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Pallas: Sustaining Critical Rust Tooling for Cardano</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220,914</w:t>
      </w:r>
      <w:r w:rsidDel="00000000" w:rsidR="00000000" w:rsidRPr="00000000">
        <w:rPr>
          <w:rtl w:val="0"/>
        </w:rPr>
        <w:t xml:space="preserve"> for </w:t>
      </w:r>
      <w:r w:rsidDel="00000000" w:rsidR="00000000" w:rsidRPr="00000000">
        <w:rPr>
          <w:rtl w:val="0"/>
        </w:rPr>
        <w:t xml:space="preserve">Pallas: Sustaining Critical Rust Tooling for Cardano</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w:t>
      </w:r>
      <w:r w:rsidDel="00000000" w:rsidR="00000000" w:rsidRPr="00000000">
        <w:rPr>
          <w:b w:val="1"/>
          <w:rtl w:val="0"/>
        </w:rPr>
        <w:t xml:space="preserve">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Pallas: Sustaining Critical Rust Tooling for Cardano</w:t>
      </w:r>
      <w:r w:rsidDel="00000000" w:rsidR="00000000" w:rsidRPr="00000000">
        <w:rPr>
          <w:b w:val="1"/>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This request for support focuses on Pallas (github.com/txpipe/pallas), a collection of Rust-native building blocks for the Cardano blockchain ecosystem. Pallas provides reusable components, such as cryptographic primitives and CBOR encoding, to enable the development of higher-level use cases like explorers and wallets. The project remains open-source, and actively welcomes contributions from the broader Cardano developer community. With 591 commits, over 430 pull requests, and 39 contributors, it stands as a strong example of open-source collaboration in the ecosystem. Pallas is being used by key projects in the ecosystem such as Aiken, Lucid, Mithril, Amaru, and many others. To ensure its continued evolution and maximize its impact, Pallas requires ongoing maintenance, updates, and new functionalities. We are requesting funding to secure the following roles assigned to the project: 0.5 FTE blockchain developer and 0.125 FTE tech lead.</w:t>
      </w:r>
    </w:p>
    <w:p w:rsidR="00000000" w:rsidDel="00000000" w:rsidP="00000000" w:rsidRDefault="00000000" w:rsidRPr="00000000" w14:paraId="00000008">
      <w:pPr>
        <w:spacing w:after="40" w:lineRule="auto"/>
        <w:ind w:left="0" w:firstLine="0"/>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C">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0E">
      <w:pPr>
        <w:ind w:left="0" w:firstLine="0"/>
        <w:rPr>
          <w:b w:val="1"/>
          <w:i w:val="1"/>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rPr>
      </w:pPr>
      <w:r w:rsidDel="00000000" w:rsidR="00000000" w:rsidRPr="00000000">
        <w:rPr>
          <w:color w:val="020817"/>
          <w:highlight w:val="white"/>
          <w:rtl w:val="0"/>
        </w:rPr>
        <w:t xml:space="preserve">Pallas has become a critical Rust-native foundation for Cardano development, providing essential blockchain primitives such as cryptographic primitives and CBOR encoding. However, maintaining an open-source project of this scale requires continuous effort—bug fixes, updates to support protocol changes, performance optimizations, and new feature development. Without dedicated resources, Pallas risks stagnation, which could impact the many projects and developers who rely on it. This proposal seeks funding to ensure Pallas remains well-maintained, up-to-date, and capable of evolving alongside the broader Cardano ecosystem.</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1">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Securing ongoing funding for Pallas directly benefits the Cardano developer community by ensuring its continued reliability and performance as a key open-source resource for the Cardano ecosystem. Projects like Aiken, Lucid, Mithril, and Amaru already utilize Pallas to streamline development and reduce infrastructure complexity. By maintaining Pallas, we help developers focus on building applications rather than managing low-level blockchain details. This support strengthens the ecosystem’s developer tooling, makes it easier for new developers to contribute, and fosters innovation across various Cardano-based projects.</w:t>
      </w:r>
    </w:p>
    <w:p w:rsidR="00000000" w:rsidDel="00000000" w:rsidP="00000000" w:rsidRDefault="00000000" w:rsidRPr="00000000" w14:paraId="00000013">
      <w:pPr>
        <w:rPr>
          <w:i w:val="1"/>
          <w:color w:val="020817"/>
          <w:sz w:val="21"/>
          <w:szCs w:val="21"/>
          <w:highlight w:val="white"/>
        </w:rPr>
      </w:pPr>
      <w:r w:rsidDel="00000000" w:rsidR="00000000" w:rsidRPr="00000000">
        <w:rPr>
          <w:rtl w:val="0"/>
        </w:rPr>
      </w:r>
    </w:p>
    <w:p w:rsidR="00000000" w:rsidDel="00000000" w:rsidP="00000000" w:rsidRDefault="00000000" w:rsidRPr="00000000" w14:paraId="00000014">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TxPipe is an active member of the Cardano ecosystem</w:t>
      </w:r>
    </w:p>
    <w:p w:rsidR="00000000" w:rsidDel="00000000" w:rsidP="00000000" w:rsidRDefault="00000000" w:rsidRPr="00000000" w14:paraId="00000016">
      <w:pPr>
        <w:rPr>
          <w:color w:val="020817"/>
          <w:highlight w:val="white"/>
        </w:rPr>
      </w:pPr>
      <w:r w:rsidDel="00000000" w:rsidR="00000000" w:rsidRPr="00000000">
        <w:rPr>
          <w:rtl w:val="0"/>
        </w:rPr>
      </w:r>
    </w:p>
    <w:p w:rsidR="00000000" w:rsidDel="00000000" w:rsidP="00000000" w:rsidRDefault="00000000" w:rsidRPr="00000000" w14:paraId="00000017">
      <w:pPr>
        <w:rPr>
          <w:color w:val="020817"/>
          <w:highlight w:val="white"/>
        </w:rPr>
      </w:pPr>
      <w:r w:rsidDel="00000000" w:rsidR="00000000" w:rsidRPr="00000000">
        <w:rPr>
          <w:color w:val="020817"/>
          <w:highlight w:val="white"/>
          <w:rtl w:val="0"/>
        </w:rPr>
        <w:t xml:space="preserve">TxPipe has been developing open-source tools for the Cardano ecosystem for over 3 years and we're not going anywhere. Evidence of our commitment can be found by evaluating the continuous activity of our public code repositories.</w:t>
      </w:r>
    </w:p>
    <w:p w:rsidR="00000000" w:rsidDel="00000000" w:rsidP="00000000" w:rsidRDefault="00000000" w:rsidRPr="00000000" w14:paraId="00000018">
      <w:pPr>
        <w:rPr>
          <w:color w:val="020817"/>
          <w:highlight w:val="white"/>
        </w:rPr>
      </w:pPr>
      <w:r w:rsidDel="00000000" w:rsidR="00000000" w:rsidRPr="00000000">
        <w:rPr>
          <w:rtl w:val="0"/>
        </w:rPr>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Experience developing in the Cardano ecosystem</w:t>
      </w:r>
    </w:p>
    <w:p w:rsidR="00000000" w:rsidDel="00000000" w:rsidP="00000000" w:rsidRDefault="00000000" w:rsidRPr="00000000" w14:paraId="0000001A">
      <w:pPr>
        <w:rPr>
          <w:color w:val="020817"/>
          <w:highlight w:val="white"/>
        </w:rPr>
      </w:pPr>
      <w:r w:rsidDel="00000000" w:rsidR="00000000" w:rsidRPr="00000000">
        <w:rPr>
          <w:rtl w:val="0"/>
        </w:rPr>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TxPipe has helped developed several dApps for the Cardano ecosystem. This experience allows us to evaluate the feasibility of the project and its potential benefit from a developer's perspective. We've also participated in development of chains using the released version of the IOG's Partnerchain SDK.</w:t>
      </w:r>
    </w:p>
    <w:p w:rsidR="00000000" w:rsidDel="00000000" w:rsidP="00000000" w:rsidRDefault="00000000" w:rsidRPr="00000000" w14:paraId="0000001C">
      <w:pPr>
        <w:rPr>
          <w:color w:val="020817"/>
          <w:highlight w:val="white"/>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Successful Catalyst proposals</w:t>
      </w:r>
    </w:p>
    <w:p w:rsidR="00000000" w:rsidDel="00000000" w:rsidP="00000000" w:rsidRDefault="00000000" w:rsidRPr="00000000" w14:paraId="0000001E">
      <w:pPr>
        <w:rPr>
          <w:color w:val="020817"/>
          <w:highlight w:val="white"/>
        </w:rPr>
      </w:pP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We have successfully completed several Catalyst proposals. This may serve as evidence that our team has the required capabilities to fulfill these type of projects.</w:t>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Development process will be public and open-source</w:t>
      </w:r>
    </w:p>
    <w:p w:rsidR="00000000" w:rsidDel="00000000" w:rsidP="00000000" w:rsidRDefault="00000000" w:rsidRPr="00000000" w14:paraId="00000022">
      <w:pPr>
        <w:rPr>
          <w:color w:val="020817"/>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020817"/>
          <w:highlight w:val="white"/>
          <w:rtl w:val="0"/>
        </w:rPr>
        <w:t xml:space="preserve">Both the output and the development process will be public and open-source. This approach provides an easy way for the Catalyst team and the Cardano community to evaluate the progress at each step of the process.</w:t>
      </w:r>
      <w:r w:rsidDel="00000000" w:rsidR="00000000" w:rsidRPr="00000000">
        <w:rPr>
          <w:rtl w:val="0"/>
        </w:rPr>
      </w:r>
    </w:p>
    <w:p w:rsidR="00000000" w:rsidDel="00000000" w:rsidP="00000000" w:rsidRDefault="00000000" w:rsidRPr="00000000" w14:paraId="00000024">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7">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A">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2F">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6">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7">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high level permissions are as follows:</w:t>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TRSC Fund and PSSC Modify</w:t>
      </w:r>
    </w:p>
    <w:p w:rsidR="00000000" w:rsidDel="00000000" w:rsidP="00000000" w:rsidRDefault="00000000" w:rsidRPr="00000000" w14:paraId="0000003F">
      <w:pPr>
        <w:numPr>
          <w:ilvl w:val="1"/>
          <w:numId w:val="10"/>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0">
      <w:pPr>
        <w:numPr>
          <w:ilvl w:val="0"/>
          <w:numId w:val="10"/>
        </w:numPr>
        <w:ind w:left="720" w:hanging="360"/>
      </w:pPr>
      <w:r w:rsidDel="00000000" w:rsidR="00000000" w:rsidRPr="00000000">
        <w:rPr>
          <w:rtl w:val="0"/>
        </w:rPr>
        <w:t xml:space="preserve">TRSC Disperse</w:t>
      </w:r>
    </w:p>
    <w:p w:rsidR="00000000" w:rsidDel="00000000" w:rsidP="00000000" w:rsidRDefault="00000000" w:rsidRPr="00000000" w14:paraId="00000041">
      <w:pPr>
        <w:numPr>
          <w:ilvl w:val="1"/>
          <w:numId w:val="10"/>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2">
      <w:pPr>
        <w:numPr>
          <w:ilvl w:val="0"/>
          <w:numId w:val="10"/>
        </w:numPr>
        <w:ind w:left="720" w:hanging="360"/>
      </w:pPr>
      <w:r w:rsidDel="00000000" w:rsidR="00000000" w:rsidRPr="00000000">
        <w:rPr>
          <w:rtl w:val="0"/>
        </w:rPr>
        <w:t xml:space="preserve">TRSC Pause and Resume</w:t>
      </w:r>
    </w:p>
    <w:p w:rsidR="00000000" w:rsidDel="00000000" w:rsidP="00000000" w:rsidRDefault="00000000" w:rsidRPr="00000000" w14:paraId="00000043">
      <w:pPr>
        <w:numPr>
          <w:ilvl w:val="1"/>
          <w:numId w:val="10"/>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TRSC Sweep</w:t>
      </w:r>
    </w:p>
    <w:p w:rsidR="00000000" w:rsidDel="00000000" w:rsidP="00000000" w:rsidRDefault="00000000" w:rsidRPr="00000000" w14:paraId="00000045">
      <w:pPr>
        <w:numPr>
          <w:ilvl w:val="1"/>
          <w:numId w:val="10"/>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TRSC Reorganize</w:t>
      </w:r>
    </w:p>
    <w:p w:rsidR="00000000" w:rsidDel="00000000" w:rsidP="00000000" w:rsidRDefault="00000000" w:rsidRPr="00000000" w14:paraId="00000047">
      <w:pPr>
        <w:numPr>
          <w:ilvl w:val="1"/>
          <w:numId w:val="10"/>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8">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9">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E">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F">
      <w:pPr>
        <w:pBdr>
          <w:top w:color="e2e8f0" w:space="0" w:sz="0" w:val="none"/>
          <w:left w:color="e2e8f0" w:space="0" w:sz="0" w:val="none"/>
          <w:bottom w:color="e2e8f0" w:space="0" w:sz="0" w:val="none"/>
          <w:right w:color="e2e8f0" w:space="0" w:sz="0" w:val="none"/>
          <w:between w:color="e2e8f0" w:space="0" w:sz="0" w:val="none"/>
        </w:pBdr>
        <w:shd w:fill="ffffff" w:val="clear"/>
        <w:rPr>
          <w:sz w:val="21"/>
          <w:szCs w:val="21"/>
        </w:rPr>
      </w:pPr>
      <w:r w:rsidDel="00000000" w:rsidR="00000000" w:rsidRPr="00000000">
        <w:rPr>
          <w:sz w:val="21"/>
          <w:szCs w:val="21"/>
          <w:rtl w:val="0"/>
        </w:rPr>
        <w:t xml:space="preserve">TxPipe Pallas Github Repository</w:t>
      </w:r>
      <w:r w:rsidDel="00000000" w:rsidR="00000000" w:rsidRPr="00000000">
        <w:rPr>
          <w:rtl w:val="0"/>
        </w:rPr>
      </w:r>
    </w:p>
    <w:p w:rsidR="00000000" w:rsidDel="00000000" w:rsidP="00000000" w:rsidRDefault="00000000" w:rsidRPr="00000000" w14:paraId="00000050">
      <w:pPr>
        <w:numPr>
          <w:ilvl w:val="0"/>
          <w:numId w:val="6"/>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sz w:val="21"/>
          <w:szCs w:val="21"/>
        </w:rPr>
      </w:pPr>
      <w:hyperlink r:id="rId11">
        <w:r w:rsidDel="00000000" w:rsidR="00000000" w:rsidRPr="00000000">
          <w:rPr>
            <w:color w:val="1155cc"/>
            <w:sz w:val="21"/>
            <w:szCs w:val="21"/>
            <w:u w:val="single"/>
            <w:rtl w:val="0"/>
          </w:rPr>
          <w:t xml:space="preserve">https://github.com/txpipe/pallas</w:t>
        </w:r>
      </w:hyperlink>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Project Proposal In Ekklesia</w:t>
      </w:r>
    </w:p>
    <w:p w:rsidR="00000000" w:rsidDel="00000000" w:rsidP="00000000" w:rsidRDefault="00000000" w:rsidRPr="00000000" w14:paraId="00000053">
      <w:pPr>
        <w:numPr>
          <w:ilvl w:val="0"/>
          <w:numId w:val="9"/>
        </w:numPr>
        <w:ind w:left="720" w:hanging="360"/>
      </w:pPr>
      <w:hyperlink r:id="rId12">
        <w:r w:rsidDel="00000000" w:rsidR="00000000" w:rsidRPr="00000000">
          <w:rPr>
            <w:color w:val="1155cc"/>
            <w:u w:val="single"/>
            <w:rtl w:val="0"/>
          </w:rPr>
          <w:t xml:space="preserve">https://2025budget.intersectmbo.org/ballots/680d1b63565577986442d123/proposals/680d1b64565577986442d296</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6">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Details of all successful proposals (CSV)</w:t>
      </w:r>
    </w:p>
    <w:p w:rsidR="00000000" w:rsidDel="00000000" w:rsidP="00000000" w:rsidRDefault="00000000" w:rsidRPr="00000000" w14:paraId="0000005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C">
      <w:pPr>
        <w:numPr>
          <w:ilvl w:val="0"/>
          <w:numId w:val="8"/>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F">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Budget Management Smart Contracts TxPipe Audit Report</w:t>
      </w:r>
    </w:p>
    <w:p w:rsidR="00000000" w:rsidDel="00000000" w:rsidP="00000000" w:rsidRDefault="00000000" w:rsidRPr="00000000" w14:paraId="00000062">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Budget Management Smart Contracts MLabs Audit Report</w:t>
      </w:r>
    </w:p>
    <w:p w:rsidR="00000000" w:rsidDel="00000000" w:rsidP="00000000" w:rsidRDefault="00000000" w:rsidRPr="00000000" w14:paraId="00000065">
      <w:pPr>
        <w:numPr>
          <w:ilvl w:val="0"/>
          <w:numId w:val="7"/>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66">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Intersect</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xpipe/pallas"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2025budget.intersectmbo.org/ballots/680d1b63565577986442d123/proposals/680d1b64565577986442d296"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