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b w:val="1"/>
        </w:rPr>
      </w:pPr>
      <w:bookmarkStart w:colFirst="0" w:colLast="0" w:name="_camifex2g881" w:id="0"/>
      <w:bookmarkEnd w:id="0"/>
      <w:r w:rsidDel="00000000" w:rsidR="00000000" w:rsidRPr="00000000">
        <w:rPr>
          <w:rtl w:val="0"/>
        </w:rPr>
        <w:t xml:space="preserve">Treasury Withdrawal - Intersect metadata - Supplyoneers FZ-LLC - Cardano Ecosystem Pavilions at Exhibitions</w:t>
      </w:r>
      <w:r w:rsidDel="00000000" w:rsidR="00000000" w:rsidRPr="00000000">
        <w:rPr>
          <w:rtl w:val="0"/>
        </w:rPr>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w:t>
      </w:r>
      <w:r w:rsidDel="00000000" w:rsidR="00000000" w:rsidRPr="00000000">
        <w:rPr>
          <w:rtl w:val="0"/>
        </w:rPr>
        <w:t xml:space="preserve"> </w:t>
      </w:r>
      <w:r w:rsidDel="00000000" w:rsidR="00000000" w:rsidRPr="00000000">
        <w:rPr>
          <w:highlight w:val="white"/>
          <w:rtl w:val="0"/>
        </w:rPr>
        <w:t xml:space="preserve">₳</w:t>
      </w:r>
      <w:r w:rsidDel="00000000" w:rsidR="00000000" w:rsidRPr="00000000">
        <w:rPr>
          <w:rtl w:val="0"/>
        </w:rPr>
        <w:t xml:space="preserve">889,500</w:t>
      </w:r>
      <w:r w:rsidDel="00000000" w:rsidR="00000000" w:rsidRPr="00000000">
        <w:rPr>
          <w:rtl w:val="0"/>
        </w:rPr>
        <w:t xml:space="preserve"> for </w:t>
      </w:r>
      <w:r w:rsidDel="00000000" w:rsidR="00000000" w:rsidRPr="00000000">
        <w:rPr>
          <w:rtl w:val="0"/>
        </w:rPr>
        <w:t xml:space="preserve">Cardano Ecosystem Pavilions at Exhibitions</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Cardano Ecosystem Pavilions at Exhibitions </w:t>
      </w:r>
      <w:r w:rsidDel="00000000" w:rsidR="00000000" w:rsidRPr="00000000">
        <w:rPr>
          <w:rtl w:val="0"/>
        </w:rPr>
        <w:t xml:space="preserve">which will provide the following services: </w:t>
      </w:r>
    </w:p>
    <w:p w:rsidR="00000000" w:rsidDel="00000000" w:rsidP="00000000" w:rsidRDefault="00000000" w:rsidRPr="00000000" w14:paraId="00000006">
      <w:pPr>
        <w:ind w:left="0" w:firstLine="0"/>
        <w:rPr>
          <w:color w:val="020817"/>
          <w:highlight w:val="white"/>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color w:val="020817"/>
          <w:sz w:val="21"/>
          <w:szCs w:val="21"/>
          <w:highlight w:val="white"/>
          <w:rtl w:val="0"/>
        </w:rPr>
        <w:t xml:space="preserve">We propose to host Ecosystem Pavilions at numerous Exhibitions around the world. The funding will ensure that projects are able to have access to much more affordable prices to have a presence at the event. Non of the spots or travel budgets will be 100% funded. We will also be ensuring that projects that sign up understand the importance of pre event work, during the event work and follow up work to achieve the best possible ROI. The aim is that it will give projects a more affordable entry and education into how to truly make the most of exhibitions and marketing.</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A">
      <w:pPr>
        <w:spacing w:after="40" w:lineRule="auto"/>
        <w:rPr/>
      </w:pPr>
      <w:r w:rsidDel="00000000" w:rsidR="00000000" w:rsidRPr="00000000">
        <w:rPr>
          <w:rtl w:val="0"/>
        </w:rPr>
      </w:r>
    </w:p>
    <w:p w:rsidR="00000000" w:rsidDel="00000000" w:rsidP="00000000" w:rsidRDefault="00000000" w:rsidRPr="00000000" w14:paraId="0000000B">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Note: This withdrawal request has been reduced on request by the Vendor to avoid overlapping with other proposals being considered by the Cardano community - reduced from the Budget Info Action approved </w:t>
      </w:r>
      <w:r w:rsidDel="00000000" w:rsidR="00000000" w:rsidRPr="00000000">
        <w:rPr>
          <w:rtl w:val="0"/>
        </w:rPr>
        <w:t xml:space="preserve">₳</w:t>
      </w:r>
      <w:r w:rsidDel="00000000" w:rsidR="00000000" w:rsidRPr="00000000">
        <w:rPr>
          <w:rtl w:val="0"/>
        </w:rPr>
        <w:t xml:space="preserve">1,119,333 to </w:t>
      </w:r>
      <w:r w:rsidDel="00000000" w:rsidR="00000000" w:rsidRPr="00000000">
        <w:rPr>
          <w:rtl w:val="0"/>
        </w:rPr>
        <w:t xml:space="preserve">₳</w:t>
      </w:r>
      <w:r w:rsidDel="00000000" w:rsidR="00000000" w:rsidRPr="00000000">
        <w:rPr>
          <w:rtl w:val="0"/>
        </w:rPr>
        <w:t xml:space="preserve">889,500 .</w:t>
      </w:r>
      <w:r w:rsidDel="00000000" w:rsidR="00000000" w:rsidRPr="00000000">
        <w:rPr>
          <w:rtl w:val="0"/>
        </w:rPr>
      </w:r>
    </w:p>
    <w:p w:rsidR="00000000" w:rsidDel="00000000" w:rsidP="00000000" w:rsidRDefault="00000000" w:rsidRPr="00000000" w14:paraId="0000000E">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proposal aims to solve the following problem: </w:t>
      </w:r>
    </w:p>
    <w:p w:rsidR="00000000" w:rsidDel="00000000" w:rsidP="00000000" w:rsidRDefault="00000000" w:rsidRPr="00000000" w14:paraId="00000010">
      <w:pPr>
        <w:rPr>
          <w:color w:val="020817"/>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b w:val="1"/>
          <w:i w:val="1"/>
        </w:rPr>
      </w:pPr>
      <w:r w:rsidDel="00000000" w:rsidR="00000000" w:rsidRPr="00000000">
        <w:rPr>
          <w:color w:val="020817"/>
          <w:highlight w:val="white"/>
          <w:rtl w:val="0"/>
        </w:rPr>
        <w:t xml:space="preserve">There is a genuine need to get more of a Cardano presence at Exhibitions around the world, but the costs are prohibitive for many projects currently. Although everyone knows of "Cardano", they know very little, if anything about what has and is being built here or how to build here. We also need to attract more people to the ecosystem, whether its investors, developers or users. Exhibitions are often a key part of all of these audiences' decision making when choosing where to base themselves.</w:t>
      </w: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b w:val="1"/>
          <w:i w:val="1"/>
        </w:rPr>
      </w:pPr>
      <w:r w:rsidDel="00000000" w:rsidR="00000000" w:rsidRPr="00000000">
        <w:rPr>
          <w:rtl w:val="0"/>
        </w:rPr>
      </w:r>
    </w:p>
    <w:p w:rsidR="00000000" w:rsidDel="00000000" w:rsidP="00000000" w:rsidRDefault="00000000" w:rsidRPr="00000000" w14:paraId="00000013">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4">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5">
      <w:pPr>
        <w:rPr>
          <w:color w:val="020817"/>
          <w:highlight w:val="white"/>
        </w:rPr>
      </w:pPr>
      <w:r w:rsidDel="00000000" w:rsidR="00000000" w:rsidRPr="00000000">
        <w:rPr>
          <w:color w:val="020817"/>
          <w:highlight w:val="white"/>
          <w:rtl w:val="0"/>
        </w:rPr>
        <w:t xml:space="preserve">The funds will provide a partial subsidy to projects so they can afford to be present at exhibitions that will benefit them. Part of the funding will enable us to be able to provide support to the projects to ensure they get the most out of the event.</w:t>
      </w:r>
    </w:p>
    <w:p w:rsidR="00000000" w:rsidDel="00000000" w:rsidP="00000000" w:rsidRDefault="00000000" w:rsidRPr="00000000" w14:paraId="00000016">
      <w:pPr>
        <w:rPr>
          <w:color w:val="020817"/>
          <w:highlight w:val="white"/>
        </w:rPr>
      </w:pPr>
      <w:r w:rsidDel="00000000" w:rsidR="00000000" w:rsidRPr="00000000">
        <w:rPr>
          <w:rtl w:val="0"/>
        </w:rPr>
      </w:r>
    </w:p>
    <w:p w:rsidR="00000000" w:rsidDel="00000000" w:rsidP="00000000" w:rsidRDefault="00000000" w:rsidRPr="00000000" w14:paraId="00000017">
      <w:pPr>
        <w:rPr>
          <w:i w:val="1"/>
          <w:color w:val="020817"/>
          <w:sz w:val="21"/>
          <w:szCs w:val="21"/>
          <w:highlight w:val="white"/>
        </w:rPr>
      </w:pPr>
      <w:r w:rsidDel="00000000" w:rsidR="00000000" w:rsidRPr="00000000">
        <w:rPr>
          <w:color w:val="020817"/>
          <w:highlight w:val="white"/>
          <w:rtl w:val="0"/>
        </w:rPr>
        <w:t xml:space="preserve">The Pavilions need to be paid for as far in advance as possible to ensure the best price and position is achieved. So the majority of the funds will need to be released upon successful application confirmation. But from a milestone point of view, the vendor will be providing proof that the event took place, along with follow up calls and KPI gathering.</w:t>
      </w:r>
      <w:r w:rsidDel="00000000" w:rsidR="00000000" w:rsidRPr="00000000">
        <w:rPr>
          <w:rtl w:val="0"/>
        </w:rPr>
      </w:r>
    </w:p>
    <w:p w:rsidR="00000000" w:rsidDel="00000000" w:rsidP="00000000" w:rsidRDefault="00000000" w:rsidRPr="00000000" w14:paraId="00000018">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19">
      <w:pPr>
        <w:rPr>
          <w:color w:val="020817"/>
          <w:highlight w:val="white"/>
        </w:rPr>
      </w:pPr>
      <w:r w:rsidDel="00000000" w:rsidR="00000000" w:rsidRPr="00000000">
        <w:rPr>
          <w:color w:val="020817"/>
          <w:highlight w:val="white"/>
          <w:rtl w:val="0"/>
        </w:rPr>
        <w:t xml:space="preserve">Supplyoneers FZ-LLC’s proposer has 15 years experience at over 75 exhibitions and conferences around the world in various industries. They  have also in the past benefited from Industry and Government Grant subsidy schemes for such activities.Supplyoneers FZ-LLC are employing the best fit here into the proposal for where they currently are as a young and developing ecosystem with very little marketing support to date.</w:t>
      </w:r>
    </w:p>
    <w:p w:rsidR="00000000" w:rsidDel="00000000" w:rsidP="00000000" w:rsidRDefault="00000000" w:rsidRPr="00000000" w14:paraId="0000001A">
      <w:pPr>
        <w:rPr>
          <w:color w:val="020817"/>
          <w:highlight w:val="white"/>
        </w:rPr>
      </w:pPr>
      <w:r w:rsidDel="00000000" w:rsidR="00000000" w:rsidRPr="00000000">
        <w:rPr>
          <w:rtl w:val="0"/>
        </w:rPr>
      </w:r>
    </w:p>
    <w:p w:rsidR="00000000" w:rsidDel="00000000" w:rsidP="00000000" w:rsidRDefault="00000000" w:rsidRPr="00000000" w14:paraId="0000001B">
      <w:pPr>
        <w:rPr/>
      </w:pPr>
      <w:r w:rsidDel="00000000" w:rsidR="00000000" w:rsidRPr="00000000">
        <w:rPr>
          <w:color w:val="020817"/>
          <w:highlight w:val="white"/>
          <w:rtl w:val="0"/>
        </w:rPr>
        <w:t xml:space="preserve">Supplyoneers FZ-LLC have previously had a largely self funded booth at a crypto event in 2023 as well as a satellite event at DIFC to the Cardano Summit where we gave 14 projects the opportunity to present themselves on stage in front of TradFi innovation teams like HSBC/Standard chartered and others.</w:t>
      </w:r>
      <w:r w:rsidDel="00000000" w:rsidR="00000000" w:rsidRPr="00000000">
        <w:rPr>
          <w:rtl w:val="0"/>
        </w:rPr>
      </w:r>
    </w:p>
    <w:p w:rsidR="00000000" w:rsidDel="00000000" w:rsidP="00000000" w:rsidRDefault="00000000" w:rsidRPr="00000000" w14:paraId="0000001C">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1F">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2">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27">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2E">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2F">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high level permissions are as follows:</w:t>
      </w:r>
    </w:p>
    <w:p w:rsidR="00000000" w:rsidDel="00000000" w:rsidP="00000000" w:rsidRDefault="00000000" w:rsidRPr="00000000" w14:paraId="00000036">
      <w:pPr>
        <w:numPr>
          <w:ilvl w:val="0"/>
          <w:numId w:val="8"/>
        </w:numPr>
        <w:ind w:left="720" w:hanging="360"/>
      </w:pPr>
      <w:r w:rsidDel="00000000" w:rsidR="00000000" w:rsidRPr="00000000">
        <w:rPr>
          <w:rtl w:val="0"/>
        </w:rPr>
        <w:t xml:space="preserve">TRSC Fund and PSSC Modify</w:t>
      </w:r>
    </w:p>
    <w:p w:rsidR="00000000" w:rsidDel="00000000" w:rsidP="00000000" w:rsidRDefault="00000000" w:rsidRPr="00000000" w14:paraId="00000037">
      <w:pPr>
        <w:numPr>
          <w:ilvl w:val="1"/>
          <w:numId w:val="8"/>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38">
      <w:pPr>
        <w:numPr>
          <w:ilvl w:val="0"/>
          <w:numId w:val="8"/>
        </w:numPr>
        <w:ind w:left="720" w:hanging="360"/>
      </w:pPr>
      <w:r w:rsidDel="00000000" w:rsidR="00000000" w:rsidRPr="00000000">
        <w:rPr>
          <w:rtl w:val="0"/>
        </w:rPr>
        <w:t xml:space="preserve">TRSC Disperse</w:t>
      </w:r>
    </w:p>
    <w:p w:rsidR="00000000" w:rsidDel="00000000" w:rsidP="00000000" w:rsidRDefault="00000000" w:rsidRPr="00000000" w14:paraId="00000039">
      <w:pPr>
        <w:numPr>
          <w:ilvl w:val="1"/>
          <w:numId w:val="8"/>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3A">
      <w:pPr>
        <w:numPr>
          <w:ilvl w:val="0"/>
          <w:numId w:val="8"/>
        </w:numPr>
        <w:ind w:left="720" w:hanging="360"/>
      </w:pPr>
      <w:r w:rsidDel="00000000" w:rsidR="00000000" w:rsidRPr="00000000">
        <w:rPr>
          <w:rtl w:val="0"/>
        </w:rPr>
        <w:t xml:space="preserve">TRSC Pause and Resume</w:t>
      </w:r>
    </w:p>
    <w:p w:rsidR="00000000" w:rsidDel="00000000" w:rsidP="00000000" w:rsidRDefault="00000000" w:rsidRPr="00000000" w14:paraId="0000003B">
      <w:pPr>
        <w:numPr>
          <w:ilvl w:val="1"/>
          <w:numId w:val="8"/>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3C">
      <w:pPr>
        <w:numPr>
          <w:ilvl w:val="0"/>
          <w:numId w:val="8"/>
        </w:numPr>
        <w:ind w:left="720" w:hanging="360"/>
      </w:pPr>
      <w:r w:rsidDel="00000000" w:rsidR="00000000" w:rsidRPr="00000000">
        <w:rPr>
          <w:rtl w:val="0"/>
        </w:rPr>
        <w:t xml:space="preserve">TRSC Sweep</w:t>
      </w:r>
    </w:p>
    <w:p w:rsidR="00000000" w:rsidDel="00000000" w:rsidP="00000000" w:rsidRDefault="00000000" w:rsidRPr="00000000" w14:paraId="0000003D">
      <w:pPr>
        <w:numPr>
          <w:ilvl w:val="1"/>
          <w:numId w:val="8"/>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3E">
      <w:pPr>
        <w:numPr>
          <w:ilvl w:val="0"/>
          <w:numId w:val="8"/>
        </w:numPr>
        <w:ind w:left="720" w:hanging="360"/>
      </w:pPr>
      <w:r w:rsidDel="00000000" w:rsidR="00000000" w:rsidRPr="00000000">
        <w:rPr>
          <w:rtl w:val="0"/>
        </w:rPr>
        <w:t xml:space="preserve">TRSC Reorganize</w:t>
      </w:r>
    </w:p>
    <w:p w:rsidR="00000000" w:rsidDel="00000000" w:rsidP="00000000" w:rsidRDefault="00000000" w:rsidRPr="00000000" w14:paraId="0000003F">
      <w:pPr>
        <w:numPr>
          <w:ilvl w:val="1"/>
          <w:numId w:val="8"/>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0">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1">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48">
      <w:pPr>
        <w:pStyle w:val="Heading2"/>
        <w:spacing w:after="60" w:lineRule="auto"/>
        <w:rPr>
          <w:color w:val="ea580c"/>
          <w:sz w:val="21"/>
          <w:szCs w:val="21"/>
          <w:u w:val="single"/>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Marketing Budget Proposal</w:t>
      </w:r>
    </w:p>
    <w:p w:rsidR="00000000" w:rsidDel="00000000" w:rsidP="00000000" w:rsidRDefault="00000000" w:rsidRPr="00000000" w14:paraId="0000004B">
      <w:pPr>
        <w:numPr>
          <w:ilvl w:val="0"/>
          <w:numId w:val="6"/>
        </w:numPr>
        <w:ind w:left="720" w:hanging="360"/>
      </w:pPr>
      <w:hyperlink r:id="rId11">
        <w:r w:rsidDel="00000000" w:rsidR="00000000" w:rsidRPr="00000000">
          <w:rPr>
            <w:color w:val="1155cc"/>
            <w:u w:val="single"/>
            <w:rtl w:val="0"/>
          </w:rPr>
          <w:t xml:space="preserve">https://discovercardano.com/marketing-budget-proposal</w:t>
        </w:r>
      </w:hyperlink>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Community Reaction to Proposal</w:t>
      </w:r>
    </w:p>
    <w:p w:rsidR="00000000" w:rsidDel="00000000" w:rsidP="00000000" w:rsidRDefault="00000000" w:rsidRPr="00000000" w14:paraId="0000004E">
      <w:pPr>
        <w:numPr>
          <w:ilvl w:val="0"/>
          <w:numId w:val="6"/>
        </w:numPr>
        <w:ind w:left="720" w:hanging="360"/>
      </w:pPr>
      <w:hyperlink r:id="rId12">
        <w:r w:rsidDel="00000000" w:rsidR="00000000" w:rsidRPr="00000000">
          <w:rPr>
            <w:color w:val="1155cc"/>
            <w:u w:val="single"/>
            <w:rtl w:val="0"/>
          </w:rPr>
          <w:t xml:space="preserve">https://x.com/invalid_eutxo/status/1908166826095194154</w:t>
        </w:r>
      </w:hyperlink>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Project Proposal In Ekklesia</w:t>
      </w:r>
    </w:p>
    <w:p w:rsidR="00000000" w:rsidDel="00000000" w:rsidP="00000000" w:rsidRDefault="00000000" w:rsidRPr="00000000" w14:paraId="00000051">
      <w:pPr>
        <w:numPr>
          <w:ilvl w:val="0"/>
          <w:numId w:val="6"/>
        </w:numPr>
        <w:ind w:left="720" w:hanging="360"/>
      </w:pPr>
      <w:hyperlink r:id="rId13">
        <w:r w:rsidDel="00000000" w:rsidR="00000000" w:rsidRPr="00000000">
          <w:rPr>
            <w:color w:val="1155cc"/>
            <w:u w:val="single"/>
            <w:rtl w:val="0"/>
          </w:rPr>
          <w:t xml:space="preserve">https://2025budget.intersectmbo.org/ballots/680d1b63565577986442d123/proposals/680d1b63565577986442d25c</w:t>
        </w:r>
      </w:hyperlink>
      <w:r w:rsidDel="00000000" w:rsidR="00000000" w:rsidRPr="00000000">
        <w:rPr>
          <w:rtl w:val="0"/>
        </w:rPr>
        <w:t xml:space="preserve">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54">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Details of all successful proposals (CSV)</w:t>
      </w:r>
    </w:p>
    <w:p w:rsidR="00000000" w:rsidDel="00000000" w:rsidP="00000000" w:rsidRDefault="00000000" w:rsidRPr="00000000" w14:paraId="00000057">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5A">
      <w:pPr>
        <w:numPr>
          <w:ilvl w:val="0"/>
          <w:numId w:val="5"/>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5D">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Budget Management Smart Contracts TxPipe Audit Report</w:t>
      </w:r>
    </w:p>
    <w:p w:rsidR="00000000" w:rsidDel="00000000" w:rsidP="00000000" w:rsidRDefault="00000000" w:rsidRPr="00000000" w14:paraId="00000060">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ipfs://bafybeiccnwejbgj43wo6hrlseckkkmprtoqc5cfuy2hesm6c6yealwho3e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Budget Management Smart Contracts MLabs Audit Report</w:t>
      </w:r>
    </w:p>
    <w:p w:rsidR="00000000" w:rsidDel="00000000" w:rsidP="00000000" w:rsidRDefault="00000000" w:rsidRPr="00000000" w14:paraId="00000063">
      <w:pPr>
        <w:numPr>
          <w:ilvl w:val="0"/>
          <w:numId w:val="7"/>
        </w:numPr>
        <w:ind w:left="720" w:hanging="360"/>
      </w:pPr>
      <w:r w:rsidDel="00000000" w:rsidR="00000000" w:rsidRPr="00000000">
        <w:rPr>
          <w:rFonts w:ascii="Courier New" w:cs="Courier New" w:eastAsia="Courier New" w:hAnsi="Courier New"/>
          <w:rtl w:val="0"/>
        </w:rPr>
        <w:t xml:space="preserve">ipfs://bafybeiah5fnjhda5hemj3qvaehc4mre3qllqzw2l7mkdsguytn4ftgafw4</w:t>
      </w:r>
      <w:r w:rsidDel="00000000" w:rsidR="00000000" w:rsidRPr="00000000">
        <w:rPr>
          <w:rtl w:val="0"/>
        </w:rPr>
      </w:r>
    </w:p>
    <w:p w:rsidR="00000000" w:rsidDel="00000000" w:rsidP="00000000" w:rsidRDefault="00000000" w:rsidRPr="00000000" w14:paraId="00000064">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scovercardano.com/marketing-budget-proposal"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2025budget.intersectmbo.org/ballots/680d1b63565577986442d123/proposals/680d1b63565577986442d25c" TargetMode="External"/><Relationship Id="rId12" Type="http://schemas.openxmlformats.org/officeDocument/2006/relationships/hyperlink" Target="https://x.com/invalid_eutxo/status/190816682609519415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