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MLabs Core Tool Maintenance &amp; Enhancement: Plutarch</w:t>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i w:val="1"/>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243,478</w:t>
      </w:r>
      <w:r w:rsidDel="00000000" w:rsidR="00000000" w:rsidRPr="00000000">
        <w:rPr>
          <w:b w:val="1"/>
          <w:rtl w:val="0"/>
        </w:rPr>
        <w:t xml:space="preserve"> </w:t>
      </w:r>
      <w:r w:rsidDel="00000000" w:rsidR="00000000" w:rsidRPr="00000000">
        <w:rPr>
          <w:rtl w:val="0"/>
        </w:rPr>
        <w:t xml:space="preserve">for </w:t>
      </w:r>
      <w:r w:rsidDel="00000000" w:rsidR="00000000" w:rsidRPr="00000000">
        <w:rPr>
          <w:rtl w:val="0"/>
        </w:rPr>
        <w:t xml:space="preserve">MLabs Core Tool Maintenance &amp; Enhancement: Plutarch</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MLabs</w:t>
      </w:r>
      <w:r w:rsidDel="00000000" w:rsidR="00000000" w:rsidRPr="00000000">
        <w:rPr>
          <w:rtl w:val="0"/>
        </w:rPr>
        <w:t xml:space="preserve"> </w:t>
      </w:r>
      <w:r w:rsidDel="00000000" w:rsidR="00000000" w:rsidRPr="00000000">
        <w:rPr>
          <w:b w:val="1"/>
          <w:rtl w:val="0"/>
        </w:rPr>
        <w:t xml:space="preserve">Core Tool Maintenance &amp; Enhancement: Plutarch </w:t>
      </w:r>
      <w:r w:rsidDel="00000000" w:rsidR="00000000" w:rsidRPr="00000000">
        <w:rPr>
          <w:rtl w:val="0"/>
        </w:rPr>
        <w:t xml:space="preserve">which will provide the following services: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color w:val="020817"/>
          <w:sz w:val="21"/>
          <w:szCs w:val="21"/>
          <w:highlight w:val="white"/>
          <w:rtl w:val="0"/>
        </w:rPr>
        <w:t xml:space="preserve">This proposal seeks funding for the ongoing annual maintenance and feature enhancement of Plutarch, a production-grade eDSL in Haskell for creating Cardano smart contracts. As a core tool widely adopted within the ecosystem, Plutarch requires consistent upkeep. Funding covers maintenance (bug fixes, compatibility updates for hardforks) and new feature implementation based on community needs (e.g., via GitHub issues). This ensures Plutarch remains resilient, powerful, and up-to-date, supporting developers and the ecosystem.</w:t>
      </w:r>
      <w:r w:rsidDel="00000000" w:rsidR="00000000" w:rsidRPr="00000000">
        <w:rPr>
          <w:rtl w:val="0"/>
        </w:rPr>
      </w:r>
    </w:p>
    <w:p w:rsidR="00000000" w:rsidDel="00000000" w:rsidP="00000000" w:rsidRDefault="00000000" w:rsidRPr="00000000" w14:paraId="00000008">
      <w:pPr>
        <w:spacing w:after="40" w:lineRule="auto"/>
        <w:ind w:left="0" w:firstLine="0"/>
        <w:rPr>
          <w:i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A">
      <w:pPr>
        <w:spacing w:after="40" w:lineRule="auto"/>
        <w:rPr/>
      </w:pPr>
      <w:r w:rsidDel="00000000" w:rsidR="00000000" w:rsidRPr="00000000">
        <w:rPr>
          <w:rtl w:val="0"/>
        </w:rPr>
      </w:r>
    </w:p>
    <w:p w:rsidR="00000000" w:rsidDel="00000000" w:rsidP="00000000" w:rsidRDefault="00000000" w:rsidRPr="00000000" w14:paraId="0000000B">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proposal aims to solve the following problem: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color w:val="020817"/>
          <w:highlight w:val="white"/>
          <w:rtl w:val="0"/>
        </w:rPr>
        <w:t xml:space="preserve">As a core production-grade tool for Cardano smart contracts, Plutarch requires consistent upkeep and enhancements to align with network growth and upcoming hardforks. This proposal addresses the need for dedicated funding to maintain Plutarch's resilience, add features, and ensure ongoing compatibility, supporting developers and strengthening the ecosystem. Without dedicated funding, this essential tool risks becoming outdated, hindering developer productivity.</w:t>
      </w:r>
      <w:r w:rsidDel="00000000" w:rsidR="00000000" w:rsidRPr="00000000">
        <w:rPr>
          <w:rtl w:val="0"/>
        </w:rPr>
      </w:r>
    </w:p>
    <w:p w:rsidR="00000000" w:rsidDel="00000000" w:rsidP="00000000" w:rsidRDefault="00000000" w:rsidRPr="00000000" w14:paraId="00000010">
      <w:pPr>
        <w:pStyle w:val="Heading2"/>
        <w:spacing w:after="60" w:lineRule="auto"/>
        <w:rPr/>
      </w:pPr>
      <w:bookmarkStart w:colFirst="0" w:colLast="0" w:name="_vgvipt4uafje" w:id="3"/>
      <w:bookmarkEnd w:id="3"/>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1">
      <w:pPr>
        <w:pStyle w:val="Heading3"/>
        <w:rPr/>
      </w:pPr>
      <w:bookmarkStart w:colFirst="0" w:colLast="0" w:name="_vet30qqq01ac" w:id="4"/>
      <w:bookmarkEnd w:id="4"/>
      <w:r w:rsidDel="00000000" w:rsidR="00000000" w:rsidRPr="00000000">
        <w:rPr>
          <w:rtl w:val="0"/>
        </w:rPr>
        <w:t xml:space="preserve">Project Solution</w:t>
      </w:r>
    </w:p>
    <w:p w:rsidR="00000000" w:rsidDel="00000000" w:rsidP="00000000" w:rsidRDefault="00000000" w:rsidRPr="00000000" w14:paraId="00000012">
      <w:pPr>
        <w:rPr>
          <w:color w:val="020817"/>
          <w:highlight w:val="white"/>
        </w:rPr>
      </w:pPr>
      <w:r w:rsidDel="00000000" w:rsidR="00000000" w:rsidRPr="00000000">
        <w:rPr>
          <w:color w:val="020817"/>
          <w:highlight w:val="white"/>
          <w:rtl w:val="0"/>
        </w:rPr>
        <w:t xml:space="preserve">This proposal ensures Plutarch remains robust, up-to-date, and supported, benefiting Cardano developers and dApp projects who rely on it. The value is a more stable, efficient development environment, fostering innovation. The ROI includes increased developer productivity, enhanced dApp quality, and overall ecosystem health through maintained core infrastructure. Plutarch's wide adoption demonstrates its value.</w:t>
      </w:r>
    </w:p>
    <w:p w:rsidR="00000000" w:rsidDel="00000000" w:rsidP="00000000" w:rsidRDefault="00000000" w:rsidRPr="00000000" w14:paraId="00000013">
      <w:pPr>
        <w:pStyle w:val="Heading3"/>
        <w:rPr/>
      </w:pPr>
      <w:bookmarkStart w:colFirst="0" w:colLast="0" w:name="_da6apvblcxua" w:id="5"/>
      <w:bookmarkEnd w:id="5"/>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14">
      <w:pPr>
        <w:rPr>
          <w:color w:val="020817"/>
          <w:highlight w:val="white"/>
        </w:rPr>
      </w:pPr>
      <w:r w:rsidDel="00000000" w:rsidR="00000000" w:rsidRPr="00000000">
        <w:rPr>
          <w:color w:val="020817"/>
          <w:highlight w:val="white"/>
          <w:rtl w:val="0"/>
        </w:rPr>
        <w:t xml:space="preserve">MLabs LTD is the primary developer and maintainer of Cardano.nix. Our team possesses deep expertise in Nix, Cardano infrastructure deployment, and maintaining complex build systems, evidenced by the successful delivery and maintenance of Cardano.nix and its use by key ecosystem entities.</w:t>
      </w:r>
    </w:p>
    <w:p w:rsidR="00000000" w:rsidDel="00000000" w:rsidP="00000000" w:rsidRDefault="00000000" w:rsidRPr="00000000" w14:paraId="00000015">
      <w:pPr>
        <w:pStyle w:val="Heading3"/>
        <w:rPr>
          <w:i w:val="1"/>
        </w:rPr>
      </w:pPr>
      <w:bookmarkStart w:colFirst="0" w:colLast="0" w:name="_w9mke2mxzvvg" w:id="6"/>
      <w:bookmarkEnd w:id="6"/>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18">
      <w:pPr>
        <w:pStyle w:val="Heading3"/>
        <w:rPr/>
      </w:pPr>
      <w:bookmarkStart w:colFirst="0" w:colLast="0" w:name="_hfx5lhl0aw4" w:id="7"/>
      <w:bookmarkEnd w:id="7"/>
      <w:r w:rsidDel="00000000" w:rsidR="00000000" w:rsidRPr="00000000">
        <w:rPr>
          <w:rtl w:val="0"/>
        </w:rPr>
        <w:t xml:space="preserve">Project Delivery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1B">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20">
      <w:pPr>
        <w:pStyle w:val="Heading3"/>
        <w:rPr/>
      </w:pPr>
      <w:bookmarkStart w:colFirst="0" w:colLast="0" w:name="_bp7srsn5c7z" w:id="8"/>
      <w:bookmarkEnd w:id="8"/>
      <w:r w:rsidDel="00000000" w:rsidR="00000000" w:rsidRPr="00000000">
        <w:rPr>
          <w:rtl w:val="0"/>
        </w:rPr>
        <w:t xml:space="preserve">Budget Management Tooling</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27">
      <w:pPr>
        <w:pStyle w:val="Heading4"/>
        <w:jc w:val="both"/>
        <w:rPr/>
      </w:pPr>
      <w:bookmarkStart w:colFirst="0" w:colLast="0" w:name="_v7r1nqawngh3" w:id="9"/>
      <w:bookmarkEnd w:id="9"/>
      <w:r w:rsidDel="00000000" w:rsidR="00000000" w:rsidRPr="00000000">
        <w:rPr>
          <w:rtl w:val="0"/>
        </w:rPr>
        <w:t xml:space="preserve">Specifics</w:t>
      </w:r>
    </w:p>
    <w:p w:rsidR="00000000" w:rsidDel="00000000" w:rsidP="00000000" w:rsidRDefault="00000000" w:rsidRPr="00000000" w14:paraId="00000028">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high level permissions are as follows:</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TRSC Fund and PSSC Modify</w:t>
      </w:r>
    </w:p>
    <w:p w:rsidR="00000000" w:rsidDel="00000000" w:rsidP="00000000" w:rsidRDefault="00000000" w:rsidRPr="00000000" w14:paraId="00000030">
      <w:pPr>
        <w:numPr>
          <w:ilvl w:val="1"/>
          <w:numId w:val="5"/>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TRSC Disperse</w:t>
      </w:r>
    </w:p>
    <w:p w:rsidR="00000000" w:rsidDel="00000000" w:rsidP="00000000" w:rsidRDefault="00000000" w:rsidRPr="00000000" w14:paraId="00000032">
      <w:pPr>
        <w:numPr>
          <w:ilvl w:val="1"/>
          <w:numId w:val="5"/>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33">
      <w:pPr>
        <w:numPr>
          <w:ilvl w:val="0"/>
          <w:numId w:val="5"/>
        </w:numPr>
        <w:ind w:left="720" w:hanging="360"/>
      </w:pPr>
      <w:r w:rsidDel="00000000" w:rsidR="00000000" w:rsidRPr="00000000">
        <w:rPr>
          <w:rtl w:val="0"/>
        </w:rPr>
        <w:t xml:space="preserve">TRSC Pause and Resume</w:t>
      </w:r>
    </w:p>
    <w:p w:rsidR="00000000" w:rsidDel="00000000" w:rsidP="00000000" w:rsidRDefault="00000000" w:rsidRPr="00000000" w14:paraId="00000034">
      <w:pPr>
        <w:numPr>
          <w:ilvl w:val="1"/>
          <w:numId w:val="5"/>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TRSC Sweep</w:t>
      </w:r>
    </w:p>
    <w:p w:rsidR="00000000" w:rsidDel="00000000" w:rsidP="00000000" w:rsidRDefault="00000000" w:rsidRPr="00000000" w14:paraId="00000036">
      <w:pPr>
        <w:numPr>
          <w:ilvl w:val="1"/>
          <w:numId w:val="5"/>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TRSC Reorganize</w:t>
      </w:r>
    </w:p>
    <w:p w:rsidR="00000000" w:rsidDel="00000000" w:rsidP="00000000" w:rsidRDefault="00000000" w:rsidRPr="00000000" w14:paraId="00000038">
      <w:pPr>
        <w:numPr>
          <w:ilvl w:val="1"/>
          <w:numId w:val="5"/>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39">
      <w:pPr>
        <w:pStyle w:val="Heading4"/>
        <w:jc w:val="both"/>
        <w:rPr/>
      </w:pPr>
      <w:bookmarkStart w:colFirst="0" w:colLast="0" w:name="_srxp6ymsc24f" w:id="10"/>
      <w:bookmarkEnd w:id="10"/>
      <w:r w:rsidDel="00000000" w:rsidR="00000000" w:rsidRPr="00000000">
        <w:rPr>
          <w:rtl w:val="0"/>
        </w:rPr>
        <w:t xml:space="preserve">Processes</w:t>
      </w:r>
    </w:p>
    <w:p w:rsidR="00000000" w:rsidDel="00000000" w:rsidP="00000000" w:rsidRDefault="00000000" w:rsidRPr="00000000" w14:paraId="0000003A">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41">
      <w:pPr>
        <w:pStyle w:val="Heading2"/>
        <w:spacing w:after="60" w:lineRule="auto"/>
        <w:rPr>
          <w:b w:val="1"/>
        </w:rPr>
      </w:pPr>
      <w:bookmarkStart w:colFirst="0" w:colLast="0" w:name="_v4flnz6wcn4i" w:id="11"/>
      <w:bookmarkEnd w:id="11"/>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42">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t xml:space="preserve">Plutonomicon Plutarch Plutus GitHub Repository</w:t>
      </w:r>
    </w:p>
    <w:p w:rsidR="00000000" w:rsidDel="00000000" w:rsidP="00000000" w:rsidRDefault="00000000" w:rsidRPr="00000000" w14:paraId="00000043">
      <w:pPr>
        <w:numPr>
          <w:ilvl w:val="0"/>
          <w:numId w:val="11"/>
        </w:numPr>
        <w:pBdr>
          <w:top w:color="e2e8f0" w:space="0" w:sz="0" w:val="none"/>
          <w:left w:color="e2e8f0" w:space="0" w:sz="0" w:val="none"/>
          <w:bottom w:color="e2e8f0" w:space="0" w:sz="0" w:val="none"/>
          <w:right w:color="e2e8f0" w:space="0" w:sz="0" w:val="none"/>
          <w:between w:color="e2e8f0" w:space="0" w:sz="0" w:val="none"/>
        </w:pBdr>
        <w:shd w:fill="ffffff" w:val="clear"/>
        <w:ind w:left="720" w:hanging="360"/>
        <w:rPr>
          <w:color w:val="020817"/>
          <w:sz w:val="21"/>
          <w:szCs w:val="21"/>
        </w:rPr>
      </w:pPr>
      <w:hyperlink r:id="rId11">
        <w:r w:rsidDel="00000000" w:rsidR="00000000" w:rsidRPr="00000000">
          <w:rPr>
            <w:color w:val="1155cc"/>
            <w:u w:val="single"/>
            <w:rtl w:val="0"/>
          </w:rPr>
          <w:t xml:space="preserve">https://github.com/Plutonomicon/plutarch-plutus/</w:t>
        </w:r>
      </w:hyperlink>
      <w:r w:rsidDel="00000000" w:rsidR="00000000" w:rsidRPr="00000000">
        <w:rPr>
          <w:rtl w:val="0"/>
        </w:rPr>
        <w:t xml:space="preserve"> </w:t>
      </w:r>
    </w:p>
    <w:p w:rsidR="00000000" w:rsidDel="00000000" w:rsidP="00000000" w:rsidRDefault="00000000" w:rsidRPr="00000000" w14:paraId="00000044">
      <w:pPr>
        <w:pBdr>
          <w:top w:color="e2e8f0" w:space="0" w:sz="0" w:val="none"/>
          <w:left w:color="e2e8f0" w:space="0" w:sz="0" w:val="none"/>
          <w:bottom w:color="e2e8f0" w:space="0" w:sz="0" w:val="none"/>
          <w:right w:color="e2e8f0" w:space="0" w:sz="0" w:val="none"/>
          <w:between w:color="e2e8f0" w:space="0" w:sz="0" w:val="none"/>
        </w:pBdr>
        <w:shd w:fill="ffffff" w:val="clear"/>
        <w:rPr/>
      </w:pPr>
      <w:r w:rsidDel="00000000" w:rsidR="00000000" w:rsidRPr="00000000">
        <w:rPr>
          <w:rtl w:val="0"/>
        </w:rPr>
      </w:r>
    </w:p>
    <w:p w:rsidR="00000000" w:rsidDel="00000000" w:rsidP="00000000" w:rsidRDefault="00000000" w:rsidRPr="00000000" w14:paraId="00000045">
      <w:pPr>
        <w:pBdr>
          <w:top w:color="e2e8f0" w:space="0" w:sz="0" w:val="none"/>
          <w:left w:color="e2e8f0" w:space="0" w:sz="0" w:val="none"/>
          <w:bottom w:color="e2e8f0" w:space="0" w:sz="0" w:val="none"/>
          <w:right w:color="e2e8f0" w:space="0" w:sz="0" w:val="none"/>
          <w:between w:color="e2e8f0" w:space="0" w:sz="0" w:val="none"/>
        </w:pBdr>
        <w:shd w:fill="ffffff" w:val="clear"/>
        <w:rPr/>
      </w:pPr>
      <w:r w:rsidDel="00000000" w:rsidR="00000000" w:rsidRPr="00000000">
        <w:rPr>
          <w:rtl w:val="0"/>
        </w:rPr>
        <w:t xml:space="preserve">Plutonomicon Plutarch Plutus Website</w:t>
      </w:r>
    </w:p>
    <w:p w:rsidR="00000000" w:rsidDel="00000000" w:rsidP="00000000" w:rsidRDefault="00000000" w:rsidRPr="00000000" w14:paraId="00000046">
      <w:pPr>
        <w:numPr>
          <w:ilvl w:val="0"/>
          <w:numId w:val="2"/>
        </w:numPr>
        <w:pBdr>
          <w:top w:color="e2e8f0" w:space="0" w:sz="0" w:val="none"/>
          <w:left w:color="e2e8f0" w:space="0" w:sz="0" w:val="none"/>
          <w:bottom w:color="e2e8f0" w:space="0" w:sz="0" w:val="none"/>
          <w:right w:color="e2e8f0" w:space="0" w:sz="0" w:val="none"/>
          <w:between w:color="e2e8f0" w:space="0" w:sz="0" w:val="none"/>
        </w:pBdr>
        <w:shd w:fill="ffffff" w:val="clear"/>
        <w:ind w:left="720" w:hanging="360"/>
        <w:rPr>
          <w:u w:val="none"/>
        </w:rPr>
      </w:pPr>
      <w:hyperlink r:id="rId12">
        <w:r w:rsidDel="00000000" w:rsidR="00000000" w:rsidRPr="00000000">
          <w:rPr>
            <w:rtl w:val="0"/>
          </w:rPr>
          <w:t xml:space="preserve">https://plutonomicon.github.io/plutarch-plutus/</w:t>
        </w:r>
      </w:hyperlink>
      <w:r w:rsidDel="00000000" w:rsidR="00000000" w:rsidRPr="00000000">
        <w:rPr>
          <w:rtl w:val="0"/>
        </w:rPr>
        <w:t xml:space="preserve"> </w:t>
      </w:r>
    </w:p>
    <w:p w:rsidR="00000000" w:rsidDel="00000000" w:rsidP="00000000" w:rsidRDefault="00000000" w:rsidRPr="00000000" w14:paraId="00000047">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Project Proposal In Ekklesia</w:t>
      </w:r>
    </w:p>
    <w:p w:rsidR="00000000" w:rsidDel="00000000" w:rsidP="00000000" w:rsidRDefault="00000000" w:rsidRPr="00000000" w14:paraId="00000049">
      <w:pPr>
        <w:numPr>
          <w:ilvl w:val="0"/>
          <w:numId w:val="4"/>
        </w:numPr>
        <w:ind w:left="720" w:hanging="360"/>
      </w:pPr>
      <w:hyperlink r:id="rId13">
        <w:r w:rsidDel="00000000" w:rsidR="00000000" w:rsidRPr="00000000">
          <w:rPr>
            <w:color w:val="1155cc"/>
            <w:u w:val="single"/>
            <w:rtl w:val="0"/>
          </w:rPr>
          <w:t xml:space="preserve">https://2025budget.intersectmbo.org/ballots/680d1b63565577986442d123/proposals/680d1b64565577986442d28a</w:t>
        </w:r>
      </w:hyperlink>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4C">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Details of all successful proposals (CSV)</w:t>
      </w:r>
    </w:p>
    <w:p w:rsidR="00000000" w:rsidDel="00000000" w:rsidP="00000000" w:rsidRDefault="00000000" w:rsidRPr="00000000" w14:paraId="0000004F">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52">
      <w:pPr>
        <w:numPr>
          <w:ilvl w:val="0"/>
          <w:numId w:val="10"/>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55">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Budget Management Smart Contracts TxPipe Audit Report</w:t>
      </w:r>
    </w:p>
    <w:p w:rsidR="00000000" w:rsidDel="00000000" w:rsidP="00000000" w:rsidRDefault="00000000" w:rsidRPr="00000000" w14:paraId="00000058">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Budget Management Smart Contracts MLabs Audit Report</w:t>
      </w:r>
    </w:p>
    <w:p w:rsidR="00000000" w:rsidDel="00000000" w:rsidP="00000000" w:rsidRDefault="00000000" w:rsidRPr="00000000" w14:paraId="0000005B">
      <w:pPr>
        <w:numPr>
          <w:ilvl w:val="0"/>
          <w:numId w:val="7"/>
        </w:numPr>
        <w:ind w:left="720" w:hanging="360"/>
      </w:pPr>
      <w:r w:rsidDel="00000000" w:rsidR="00000000" w:rsidRPr="00000000">
        <w:rPr>
          <w:rFonts w:ascii="Courier New" w:cs="Courier New" w:eastAsia="Courier New" w:hAnsi="Courier New"/>
          <w:rtl w:val="0"/>
        </w:rPr>
        <w:t xml:space="preserve">ipfs://bafybeihx2onjtlyyj5pqmpmi2z56vbhe365vhvthk2lqp57bhk4nuxyuea</w:t>
      </w:r>
      <w:r w:rsidDel="00000000" w:rsidR="00000000" w:rsidRPr="00000000">
        <w:rPr>
          <w:rtl w:val="0"/>
        </w:rPr>
      </w:r>
    </w:p>
    <w:p w:rsidR="00000000" w:rsidDel="00000000" w:rsidP="00000000" w:rsidRDefault="00000000" w:rsidRPr="00000000" w14:paraId="0000005C">
      <w:pPr>
        <w:pStyle w:val="Heading2"/>
        <w:spacing w:after="60" w:lineRule="auto"/>
        <w:rPr/>
      </w:pPr>
      <w:bookmarkStart w:colFirst="0" w:colLast="0" w:name="_yzcl4gh7x1w" w:id="12"/>
      <w:bookmarkEnd w:id="12"/>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lutonomicon/plutarch-plutus/"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3" Type="http://schemas.openxmlformats.org/officeDocument/2006/relationships/hyperlink" Target="https://2025budget.intersectmbo.org/ballots/680d1b63565577986442d123/proposals/680d1b64565577986442d28a" TargetMode="External"/><Relationship Id="rId12" Type="http://schemas.openxmlformats.org/officeDocument/2006/relationships/hyperlink" Target="https://plutonomicon.github.io/plutarch-plut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