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Normal text section.</w:t>
      </w:r>
    </w:p>
    <w:p>
      <w:r>
        <w:rPr>
          <w:b/>
        </w:rPr>
        <w:t>Bold text section</w:t>
      </w:r>
    </w:p>
    <w:p>
      <w:r>
        <w:rPr>
          <w:i/>
        </w:rPr>
        <w:t>Italic text section</w:t>
      </w:r>
    </w:p>
    <w:p>
      <w:r>
        <w:t>- First list item</w:t>
      </w:r>
    </w:p>
    <w:p>
      <w:r>
        <w:t>- Second list item</w:t>
      </w:r>
    </w:p>
  </w:body>
</w:document>
</file>