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5EFDEC" w14:textId="7515E63E" w:rsidR="00FF4ADE" w:rsidRDefault="00FF4ADE" w:rsidP="00FF4ADE">
      <w:pPr>
        <w:jc w:val="center"/>
        <w:rPr>
          <w:rFonts w:ascii="Times New Roman" w:hAnsi="Times New Roman" w:cs="Times New Roman"/>
          <w:b/>
          <w:bCs/>
          <w:sz w:val="32"/>
          <w:szCs w:val="32"/>
        </w:rPr>
      </w:pPr>
      <w:r w:rsidRPr="00FF4ADE">
        <w:rPr>
          <w:rFonts w:ascii="Times New Roman" w:hAnsi="Times New Roman" w:cs="Times New Roman"/>
          <w:b/>
          <w:bCs/>
          <w:sz w:val="32"/>
          <w:szCs w:val="32"/>
        </w:rPr>
        <w:t xml:space="preserve">ENGELLİ YAYA BUTONU </w:t>
      </w:r>
    </w:p>
    <w:p w14:paraId="50CC553F" w14:textId="49EF27FB" w:rsidR="00E03D8C" w:rsidRPr="00E03D8C" w:rsidRDefault="00E03D8C" w:rsidP="004B16CC">
      <w:pPr>
        <w:rPr>
          <w:rFonts w:ascii="Times New Roman" w:hAnsi="Times New Roman" w:cs="Times New Roman"/>
          <w:b/>
          <w:bCs/>
          <w:sz w:val="28"/>
          <w:szCs w:val="28"/>
        </w:rPr>
      </w:pPr>
      <w:r>
        <w:rPr>
          <w:rFonts w:ascii="Times New Roman" w:hAnsi="Times New Roman" w:cs="Times New Roman"/>
          <w:b/>
          <w:bCs/>
          <w:sz w:val="28"/>
          <w:szCs w:val="28"/>
        </w:rPr>
        <w:t>Tanım</w:t>
      </w:r>
    </w:p>
    <w:p w14:paraId="38760F36" w14:textId="209C0608" w:rsidR="00833D79" w:rsidRPr="00833D79" w:rsidRDefault="00833D79" w:rsidP="00833D79">
      <w:pPr>
        <w:ind w:firstLine="708"/>
        <w:rPr>
          <w:rFonts w:ascii="Times New Roman" w:hAnsi="Times New Roman" w:cs="Times New Roman"/>
          <w:sz w:val="22"/>
          <w:szCs w:val="22"/>
        </w:rPr>
      </w:pPr>
      <w:r w:rsidRPr="00833D79">
        <w:rPr>
          <w:rFonts w:ascii="Times New Roman" w:hAnsi="Times New Roman" w:cs="Times New Roman"/>
          <w:sz w:val="22"/>
          <w:szCs w:val="22"/>
        </w:rPr>
        <w:t>E</w:t>
      </w:r>
      <w:r>
        <w:rPr>
          <w:rFonts w:ascii="Times New Roman" w:hAnsi="Times New Roman" w:cs="Times New Roman"/>
          <w:sz w:val="22"/>
          <w:szCs w:val="22"/>
        </w:rPr>
        <w:t xml:space="preserve">ngelli </w:t>
      </w:r>
      <w:r w:rsidRPr="00833D79">
        <w:rPr>
          <w:rFonts w:ascii="Times New Roman" w:hAnsi="Times New Roman" w:cs="Times New Roman"/>
          <w:sz w:val="22"/>
          <w:szCs w:val="22"/>
        </w:rPr>
        <w:t>Yaya Butonu, şehir hayatında herkesin güvenli ve eşit bir şekilde hareket etmesini sağlamak amacıyla geliştirilmiş, yenilikçi bir çözümdür. Görme engelli, işitme engelli veya fiziksel kısıtlılık yaşayan bireylerin ihtiyaçlarına yönelik olarak tasarlanmış bu cihaz, dokunma algılama teknolojisiyle kullanıcıların butonu minimum çaba harcayarak etkinleştirmesine imkan verir.</w:t>
      </w:r>
    </w:p>
    <w:p w14:paraId="24325B64" w14:textId="77777777" w:rsidR="00833D79" w:rsidRPr="00833D79" w:rsidRDefault="00833D79" w:rsidP="00833D79">
      <w:pPr>
        <w:rPr>
          <w:rFonts w:ascii="Times New Roman" w:hAnsi="Times New Roman" w:cs="Times New Roman"/>
          <w:sz w:val="22"/>
          <w:szCs w:val="22"/>
        </w:rPr>
      </w:pPr>
      <w:r w:rsidRPr="00833D79">
        <w:rPr>
          <w:rFonts w:ascii="Times New Roman" w:hAnsi="Times New Roman" w:cs="Times New Roman"/>
          <w:sz w:val="22"/>
          <w:szCs w:val="22"/>
        </w:rPr>
        <w:t>Cihaz, çevresel seslere duyarlı akustik geri bildirim özelliğiyle öne çıkar. Ortamdaki ses seviyesine göre otomatik olarak ayar yaparak sabit bir sesli geri bildirim sağlar. Bu özellik, yayaların ve sürücülerin trafik koşullarında daha güvenli bir şekilde hareket etmelerine yardımcı olur.</w:t>
      </w:r>
    </w:p>
    <w:p w14:paraId="3AE8DDD3" w14:textId="77777777" w:rsidR="00833D79" w:rsidRPr="00833D79" w:rsidRDefault="00833D79" w:rsidP="00833D79">
      <w:pPr>
        <w:rPr>
          <w:rFonts w:ascii="Times New Roman" w:hAnsi="Times New Roman" w:cs="Times New Roman"/>
          <w:sz w:val="22"/>
          <w:szCs w:val="22"/>
        </w:rPr>
      </w:pPr>
      <w:r w:rsidRPr="00833D79">
        <w:rPr>
          <w:rFonts w:ascii="Times New Roman" w:hAnsi="Times New Roman" w:cs="Times New Roman"/>
          <w:sz w:val="22"/>
          <w:szCs w:val="22"/>
        </w:rPr>
        <w:t>Kullanıcı dostu yazılım arayüzü sayesinde cihaz, bilgisayar üzerinden kolayca programlanabilir ve farklı kullanım senaryolarına göre özelleştirilebilir.</w:t>
      </w:r>
    </w:p>
    <w:p w14:paraId="2145E142" w14:textId="77777777" w:rsidR="004B16CC" w:rsidRDefault="004B16CC" w:rsidP="00FF4ADE">
      <w:pPr>
        <w:rPr>
          <w:rFonts w:ascii="Times New Roman" w:hAnsi="Times New Roman" w:cs="Times New Roman"/>
          <w:sz w:val="22"/>
          <w:szCs w:val="22"/>
        </w:rPr>
      </w:pPr>
    </w:p>
    <w:p w14:paraId="1B0CCBC1" w14:textId="77777777" w:rsidR="00E45913" w:rsidRPr="00E524E6" w:rsidRDefault="00E45913" w:rsidP="00E45913">
      <w:pPr>
        <w:rPr>
          <w:rFonts w:ascii="Times New Roman" w:hAnsi="Times New Roman" w:cs="Times New Roman"/>
          <w:b/>
          <w:bCs/>
          <w:sz w:val="20"/>
          <w:szCs w:val="20"/>
        </w:rPr>
      </w:pPr>
      <w:r w:rsidRPr="00E524E6">
        <w:rPr>
          <w:rFonts w:ascii="Times New Roman" w:hAnsi="Times New Roman" w:cs="Times New Roman"/>
          <w:b/>
          <w:bCs/>
          <w:sz w:val="20"/>
          <w:szCs w:val="20"/>
        </w:rPr>
        <w:t xml:space="preserve">Technical </w:t>
      </w:r>
      <w:proofErr w:type="spellStart"/>
      <w:r w:rsidRPr="00E524E6">
        <w:rPr>
          <w:rFonts w:ascii="Times New Roman" w:hAnsi="Times New Roman" w:cs="Times New Roman"/>
          <w:b/>
          <w:bCs/>
          <w:sz w:val="20"/>
          <w:szCs w:val="20"/>
        </w:rPr>
        <w:t>Specifications</w:t>
      </w:r>
      <w:proofErr w:type="spellEnd"/>
    </w:p>
    <w:tbl>
      <w:tblPr>
        <w:tblStyle w:val="TabloKlavuzu"/>
        <w:tblW w:w="10001" w:type="dxa"/>
        <w:tblLook w:val="04A0" w:firstRow="1" w:lastRow="0" w:firstColumn="1" w:lastColumn="0" w:noHBand="0" w:noVBand="1"/>
      </w:tblPr>
      <w:tblGrid>
        <w:gridCol w:w="5251"/>
        <w:gridCol w:w="4750"/>
      </w:tblGrid>
      <w:tr w:rsidR="005B320B" w:rsidRPr="00E524E6" w14:paraId="2A23C40F" w14:textId="77777777" w:rsidTr="00D90B42">
        <w:trPr>
          <w:trHeight w:val="735"/>
        </w:trPr>
        <w:tc>
          <w:tcPr>
            <w:tcW w:w="5251" w:type="dxa"/>
          </w:tcPr>
          <w:p w14:paraId="63FA9412" w14:textId="5789CF65" w:rsidR="005B320B" w:rsidRPr="00E524E6" w:rsidRDefault="00C21E99" w:rsidP="00C21E99">
            <w:pPr>
              <w:pStyle w:val="Balk4"/>
              <w:rPr>
                <w:rStyle w:val="HafifVurgulama"/>
                <w:sz w:val="20"/>
                <w:szCs w:val="20"/>
              </w:rPr>
            </w:pPr>
            <w:r w:rsidRPr="00E524E6">
              <w:rPr>
                <w:rStyle w:val="HafifVurgulama"/>
                <w:sz w:val="20"/>
                <w:szCs w:val="20"/>
              </w:rPr>
              <w:t xml:space="preserve">Malzeme </w:t>
            </w:r>
          </w:p>
        </w:tc>
        <w:tc>
          <w:tcPr>
            <w:tcW w:w="4750" w:type="dxa"/>
          </w:tcPr>
          <w:p w14:paraId="1F0F545A" w14:textId="166EA49D" w:rsidR="005B320B" w:rsidRPr="00E524E6" w:rsidRDefault="00C21E99" w:rsidP="00FF4ADE">
            <w:pPr>
              <w:rPr>
                <w:rFonts w:ascii="Times New Roman" w:hAnsi="Times New Roman" w:cs="Times New Roman"/>
                <w:sz w:val="20"/>
                <w:szCs w:val="20"/>
              </w:rPr>
            </w:pPr>
            <w:r w:rsidRPr="00E524E6">
              <w:rPr>
                <w:rFonts w:ascii="Times New Roman" w:hAnsi="Times New Roman" w:cs="Times New Roman"/>
                <w:sz w:val="20"/>
                <w:szCs w:val="20"/>
              </w:rPr>
              <w:t xml:space="preserve">Polikarbon, </w:t>
            </w:r>
            <w:proofErr w:type="spellStart"/>
            <w:r w:rsidRPr="00E524E6">
              <w:rPr>
                <w:rFonts w:ascii="Times New Roman" w:hAnsi="Times New Roman" w:cs="Times New Roman"/>
                <w:sz w:val="20"/>
                <w:szCs w:val="20"/>
              </w:rPr>
              <w:t>aliminyum</w:t>
            </w:r>
            <w:proofErr w:type="spellEnd"/>
          </w:p>
        </w:tc>
      </w:tr>
      <w:tr w:rsidR="005B320B" w:rsidRPr="00E524E6" w14:paraId="59188B72" w14:textId="77777777" w:rsidTr="00D90B42">
        <w:trPr>
          <w:trHeight w:val="839"/>
        </w:trPr>
        <w:tc>
          <w:tcPr>
            <w:tcW w:w="5251" w:type="dxa"/>
          </w:tcPr>
          <w:p w14:paraId="3925323D" w14:textId="66C45DE6" w:rsidR="005B320B" w:rsidRPr="00E524E6" w:rsidRDefault="00C21E99" w:rsidP="00FF4ADE">
            <w:pPr>
              <w:rPr>
                <w:rFonts w:ascii="Times New Roman" w:hAnsi="Times New Roman" w:cs="Times New Roman"/>
                <w:sz w:val="20"/>
                <w:szCs w:val="20"/>
              </w:rPr>
            </w:pPr>
            <w:r w:rsidRPr="00E524E6">
              <w:rPr>
                <w:rFonts w:ascii="Times New Roman" w:hAnsi="Times New Roman" w:cs="Times New Roman"/>
                <w:sz w:val="20"/>
                <w:szCs w:val="20"/>
              </w:rPr>
              <w:t>Dokunmayı algılama süresi</w:t>
            </w:r>
          </w:p>
        </w:tc>
        <w:tc>
          <w:tcPr>
            <w:tcW w:w="4750" w:type="dxa"/>
          </w:tcPr>
          <w:p w14:paraId="6305303D" w14:textId="6CD192E3" w:rsidR="005B320B" w:rsidRPr="00E524E6" w:rsidRDefault="00C21E99" w:rsidP="00FF4ADE">
            <w:pPr>
              <w:rPr>
                <w:rFonts w:ascii="Times New Roman" w:hAnsi="Times New Roman" w:cs="Times New Roman"/>
                <w:sz w:val="20"/>
                <w:szCs w:val="20"/>
              </w:rPr>
            </w:pPr>
            <w:r w:rsidRPr="00E524E6">
              <w:rPr>
                <w:rFonts w:ascii="Times New Roman" w:hAnsi="Times New Roman" w:cs="Times New Roman"/>
                <w:sz w:val="20"/>
                <w:szCs w:val="20"/>
              </w:rPr>
              <w:t xml:space="preserve">120 </w:t>
            </w:r>
            <w:proofErr w:type="spellStart"/>
            <w:r w:rsidRPr="00E524E6">
              <w:rPr>
                <w:rFonts w:ascii="Times New Roman" w:hAnsi="Times New Roman" w:cs="Times New Roman"/>
                <w:sz w:val="20"/>
                <w:szCs w:val="20"/>
              </w:rPr>
              <w:t>ms</w:t>
            </w:r>
            <w:proofErr w:type="spellEnd"/>
          </w:p>
        </w:tc>
      </w:tr>
      <w:tr w:rsidR="00C21E99" w:rsidRPr="00E524E6" w14:paraId="3EA92D8F" w14:textId="77777777" w:rsidTr="00D90B42">
        <w:trPr>
          <w:trHeight w:val="839"/>
        </w:trPr>
        <w:tc>
          <w:tcPr>
            <w:tcW w:w="5251" w:type="dxa"/>
          </w:tcPr>
          <w:p w14:paraId="6EE737B6" w14:textId="2258FD39" w:rsidR="00C21E99" w:rsidRPr="00E524E6" w:rsidRDefault="00C21E99" w:rsidP="00FF4ADE">
            <w:pPr>
              <w:rPr>
                <w:rFonts w:ascii="Times New Roman" w:hAnsi="Times New Roman" w:cs="Times New Roman"/>
                <w:sz w:val="20"/>
                <w:szCs w:val="20"/>
              </w:rPr>
            </w:pPr>
            <w:r w:rsidRPr="00E524E6">
              <w:rPr>
                <w:rFonts w:ascii="Times New Roman" w:hAnsi="Times New Roman" w:cs="Times New Roman"/>
                <w:sz w:val="20"/>
                <w:szCs w:val="20"/>
              </w:rPr>
              <w:t xml:space="preserve">Talep alma </w:t>
            </w:r>
          </w:p>
        </w:tc>
        <w:tc>
          <w:tcPr>
            <w:tcW w:w="4750" w:type="dxa"/>
          </w:tcPr>
          <w:p w14:paraId="3751229A" w14:textId="46F3346E" w:rsidR="00C21E99" w:rsidRPr="00E524E6" w:rsidRDefault="00C21E99" w:rsidP="00FF4ADE">
            <w:pPr>
              <w:rPr>
                <w:rFonts w:ascii="Times New Roman" w:hAnsi="Times New Roman" w:cs="Times New Roman"/>
                <w:sz w:val="20"/>
                <w:szCs w:val="20"/>
              </w:rPr>
            </w:pPr>
            <w:r w:rsidRPr="00E524E6">
              <w:rPr>
                <w:rFonts w:ascii="Times New Roman" w:hAnsi="Times New Roman" w:cs="Times New Roman"/>
                <w:sz w:val="20"/>
                <w:szCs w:val="20"/>
              </w:rPr>
              <w:t>dokunmatik</w:t>
            </w:r>
          </w:p>
        </w:tc>
      </w:tr>
      <w:tr w:rsidR="00C21E99" w:rsidRPr="00E524E6" w14:paraId="63E603A1" w14:textId="77777777" w:rsidTr="00D90B42">
        <w:trPr>
          <w:trHeight w:val="839"/>
        </w:trPr>
        <w:tc>
          <w:tcPr>
            <w:tcW w:w="5251" w:type="dxa"/>
          </w:tcPr>
          <w:p w14:paraId="7B45A8F4" w14:textId="098A3402" w:rsidR="00C21E99" w:rsidRPr="00E524E6" w:rsidRDefault="00C21E99" w:rsidP="00FF4ADE">
            <w:pPr>
              <w:rPr>
                <w:rFonts w:ascii="Times New Roman" w:hAnsi="Times New Roman" w:cs="Times New Roman"/>
                <w:sz w:val="20"/>
                <w:szCs w:val="20"/>
              </w:rPr>
            </w:pPr>
            <w:r w:rsidRPr="00E524E6">
              <w:rPr>
                <w:rFonts w:ascii="Times New Roman" w:hAnsi="Times New Roman" w:cs="Times New Roman"/>
                <w:sz w:val="20"/>
                <w:szCs w:val="20"/>
              </w:rPr>
              <w:t xml:space="preserve">Renk seçenekleri </w:t>
            </w:r>
          </w:p>
        </w:tc>
        <w:tc>
          <w:tcPr>
            <w:tcW w:w="4750" w:type="dxa"/>
          </w:tcPr>
          <w:p w14:paraId="3A6F88F5" w14:textId="43621FAD" w:rsidR="00C21E99" w:rsidRPr="00E524E6" w:rsidRDefault="00C21E99" w:rsidP="00FF4ADE">
            <w:pPr>
              <w:rPr>
                <w:rFonts w:ascii="Times New Roman" w:hAnsi="Times New Roman" w:cs="Times New Roman"/>
                <w:sz w:val="20"/>
                <w:szCs w:val="20"/>
              </w:rPr>
            </w:pPr>
            <w:r w:rsidRPr="00E524E6">
              <w:rPr>
                <w:rFonts w:ascii="Times New Roman" w:hAnsi="Times New Roman" w:cs="Times New Roman"/>
                <w:sz w:val="20"/>
                <w:szCs w:val="20"/>
              </w:rPr>
              <w:t>Sarı-Siyah</w:t>
            </w:r>
          </w:p>
        </w:tc>
      </w:tr>
      <w:tr w:rsidR="00C21E99" w:rsidRPr="00E524E6" w14:paraId="0927EF74" w14:textId="77777777" w:rsidTr="00D90B42">
        <w:trPr>
          <w:trHeight w:val="839"/>
        </w:trPr>
        <w:tc>
          <w:tcPr>
            <w:tcW w:w="5251" w:type="dxa"/>
          </w:tcPr>
          <w:p w14:paraId="16C43F9A" w14:textId="5420657B" w:rsidR="00C21E99" w:rsidRPr="00E524E6" w:rsidRDefault="00C21E99" w:rsidP="00FF4ADE">
            <w:pPr>
              <w:rPr>
                <w:rFonts w:ascii="Times New Roman" w:hAnsi="Times New Roman" w:cs="Times New Roman"/>
                <w:sz w:val="20"/>
                <w:szCs w:val="20"/>
              </w:rPr>
            </w:pPr>
            <w:r w:rsidRPr="00E524E6">
              <w:rPr>
                <w:rFonts w:ascii="Times New Roman" w:hAnsi="Times New Roman" w:cs="Times New Roman"/>
                <w:sz w:val="20"/>
                <w:szCs w:val="20"/>
              </w:rPr>
              <w:t xml:space="preserve">Boyutları </w:t>
            </w:r>
            <w:r w:rsidR="00E524E6" w:rsidRPr="00E524E6">
              <w:rPr>
                <w:rFonts w:ascii="Times New Roman" w:hAnsi="Times New Roman" w:cs="Times New Roman"/>
                <w:sz w:val="20"/>
                <w:szCs w:val="20"/>
              </w:rPr>
              <w:t>(y-g-k)</w:t>
            </w:r>
          </w:p>
        </w:tc>
        <w:tc>
          <w:tcPr>
            <w:tcW w:w="4750" w:type="dxa"/>
          </w:tcPr>
          <w:p w14:paraId="01C8A328" w14:textId="5070F8DC" w:rsidR="00C21E99" w:rsidRPr="00E524E6" w:rsidRDefault="00D90B42" w:rsidP="00FF4ADE">
            <w:pPr>
              <w:rPr>
                <w:rFonts w:ascii="Times New Roman" w:hAnsi="Times New Roman" w:cs="Times New Roman"/>
                <w:sz w:val="20"/>
                <w:szCs w:val="20"/>
              </w:rPr>
            </w:pPr>
            <w:r w:rsidRPr="00D90B42">
              <w:rPr>
                <w:rFonts w:ascii="Times New Roman" w:hAnsi="Times New Roman" w:cs="Times New Roman"/>
                <w:sz w:val="20"/>
                <w:szCs w:val="20"/>
              </w:rPr>
              <w:t>350x140x98mm</w:t>
            </w:r>
          </w:p>
        </w:tc>
      </w:tr>
      <w:tr w:rsidR="00C21E99" w:rsidRPr="00E524E6" w14:paraId="75B9665C" w14:textId="77777777" w:rsidTr="00D90B42">
        <w:trPr>
          <w:trHeight w:val="839"/>
        </w:trPr>
        <w:tc>
          <w:tcPr>
            <w:tcW w:w="5251" w:type="dxa"/>
          </w:tcPr>
          <w:p w14:paraId="5C19F847" w14:textId="74803230" w:rsidR="00C21E99" w:rsidRPr="00E524E6" w:rsidRDefault="00C21E99" w:rsidP="00FF4ADE">
            <w:pPr>
              <w:rPr>
                <w:rFonts w:ascii="Times New Roman" w:hAnsi="Times New Roman" w:cs="Times New Roman"/>
                <w:sz w:val="20"/>
                <w:szCs w:val="20"/>
              </w:rPr>
            </w:pPr>
            <w:r w:rsidRPr="00E524E6">
              <w:rPr>
                <w:rFonts w:ascii="Times New Roman" w:hAnsi="Times New Roman" w:cs="Times New Roman"/>
                <w:sz w:val="20"/>
                <w:szCs w:val="20"/>
              </w:rPr>
              <w:t xml:space="preserve">Güç kaynağı </w:t>
            </w:r>
          </w:p>
        </w:tc>
        <w:tc>
          <w:tcPr>
            <w:tcW w:w="4750" w:type="dxa"/>
          </w:tcPr>
          <w:p w14:paraId="6B56A308" w14:textId="5871A0AF" w:rsidR="00C21E99" w:rsidRPr="00E524E6" w:rsidRDefault="00C21E99" w:rsidP="00FF4ADE">
            <w:pPr>
              <w:rPr>
                <w:rFonts w:ascii="Times New Roman" w:hAnsi="Times New Roman" w:cs="Times New Roman"/>
                <w:sz w:val="20"/>
                <w:szCs w:val="20"/>
              </w:rPr>
            </w:pPr>
            <w:r w:rsidRPr="00E524E6">
              <w:rPr>
                <w:rFonts w:ascii="Times New Roman" w:hAnsi="Times New Roman" w:cs="Times New Roman"/>
                <w:sz w:val="20"/>
                <w:szCs w:val="20"/>
              </w:rPr>
              <w:t>24VDC</w:t>
            </w:r>
          </w:p>
        </w:tc>
      </w:tr>
      <w:tr w:rsidR="00C21E99" w:rsidRPr="00E524E6" w14:paraId="0C27CDC6" w14:textId="77777777" w:rsidTr="00D90B42">
        <w:trPr>
          <w:trHeight w:val="839"/>
        </w:trPr>
        <w:tc>
          <w:tcPr>
            <w:tcW w:w="5251" w:type="dxa"/>
          </w:tcPr>
          <w:p w14:paraId="6498CC62" w14:textId="253259C8" w:rsidR="00C21E99" w:rsidRPr="00E524E6" w:rsidRDefault="00C21E99" w:rsidP="00FF4ADE">
            <w:pPr>
              <w:rPr>
                <w:rFonts w:ascii="Times New Roman" w:hAnsi="Times New Roman" w:cs="Times New Roman"/>
                <w:sz w:val="20"/>
                <w:szCs w:val="20"/>
              </w:rPr>
            </w:pPr>
            <w:r w:rsidRPr="00E524E6">
              <w:rPr>
                <w:rFonts w:ascii="Times New Roman" w:hAnsi="Times New Roman" w:cs="Times New Roman"/>
                <w:sz w:val="20"/>
                <w:szCs w:val="20"/>
              </w:rPr>
              <w:t>Algılayıcı Devre Giriş Gerilimi</w:t>
            </w:r>
          </w:p>
        </w:tc>
        <w:tc>
          <w:tcPr>
            <w:tcW w:w="4750" w:type="dxa"/>
          </w:tcPr>
          <w:p w14:paraId="54E5BA45" w14:textId="6AF3015A" w:rsidR="00C21E99" w:rsidRPr="00E524E6" w:rsidRDefault="00C21E99" w:rsidP="00FF4ADE">
            <w:pPr>
              <w:rPr>
                <w:rFonts w:ascii="Times New Roman" w:hAnsi="Times New Roman" w:cs="Times New Roman"/>
                <w:sz w:val="20"/>
                <w:szCs w:val="20"/>
              </w:rPr>
            </w:pPr>
            <w:r w:rsidRPr="00E524E6">
              <w:rPr>
                <w:rFonts w:ascii="Times New Roman" w:hAnsi="Times New Roman" w:cs="Times New Roman"/>
                <w:sz w:val="20"/>
                <w:szCs w:val="20"/>
              </w:rPr>
              <w:t>220VAC</w:t>
            </w:r>
          </w:p>
        </w:tc>
      </w:tr>
      <w:tr w:rsidR="00C21E99" w:rsidRPr="00E524E6" w14:paraId="06AAB7B0" w14:textId="77777777" w:rsidTr="00D90B42">
        <w:trPr>
          <w:trHeight w:val="839"/>
        </w:trPr>
        <w:tc>
          <w:tcPr>
            <w:tcW w:w="5251" w:type="dxa"/>
          </w:tcPr>
          <w:p w14:paraId="6E0DDD33" w14:textId="2B8BE1A8" w:rsidR="00C21E99" w:rsidRPr="00E524E6" w:rsidRDefault="00C21E99" w:rsidP="00FF4ADE">
            <w:pPr>
              <w:rPr>
                <w:rFonts w:ascii="Times New Roman" w:hAnsi="Times New Roman" w:cs="Times New Roman"/>
                <w:sz w:val="20"/>
                <w:szCs w:val="20"/>
              </w:rPr>
            </w:pPr>
            <w:r w:rsidRPr="00E524E6">
              <w:rPr>
                <w:rFonts w:ascii="Times New Roman" w:hAnsi="Times New Roman" w:cs="Times New Roman"/>
                <w:sz w:val="20"/>
                <w:szCs w:val="20"/>
              </w:rPr>
              <w:t>Ortalama ve maksimum güç tüketimi</w:t>
            </w:r>
          </w:p>
        </w:tc>
        <w:tc>
          <w:tcPr>
            <w:tcW w:w="4750" w:type="dxa"/>
          </w:tcPr>
          <w:p w14:paraId="24EBD72E" w14:textId="042DB437" w:rsidR="00C21E99" w:rsidRPr="00E524E6" w:rsidRDefault="00EF7BD1" w:rsidP="00FF4ADE">
            <w:pPr>
              <w:rPr>
                <w:rFonts w:ascii="Times New Roman" w:hAnsi="Times New Roman" w:cs="Times New Roman"/>
                <w:sz w:val="20"/>
                <w:szCs w:val="20"/>
              </w:rPr>
            </w:pPr>
            <w:r w:rsidRPr="00E524E6">
              <w:rPr>
                <w:rFonts w:ascii="Times New Roman" w:hAnsi="Times New Roman" w:cs="Times New Roman"/>
                <w:sz w:val="20"/>
                <w:szCs w:val="20"/>
              </w:rPr>
              <w:t xml:space="preserve">1.5W/4.5W </w:t>
            </w:r>
          </w:p>
        </w:tc>
      </w:tr>
      <w:tr w:rsidR="00EF7BD1" w:rsidRPr="00E524E6" w14:paraId="3B409C1F" w14:textId="77777777" w:rsidTr="00D90B42">
        <w:trPr>
          <w:trHeight w:val="839"/>
        </w:trPr>
        <w:tc>
          <w:tcPr>
            <w:tcW w:w="5251" w:type="dxa"/>
          </w:tcPr>
          <w:p w14:paraId="08BFA4FE" w14:textId="7B2446FC" w:rsidR="00EF7BD1" w:rsidRPr="00E524E6" w:rsidRDefault="00EF7BD1" w:rsidP="00EF7BD1">
            <w:pPr>
              <w:pStyle w:val="Balk5"/>
              <w:rPr>
                <w:sz w:val="20"/>
                <w:szCs w:val="20"/>
              </w:rPr>
            </w:pPr>
            <w:r w:rsidRPr="00E524E6">
              <w:rPr>
                <w:color w:val="auto"/>
                <w:sz w:val="20"/>
                <w:szCs w:val="20"/>
              </w:rPr>
              <w:t>Sıcaklık-Çalışma aralığı</w:t>
            </w:r>
          </w:p>
        </w:tc>
        <w:tc>
          <w:tcPr>
            <w:tcW w:w="4750" w:type="dxa"/>
          </w:tcPr>
          <w:p w14:paraId="3B295221" w14:textId="6AD3F0E6" w:rsidR="00EF7BD1" w:rsidRPr="00E524E6" w:rsidRDefault="00EF7BD1" w:rsidP="00FF4ADE">
            <w:pPr>
              <w:rPr>
                <w:rFonts w:ascii="Times New Roman" w:hAnsi="Times New Roman" w:cs="Times New Roman"/>
                <w:sz w:val="20"/>
                <w:szCs w:val="20"/>
              </w:rPr>
            </w:pPr>
            <w:r w:rsidRPr="00E524E6">
              <w:rPr>
                <w:rFonts w:ascii="Times New Roman" w:hAnsi="Times New Roman" w:cs="Times New Roman"/>
                <w:sz w:val="20"/>
                <w:szCs w:val="20"/>
              </w:rPr>
              <w:t>-40°C /  70°C</w:t>
            </w:r>
          </w:p>
        </w:tc>
      </w:tr>
      <w:tr w:rsidR="00EF7BD1" w:rsidRPr="00E524E6" w14:paraId="764419C5" w14:textId="77777777" w:rsidTr="00D90B42">
        <w:trPr>
          <w:trHeight w:val="839"/>
        </w:trPr>
        <w:tc>
          <w:tcPr>
            <w:tcW w:w="5251" w:type="dxa"/>
          </w:tcPr>
          <w:p w14:paraId="38B22CD3" w14:textId="39C398B4" w:rsidR="00EF7BD1" w:rsidRPr="00E524E6" w:rsidRDefault="00EF7BD1" w:rsidP="00FF4ADE">
            <w:pPr>
              <w:rPr>
                <w:rFonts w:ascii="Times New Roman" w:hAnsi="Times New Roman" w:cs="Times New Roman"/>
                <w:sz w:val="20"/>
                <w:szCs w:val="20"/>
              </w:rPr>
            </w:pPr>
            <w:r w:rsidRPr="00E524E6">
              <w:rPr>
                <w:rFonts w:ascii="Times New Roman" w:hAnsi="Times New Roman" w:cs="Times New Roman"/>
                <w:sz w:val="20"/>
                <w:szCs w:val="20"/>
              </w:rPr>
              <w:t>Ses Aralığı</w:t>
            </w:r>
          </w:p>
        </w:tc>
        <w:tc>
          <w:tcPr>
            <w:tcW w:w="4750" w:type="dxa"/>
          </w:tcPr>
          <w:p w14:paraId="266E7325" w14:textId="60A579F7" w:rsidR="00EF7BD1" w:rsidRPr="00E524E6" w:rsidRDefault="00EF7BD1" w:rsidP="00FF4ADE">
            <w:pPr>
              <w:rPr>
                <w:rFonts w:ascii="Times New Roman" w:hAnsi="Times New Roman" w:cs="Times New Roman"/>
                <w:sz w:val="20"/>
                <w:szCs w:val="20"/>
              </w:rPr>
            </w:pPr>
            <w:r w:rsidRPr="00E524E6">
              <w:rPr>
                <w:rFonts w:ascii="Times New Roman" w:hAnsi="Times New Roman" w:cs="Times New Roman"/>
                <w:sz w:val="20"/>
                <w:szCs w:val="20"/>
              </w:rPr>
              <w:t xml:space="preserve">30dB – 90dB </w:t>
            </w:r>
          </w:p>
        </w:tc>
      </w:tr>
      <w:tr w:rsidR="00EF7BD1" w:rsidRPr="00E524E6" w14:paraId="18D3D6CC" w14:textId="77777777" w:rsidTr="00D90B42">
        <w:trPr>
          <w:trHeight w:val="552"/>
        </w:trPr>
        <w:tc>
          <w:tcPr>
            <w:tcW w:w="5251" w:type="dxa"/>
          </w:tcPr>
          <w:p w14:paraId="2D9D97C6" w14:textId="7BD41D06" w:rsidR="00EF7BD1" w:rsidRPr="00E524E6" w:rsidRDefault="00EF7BD1" w:rsidP="00FF4ADE">
            <w:pPr>
              <w:rPr>
                <w:rFonts w:ascii="Times New Roman" w:hAnsi="Times New Roman" w:cs="Times New Roman"/>
                <w:sz w:val="20"/>
                <w:szCs w:val="20"/>
              </w:rPr>
            </w:pPr>
            <w:r w:rsidRPr="00E524E6">
              <w:rPr>
                <w:rFonts w:ascii="Times New Roman" w:hAnsi="Times New Roman" w:cs="Times New Roman"/>
                <w:sz w:val="20"/>
                <w:szCs w:val="20"/>
              </w:rPr>
              <w:lastRenderedPageBreak/>
              <w:t xml:space="preserve">Koruma Sınıfı </w:t>
            </w:r>
          </w:p>
        </w:tc>
        <w:tc>
          <w:tcPr>
            <w:tcW w:w="4750" w:type="dxa"/>
          </w:tcPr>
          <w:p w14:paraId="11D44E7D" w14:textId="252121BF" w:rsidR="00EF7BD1" w:rsidRPr="00E524E6" w:rsidRDefault="00EF7BD1" w:rsidP="00FF4ADE">
            <w:pPr>
              <w:rPr>
                <w:rFonts w:ascii="Times New Roman" w:hAnsi="Times New Roman" w:cs="Times New Roman"/>
                <w:sz w:val="20"/>
                <w:szCs w:val="20"/>
              </w:rPr>
            </w:pPr>
            <w:r w:rsidRPr="00E524E6">
              <w:rPr>
                <w:rFonts w:ascii="Times New Roman" w:hAnsi="Times New Roman" w:cs="Times New Roman"/>
                <w:sz w:val="20"/>
                <w:szCs w:val="20"/>
              </w:rPr>
              <w:t>IP65</w:t>
            </w:r>
          </w:p>
        </w:tc>
      </w:tr>
      <w:tr w:rsidR="00EF7BD1" w:rsidRPr="00E524E6" w14:paraId="43794C7F" w14:textId="77777777" w:rsidTr="00D90B42">
        <w:trPr>
          <w:trHeight w:val="551"/>
        </w:trPr>
        <w:tc>
          <w:tcPr>
            <w:tcW w:w="5251" w:type="dxa"/>
          </w:tcPr>
          <w:p w14:paraId="11E40B3B" w14:textId="2719B1D4" w:rsidR="00EF7BD1" w:rsidRPr="00E524E6" w:rsidRDefault="00EF7BD1" w:rsidP="00FF4ADE">
            <w:pPr>
              <w:rPr>
                <w:rFonts w:ascii="Times New Roman" w:hAnsi="Times New Roman" w:cs="Times New Roman"/>
                <w:sz w:val="20"/>
                <w:szCs w:val="20"/>
              </w:rPr>
            </w:pPr>
            <w:r w:rsidRPr="00E524E6">
              <w:rPr>
                <w:rFonts w:ascii="Times New Roman" w:hAnsi="Times New Roman" w:cs="Times New Roman"/>
                <w:sz w:val="20"/>
                <w:szCs w:val="20"/>
              </w:rPr>
              <w:t xml:space="preserve">Darbeye Dayanıklılık </w:t>
            </w:r>
          </w:p>
        </w:tc>
        <w:tc>
          <w:tcPr>
            <w:tcW w:w="4750" w:type="dxa"/>
          </w:tcPr>
          <w:p w14:paraId="748F95F8" w14:textId="5EA8C377" w:rsidR="00EF7BD1" w:rsidRPr="00E524E6" w:rsidRDefault="00EF7BD1" w:rsidP="00FF4ADE">
            <w:pPr>
              <w:rPr>
                <w:rFonts w:ascii="Times New Roman" w:hAnsi="Times New Roman" w:cs="Times New Roman"/>
                <w:sz w:val="20"/>
                <w:szCs w:val="20"/>
              </w:rPr>
            </w:pPr>
            <w:r w:rsidRPr="00E524E6">
              <w:rPr>
                <w:rFonts w:ascii="Times New Roman" w:hAnsi="Times New Roman" w:cs="Times New Roman"/>
                <w:sz w:val="20"/>
                <w:szCs w:val="20"/>
              </w:rPr>
              <w:t>IR3</w:t>
            </w:r>
          </w:p>
        </w:tc>
      </w:tr>
      <w:tr w:rsidR="00EF7BD1" w:rsidRPr="00E524E6" w14:paraId="2D0E8139" w14:textId="77777777" w:rsidTr="00D90B42">
        <w:trPr>
          <w:trHeight w:val="562"/>
        </w:trPr>
        <w:tc>
          <w:tcPr>
            <w:tcW w:w="5251" w:type="dxa"/>
          </w:tcPr>
          <w:p w14:paraId="1F78724A" w14:textId="56396697" w:rsidR="00EF7BD1" w:rsidRPr="00E524E6" w:rsidRDefault="00EF7BD1" w:rsidP="00FF4ADE">
            <w:pPr>
              <w:rPr>
                <w:rFonts w:ascii="Times New Roman" w:hAnsi="Times New Roman" w:cs="Times New Roman"/>
                <w:sz w:val="20"/>
                <w:szCs w:val="20"/>
              </w:rPr>
            </w:pPr>
            <w:r w:rsidRPr="00E524E6">
              <w:rPr>
                <w:rFonts w:ascii="Times New Roman" w:hAnsi="Times New Roman" w:cs="Times New Roman"/>
                <w:sz w:val="20"/>
                <w:szCs w:val="20"/>
              </w:rPr>
              <w:t xml:space="preserve">Duyulabilme Mesafesi </w:t>
            </w:r>
          </w:p>
        </w:tc>
        <w:tc>
          <w:tcPr>
            <w:tcW w:w="4750" w:type="dxa"/>
          </w:tcPr>
          <w:p w14:paraId="6AC545AA" w14:textId="27925122" w:rsidR="00EF7BD1" w:rsidRPr="00E524E6" w:rsidRDefault="00EF7BD1" w:rsidP="00FF4ADE">
            <w:pPr>
              <w:rPr>
                <w:rFonts w:ascii="Times New Roman" w:hAnsi="Times New Roman" w:cs="Times New Roman"/>
                <w:sz w:val="20"/>
                <w:szCs w:val="20"/>
              </w:rPr>
            </w:pPr>
            <w:r w:rsidRPr="00E524E6">
              <w:rPr>
                <w:rFonts w:ascii="Times New Roman" w:hAnsi="Times New Roman" w:cs="Times New Roman"/>
                <w:sz w:val="20"/>
                <w:szCs w:val="20"/>
              </w:rPr>
              <w:t xml:space="preserve"> 5 Metre </w:t>
            </w:r>
          </w:p>
        </w:tc>
      </w:tr>
      <w:tr w:rsidR="00EF7BD1" w:rsidRPr="00E524E6" w14:paraId="664DD1EF" w14:textId="77777777" w:rsidTr="00D90B42">
        <w:trPr>
          <w:trHeight w:val="559"/>
        </w:trPr>
        <w:tc>
          <w:tcPr>
            <w:tcW w:w="5251" w:type="dxa"/>
          </w:tcPr>
          <w:p w14:paraId="208021EE" w14:textId="7624B169" w:rsidR="00EF7BD1" w:rsidRPr="00E524E6" w:rsidRDefault="00EF7BD1" w:rsidP="00FF4ADE">
            <w:pPr>
              <w:rPr>
                <w:rFonts w:ascii="Times New Roman" w:hAnsi="Times New Roman" w:cs="Times New Roman"/>
                <w:sz w:val="20"/>
                <w:szCs w:val="20"/>
              </w:rPr>
            </w:pPr>
            <w:r w:rsidRPr="00E524E6">
              <w:rPr>
                <w:rFonts w:ascii="Times New Roman" w:hAnsi="Times New Roman" w:cs="Times New Roman"/>
                <w:sz w:val="20"/>
                <w:szCs w:val="20"/>
              </w:rPr>
              <w:t xml:space="preserve">Elektriksel Dayanım </w:t>
            </w:r>
          </w:p>
        </w:tc>
        <w:tc>
          <w:tcPr>
            <w:tcW w:w="4750" w:type="dxa"/>
          </w:tcPr>
          <w:p w14:paraId="6EA2601B" w14:textId="617DB1EB" w:rsidR="00EF7BD1" w:rsidRPr="00E524E6" w:rsidRDefault="00EF7BD1" w:rsidP="00FF4ADE">
            <w:pPr>
              <w:rPr>
                <w:rFonts w:ascii="Times New Roman" w:hAnsi="Times New Roman" w:cs="Times New Roman"/>
                <w:sz w:val="20"/>
                <w:szCs w:val="20"/>
              </w:rPr>
            </w:pPr>
            <w:r w:rsidRPr="00E524E6">
              <w:rPr>
                <w:rFonts w:ascii="Times New Roman" w:hAnsi="Times New Roman" w:cs="Times New Roman"/>
                <w:sz w:val="20"/>
                <w:szCs w:val="20"/>
              </w:rPr>
              <w:t>2880V</w:t>
            </w:r>
          </w:p>
        </w:tc>
      </w:tr>
      <w:tr w:rsidR="00EF7BD1" w:rsidRPr="00E524E6" w14:paraId="531792FC" w14:textId="77777777" w:rsidTr="00D90B42">
        <w:trPr>
          <w:trHeight w:val="699"/>
        </w:trPr>
        <w:tc>
          <w:tcPr>
            <w:tcW w:w="5251" w:type="dxa"/>
          </w:tcPr>
          <w:p w14:paraId="527BADD7" w14:textId="3A803536" w:rsidR="00EF7BD1" w:rsidRPr="00E524E6" w:rsidRDefault="00EF7BD1" w:rsidP="00FF4ADE">
            <w:pPr>
              <w:rPr>
                <w:rFonts w:ascii="Times New Roman" w:hAnsi="Times New Roman" w:cs="Times New Roman"/>
                <w:sz w:val="20"/>
                <w:szCs w:val="20"/>
              </w:rPr>
            </w:pPr>
            <w:r w:rsidRPr="00E524E6">
              <w:rPr>
                <w:rFonts w:ascii="Times New Roman" w:hAnsi="Times New Roman" w:cs="Times New Roman"/>
                <w:sz w:val="20"/>
                <w:szCs w:val="20"/>
              </w:rPr>
              <w:t xml:space="preserve">Montaj </w:t>
            </w:r>
          </w:p>
        </w:tc>
        <w:tc>
          <w:tcPr>
            <w:tcW w:w="4750" w:type="dxa"/>
          </w:tcPr>
          <w:p w14:paraId="6DC90026" w14:textId="3B6B733E" w:rsidR="00EF7BD1" w:rsidRPr="00E524E6" w:rsidRDefault="00EF7BD1" w:rsidP="00FF4ADE">
            <w:pPr>
              <w:rPr>
                <w:rFonts w:ascii="Times New Roman" w:hAnsi="Times New Roman" w:cs="Times New Roman"/>
                <w:sz w:val="20"/>
                <w:szCs w:val="20"/>
              </w:rPr>
            </w:pPr>
            <w:r w:rsidRPr="00E524E6">
              <w:rPr>
                <w:rFonts w:ascii="Times New Roman" w:hAnsi="Times New Roman" w:cs="Times New Roman"/>
                <w:sz w:val="20"/>
                <w:szCs w:val="20"/>
              </w:rPr>
              <w:t>Yerden 0.8M ile 1.2M arası</w:t>
            </w:r>
          </w:p>
        </w:tc>
      </w:tr>
      <w:tr w:rsidR="00EF7BD1" w:rsidRPr="00E524E6" w14:paraId="6137FB95" w14:textId="77777777" w:rsidTr="00D90B42">
        <w:trPr>
          <w:trHeight w:val="569"/>
        </w:trPr>
        <w:tc>
          <w:tcPr>
            <w:tcW w:w="5251" w:type="dxa"/>
          </w:tcPr>
          <w:p w14:paraId="4A6EBE04" w14:textId="584BC90E" w:rsidR="00EF7BD1" w:rsidRPr="00E524E6" w:rsidRDefault="00EF7BD1" w:rsidP="00FF4ADE">
            <w:pPr>
              <w:rPr>
                <w:rFonts w:ascii="Times New Roman" w:hAnsi="Times New Roman" w:cs="Times New Roman"/>
                <w:sz w:val="20"/>
                <w:szCs w:val="20"/>
              </w:rPr>
            </w:pPr>
            <w:r w:rsidRPr="00E524E6">
              <w:rPr>
                <w:rFonts w:ascii="Times New Roman" w:hAnsi="Times New Roman" w:cs="Times New Roman"/>
                <w:sz w:val="20"/>
                <w:szCs w:val="20"/>
              </w:rPr>
              <w:t xml:space="preserve">Standartlar </w:t>
            </w:r>
          </w:p>
        </w:tc>
        <w:tc>
          <w:tcPr>
            <w:tcW w:w="4750" w:type="dxa"/>
          </w:tcPr>
          <w:p w14:paraId="157C6B95" w14:textId="3039EECB" w:rsidR="00EF7BD1" w:rsidRPr="00E524E6" w:rsidRDefault="00EF7BD1" w:rsidP="00FF4ADE">
            <w:pPr>
              <w:rPr>
                <w:rFonts w:ascii="Times New Roman" w:hAnsi="Times New Roman" w:cs="Times New Roman"/>
                <w:sz w:val="20"/>
                <w:szCs w:val="20"/>
              </w:rPr>
            </w:pPr>
            <w:r w:rsidRPr="00E524E6">
              <w:rPr>
                <w:rFonts w:ascii="Times New Roman" w:hAnsi="Times New Roman" w:cs="Times New Roman"/>
                <w:sz w:val="20"/>
                <w:szCs w:val="20"/>
              </w:rPr>
              <w:t>EMC,TS ISO ,TSE</w:t>
            </w:r>
          </w:p>
        </w:tc>
      </w:tr>
      <w:tr w:rsidR="00EF7BD1" w:rsidRPr="00E524E6" w14:paraId="34EB2D2B" w14:textId="77777777" w:rsidTr="00D90B42">
        <w:trPr>
          <w:trHeight w:val="496"/>
        </w:trPr>
        <w:tc>
          <w:tcPr>
            <w:tcW w:w="5251" w:type="dxa"/>
          </w:tcPr>
          <w:p w14:paraId="604041C2" w14:textId="540B41E7" w:rsidR="00EF7BD1" w:rsidRPr="00E524E6" w:rsidRDefault="008B2260" w:rsidP="00FF4ADE">
            <w:pPr>
              <w:rPr>
                <w:rFonts w:ascii="Times New Roman" w:hAnsi="Times New Roman" w:cs="Times New Roman"/>
                <w:sz w:val="20"/>
                <w:szCs w:val="20"/>
              </w:rPr>
            </w:pPr>
            <w:r w:rsidRPr="00E524E6">
              <w:rPr>
                <w:rFonts w:ascii="Times New Roman" w:hAnsi="Times New Roman" w:cs="Times New Roman"/>
                <w:sz w:val="20"/>
                <w:szCs w:val="20"/>
              </w:rPr>
              <w:t xml:space="preserve">Haberleşme </w:t>
            </w:r>
          </w:p>
        </w:tc>
        <w:tc>
          <w:tcPr>
            <w:tcW w:w="4750" w:type="dxa"/>
          </w:tcPr>
          <w:p w14:paraId="1C2790D0" w14:textId="58FD56FC" w:rsidR="00EF7BD1" w:rsidRPr="00E524E6" w:rsidRDefault="008B2260" w:rsidP="00FF4ADE">
            <w:pPr>
              <w:rPr>
                <w:rFonts w:ascii="Times New Roman" w:hAnsi="Times New Roman" w:cs="Times New Roman"/>
                <w:sz w:val="20"/>
                <w:szCs w:val="20"/>
              </w:rPr>
            </w:pPr>
            <w:r w:rsidRPr="00E524E6">
              <w:rPr>
                <w:rFonts w:ascii="Times New Roman" w:hAnsi="Times New Roman" w:cs="Times New Roman"/>
                <w:sz w:val="20"/>
                <w:szCs w:val="20"/>
              </w:rPr>
              <w:t>Bluetooth</w:t>
            </w:r>
            <w:r w:rsidR="00D90B42">
              <w:rPr>
                <w:rFonts w:ascii="Times New Roman" w:hAnsi="Times New Roman" w:cs="Times New Roman"/>
                <w:sz w:val="20"/>
                <w:szCs w:val="20"/>
              </w:rPr>
              <w:t xml:space="preserve"> ile mobil cihaza uyarı gönderme özelliği</w:t>
            </w:r>
          </w:p>
        </w:tc>
      </w:tr>
      <w:tr w:rsidR="00EF7BD1" w:rsidRPr="00E524E6" w14:paraId="064F21BB" w14:textId="77777777" w:rsidTr="00D90B42">
        <w:trPr>
          <w:trHeight w:val="478"/>
        </w:trPr>
        <w:tc>
          <w:tcPr>
            <w:tcW w:w="5251" w:type="dxa"/>
          </w:tcPr>
          <w:p w14:paraId="3D30878A" w14:textId="4BB589B6" w:rsidR="00EF7BD1" w:rsidRPr="00E524E6" w:rsidRDefault="008B2260" w:rsidP="00FF4ADE">
            <w:pPr>
              <w:rPr>
                <w:rFonts w:ascii="Times New Roman" w:hAnsi="Times New Roman" w:cs="Times New Roman"/>
                <w:sz w:val="20"/>
                <w:szCs w:val="20"/>
              </w:rPr>
            </w:pPr>
            <w:r w:rsidRPr="00E524E6">
              <w:rPr>
                <w:rFonts w:ascii="Times New Roman" w:hAnsi="Times New Roman" w:cs="Times New Roman"/>
                <w:sz w:val="20"/>
                <w:szCs w:val="20"/>
              </w:rPr>
              <w:t>Sesli Geri Bildirim</w:t>
            </w:r>
          </w:p>
        </w:tc>
        <w:tc>
          <w:tcPr>
            <w:tcW w:w="4750" w:type="dxa"/>
          </w:tcPr>
          <w:p w14:paraId="09CC8676" w14:textId="2B81B79C" w:rsidR="00EF7BD1" w:rsidRPr="00E524E6" w:rsidRDefault="008B2260" w:rsidP="008B2260">
            <w:pPr>
              <w:jc w:val="center"/>
              <w:rPr>
                <w:rFonts w:ascii="Times New Roman" w:hAnsi="Times New Roman" w:cs="Times New Roman"/>
                <w:sz w:val="20"/>
                <w:szCs w:val="20"/>
              </w:rPr>
            </w:pPr>
            <w:r w:rsidRPr="00E524E6">
              <w:rPr>
                <w:rFonts w:ascii="Segoe UI Symbol" w:hAnsi="Segoe UI Symbol" w:cs="Segoe UI Symbol"/>
                <w:sz w:val="20"/>
                <w:szCs w:val="20"/>
              </w:rPr>
              <w:t>✓</w:t>
            </w:r>
          </w:p>
        </w:tc>
      </w:tr>
      <w:tr w:rsidR="00EF7BD1" w:rsidRPr="00E524E6" w14:paraId="502DFC5C" w14:textId="77777777" w:rsidTr="00D90B42">
        <w:trPr>
          <w:trHeight w:val="496"/>
        </w:trPr>
        <w:tc>
          <w:tcPr>
            <w:tcW w:w="5251" w:type="dxa"/>
          </w:tcPr>
          <w:p w14:paraId="24CDB3A4" w14:textId="5E623B22" w:rsidR="00EF7BD1" w:rsidRPr="00E524E6" w:rsidRDefault="008B2260" w:rsidP="00FF4ADE">
            <w:pPr>
              <w:rPr>
                <w:rFonts w:ascii="Times New Roman" w:hAnsi="Times New Roman" w:cs="Times New Roman"/>
                <w:sz w:val="20"/>
                <w:szCs w:val="20"/>
              </w:rPr>
            </w:pPr>
            <w:r w:rsidRPr="00E524E6">
              <w:rPr>
                <w:rFonts w:ascii="Times New Roman" w:hAnsi="Times New Roman" w:cs="Times New Roman"/>
                <w:sz w:val="20"/>
                <w:szCs w:val="20"/>
              </w:rPr>
              <w:t xml:space="preserve">Görsel Geri Bildirim </w:t>
            </w:r>
          </w:p>
        </w:tc>
        <w:tc>
          <w:tcPr>
            <w:tcW w:w="4750" w:type="dxa"/>
          </w:tcPr>
          <w:p w14:paraId="0271509B" w14:textId="368E4BD8" w:rsidR="00EF7BD1" w:rsidRPr="00E524E6" w:rsidRDefault="008B2260" w:rsidP="008B2260">
            <w:pPr>
              <w:jc w:val="center"/>
              <w:rPr>
                <w:rFonts w:ascii="Times New Roman" w:hAnsi="Times New Roman" w:cs="Times New Roman"/>
                <w:sz w:val="20"/>
                <w:szCs w:val="20"/>
              </w:rPr>
            </w:pPr>
            <w:r w:rsidRPr="00E524E6">
              <w:rPr>
                <w:rFonts w:ascii="Segoe UI Symbol" w:hAnsi="Segoe UI Symbol" w:cs="Segoe UI Symbol"/>
                <w:sz w:val="20"/>
                <w:szCs w:val="20"/>
              </w:rPr>
              <w:t>✓</w:t>
            </w:r>
          </w:p>
        </w:tc>
      </w:tr>
      <w:tr w:rsidR="00EF7BD1" w:rsidRPr="00E524E6" w14:paraId="32CBBCF9" w14:textId="77777777" w:rsidTr="00D90B42">
        <w:trPr>
          <w:trHeight w:val="496"/>
        </w:trPr>
        <w:tc>
          <w:tcPr>
            <w:tcW w:w="5251" w:type="dxa"/>
          </w:tcPr>
          <w:p w14:paraId="0F373C27" w14:textId="6BEA428B" w:rsidR="00EF7BD1" w:rsidRPr="00E524E6" w:rsidRDefault="008B2260" w:rsidP="00FF4ADE">
            <w:pPr>
              <w:rPr>
                <w:rFonts w:ascii="Times New Roman" w:hAnsi="Times New Roman" w:cs="Times New Roman"/>
                <w:sz w:val="20"/>
                <w:szCs w:val="20"/>
              </w:rPr>
            </w:pPr>
            <w:r w:rsidRPr="00E524E6">
              <w:rPr>
                <w:rFonts w:ascii="Times New Roman" w:hAnsi="Times New Roman" w:cs="Times New Roman"/>
                <w:sz w:val="20"/>
                <w:szCs w:val="20"/>
              </w:rPr>
              <w:t>Titreşim</w:t>
            </w:r>
          </w:p>
        </w:tc>
        <w:tc>
          <w:tcPr>
            <w:tcW w:w="4750" w:type="dxa"/>
          </w:tcPr>
          <w:p w14:paraId="550B6FC5" w14:textId="5B9048EF" w:rsidR="00EF7BD1" w:rsidRPr="00E524E6" w:rsidRDefault="008B2260" w:rsidP="008B2260">
            <w:pPr>
              <w:jc w:val="center"/>
              <w:rPr>
                <w:rFonts w:ascii="Times New Roman" w:hAnsi="Times New Roman" w:cs="Times New Roman"/>
                <w:sz w:val="20"/>
                <w:szCs w:val="20"/>
              </w:rPr>
            </w:pPr>
            <w:r w:rsidRPr="00E524E6">
              <w:rPr>
                <w:rFonts w:ascii="Segoe UI Symbol" w:hAnsi="Segoe UI Symbol" w:cs="Segoe UI Symbol"/>
                <w:sz w:val="20"/>
                <w:szCs w:val="20"/>
              </w:rPr>
              <w:t>✓</w:t>
            </w:r>
          </w:p>
        </w:tc>
      </w:tr>
      <w:tr w:rsidR="00EF7BD1" w:rsidRPr="00E524E6" w14:paraId="34492439" w14:textId="77777777" w:rsidTr="00D90B42">
        <w:trPr>
          <w:trHeight w:val="478"/>
        </w:trPr>
        <w:tc>
          <w:tcPr>
            <w:tcW w:w="5251" w:type="dxa"/>
          </w:tcPr>
          <w:p w14:paraId="4D1D5F38" w14:textId="3E2D91E2" w:rsidR="00EF7BD1" w:rsidRPr="00E524E6" w:rsidRDefault="008B2260" w:rsidP="00FF4ADE">
            <w:pPr>
              <w:rPr>
                <w:rFonts w:ascii="Times New Roman" w:hAnsi="Times New Roman" w:cs="Times New Roman"/>
                <w:sz w:val="20"/>
                <w:szCs w:val="20"/>
              </w:rPr>
            </w:pPr>
            <w:r w:rsidRPr="00E524E6">
              <w:rPr>
                <w:rFonts w:ascii="Times New Roman" w:hAnsi="Times New Roman" w:cs="Times New Roman"/>
                <w:sz w:val="20"/>
                <w:szCs w:val="20"/>
              </w:rPr>
              <w:t>Tümleşik Hoparlör Ve Mikrofon</w:t>
            </w:r>
          </w:p>
        </w:tc>
        <w:tc>
          <w:tcPr>
            <w:tcW w:w="4750" w:type="dxa"/>
          </w:tcPr>
          <w:p w14:paraId="7ADABB1C" w14:textId="2B65D822" w:rsidR="00EF7BD1" w:rsidRPr="00E524E6" w:rsidRDefault="008B2260" w:rsidP="008B2260">
            <w:pPr>
              <w:jc w:val="center"/>
              <w:rPr>
                <w:rFonts w:ascii="Times New Roman" w:hAnsi="Times New Roman" w:cs="Times New Roman"/>
                <w:sz w:val="20"/>
                <w:szCs w:val="20"/>
              </w:rPr>
            </w:pPr>
            <w:r w:rsidRPr="00E524E6">
              <w:rPr>
                <w:rFonts w:ascii="Segoe UI Symbol" w:hAnsi="Segoe UI Symbol" w:cs="Segoe UI Symbol"/>
                <w:sz w:val="20"/>
                <w:szCs w:val="20"/>
              </w:rPr>
              <w:t>✓</w:t>
            </w:r>
          </w:p>
        </w:tc>
      </w:tr>
      <w:tr w:rsidR="00EF7BD1" w:rsidRPr="00E524E6" w14:paraId="6B683412" w14:textId="77777777" w:rsidTr="00D90B42">
        <w:trPr>
          <w:trHeight w:val="496"/>
        </w:trPr>
        <w:tc>
          <w:tcPr>
            <w:tcW w:w="5251" w:type="dxa"/>
          </w:tcPr>
          <w:p w14:paraId="74FF6CB4" w14:textId="48B2DC74" w:rsidR="00EF7BD1" w:rsidRPr="00E524E6" w:rsidRDefault="008B2260" w:rsidP="00FF4ADE">
            <w:pPr>
              <w:rPr>
                <w:rFonts w:ascii="Times New Roman" w:hAnsi="Times New Roman" w:cs="Times New Roman"/>
                <w:sz w:val="20"/>
                <w:szCs w:val="20"/>
              </w:rPr>
            </w:pPr>
            <w:r w:rsidRPr="00E524E6">
              <w:rPr>
                <w:rFonts w:ascii="Times New Roman" w:hAnsi="Times New Roman" w:cs="Times New Roman"/>
                <w:sz w:val="20"/>
                <w:szCs w:val="20"/>
              </w:rPr>
              <w:t xml:space="preserve">Braille Alfabesi </w:t>
            </w:r>
          </w:p>
        </w:tc>
        <w:tc>
          <w:tcPr>
            <w:tcW w:w="4750" w:type="dxa"/>
          </w:tcPr>
          <w:p w14:paraId="05FA38F8" w14:textId="505D1074" w:rsidR="00EF7BD1" w:rsidRPr="00E524E6" w:rsidRDefault="008B2260" w:rsidP="008B2260">
            <w:pPr>
              <w:jc w:val="center"/>
              <w:rPr>
                <w:rFonts w:ascii="Times New Roman" w:hAnsi="Times New Roman" w:cs="Times New Roman"/>
                <w:sz w:val="20"/>
                <w:szCs w:val="20"/>
              </w:rPr>
            </w:pPr>
            <w:r w:rsidRPr="00E524E6">
              <w:rPr>
                <w:rFonts w:ascii="Segoe UI Symbol" w:hAnsi="Segoe UI Symbol" w:cs="Segoe UI Symbol"/>
                <w:sz w:val="20"/>
                <w:szCs w:val="20"/>
              </w:rPr>
              <w:t>✓</w:t>
            </w:r>
          </w:p>
        </w:tc>
      </w:tr>
      <w:tr w:rsidR="0047491A" w:rsidRPr="00E524E6" w14:paraId="1675D324" w14:textId="77777777" w:rsidTr="00D90B42">
        <w:trPr>
          <w:trHeight w:val="496"/>
        </w:trPr>
        <w:tc>
          <w:tcPr>
            <w:tcW w:w="5251" w:type="dxa"/>
          </w:tcPr>
          <w:p w14:paraId="17A2764D" w14:textId="7B7CBDD4" w:rsidR="0047491A" w:rsidRPr="00E524E6" w:rsidRDefault="0047491A" w:rsidP="0047491A">
            <w:pPr>
              <w:rPr>
                <w:rFonts w:ascii="Times New Roman" w:hAnsi="Times New Roman" w:cs="Times New Roman"/>
                <w:sz w:val="20"/>
                <w:szCs w:val="20"/>
              </w:rPr>
            </w:pPr>
            <w:r w:rsidRPr="00D90B42">
              <w:rPr>
                <w:rFonts w:ascii="Times New Roman" w:hAnsi="Times New Roman" w:cs="Times New Roman"/>
                <w:sz w:val="20"/>
                <w:szCs w:val="20"/>
              </w:rPr>
              <w:t>Bağlı olduğu trafik ışığının durumunu analiz ederek otomatik geri sayma özelliği</w:t>
            </w:r>
          </w:p>
        </w:tc>
        <w:tc>
          <w:tcPr>
            <w:tcW w:w="4750" w:type="dxa"/>
          </w:tcPr>
          <w:p w14:paraId="4EA120D8" w14:textId="45ECADD5" w:rsidR="0047491A" w:rsidRPr="00E524E6" w:rsidRDefault="0047491A" w:rsidP="0047491A">
            <w:pPr>
              <w:jc w:val="center"/>
              <w:rPr>
                <w:rFonts w:ascii="Times New Roman" w:hAnsi="Times New Roman" w:cs="Times New Roman"/>
                <w:sz w:val="20"/>
                <w:szCs w:val="20"/>
              </w:rPr>
            </w:pPr>
            <w:r w:rsidRPr="00E524E6">
              <w:rPr>
                <w:rFonts w:ascii="Segoe UI Symbol" w:hAnsi="Segoe UI Symbol" w:cs="Segoe UI Symbol"/>
                <w:sz w:val="20"/>
                <w:szCs w:val="20"/>
              </w:rPr>
              <w:t>✓</w:t>
            </w:r>
          </w:p>
        </w:tc>
      </w:tr>
      <w:tr w:rsidR="0047491A" w:rsidRPr="00E524E6" w14:paraId="71038F26" w14:textId="77777777" w:rsidTr="00D90B42">
        <w:trPr>
          <w:trHeight w:val="478"/>
        </w:trPr>
        <w:tc>
          <w:tcPr>
            <w:tcW w:w="5251" w:type="dxa"/>
          </w:tcPr>
          <w:p w14:paraId="4131C94B" w14:textId="03BF20A4" w:rsidR="0047491A" w:rsidRPr="00E524E6" w:rsidRDefault="0047491A" w:rsidP="0047491A">
            <w:pPr>
              <w:rPr>
                <w:rFonts w:ascii="Times New Roman" w:hAnsi="Times New Roman" w:cs="Times New Roman"/>
                <w:sz w:val="20"/>
                <w:szCs w:val="20"/>
              </w:rPr>
            </w:pPr>
            <w:r w:rsidRPr="00E524E6">
              <w:rPr>
                <w:rFonts w:ascii="Times New Roman" w:hAnsi="Times New Roman" w:cs="Times New Roman"/>
                <w:sz w:val="20"/>
                <w:szCs w:val="20"/>
              </w:rPr>
              <w:t>Dış ortam gürültüsüne göre ses seviyesini ayarlayabilme</w:t>
            </w:r>
          </w:p>
        </w:tc>
        <w:tc>
          <w:tcPr>
            <w:tcW w:w="4750" w:type="dxa"/>
          </w:tcPr>
          <w:p w14:paraId="2E042B72" w14:textId="2361DFF1" w:rsidR="0047491A" w:rsidRPr="00E524E6" w:rsidRDefault="0047491A" w:rsidP="0047491A">
            <w:pPr>
              <w:jc w:val="center"/>
              <w:rPr>
                <w:rFonts w:ascii="Times New Roman" w:hAnsi="Times New Roman" w:cs="Times New Roman"/>
                <w:sz w:val="20"/>
                <w:szCs w:val="20"/>
              </w:rPr>
            </w:pPr>
            <w:r w:rsidRPr="00E524E6">
              <w:rPr>
                <w:rFonts w:ascii="Segoe UI Symbol" w:hAnsi="Segoe UI Symbol" w:cs="Segoe UI Symbol"/>
                <w:sz w:val="20"/>
                <w:szCs w:val="20"/>
              </w:rPr>
              <w:t>✓</w:t>
            </w:r>
          </w:p>
        </w:tc>
      </w:tr>
      <w:tr w:rsidR="0047491A" w:rsidRPr="00E524E6" w14:paraId="458E4D0B" w14:textId="77777777" w:rsidTr="00D90B42">
        <w:trPr>
          <w:trHeight w:val="496"/>
        </w:trPr>
        <w:tc>
          <w:tcPr>
            <w:tcW w:w="5251" w:type="dxa"/>
          </w:tcPr>
          <w:p w14:paraId="3097A3BC" w14:textId="60154715" w:rsidR="0047491A" w:rsidRPr="00E524E6" w:rsidRDefault="0047491A" w:rsidP="0047491A">
            <w:pPr>
              <w:rPr>
                <w:rFonts w:ascii="Times New Roman" w:hAnsi="Times New Roman" w:cs="Times New Roman"/>
                <w:sz w:val="20"/>
                <w:szCs w:val="20"/>
              </w:rPr>
            </w:pPr>
            <w:r w:rsidRPr="00E524E6">
              <w:rPr>
                <w:rFonts w:ascii="Times New Roman" w:hAnsi="Times New Roman" w:cs="Times New Roman"/>
                <w:sz w:val="20"/>
                <w:szCs w:val="20"/>
              </w:rPr>
              <w:t>Işıklı Dokunmatik Buton</w:t>
            </w:r>
          </w:p>
        </w:tc>
        <w:tc>
          <w:tcPr>
            <w:tcW w:w="4750" w:type="dxa"/>
          </w:tcPr>
          <w:p w14:paraId="447131BF" w14:textId="0C3D7AF3" w:rsidR="0047491A" w:rsidRPr="00E524E6" w:rsidRDefault="0047491A" w:rsidP="0047491A">
            <w:pPr>
              <w:jc w:val="center"/>
              <w:rPr>
                <w:rFonts w:ascii="Times New Roman" w:hAnsi="Times New Roman" w:cs="Times New Roman"/>
                <w:sz w:val="20"/>
                <w:szCs w:val="20"/>
              </w:rPr>
            </w:pPr>
            <w:r w:rsidRPr="00E524E6">
              <w:rPr>
                <w:rFonts w:ascii="Segoe UI Symbol" w:hAnsi="Segoe UI Symbol" w:cs="Segoe UI Symbol"/>
                <w:sz w:val="20"/>
                <w:szCs w:val="20"/>
              </w:rPr>
              <w:t>✓</w:t>
            </w:r>
          </w:p>
        </w:tc>
      </w:tr>
      <w:tr w:rsidR="0047491A" w:rsidRPr="00E524E6" w14:paraId="1EC06D30" w14:textId="77777777" w:rsidTr="00D90B42">
        <w:trPr>
          <w:trHeight w:val="496"/>
        </w:trPr>
        <w:tc>
          <w:tcPr>
            <w:tcW w:w="5251" w:type="dxa"/>
          </w:tcPr>
          <w:p w14:paraId="7F2E84F8" w14:textId="6EA980EC" w:rsidR="0047491A" w:rsidRPr="00E524E6" w:rsidRDefault="0047491A" w:rsidP="0047491A">
            <w:pPr>
              <w:rPr>
                <w:rFonts w:ascii="Times New Roman" w:hAnsi="Times New Roman" w:cs="Times New Roman"/>
                <w:sz w:val="20"/>
                <w:szCs w:val="20"/>
              </w:rPr>
            </w:pPr>
            <w:r w:rsidRPr="00E524E6">
              <w:rPr>
                <w:rFonts w:ascii="Times New Roman" w:hAnsi="Times New Roman" w:cs="Times New Roman"/>
                <w:sz w:val="20"/>
                <w:szCs w:val="20"/>
              </w:rPr>
              <w:t>Ortam Sesini Algılayan Mikrofon</w:t>
            </w:r>
          </w:p>
        </w:tc>
        <w:tc>
          <w:tcPr>
            <w:tcW w:w="4750" w:type="dxa"/>
          </w:tcPr>
          <w:p w14:paraId="36B02677" w14:textId="1C0838D7" w:rsidR="0047491A" w:rsidRPr="00E524E6" w:rsidRDefault="0047491A" w:rsidP="0047491A">
            <w:pPr>
              <w:jc w:val="center"/>
              <w:rPr>
                <w:rFonts w:ascii="Times New Roman" w:hAnsi="Times New Roman" w:cs="Times New Roman"/>
                <w:sz w:val="20"/>
                <w:szCs w:val="20"/>
              </w:rPr>
            </w:pPr>
            <w:r w:rsidRPr="00E524E6">
              <w:rPr>
                <w:rFonts w:ascii="Segoe UI Symbol" w:hAnsi="Segoe UI Symbol" w:cs="Segoe UI Symbol"/>
                <w:sz w:val="20"/>
                <w:szCs w:val="20"/>
              </w:rPr>
              <w:t>✓</w:t>
            </w:r>
          </w:p>
        </w:tc>
      </w:tr>
      <w:tr w:rsidR="0047491A" w:rsidRPr="00E524E6" w14:paraId="044951F8" w14:textId="77777777" w:rsidTr="00D90B42">
        <w:trPr>
          <w:trHeight w:val="478"/>
        </w:trPr>
        <w:tc>
          <w:tcPr>
            <w:tcW w:w="5251" w:type="dxa"/>
          </w:tcPr>
          <w:p w14:paraId="572988A0" w14:textId="63120E36" w:rsidR="0047491A" w:rsidRPr="00E524E6" w:rsidRDefault="0047491A" w:rsidP="0047491A">
            <w:pPr>
              <w:rPr>
                <w:rFonts w:ascii="Times New Roman" w:hAnsi="Times New Roman" w:cs="Times New Roman"/>
                <w:sz w:val="20"/>
                <w:szCs w:val="20"/>
              </w:rPr>
            </w:pPr>
            <w:r w:rsidRPr="00E524E6">
              <w:rPr>
                <w:rFonts w:ascii="Times New Roman" w:hAnsi="Times New Roman" w:cs="Times New Roman"/>
                <w:sz w:val="20"/>
                <w:szCs w:val="20"/>
              </w:rPr>
              <w:t>Sistem Kontrol Ünitesi</w:t>
            </w:r>
          </w:p>
        </w:tc>
        <w:tc>
          <w:tcPr>
            <w:tcW w:w="4750" w:type="dxa"/>
          </w:tcPr>
          <w:p w14:paraId="6F6B592F" w14:textId="6D49D6F3" w:rsidR="0047491A" w:rsidRPr="00E524E6" w:rsidRDefault="0047491A" w:rsidP="0047491A">
            <w:pPr>
              <w:jc w:val="center"/>
              <w:rPr>
                <w:rFonts w:ascii="Times New Roman" w:hAnsi="Times New Roman" w:cs="Times New Roman"/>
                <w:sz w:val="20"/>
                <w:szCs w:val="20"/>
              </w:rPr>
            </w:pPr>
            <w:r w:rsidRPr="00E524E6">
              <w:rPr>
                <w:rFonts w:ascii="Segoe UI Symbol" w:hAnsi="Segoe UI Symbol" w:cs="Segoe UI Symbol"/>
                <w:sz w:val="20"/>
                <w:szCs w:val="20"/>
              </w:rPr>
              <w:t>✓</w:t>
            </w:r>
          </w:p>
        </w:tc>
      </w:tr>
      <w:tr w:rsidR="0047491A" w:rsidRPr="00E524E6" w14:paraId="7768BE41" w14:textId="77777777" w:rsidTr="00D90B42">
        <w:trPr>
          <w:trHeight w:val="496"/>
        </w:trPr>
        <w:tc>
          <w:tcPr>
            <w:tcW w:w="5251" w:type="dxa"/>
          </w:tcPr>
          <w:p w14:paraId="0BDA4E2B" w14:textId="590CC7D3" w:rsidR="0047491A" w:rsidRPr="00E524E6" w:rsidRDefault="0047491A" w:rsidP="0047491A">
            <w:pPr>
              <w:rPr>
                <w:rFonts w:ascii="Times New Roman" w:hAnsi="Times New Roman" w:cs="Times New Roman"/>
                <w:sz w:val="20"/>
                <w:szCs w:val="20"/>
              </w:rPr>
            </w:pPr>
            <w:r w:rsidRPr="00E524E6">
              <w:rPr>
                <w:rFonts w:ascii="Times New Roman" w:hAnsi="Times New Roman" w:cs="Times New Roman"/>
                <w:sz w:val="20"/>
                <w:szCs w:val="20"/>
              </w:rPr>
              <w:t>Konfigürasyon arayüz yazılımı</w:t>
            </w:r>
          </w:p>
        </w:tc>
        <w:tc>
          <w:tcPr>
            <w:tcW w:w="4750" w:type="dxa"/>
          </w:tcPr>
          <w:p w14:paraId="50F58E81" w14:textId="375355B5" w:rsidR="0047491A" w:rsidRPr="00E524E6" w:rsidRDefault="0047491A" w:rsidP="0047491A">
            <w:pPr>
              <w:jc w:val="center"/>
              <w:rPr>
                <w:rFonts w:ascii="Times New Roman" w:hAnsi="Times New Roman" w:cs="Times New Roman"/>
                <w:sz w:val="20"/>
                <w:szCs w:val="20"/>
              </w:rPr>
            </w:pPr>
            <w:r w:rsidRPr="00E524E6">
              <w:rPr>
                <w:rFonts w:ascii="Segoe UI Symbol" w:hAnsi="Segoe UI Symbol" w:cs="Segoe UI Symbol"/>
                <w:sz w:val="20"/>
                <w:szCs w:val="20"/>
              </w:rPr>
              <w:t>✓</w:t>
            </w:r>
          </w:p>
        </w:tc>
      </w:tr>
      <w:tr w:rsidR="0047491A" w:rsidRPr="00E524E6" w14:paraId="799EC1AD" w14:textId="77777777" w:rsidTr="00D90B42">
        <w:trPr>
          <w:trHeight w:val="496"/>
        </w:trPr>
        <w:tc>
          <w:tcPr>
            <w:tcW w:w="5251" w:type="dxa"/>
          </w:tcPr>
          <w:p w14:paraId="0857CA30" w14:textId="79D9D578" w:rsidR="0047491A" w:rsidRPr="00E524E6" w:rsidRDefault="0047491A" w:rsidP="0047491A">
            <w:pPr>
              <w:rPr>
                <w:rFonts w:ascii="Times New Roman" w:hAnsi="Times New Roman" w:cs="Times New Roman"/>
                <w:sz w:val="20"/>
                <w:szCs w:val="20"/>
              </w:rPr>
            </w:pPr>
            <w:r w:rsidRPr="00E524E6">
              <w:rPr>
                <w:rFonts w:ascii="Times New Roman" w:hAnsi="Times New Roman" w:cs="Times New Roman"/>
                <w:sz w:val="20"/>
                <w:szCs w:val="20"/>
              </w:rPr>
              <w:t>Haftanın tüm günü için belirli saat aralıklarında ses seviyesi belirleyebilme</w:t>
            </w:r>
          </w:p>
        </w:tc>
        <w:tc>
          <w:tcPr>
            <w:tcW w:w="4750" w:type="dxa"/>
          </w:tcPr>
          <w:p w14:paraId="2AF44F9B" w14:textId="16499806" w:rsidR="0047491A" w:rsidRPr="00E524E6" w:rsidRDefault="0047491A" w:rsidP="0047491A">
            <w:pPr>
              <w:jc w:val="center"/>
              <w:rPr>
                <w:rFonts w:ascii="Times New Roman" w:hAnsi="Times New Roman" w:cs="Times New Roman"/>
                <w:sz w:val="20"/>
                <w:szCs w:val="20"/>
              </w:rPr>
            </w:pPr>
            <w:r w:rsidRPr="00E524E6">
              <w:rPr>
                <w:rFonts w:ascii="Segoe UI Symbol" w:hAnsi="Segoe UI Symbol" w:cs="Segoe UI Symbol"/>
                <w:sz w:val="20"/>
                <w:szCs w:val="20"/>
              </w:rPr>
              <w:t>✓</w:t>
            </w:r>
          </w:p>
        </w:tc>
      </w:tr>
      <w:tr w:rsidR="0047491A" w:rsidRPr="00E524E6" w14:paraId="3D6ED069" w14:textId="77777777" w:rsidTr="00D90B42">
        <w:trPr>
          <w:trHeight w:val="478"/>
        </w:trPr>
        <w:tc>
          <w:tcPr>
            <w:tcW w:w="5251" w:type="dxa"/>
          </w:tcPr>
          <w:p w14:paraId="5A78F7EB" w14:textId="65B46901" w:rsidR="0047491A" w:rsidRPr="00E524E6" w:rsidRDefault="0047491A" w:rsidP="0047491A">
            <w:pPr>
              <w:rPr>
                <w:rFonts w:ascii="Times New Roman" w:hAnsi="Times New Roman" w:cs="Times New Roman"/>
                <w:sz w:val="20"/>
                <w:szCs w:val="20"/>
              </w:rPr>
            </w:pPr>
            <w:r w:rsidRPr="00E524E6">
              <w:rPr>
                <w:rFonts w:ascii="Times New Roman" w:hAnsi="Times New Roman" w:cs="Times New Roman"/>
                <w:sz w:val="20"/>
                <w:szCs w:val="20"/>
              </w:rPr>
              <w:t xml:space="preserve">Mikro </w:t>
            </w:r>
            <w:proofErr w:type="spellStart"/>
            <w:r w:rsidRPr="00E524E6">
              <w:rPr>
                <w:rFonts w:ascii="Times New Roman" w:hAnsi="Times New Roman" w:cs="Times New Roman"/>
                <w:sz w:val="20"/>
                <w:szCs w:val="20"/>
              </w:rPr>
              <w:t>sd</w:t>
            </w:r>
            <w:proofErr w:type="spellEnd"/>
            <w:r w:rsidRPr="00E524E6">
              <w:rPr>
                <w:rFonts w:ascii="Times New Roman" w:hAnsi="Times New Roman" w:cs="Times New Roman"/>
                <w:sz w:val="20"/>
                <w:szCs w:val="20"/>
              </w:rPr>
              <w:t xml:space="preserve"> kart ile ses dosyalarını çalabilme</w:t>
            </w:r>
          </w:p>
        </w:tc>
        <w:tc>
          <w:tcPr>
            <w:tcW w:w="4750" w:type="dxa"/>
          </w:tcPr>
          <w:p w14:paraId="6DCBC5C4" w14:textId="48D2CB83" w:rsidR="0047491A" w:rsidRPr="00E524E6" w:rsidRDefault="0047491A" w:rsidP="0047491A">
            <w:pPr>
              <w:jc w:val="center"/>
              <w:rPr>
                <w:rFonts w:ascii="Times New Roman" w:hAnsi="Times New Roman" w:cs="Times New Roman"/>
                <w:sz w:val="20"/>
                <w:szCs w:val="20"/>
              </w:rPr>
            </w:pPr>
            <w:r w:rsidRPr="00E524E6">
              <w:rPr>
                <w:rFonts w:ascii="Segoe UI Symbol" w:hAnsi="Segoe UI Symbol" w:cs="Segoe UI Symbol"/>
                <w:sz w:val="20"/>
                <w:szCs w:val="20"/>
              </w:rPr>
              <w:t>✓</w:t>
            </w:r>
          </w:p>
        </w:tc>
      </w:tr>
      <w:tr w:rsidR="0047491A" w:rsidRPr="00E524E6" w14:paraId="3A97670D" w14:textId="77777777" w:rsidTr="00D90B42">
        <w:trPr>
          <w:trHeight w:val="496"/>
        </w:trPr>
        <w:tc>
          <w:tcPr>
            <w:tcW w:w="5251" w:type="dxa"/>
          </w:tcPr>
          <w:p w14:paraId="5F3E2EAC" w14:textId="2AD28AE5" w:rsidR="0047491A" w:rsidRPr="00D90B42" w:rsidRDefault="0047491A" w:rsidP="0047491A">
            <w:pPr>
              <w:rPr>
                <w:rFonts w:ascii="Times New Roman" w:hAnsi="Times New Roman" w:cs="Times New Roman"/>
                <w:sz w:val="20"/>
                <w:szCs w:val="20"/>
              </w:rPr>
            </w:pPr>
            <w:r w:rsidRPr="00D90B42">
              <w:rPr>
                <w:rFonts w:ascii="Times New Roman" w:hAnsi="Times New Roman" w:cs="Times New Roman"/>
                <w:sz w:val="20"/>
                <w:szCs w:val="20"/>
              </w:rPr>
              <w:t xml:space="preserve">Ethernet üzerinden arayüz yazılımına bağlanarak ses dosyası yükleme </w:t>
            </w:r>
          </w:p>
        </w:tc>
        <w:tc>
          <w:tcPr>
            <w:tcW w:w="4750" w:type="dxa"/>
          </w:tcPr>
          <w:p w14:paraId="6F917737" w14:textId="57A20FD1" w:rsidR="0047491A" w:rsidRPr="00E524E6" w:rsidRDefault="0047491A" w:rsidP="0047491A">
            <w:pPr>
              <w:jc w:val="center"/>
              <w:rPr>
                <w:rFonts w:ascii="Times New Roman" w:hAnsi="Times New Roman" w:cs="Times New Roman"/>
                <w:sz w:val="20"/>
                <w:szCs w:val="20"/>
              </w:rPr>
            </w:pPr>
            <w:r w:rsidRPr="00E524E6">
              <w:rPr>
                <w:rFonts w:ascii="Segoe UI Symbol" w:hAnsi="Segoe UI Symbol" w:cs="Segoe UI Symbol"/>
                <w:sz w:val="20"/>
                <w:szCs w:val="20"/>
              </w:rPr>
              <w:t>✓</w:t>
            </w:r>
          </w:p>
        </w:tc>
      </w:tr>
    </w:tbl>
    <w:p w14:paraId="720F4129" w14:textId="77777777" w:rsidR="004B16CC" w:rsidRDefault="004B16CC" w:rsidP="00FF4ADE">
      <w:pPr>
        <w:rPr>
          <w:rFonts w:ascii="Times New Roman" w:hAnsi="Times New Roman" w:cs="Times New Roman"/>
          <w:b/>
          <w:bCs/>
          <w:sz w:val="28"/>
          <w:szCs w:val="28"/>
        </w:rPr>
      </w:pPr>
    </w:p>
    <w:p w14:paraId="1A865A70" w14:textId="77777777" w:rsidR="00C23C1D" w:rsidRDefault="00C23C1D" w:rsidP="00FF4ADE">
      <w:pPr>
        <w:rPr>
          <w:rFonts w:ascii="Times New Roman" w:hAnsi="Times New Roman" w:cs="Times New Roman"/>
          <w:b/>
          <w:bCs/>
          <w:sz w:val="28"/>
          <w:szCs w:val="28"/>
        </w:rPr>
      </w:pPr>
    </w:p>
    <w:p w14:paraId="0946A067" w14:textId="77777777" w:rsidR="00C23C1D" w:rsidRDefault="00C23C1D" w:rsidP="00FF4ADE">
      <w:pPr>
        <w:rPr>
          <w:rFonts w:ascii="Times New Roman" w:hAnsi="Times New Roman" w:cs="Times New Roman"/>
          <w:b/>
          <w:bCs/>
          <w:sz w:val="28"/>
          <w:szCs w:val="28"/>
        </w:rPr>
      </w:pPr>
    </w:p>
    <w:p w14:paraId="6A3D69E7" w14:textId="77777777" w:rsidR="00833D79" w:rsidRDefault="00833D79" w:rsidP="00FF4ADE">
      <w:pPr>
        <w:rPr>
          <w:rFonts w:ascii="Times New Roman" w:hAnsi="Times New Roman" w:cs="Times New Roman"/>
          <w:b/>
          <w:bCs/>
          <w:sz w:val="28"/>
          <w:szCs w:val="28"/>
        </w:rPr>
      </w:pPr>
    </w:p>
    <w:p w14:paraId="701E9DE3" w14:textId="77777777" w:rsidR="005A5052" w:rsidRDefault="005A5052" w:rsidP="00FF4ADE">
      <w:pPr>
        <w:rPr>
          <w:rFonts w:ascii="Times New Roman" w:hAnsi="Times New Roman" w:cs="Times New Roman"/>
          <w:b/>
          <w:bCs/>
          <w:sz w:val="28"/>
          <w:szCs w:val="28"/>
        </w:rPr>
      </w:pPr>
    </w:p>
    <w:p w14:paraId="04E8189C" w14:textId="0BBD16C1" w:rsidR="00C23C1D" w:rsidRDefault="00E45913" w:rsidP="00FF4ADE">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Design </w:t>
      </w:r>
      <w:proofErr w:type="spellStart"/>
      <w:r>
        <w:rPr>
          <w:rFonts w:ascii="Times New Roman" w:hAnsi="Times New Roman" w:cs="Times New Roman"/>
          <w:b/>
          <w:bCs/>
          <w:sz w:val="28"/>
          <w:szCs w:val="28"/>
        </w:rPr>
        <w:t>Features</w:t>
      </w:r>
      <w:proofErr w:type="spellEnd"/>
    </w:p>
    <w:p w14:paraId="128F6BD7" w14:textId="77777777" w:rsidR="00C23C1D" w:rsidRPr="00C23C1D" w:rsidRDefault="00C23C1D" w:rsidP="00FF4ADE">
      <w:pPr>
        <w:rPr>
          <w:rFonts w:ascii="Times New Roman" w:hAnsi="Times New Roman" w:cs="Times New Roman"/>
          <w:sz w:val="28"/>
          <w:szCs w:val="28"/>
        </w:rPr>
      </w:pPr>
    </w:p>
    <w:p w14:paraId="360A1C9B" w14:textId="34C141DF" w:rsidR="00833D79" w:rsidRPr="00833D79" w:rsidRDefault="00C23C1D" w:rsidP="00833D79">
      <w:pPr>
        <w:pStyle w:val="ListeParagraf"/>
        <w:numPr>
          <w:ilvl w:val="0"/>
          <w:numId w:val="1"/>
        </w:numPr>
        <w:rPr>
          <w:rFonts w:ascii="Times New Roman" w:hAnsi="Times New Roman" w:cs="Times New Roman"/>
        </w:rPr>
      </w:pPr>
      <w:r w:rsidRPr="00833D79">
        <w:rPr>
          <w:rFonts w:ascii="Times New Roman" w:hAnsi="Times New Roman" w:cs="Times New Roman"/>
        </w:rPr>
        <w:t xml:space="preserve">Cihaz üzerindeki </w:t>
      </w:r>
      <w:r w:rsidRPr="00833D79">
        <w:rPr>
          <w:rFonts w:ascii="Times New Roman" w:hAnsi="Times New Roman" w:cs="Times New Roman"/>
          <w:b/>
          <w:bCs/>
        </w:rPr>
        <w:t>"DUR</w:t>
      </w:r>
      <w:r w:rsidRPr="00833D79">
        <w:rPr>
          <w:rFonts w:ascii="Times New Roman" w:hAnsi="Times New Roman" w:cs="Times New Roman"/>
        </w:rPr>
        <w:t>" ve "</w:t>
      </w:r>
      <w:r w:rsidRPr="00833D79">
        <w:rPr>
          <w:rFonts w:ascii="Times New Roman" w:hAnsi="Times New Roman" w:cs="Times New Roman"/>
          <w:b/>
          <w:bCs/>
        </w:rPr>
        <w:t>GEÇ</w:t>
      </w:r>
      <w:r w:rsidRPr="00833D79">
        <w:rPr>
          <w:rFonts w:ascii="Times New Roman" w:hAnsi="Times New Roman" w:cs="Times New Roman"/>
        </w:rPr>
        <w:t xml:space="preserve">" figürleri, estetik ve işlevselliği birleştiren bir tasarıma sahiptir. </w:t>
      </w:r>
    </w:p>
    <w:p w14:paraId="18F2F84D" w14:textId="696A8D6E" w:rsidR="00833D79" w:rsidRPr="00833D79" w:rsidRDefault="00C23C1D" w:rsidP="00833D79">
      <w:pPr>
        <w:pStyle w:val="ListeParagraf"/>
        <w:numPr>
          <w:ilvl w:val="0"/>
          <w:numId w:val="1"/>
        </w:numPr>
        <w:rPr>
          <w:rFonts w:ascii="Times New Roman" w:hAnsi="Times New Roman" w:cs="Times New Roman"/>
        </w:rPr>
      </w:pPr>
      <w:r w:rsidRPr="00833D79">
        <w:rPr>
          <w:rFonts w:ascii="Times New Roman" w:hAnsi="Times New Roman" w:cs="Times New Roman"/>
        </w:rPr>
        <w:t>Bu figürler, kullanıcıların durması veya geçmesi gerektiğini gösterecek şekilde kırmızı ve yeşil ışıklarla aydınlatılır.</w:t>
      </w:r>
    </w:p>
    <w:p w14:paraId="45688550" w14:textId="03253EDD" w:rsidR="00833D79" w:rsidRPr="00833D79" w:rsidRDefault="00C23C1D" w:rsidP="00833D79">
      <w:pPr>
        <w:pStyle w:val="ListeParagraf"/>
        <w:numPr>
          <w:ilvl w:val="0"/>
          <w:numId w:val="1"/>
        </w:numPr>
        <w:rPr>
          <w:rFonts w:ascii="Times New Roman" w:hAnsi="Times New Roman" w:cs="Times New Roman"/>
        </w:rPr>
      </w:pPr>
      <w:r w:rsidRPr="00833D79">
        <w:rPr>
          <w:rFonts w:ascii="Times New Roman" w:hAnsi="Times New Roman" w:cs="Times New Roman"/>
        </w:rPr>
        <w:t>Ayrıca, figürler kurum veya bölgeye özel olarak yeniden tasarlanabilir, böylece farklı bölgelerdeki kullanıcı ihtiyaçlarına uyarlanabilir.</w:t>
      </w:r>
    </w:p>
    <w:p w14:paraId="712F6DEF" w14:textId="3CE8A39D" w:rsidR="00C23C1D" w:rsidRPr="00833D79" w:rsidRDefault="00C23C1D" w:rsidP="00833D79">
      <w:pPr>
        <w:pStyle w:val="ListeParagraf"/>
        <w:numPr>
          <w:ilvl w:val="0"/>
          <w:numId w:val="1"/>
        </w:numPr>
        <w:rPr>
          <w:rFonts w:ascii="Times New Roman" w:hAnsi="Times New Roman" w:cs="Times New Roman"/>
          <w:b/>
          <w:bCs/>
        </w:rPr>
      </w:pPr>
      <w:r w:rsidRPr="00833D79">
        <w:rPr>
          <w:rFonts w:ascii="Times New Roman" w:hAnsi="Times New Roman" w:cs="Times New Roman"/>
        </w:rPr>
        <w:t>Erişilebilirlik odaklı tasarımı sayesinde cihaz, görme engelli bireylerin ihtiyaçlarına uygun şekilde dizayn edilmiştir</w:t>
      </w:r>
      <w:r w:rsidRPr="00833D79">
        <w:rPr>
          <w:rFonts w:ascii="Times New Roman" w:hAnsi="Times New Roman" w:cs="Times New Roman"/>
          <w:b/>
          <w:bCs/>
        </w:rPr>
        <w:t>.</w:t>
      </w:r>
    </w:p>
    <w:p w14:paraId="20529EB1" w14:textId="77777777" w:rsidR="00833D79" w:rsidRDefault="00833D79" w:rsidP="00FF4ADE">
      <w:pPr>
        <w:rPr>
          <w:rFonts w:ascii="Times New Roman" w:hAnsi="Times New Roman" w:cs="Times New Roman"/>
          <w:b/>
          <w:bCs/>
          <w:sz w:val="28"/>
          <w:szCs w:val="28"/>
        </w:rPr>
      </w:pPr>
    </w:p>
    <w:p w14:paraId="0F3026C4" w14:textId="77777777" w:rsidR="00833D79" w:rsidRPr="004B16CC" w:rsidRDefault="00833D79" w:rsidP="00FF4ADE">
      <w:pPr>
        <w:rPr>
          <w:rFonts w:ascii="Times New Roman" w:hAnsi="Times New Roman" w:cs="Times New Roman"/>
          <w:b/>
          <w:bCs/>
          <w:sz w:val="28"/>
          <w:szCs w:val="28"/>
        </w:rPr>
      </w:pPr>
    </w:p>
    <w:p w14:paraId="7E1C0BE9" w14:textId="1501F547" w:rsidR="00DB3710" w:rsidRDefault="00DB3710" w:rsidP="00FF4ADE">
      <w:pPr>
        <w:rPr>
          <w:rFonts w:ascii="Times New Roman" w:hAnsi="Times New Roman" w:cs="Times New Roman"/>
          <w:sz w:val="22"/>
          <w:szCs w:val="22"/>
        </w:rPr>
      </w:pPr>
      <w:proofErr w:type="spellStart"/>
      <w:r>
        <w:rPr>
          <w:rFonts w:ascii="Times New Roman" w:hAnsi="Times New Roman" w:cs="Times New Roman"/>
          <w:sz w:val="22"/>
          <w:szCs w:val="22"/>
        </w:rPr>
        <w:t>Key</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Benefits</w:t>
      </w:r>
      <w:proofErr w:type="spellEnd"/>
    </w:p>
    <w:p w14:paraId="284A39AF" w14:textId="555E2568" w:rsidR="00DB3710" w:rsidRDefault="00DB3710" w:rsidP="00DB3710">
      <w:pPr>
        <w:pStyle w:val="ListeParagraf"/>
        <w:numPr>
          <w:ilvl w:val="0"/>
          <w:numId w:val="2"/>
        </w:numPr>
        <w:rPr>
          <w:rFonts w:ascii="Times New Roman" w:hAnsi="Times New Roman" w:cs="Times New Roman"/>
          <w:sz w:val="22"/>
          <w:szCs w:val="22"/>
        </w:rPr>
      </w:pPr>
      <w:r>
        <w:rPr>
          <w:rFonts w:ascii="Times New Roman" w:hAnsi="Times New Roman" w:cs="Times New Roman"/>
          <w:sz w:val="22"/>
          <w:szCs w:val="22"/>
        </w:rPr>
        <w:t>Herkes için erişilebilirlik</w:t>
      </w:r>
    </w:p>
    <w:p w14:paraId="5114FB16" w14:textId="024D29C5" w:rsidR="00DB3710" w:rsidRDefault="00DB3710" w:rsidP="00DB3710">
      <w:pPr>
        <w:pStyle w:val="ListeParagraf"/>
        <w:numPr>
          <w:ilvl w:val="0"/>
          <w:numId w:val="2"/>
        </w:numPr>
        <w:rPr>
          <w:rFonts w:ascii="Times New Roman" w:hAnsi="Times New Roman" w:cs="Times New Roman"/>
          <w:sz w:val="22"/>
          <w:szCs w:val="22"/>
        </w:rPr>
      </w:pPr>
      <w:r>
        <w:rPr>
          <w:rFonts w:ascii="Times New Roman" w:hAnsi="Times New Roman" w:cs="Times New Roman"/>
          <w:sz w:val="22"/>
          <w:szCs w:val="22"/>
        </w:rPr>
        <w:t>Kolay kullanım</w:t>
      </w:r>
    </w:p>
    <w:p w14:paraId="1BC39184" w14:textId="6B245762" w:rsidR="00DB3710" w:rsidRDefault="00DB3710" w:rsidP="00DB3710">
      <w:pPr>
        <w:pStyle w:val="ListeParagraf"/>
        <w:numPr>
          <w:ilvl w:val="0"/>
          <w:numId w:val="2"/>
        </w:numPr>
        <w:rPr>
          <w:rFonts w:ascii="Times New Roman" w:hAnsi="Times New Roman" w:cs="Times New Roman"/>
          <w:sz w:val="22"/>
          <w:szCs w:val="22"/>
        </w:rPr>
      </w:pPr>
      <w:r>
        <w:rPr>
          <w:rFonts w:ascii="Times New Roman" w:hAnsi="Times New Roman" w:cs="Times New Roman"/>
          <w:sz w:val="22"/>
          <w:szCs w:val="22"/>
        </w:rPr>
        <w:t>Güvenli trafik deneyimi</w:t>
      </w:r>
    </w:p>
    <w:p w14:paraId="6BB5A111" w14:textId="0540ECB2" w:rsidR="00DB3710" w:rsidRDefault="00DB3710" w:rsidP="00DB3710">
      <w:pPr>
        <w:pStyle w:val="ListeParagraf"/>
        <w:numPr>
          <w:ilvl w:val="0"/>
          <w:numId w:val="2"/>
        </w:numPr>
        <w:rPr>
          <w:rFonts w:ascii="Times New Roman" w:hAnsi="Times New Roman" w:cs="Times New Roman"/>
          <w:sz w:val="22"/>
          <w:szCs w:val="22"/>
        </w:rPr>
      </w:pPr>
      <w:r>
        <w:rPr>
          <w:rFonts w:ascii="Times New Roman" w:hAnsi="Times New Roman" w:cs="Times New Roman"/>
          <w:sz w:val="22"/>
          <w:szCs w:val="22"/>
        </w:rPr>
        <w:t>Çevre dostu</w:t>
      </w:r>
    </w:p>
    <w:p w14:paraId="719930F9" w14:textId="0847071B" w:rsidR="00DB3710" w:rsidRDefault="00DB3710" w:rsidP="00DB3710">
      <w:pPr>
        <w:pStyle w:val="ListeParagraf"/>
        <w:numPr>
          <w:ilvl w:val="0"/>
          <w:numId w:val="2"/>
        </w:numPr>
        <w:rPr>
          <w:rFonts w:ascii="Times New Roman" w:hAnsi="Times New Roman" w:cs="Times New Roman"/>
          <w:sz w:val="22"/>
          <w:szCs w:val="22"/>
        </w:rPr>
      </w:pPr>
      <w:r>
        <w:rPr>
          <w:rFonts w:ascii="Times New Roman" w:hAnsi="Times New Roman" w:cs="Times New Roman"/>
          <w:sz w:val="22"/>
          <w:szCs w:val="22"/>
        </w:rPr>
        <w:t>Esnek iletişim seçenekleri</w:t>
      </w:r>
    </w:p>
    <w:p w14:paraId="148DCEAB" w14:textId="4213AF58" w:rsidR="00DB3710" w:rsidRDefault="00DB3710" w:rsidP="00DB3710">
      <w:pPr>
        <w:pStyle w:val="ListeParagraf"/>
        <w:numPr>
          <w:ilvl w:val="0"/>
          <w:numId w:val="2"/>
        </w:numPr>
        <w:rPr>
          <w:rFonts w:ascii="Times New Roman" w:hAnsi="Times New Roman" w:cs="Times New Roman"/>
          <w:sz w:val="22"/>
          <w:szCs w:val="22"/>
        </w:rPr>
      </w:pPr>
      <w:r>
        <w:rPr>
          <w:rFonts w:ascii="Times New Roman" w:hAnsi="Times New Roman" w:cs="Times New Roman"/>
          <w:sz w:val="22"/>
          <w:szCs w:val="22"/>
        </w:rPr>
        <w:t>Kolay özelleştirme</w:t>
      </w:r>
    </w:p>
    <w:p w14:paraId="4CD4F4E7" w14:textId="040EC6E8" w:rsidR="00DB3710" w:rsidRDefault="00DB3710" w:rsidP="00DB3710">
      <w:pPr>
        <w:pStyle w:val="ListeParagraf"/>
        <w:numPr>
          <w:ilvl w:val="0"/>
          <w:numId w:val="2"/>
        </w:numPr>
        <w:rPr>
          <w:rFonts w:ascii="Times New Roman" w:hAnsi="Times New Roman" w:cs="Times New Roman"/>
          <w:sz w:val="22"/>
          <w:szCs w:val="22"/>
        </w:rPr>
      </w:pPr>
      <w:r>
        <w:rPr>
          <w:rFonts w:ascii="Times New Roman" w:hAnsi="Times New Roman" w:cs="Times New Roman"/>
          <w:sz w:val="22"/>
          <w:szCs w:val="22"/>
        </w:rPr>
        <w:t>Düşük bakım maliyeti</w:t>
      </w:r>
    </w:p>
    <w:p w14:paraId="5B6617CA" w14:textId="59EB64A5" w:rsidR="00DB3710" w:rsidRDefault="00DB3710" w:rsidP="00DB3710">
      <w:pPr>
        <w:pStyle w:val="ListeParagraf"/>
        <w:numPr>
          <w:ilvl w:val="0"/>
          <w:numId w:val="2"/>
        </w:numPr>
        <w:rPr>
          <w:rFonts w:ascii="Times New Roman" w:hAnsi="Times New Roman" w:cs="Times New Roman"/>
          <w:sz w:val="22"/>
          <w:szCs w:val="22"/>
        </w:rPr>
      </w:pPr>
      <w:r>
        <w:rPr>
          <w:rFonts w:ascii="Times New Roman" w:hAnsi="Times New Roman" w:cs="Times New Roman"/>
          <w:sz w:val="22"/>
          <w:szCs w:val="22"/>
        </w:rPr>
        <w:t xml:space="preserve">Avrupa standartlarına uygunluk </w:t>
      </w:r>
    </w:p>
    <w:p w14:paraId="0A207724" w14:textId="2A21146E" w:rsidR="00DB3710" w:rsidRDefault="00DB3710" w:rsidP="00DB3710">
      <w:pPr>
        <w:pStyle w:val="ListeParagraf"/>
        <w:numPr>
          <w:ilvl w:val="0"/>
          <w:numId w:val="2"/>
        </w:numPr>
        <w:rPr>
          <w:rFonts w:ascii="Times New Roman" w:hAnsi="Times New Roman" w:cs="Times New Roman"/>
          <w:sz w:val="22"/>
          <w:szCs w:val="22"/>
        </w:rPr>
      </w:pPr>
      <w:r>
        <w:rPr>
          <w:rFonts w:ascii="Times New Roman" w:hAnsi="Times New Roman" w:cs="Times New Roman"/>
          <w:sz w:val="22"/>
          <w:szCs w:val="22"/>
        </w:rPr>
        <w:t>Çok yönlü bağlantı</w:t>
      </w:r>
    </w:p>
    <w:p w14:paraId="7D087DE2" w14:textId="2C79E47B" w:rsidR="004B16CC" w:rsidRDefault="00DB3710" w:rsidP="00DB3710">
      <w:pPr>
        <w:rPr>
          <w:rFonts w:ascii="Times New Roman" w:hAnsi="Times New Roman" w:cs="Times New Roman"/>
          <w:sz w:val="22"/>
          <w:szCs w:val="22"/>
        </w:rPr>
      </w:pPr>
      <w:proofErr w:type="spellStart"/>
      <w:r>
        <w:rPr>
          <w:rFonts w:ascii="Times New Roman" w:hAnsi="Times New Roman" w:cs="Times New Roman"/>
          <w:sz w:val="22"/>
          <w:szCs w:val="22"/>
        </w:rPr>
        <w:t>Features</w:t>
      </w:r>
      <w:proofErr w:type="spellEnd"/>
    </w:p>
    <w:p w14:paraId="76BACE65" w14:textId="438F85FE" w:rsidR="00DB3710" w:rsidRDefault="00DB3710" w:rsidP="00DB3710">
      <w:pPr>
        <w:pStyle w:val="ListeParagraf"/>
        <w:numPr>
          <w:ilvl w:val="0"/>
          <w:numId w:val="5"/>
        </w:numPr>
        <w:rPr>
          <w:rFonts w:ascii="Times New Roman" w:hAnsi="Times New Roman" w:cs="Times New Roman"/>
          <w:sz w:val="22"/>
          <w:szCs w:val="22"/>
        </w:rPr>
      </w:pPr>
      <w:r>
        <w:rPr>
          <w:rFonts w:ascii="Times New Roman" w:hAnsi="Times New Roman" w:cs="Times New Roman"/>
          <w:sz w:val="22"/>
          <w:szCs w:val="22"/>
        </w:rPr>
        <w:t>Dokunmatik algılama teknolojisi</w:t>
      </w:r>
    </w:p>
    <w:p w14:paraId="1100EFA9" w14:textId="330A438F" w:rsidR="00DB3710" w:rsidRDefault="00DB3710" w:rsidP="00DB3710">
      <w:pPr>
        <w:pStyle w:val="ListeParagraf"/>
        <w:numPr>
          <w:ilvl w:val="0"/>
          <w:numId w:val="5"/>
        </w:numPr>
        <w:rPr>
          <w:rFonts w:ascii="Times New Roman" w:hAnsi="Times New Roman" w:cs="Times New Roman"/>
          <w:sz w:val="22"/>
          <w:szCs w:val="22"/>
        </w:rPr>
      </w:pPr>
      <w:r>
        <w:rPr>
          <w:rFonts w:ascii="Times New Roman" w:hAnsi="Times New Roman" w:cs="Times New Roman"/>
          <w:sz w:val="22"/>
          <w:szCs w:val="22"/>
        </w:rPr>
        <w:t>Düşük Güç tüketimi</w:t>
      </w:r>
    </w:p>
    <w:p w14:paraId="317D73BF" w14:textId="5A91D8AD" w:rsidR="00DB3710" w:rsidRDefault="0026506D" w:rsidP="00DB3710">
      <w:pPr>
        <w:pStyle w:val="ListeParagraf"/>
        <w:numPr>
          <w:ilvl w:val="0"/>
          <w:numId w:val="5"/>
        </w:numPr>
        <w:rPr>
          <w:rFonts w:ascii="Times New Roman" w:hAnsi="Times New Roman" w:cs="Times New Roman"/>
          <w:sz w:val="22"/>
          <w:szCs w:val="22"/>
        </w:rPr>
      </w:pPr>
      <w:r>
        <w:rPr>
          <w:rFonts w:ascii="Times New Roman" w:hAnsi="Times New Roman" w:cs="Times New Roman"/>
          <w:sz w:val="22"/>
          <w:szCs w:val="22"/>
        </w:rPr>
        <w:t>Çevreye duyarlı akustik geri bildirim</w:t>
      </w:r>
    </w:p>
    <w:p w14:paraId="2B597CB6" w14:textId="4F771499" w:rsidR="0026506D" w:rsidRDefault="0026506D" w:rsidP="00DB3710">
      <w:pPr>
        <w:pStyle w:val="ListeParagraf"/>
        <w:numPr>
          <w:ilvl w:val="0"/>
          <w:numId w:val="5"/>
        </w:numPr>
        <w:rPr>
          <w:rFonts w:ascii="Times New Roman" w:hAnsi="Times New Roman" w:cs="Times New Roman"/>
          <w:sz w:val="22"/>
          <w:szCs w:val="22"/>
        </w:rPr>
      </w:pPr>
      <w:r>
        <w:rPr>
          <w:rFonts w:ascii="Times New Roman" w:hAnsi="Times New Roman" w:cs="Times New Roman"/>
          <w:sz w:val="22"/>
          <w:szCs w:val="22"/>
        </w:rPr>
        <w:t>Braille alfabe desteği</w:t>
      </w:r>
    </w:p>
    <w:p w14:paraId="04081BF5" w14:textId="3A0F366F" w:rsidR="0026506D" w:rsidRDefault="0026506D" w:rsidP="00DB3710">
      <w:pPr>
        <w:pStyle w:val="ListeParagraf"/>
        <w:numPr>
          <w:ilvl w:val="0"/>
          <w:numId w:val="5"/>
        </w:numPr>
        <w:rPr>
          <w:rFonts w:ascii="Times New Roman" w:hAnsi="Times New Roman" w:cs="Times New Roman"/>
          <w:sz w:val="22"/>
          <w:szCs w:val="22"/>
        </w:rPr>
      </w:pPr>
      <w:r>
        <w:rPr>
          <w:rFonts w:ascii="Times New Roman" w:hAnsi="Times New Roman" w:cs="Times New Roman"/>
          <w:sz w:val="22"/>
          <w:szCs w:val="22"/>
        </w:rPr>
        <w:t>Işıklı dokunmatik buton</w:t>
      </w:r>
    </w:p>
    <w:p w14:paraId="23FB3FF7" w14:textId="51713B40" w:rsidR="0026506D" w:rsidRPr="00D90B42" w:rsidRDefault="0026506D" w:rsidP="00D90B42">
      <w:pPr>
        <w:pStyle w:val="ListeParagraf"/>
        <w:numPr>
          <w:ilvl w:val="0"/>
          <w:numId w:val="5"/>
        </w:numPr>
        <w:rPr>
          <w:rFonts w:ascii="Times New Roman" w:hAnsi="Times New Roman" w:cs="Times New Roman"/>
          <w:sz w:val="22"/>
          <w:szCs w:val="22"/>
        </w:rPr>
      </w:pPr>
      <w:r>
        <w:rPr>
          <w:rFonts w:ascii="Times New Roman" w:hAnsi="Times New Roman" w:cs="Times New Roman"/>
          <w:sz w:val="22"/>
          <w:szCs w:val="22"/>
        </w:rPr>
        <w:t>Mikrofon ve hoparlör ile sesli geri bildirim</w:t>
      </w:r>
    </w:p>
    <w:p w14:paraId="5572A0A8" w14:textId="4DDBA39D" w:rsidR="0026506D" w:rsidRDefault="0026506D" w:rsidP="0026506D">
      <w:pPr>
        <w:pStyle w:val="ListeParagraf"/>
        <w:numPr>
          <w:ilvl w:val="0"/>
          <w:numId w:val="5"/>
        </w:numPr>
        <w:rPr>
          <w:rFonts w:ascii="Times New Roman" w:hAnsi="Times New Roman" w:cs="Times New Roman"/>
          <w:sz w:val="22"/>
          <w:szCs w:val="22"/>
        </w:rPr>
      </w:pPr>
      <w:r>
        <w:rPr>
          <w:rFonts w:ascii="Times New Roman" w:hAnsi="Times New Roman" w:cs="Times New Roman"/>
          <w:sz w:val="22"/>
          <w:szCs w:val="22"/>
        </w:rPr>
        <w:t>Dış ortam gürültüsünü göre ses seviyesini ayarlama</w:t>
      </w:r>
    </w:p>
    <w:p w14:paraId="448EB11D" w14:textId="7C56580F" w:rsidR="0026506D" w:rsidRDefault="0026506D" w:rsidP="0026506D">
      <w:pPr>
        <w:pStyle w:val="ListeParagraf"/>
        <w:numPr>
          <w:ilvl w:val="0"/>
          <w:numId w:val="5"/>
        </w:numPr>
        <w:rPr>
          <w:rFonts w:ascii="Times New Roman" w:hAnsi="Times New Roman" w:cs="Times New Roman"/>
          <w:sz w:val="22"/>
          <w:szCs w:val="22"/>
        </w:rPr>
      </w:pPr>
      <w:r>
        <w:rPr>
          <w:rFonts w:ascii="Times New Roman" w:hAnsi="Times New Roman" w:cs="Times New Roman"/>
          <w:sz w:val="22"/>
          <w:szCs w:val="22"/>
        </w:rPr>
        <w:t>Kolay bakım ve kurulumu</w:t>
      </w:r>
    </w:p>
    <w:p w14:paraId="37834411" w14:textId="77777777" w:rsidR="0026506D" w:rsidRDefault="0026506D" w:rsidP="0026506D">
      <w:pPr>
        <w:rPr>
          <w:rFonts w:ascii="Times New Roman" w:hAnsi="Times New Roman" w:cs="Times New Roman"/>
          <w:sz w:val="22"/>
          <w:szCs w:val="22"/>
        </w:rPr>
      </w:pPr>
    </w:p>
    <w:p w14:paraId="739242AF" w14:textId="77777777" w:rsidR="0026506D" w:rsidRPr="0026506D" w:rsidRDefault="0026506D" w:rsidP="0026506D">
      <w:pPr>
        <w:rPr>
          <w:rFonts w:ascii="Times New Roman" w:hAnsi="Times New Roman" w:cs="Times New Roman"/>
          <w:sz w:val="22"/>
          <w:szCs w:val="22"/>
        </w:rPr>
      </w:pPr>
    </w:p>
    <w:p w14:paraId="319DAE31" w14:textId="77777777" w:rsidR="00FF4ADE" w:rsidRPr="00FF4ADE" w:rsidRDefault="00FF4ADE" w:rsidP="00FF4ADE">
      <w:pPr>
        <w:rPr>
          <w:rFonts w:ascii="Times New Roman" w:hAnsi="Times New Roman" w:cs="Times New Roman"/>
          <w:b/>
          <w:bCs/>
          <w:sz w:val="32"/>
          <w:szCs w:val="32"/>
        </w:rPr>
      </w:pPr>
    </w:p>
    <w:sectPr w:rsidR="00FF4ADE" w:rsidRPr="00FF4AD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B2C44" w14:textId="77777777" w:rsidR="00E60E47" w:rsidRDefault="00E60E47" w:rsidP="00FF4ADE">
      <w:pPr>
        <w:spacing w:after="0" w:line="240" w:lineRule="auto"/>
      </w:pPr>
      <w:r>
        <w:separator/>
      </w:r>
    </w:p>
  </w:endnote>
  <w:endnote w:type="continuationSeparator" w:id="0">
    <w:p w14:paraId="19FF02D7" w14:textId="77777777" w:rsidR="00E60E47" w:rsidRDefault="00E60E47" w:rsidP="00FF4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AF592D" w14:textId="77777777" w:rsidR="00E60E47" w:rsidRDefault="00E60E47" w:rsidP="00FF4ADE">
      <w:pPr>
        <w:spacing w:after="0" w:line="240" w:lineRule="auto"/>
      </w:pPr>
      <w:r>
        <w:separator/>
      </w:r>
    </w:p>
  </w:footnote>
  <w:footnote w:type="continuationSeparator" w:id="0">
    <w:p w14:paraId="3528AB48" w14:textId="77777777" w:rsidR="00E60E47" w:rsidRDefault="00E60E47" w:rsidP="00FF4A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10E75"/>
    <w:multiLevelType w:val="hybridMultilevel"/>
    <w:tmpl w:val="93A841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5107681"/>
    <w:multiLevelType w:val="hybridMultilevel"/>
    <w:tmpl w:val="818C41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5F70440"/>
    <w:multiLevelType w:val="hybridMultilevel"/>
    <w:tmpl w:val="78909E8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15:restartNumberingAfterBreak="0">
    <w:nsid w:val="78C26B7E"/>
    <w:multiLevelType w:val="hybridMultilevel"/>
    <w:tmpl w:val="1CC4E8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A6305DF"/>
    <w:multiLevelType w:val="hybridMultilevel"/>
    <w:tmpl w:val="D46003F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394745618">
    <w:abstractNumId w:val="1"/>
  </w:num>
  <w:num w:numId="2" w16cid:durableId="2087604552">
    <w:abstractNumId w:val="0"/>
  </w:num>
  <w:num w:numId="3" w16cid:durableId="128018221">
    <w:abstractNumId w:val="4"/>
  </w:num>
  <w:num w:numId="4" w16cid:durableId="1609196263">
    <w:abstractNumId w:val="2"/>
  </w:num>
  <w:num w:numId="5" w16cid:durableId="17991024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ADE"/>
    <w:rsid w:val="00027204"/>
    <w:rsid w:val="001F252F"/>
    <w:rsid w:val="0026506D"/>
    <w:rsid w:val="0047491A"/>
    <w:rsid w:val="004B16CC"/>
    <w:rsid w:val="004E23D8"/>
    <w:rsid w:val="005028F8"/>
    <w:rsid w:val="005A5052"/>
    <w:rsid w:val="005B320B"/>
    <w:rsid w:val="005F5F30"/>
    <w:rsid w:val="006F17ED"/>
    <w:rsid w:val="0076323A"/>
    <w:rsid w:val="00833D79"/>
    <w:rsid w:val="008B2260"/>
    <w:rsid w:val="00B84DA4"/>
    <w:rsid w:val="00BA695C"/>
    <w:rsid w:val="00C21E99"/>
    <w:rsid w:val="00C23C1D"/>
    <w:rsid w:val="00D67EBD"/>
    <w:rsid w:val="00D90B42"/>
    <w:rsid w:val="00DB3710"/>
    <w:rsid w:val="00E03D8C"/>
    <w:rsid w:val="00E23E1C"/>
    <w:rsid w:val="00E45913"/>
    <w:rsid w:val="00E524E6"/>
    <w:rsid w:val="00E60E47"/>
    <w:rsid w:val="00EF7BD1"/>
    <w:rsid w:val="00FF4AD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AAF54"/>
  <w15:chartTrackingRefBased/>
  <w15:docId w15:val="{EDDCDD75-0C06-4965-9F91-257317D09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F4A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FF4A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FF4AD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unhideWhenUsed/>
    <w:qFormat/>
    <w:rsid w:val="00FF4AD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unhideWhenUsed/>
    <w:qFormat/>
    <w:rsid w:val="00FF4AD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FF4AD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FF4AD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FF4AD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FF4AD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F4AD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FF4AD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FF4AD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rsid w:val="00FF4AD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rsid w:val="00FF4AD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FF4AD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FF4AD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FF4AD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FF4ADE"/>
    <w:rPr>
      <w:rFonts w:eastAsiaTheme="majorEastAsia" w:cstheme="majorBidi"/>
      <w:color w:val="272727" w:themeColor="text1" w:themeTint="D8"/>
    </w:rPr>
  </w:style>
  <w:style w:type="paragraph" w:styleId="KonuBal">
    <w:name w:val="Title"/>
    <w:basedOn w:val="Normal"/>
    <w:next w:val="Normal"/>
    <w:link w:val="KonuBalChar"/>
    <w:uiPriority w:val="10"/>
    <w:qFormat/>
    <w:rsid w:val="00FF4A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F4AD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FF4AD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F4AD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FF4AD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FF4ADE"/>
    <w:rPr>
      <w:i/>
      <w:iCs/>
      <w:color w:val="404040" w:themeColor="text1" w:themeTint="BF"/>
    </w:rPr>
  </w:style>
  <w:style w:type="paragraph" w:styleId="ListeParagraf">
    <w:name w:val="List Paragraph"/>
    <w:basedOn w:val="Normal"/>
    <w:uiPriority w:val="34"/>
    <w:qFormat/>
    <w:rsid w:val="00FF4ADE"/>
    <w:pPr>
      <w:ind w:left="720"/>
      <w:contextualSpacing/>
    </w:pPr>
  </w:style>
  <w:style w:type="character" w:styleId="GlVurgulama">
    <w:name w:val="Intense Emphasis"/>
    <w:basedOn w:val="VarsaylanParagrafYazTipi"/>
    <w:uiPriority w:val="21"/>
    <w:qFormat/>
    <w:rsid w:val="00FF4ADE"/>
    <w:rPr>
      <w:i/>
      <w:iCs/>
      <w:color w:val="0F4761" w:themeColor="accent1" w:themeShade="BF"/>
    </w:rPr>
  </w:style>
  <w:style w:type="paragraph" w:styleId="GlAlnt">
    <w:name w:val="Intense Quote"/>
    <w:basedOn w:val="Normal"/>
    <w:next w:val="Normal"/>
    <w:link w:val="GlAlntChar"/>
    <w:uiPriority w:val="30"/>
    <w:qFormat/>
    <w:rsid w:val="00FF4A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FF4ADE"/>
    <w:rPr>
      <w:i/>
      <w:iCs/>
      <w:color w:val="0F4761" w:themeColor="accent1" w:themeShade="BF"/>
    </w:rPr>
  </w:style>
  <w:style w:type="character" w:styleId="GlBavuru">
    <w:name w:val="Intense Reference"/>
    <w:basedOn w:val="VarsaylanParagrafYazTipi"/>
    <w:uiPriority w:val="32"/>
    <w:qFormat/>
    <w:rsid w:val="00FF4ADE"/>
    <w:rPr>
      <w:b/>
      <w:bCs/>
      <w:smallCaps/>
      <w:color w:val="0F4761" w:themeColor="accent1" w:themeShade="BF"/>
      <w:spacing w:val="5"/>
    </w:rPr>
  </w:style>
  <w:style w:type="paragraph" w:styleId="stBilgi">
    <w:name w:val="header"/>
    <w:basedOn w:val="Normal"/>
    <w:link w:val="stBilgiChar"/>
    <w:uiPriority w:val="99"/>
    <w:unhideWhenUsed/>
    <w:rsid w:val="00FF4AD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F4ADE"/>
  </w:style>
  <w:style w:type="paragraph" w:styleId="AltBilgi">
    <w:name w:val="footer"/>
    <w:basedOn w:val="Normal"/>
    <w:link w:val="AltBilgiChar"/>
    <w:uiPriority w:val="99"/>
    <w:unhideWhenUsed/>
    <w:rsid w:val="00FF4AD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F4ADE"/>
  </w:style>
  <w:style w:type="table" w:styleId="TabloKlavuzu">
    <w:name w:val="Table Grid"/>
    <w:basedOn w:val="NormalTablo"/>
    <w:uiPriority w:val="39"/>
    <w:rsid w:val="005B3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ralkYok">
    <w:name w:val="No Spacing"/>
    <w:uiPriority w:val="1"/>
    <w:qFormat/>
    <w:rsid w:val="005B320B"/>
    <w:pPr>
      <w:spacing w:after="0" w:line="240" w:lineRule="auto"/>
    </w:pPr>
  </w:style>
  <w:style w:type="character" w:styleId="HafifVurgulama">
    <w:name w:val="Subtle Emphasis"/>
    <w:basedOn w:val="VarsaylanParagrafYazTipi"/>
    <w:uiPriority w:val="19"/>
    <w:qFormat/>
    <w:rsid w:val="00C21E9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540862">
      <w:bodyDiv w:val="1"/>
      <w:marLeft w:val="0"/>
      <w:marRight w:val="0"/>
      <w:marTop w:val="0"/>
      <w:marBottom w:val="0"/>
      <w:divBdr>
        <w:top w:val="none" w:sz="0" w:space="0" w:color="auto"/>
        <w:left w:val="none" w:sz="0" w:space="0" w:color="auto"/>
        <w:bottom w:val="none" w:sz="0" w:space="0" w:color="auto"/>
        <w:right w:val="none" w:sz="0" w:space="0" w:color="auto"/>
      </w:divBdr>
    </w:div>
    <w:div w:id="321203312">
      <w:bodyDiv w:val="1"/>
      <w:marLeft w:val="0"/>
      <w:marRight w:val="0"/>
      <w:marTop w:val="0"/>
      <w:marBottom w:val="0"/>
      <w:divBdr>
        <w:top w:val="none" w:sz="0" w:space="0" w:color="auto"/>
        <w:left w:val="none" w:sz="0" w:space="0" w:color="auto"/>
        <w:bottom w:val="none" w:sz="0" w:space="0" w:color="auto"/>
        <w:right w:val="none" w:sz="0" w:space="0" w:color="auto"/>
      </w:divBdr>
      <w:divsChild>
        <w:div w:id="514422492">
          <w:marLeft w:val="0"/>
          <w:marRight w:val="0"/>
          <w:marTop w:val="0"/>
          <w:marBottom w:val="0"/>
          <w:divBdr>
            <w:top w:val="none" w:sz="0" w:space="0" w:color="auto"/>
            <w:left w:val="none" w:sz="0" w:space="0" w:color="auto"/>
            <w:bottom w:val="none" w:sz="0" w:space="0" w:color="auto"/>
            <w:right w:val="none" w:sz="0" w:space="0" w:color="auto"/>
          </w:divBdr>
          <w:divsChild>
            <w:div w:id="1223249289">
              <w:marLeft w:val="0"/>
              <w:marRight w:val="0"/>
              <w:marTop w:val="0"/>
              <w:marBottom w:val="0"/>
              <w:divBdr>
                <w:top w:val="none" w:sz="0" w:space="0" w:color="auto"/>
                <w:left w:val="none" w:sz="0" w:space="0" w:color="auto"/>
                <w:bottom w:val="none" w:sz="0" w:space="0" w:color="auto"/>
                <w:right w:val="none" w:sz="0" w:space="0" w:color="auto"/>
              </w:divBdr>
              <w:divsChild>
                <w:div w:id="1600985609">
                  <w:marLeft w:val="0"/>
                  <w:marRight w:val="0"/>
                  <w:marTop w:val="0"/>
                  <w:marBottom w:val="0"/>
                  <w:divBdr>
                    <w:top w:val="none" w:sz="0" w:space="0" w:color="auto"/>
                    <w:left w:val="none" w:sz="0" w:space="0" w:color="auto"/>
                    <w:bottom w:val="none" w:sz="0" w:space="0" w:color="auto"/>
                    <w:right w:val="none" w:sz="0" w:space="0" w:color="auto"/>
                  </w:divBdr>
                  <w:divsChild>
                    <w:div w:id="1419912113">
                      <w:marLeft w:val="0"/>
                      <w:marRight w:val="0"/>
                      <w:marTop w:val="0"/>
                      <w:marBottom w:val="0"/>
                      <w:divBdr>
                        <w:top w:val="none" w:sz="0" w:space="0" w:color="auto"/>
                        <w:left w:val="none" w:sz="0" w:space="0" w:color="auto"/>
                        <w:bottom w:val="none" w:sz="0" w:space="0" w:color="auto"/>
                        <w:right w:val="none" w:sz="0" w:space="0" w:color="auto"/>
                      </w:divBdr>
                      <w:divsChild>
                        <w:div w:id="1445613616">
                          <w:marLeft w:val="0"/>
                          <w:marRight w:val="0"/>
                          <w:marTop w:val="0"/>
                          <w:marBottom w:val="0"/>
                          <w:divBdr>
                            <w:top w:val="none" w:sz="0" w:space="0" w:color="auto"/>
                            <w:left w:val="none" w:sz="0" w:space="0" w:color="auto"/>
                            <w:bottom w:val="none" w:sz="0" w:space="0" w:color="auto"/>
                            <w:right w:val="none" w:sz="0" w:space="0" w:color="auto"/>
                          </w:divBdr>
                          <w:divsChild>
                            <w:div w:id="154332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351140">
      <w:bodyDiv w:val="1"/>
      <w:marLeft w:val="0"/>
      <w:marRight w:val="0"/>
      <w:marTop w:val="0"/>
      <w:marBottom w:val="0"/>
      <w:divBdr>
        <w:top w:val="none" w:sz="0" w:space="0" w:color="auto"/>
        <w:left w:val="none" w:sz="0" w:space="0" w:color="auto"/>
        <w:bottom w:val="none" w:sz="0" w:space="0" w:color="auto"/>
        <w:right w:val="none" w:sz="0" w:space="0" w:color="auto"/>
      </w:divBdr>
    </w:div>
    <w:div w:id="590626652">
      <w:bodyDiv w:val="1"/>
      <w:marLeft w:val="0"/>
      <w:marRight w:val="0"/>
      <w:marTop w:val="0"/>
      <w:marBottom w:val="0"/>
      <w:divBdr>
        <w:top w:val="none" w:sz="0" w:space="0" w:color="auto"/>
        <w:left w:val="none" w:sz="0" w:space="0" w:color="auto"/>
        <w:bottom w:val="none" w:sz="0" w:space="0" w:color="auto"/>
        <w:right w:val="none" w:sz="0" w:space="0" w:color="auto"/>
      </w:divBdr>
      <w:divsChild>
        <w:div w:id="1174149790">
          <w:marLeft w:val="0"/>
          <w:marRight w:val="0"/>
          <w:marTop w:val="0"/>
          <w:marBottom w:val="0"/>
          <w:divBdr>
            <w:top w:val="none" w:sz="0" w:space="0" w:color="auto"/>
            <w:left w:val="none" w:sz="0" w:space="0" w:color="auto"/>
            <w:bottom w:val="none" w:sz="0" w:space="0" w:color="auto"/>
            <w:right w:val="none" w:sz="0" w:space="0" w:color="auto"/>
          </w:divBdr>
          <w:divsChild>
            <w:div w:id="78988958">
              <w:marLeft w:val="0"/>
              <w:marRight w:val="0"/>
              <w:marTop w:val="0"/>
              <w:marBottom w:val="0"/>
              <w:divBdr>
                <w:top w:val="none" w:sz="0" w:space="0" w:color="auto"/>
                <w:left w:val="none" w:sz="0" w:space="0" w:color="auto"/>
                <w:bottom w:val="none" w:sz="0" w:space="0" w:color="auto"/>
                <w:right w:val="none" w:sz="0" w:space="0" w:color="auto"/>
              </w:divBdr>
              <w:divsChild>
                <w:div w:id="1874726189">
                  <w:marLeft w:val="0"/>
                  <w:marRight w:val="0"/>
                  <w:marTop w:val="0"/>
                  <w:marBottom w:val="0"/>
                  <w:divBdr>
                    <w:top w:val="none" w:sz="0" w:space="0" w:color="auto"/>
                    <w:left w:val="none" w:sz="0" w:space="0" w:color="auto"/>
                    <w:bottom w:val="none" w:sz="0" w:space="0" w:color="auto"/>
                    <w:right w:val="none" w:sz="0" w:space="0" w:color="auto"/>
                  </w:divBdr>
                  <w:divsChild>
                    <w:div w:id="1487933891">
                      <w:marLeft w:val="0"/>
                      <w:marRight w:val="0"/>
                      <w:marTop w:val="0"/>
                      <w:marBottom w:val="0"/>
                      <w:divBdr>
                        <w:top w:val="none" w:sz="0" w:space="0" w:color="auto"/>
                        <w:left w:val="none" w:sz="0" w:space="0" w:color="auto"/>
                        <w:bottom w:val="none" w:sz="0" w:space="0" w:color="auto"/>
                        <w:right w:val="none" w:sz="0" w:space="0" w:color="auto"/>
                      </w:divBdr>
                      <w:divsChild>
                        <w:div w:id="496729032">
                          <w:marLeft w:val="0"/>
                          <w:marRight w:val="0"/>
                          <w:marTop w:val="0"/>
                          <w:marBottom w:val="0"/>
                          <w:divBdr>
                            <w:top w:val="none" w:sz="0" w:space="0" w:color="auto"/>
                            <w:left w:val="none" w:sz="0" w:space="0" w:color="auto"/>
                            <w:bottom w:val="none" w:sz="0" w:space="0" w:color="auto"/>
                            <w:right w:val="none" w:sz="0" w:space="0" w:color="auto"/>
                          </w:divBdr>
                          <w:divsChild>
                            <w:div w:id="86162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518217">
      <w:bodyDiv w:val="1"/>
      <w:marLeft w:val="0"/>
      <w:marRight w:val="0"/>
      <w:marTop w:val="0"/>
      <w:marBottom w:val="0"/>
      <w:divBdr>
        <w:top w:val="none" w:sz="0" w:space="0" w:color="auto"/>
        <w:left w:val="none" w:sz="0" w:space="0" w:color="auto"/>
        <w:bottom w:val="none" w:sz="0" w:space="0" w:color="auto"/>
        <w:right w:val="none" w:sz="0" w:space="0" w:color="auto"/>
      </w:divBdr>
    </w:div>
    <w:div w:id="143532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571</TotalTime>
  <Pages>3</Pages>
  <Words>448</Words>
  <Characters>2557</Characters>
  <Application>Microsoft Office Word</Application>
  <DocSecurity>0</DocSecurity>
  <Lines>21</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GUMUS</dc:creator>
  <cp:keywords/>
  <dc:description/>
  <cp:lastModifiedBy>Fatih GUMUS</cp:lastModifiedBy>
  <cp:revision>6</cp:revision>
  <dcterms:created xsi:type="dcterms:W3CDTF">2025-01-17T07:24:00Z</dcterms:created>
  <dcterms:modified xsi:type="dcterms:W3CDTF">2025-01-21T14:09:00Z</dcterms:modified>
</cp:coreProperties>
</file>