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882" w:rsidRPr="00420937" w:rsidRDefault="00420937">
      <w:pPr>
        <w:rPr>
          <w:sz w:val="24"/>
          <w:szCs w:val="24"/>
        </w:rPr>
      </w:pPr>
      <w:r w:rsidRPr="00420937">
        <w:rPr>
          <w:rFonts w:hint="eastAsia"/>
          <w:sz w:val="24"/>
          <w:szCs w:val="24"/>
        </w:rPr>
        <w:t>限量系列</w:t>
      </w:r>
      <w:r w:rsidRPr="00420937">
        <w:rPr>
          <w:rFonts w:hint="eastAsia"/>
          <w:sz w:val="24"/>
          <w:szCs w:val="24"/>
        </w:rPr>
        <w:t>/</w:t>
      </w:r>
      <w:proofErr w:type="gramStart"/>
      <w:r w:rsidRPr="00420937">
        <w:rPr>
          <w:rFonts w:hint="eastAsia"/>
          <w:sz w:val="24"/>
          <w:szCs w:val="24"/>
        </w:rPr>
        <w:t>驭光者</w:t>
      </w:r>
      <w:proofErr w:type="gramEnd"/>
      <w:r w:rsidRPr="00420937">
        <w:rPr>
          <w:rFonts w:hint="eastAsia"/>
          <w:sz w:val="24"/>
          <w:szCs w:val="24"/>
        </w:rPr>
        <w:t xml:space="preserve"> </w:t>
      </w:r>
      <w:r w:rsidRPr="00420937">
        <w:rPr>
          <w:rFonts w:hint="eastAsia"/>
          <w:sz w:val="24"/>
          <w:szCs w:val="24"/>
        </w:rPr>
        <w:t>限量系列</w:t>
      </w:r>
      <w:r w:rsidRPr="00420937">
        <w:rPr>
          <w:rFonts w:hint="eastAsia"/>
          <w:sz w:val="24"/>
          <w:szCs w:val="24"/>
        </w:rPr>
        <w:t>/</w:t>
      </w:r>
      <w:r w:rsidRPr="00420937">
        <w:rPr>
          <w:rFonts w:hint="eastAsia"/>
          <w:sz w:val="24"/>
          <w:szCs w:val="24"/>
        </w:rPr>
        <w:t>馭光者</w:t>
      </w:r>
      <w:r w:rsidRPr="00420937">
        <w:rPr>
          <w:sz w:val="24"/>
          <w:szCs w:val="24"/>
        </w:rPr>
        <w:t xml:space="preserve"> limited-edition/</w:t>
      </w:r>
      <w:proofErr w:type="spellStart"/>
      <w:r w:rsidRPr="00420937">
        <w:rPr>
          <w:sz w:val="24"/>
          <w:szCs w:val="24"/>
        </w:rPr>
        <w:t>luminfusion</w:t>
      </w:r>
      <w:proofErr w:type="spellEnd"/>
      <w:r w:rsidRPr="00420937">
        <w:rPr>
          <w:sz w:val="24"/>
          <w:szCs w:val="24"/>
        </w:rPr>
        <w:t>-carbon</w:t>
      </w:r>
    </w:p>
    <w:p w:rsidR="00420937" w:rsidRDefault="00420937"/>
    <w:p w:rsidR="00420937" w:rsidRDefault="00420937">
      <w:pPr>
        <w:rPr>
          <w:sz w:val="24"/>
          <w:szCs w:val="24"/>
        </w:rPr>
      </w:pPr>
      <w:proofErr w:type="gramStart"/>
      <w:r w:rsidRPr="00420937">
        <w:rPr>
          <w:rFonts w:hint="eastAsia"/>
          <w:sz w:val="24"/>
          <w:szCs w:val="24"/>
        </w:rPr>
        <w:t>驭光者</w:t>
      </w:r>
      <w:proofErr w:type="gramEnd"/>
      <w:r>
        <w:rPr>
          <w:rFonts w:hint="eastAsia"/>
          <w:sz w:val="24"/>
          <w:szCs w:val="24"/>
        </w:rPr>
        <w:t xml:space="preserve"> </w:t>
      </w:r>
    </w:p>
    <w:p w:rsidR="00420937" w:rsidRDefault="00420937">
      <w:pPr>
        <w:rPr>
          <w:sz w:val="24"/>
          <w:szCs w:val="24"/>
        </w:rPr>
      </w:pPr>
      <w:r>
        <w:rPr>
          <w:sz w:val="24"/>
          <w:szCs w:val="24"/>
        </w:rPr>
        <w:t>光之所见</w:t>
      </w:r>
      <w:r>
        <w:rPr>
          <w:rFonts w:hint="eastAsia"/>
          <w:sz w:val="24"/>
          <w:szCs w:val="24"/>
        </w:rPr>
        <w:t>，唯有无所畏惧。</w:t>
      </w:r>
    </w:p>
    <w:p w:rsidR="00420937" w:rsidRDefault="00420937">
      <w:pPr>
        <w:rPr>
          <w:sz w:val="24"/>
          <w:szCs w:val="24"/>
        </w:rPr>
      </w:pPr>
    </w:p>
    <w:p w:rsidR="00C509BB" w:rsidRDefault="00C509BB">
      <w:pPr>
        <w:rPr>
          <w:sz w:val="24"/>
          <w:szCs w:val="24"/>
        </w:rPr>
      </w:pPr>
      <w:r>
        <w:rPr>
          <w:sz w:val="24"/>
          <w:szCs w:val="24"/>
        </w:rPr>
        <w:t>馭光者</w:t>
      </w:r>
    </w:p>
    <w:p w:rsidR="00C509BB" w:rsidRDefault="00C509BB">
      <w:pPr>
        <w:rPr>
          <w:sz w:val="24"/>
          <w:szCs w:val="24"/>
        </w:rPr>
      </w:pPr>
      <w:r>
        <w:rPr>
          <w:sz w:val="24"/>
          <w:szCs w:val="24"/>
        </w:rPr>
        <w:t>光之所見，唯有無所畏</w:t>
      </w:r>
      <w:proofErr w:type="gramStart"/>
      <w:r>
        <w:rPr>
          <w:sz w:val="24"/>
          <w:szCs w:val="24"/>
        </w:rPr>
        <w:t>懼</w:t>
      </w:r>
      <w:proofErr w:type="gramEnd"/>
      <w:r>
        <w:rPr>
          <w:sz w:val="24"/>
          <w:szCs w:val="24"/>
        </w:rPr>
        <w:t>。</w:t>
      </w:r>
    </w:p>
    <w:p w:rsidR="00C509BB" w:rsidRDefault="00C509BB">
      <w:pPr>
        <w:rPr>
          <w:sz w:val="24"/>
          <w:szCs w:val="24"/>
        </w:rPr>
      </w:pPr>
    </w:p>
    <w:p w:rsidR="00C509BB" w:rsidRDefault="00C509BB">
      <w:pPr>
        <w:rPr>
          <w:sz w:val="24"/>
          <w:szCs w:val="24"/>
        </w:rPr>
      </w:pPr>
      <w:proofErr w:type="spellStart"/>
      <w:r>
        <w:rPr>
          <w:sz w:val="24"/>
          <w:szCs w:val="24"/>
        </w:rPr>
        <w:t>Luminfusion</w:t>
      </w:r>
      <w:proofErr w:type="spellEnd"/>
      <w:r>
        <w:rPr>
          <w:sz w:val="24"/>
          <w:szCs w:val="24"/>
        </w:rPr>
        <w:t xml:space="preserve"> Carbon</w:t>
      </w:r>
    </w:p>
    <w:p w:rsidR="00C509BB" w:rsidRDefault="00C509BB">
      <w:pPr>
        <w:rPr>
          <w:sz w:val="24"/>
          <w:szCs w:val="24"/>
        </w:rPr>
      </w:pPr>
      <w:r>
        <w:rPr>
          <w:sz w:val="24"/>
          <w:szCs w:val="24"/>
        </w:rPr>
        <w:t xml:space="preserve">Only light can illuminate the </w:t>
      </w:r>
      <w:proofErr w:type="spellStart"/>
      <w:r>
        <w:rPr>
          <w:sz w:val="24"/>
          <w:szCs w:val="24"/>
        </w:rPr>
        <w:t>dark</w:t>
      </w:r>
      <w:proofErr w:type="gramStart"/>
      <w:r>
        <w:rPr>
          <w:sz w:val="24"/>
          <w:szCs w:val="24"/>
        </w:rPr>
        <w:t>,and</w:t>
      </w:r>
      <w:proofErr w:type="spellEnd"/>
      <w:proofErr w:type="gramEnd"/>
      <w:r>
        <w:rPr>
          <w:sz w:val="24"/>
          <w:szCs w:val="24"/>
        </w:rPr>
        <w:t xml:space="preserve"> manifest the intrepid will the greatness</w:t>
      </w:r>
      <w:r>
        <w:rPr>
          <w:rFonts w:hint="eastAsia"/>
          <w:sz w:val="24"/>
          <w:szCs w:val="24"/>
        </w:rPr>
        <w:t>.</w:t>
      </w:r>
    </w:p>
    <w:p w:rsidR="00C509BB" w:rsidRDefault="00C509BB">
      <w:pPr>
        <w:rPr>
          <w:sz w:val="24"/>
          <w:szCs w:val="24"/>
        </w:rPr>
      </w:pPr>
    </w:p>
    <w:p w:rsidR="00C509BB" w:rsidRDefault="00C509BB">
      <w:pPr>
        <w:rPr>
          <w:rFonts w:hint="eastAsia"/>
          <w:sz w:val="24"/>
          <w:szCs w:val="24"/>
        </w:rPr>
      </w:pPr>
    </w:p>
    <w:p w:rsidR="00420937" w:rsidRPr="00420937" w:rsidRDefault="00420937" w:rsidP="00420937">
      <w:pPr>
        <w:widowControl/>
        <w:shd w:val="clear" w:color="auto" w:fill="FFFFFF"/>
        <w:spacing w:line="570" w:lineRule="atLeast"/>
        <w:textAlignment w:val="baseline"/>
        <w:outlineLvl w:val="1"/>
        <w:rPr>
          <w:sz w:val="24"/>
          <w:szCs w:val="24"/>
        </w:rPr>
      </w:pPr>
      <w:r w:rsidRPr="00420937">
        <w:rPr>
          <w:rFonts w:hint="eastAsia"/>
          <w:sz w:val="24"/>
          <w:szCs w:val="24"/>
        </w:rPr>
        <w:t>超越激情的完美创作</w:t>
      </w:r>
    </w:p>
    <w:p w:rsidR="00C509BB" w:rsidRDefault="00420937" w:rsidP="00C509BB">
      <w:pPr>
        <w:rPr>
          <w:sz w:val="24"/>
          <w:szCs w:val="24"/>
        </w:rPr>
      </w:pPr>
      <w:r w:rsidRPr="00420937">
        <w:rPr>
          <w:rFonts w:hint="eastAsia"/>
          <w:sz w:val="24"/>
          <w:szCs w:val="24"/>
        </w:rPr>
        <w:t>搭载自动上链镂空机芯的夜光碳纤维表壳，为这款突破性时计展现出无法抵挡的魅力。从设计的灵魂到灵光，从</w:t>
      </w:r>
      <w:proofErr w:type="gramStart"/>
      <w:r w:rsidRPr="00420937">
        <w:rPr>
          <w:rFonts w:hint="eastAsia"/>
          <w:sz w:val="24"/>
          <w:szCs w:val="24"/>
        </w:rPr>
        <w:t>想像</w:t>
      </w:r>
      <w:proofErr w:type="gramEnd"/>
      <w:r w:rsidRPr="00420937">
        <w:rPr>
          <w:rFonts w:hint="eastAsia"/>
          <w:sz w:val="24"/>
          <w:szCs w:val="24"/>
        </w:rPr>
        <w:t>到制作，充满隐喻的自动摆</w:t>
      </w:r>
      <w:proofErr w:type="gramStart"/>
      <w:r w:rsidRPr="00420937">
        <w:rPr>
          <w:rFonts w:hint="eastAsia"/>
          <w:sz w:val="24"/>
          <w:szCs w:val="24"/>
        </w:rPr>
        <w:t>陀</w:t>
      </w:r>
      <w:proofErr w:type="gramEnd"/>
      <w:r w:rsidRPr="00420937">
        <w:rPr>
          <w:rFonts w:hint="eastAsia"/>
          <w:sz w:val="24"/>
          <w:szCs w:val="24"/>
        </w:rPr>
        <w:t>诉说着有关自我的故事——唯勇气才可引领生活。</w:t>
      </w:r>
    </w:p>
    <w:p w:rsidR="00C509BB" w:rsidRDefault="00C509BB" w:rsidP="00C509BB">
      <w:pPr>
        <w:rPr>
          <w:sz w:val="24"/>
          <w:szCs w:val="24"/>
        </w:rPr>
      </w:pPr>
    </w:p>
    <w:p w:rsidR="00C509BB" w:rsidRDefault="00C509BB" w:rsidP="00C509BB">
      <w:pPr>
        <w:rPr>
          <w:sz w:val="24"/>
          <w:szCs w:val="24"/>
          <w:lang w:eastAsia="zh-TW"/>
        </w:rPr>
      </w:pPr>
      <w:r w:rsidRPr="00C509BB">
        <w:rPr>
          <w:rFonts w:hint="eastAsia"/>
          <w:sz w:val="24"/>
          <w:szCs w:val="24"/>
          <w:lang w:eastAsia="zh-TW"/>
        </w:rPr>
        <w:t>超越激情的完美創作</w:t>
      </w:r>
    </w:p>
    <w:p w:rsidR="00C509BB" w:rsidRPr="00C509BB" w:rsidRDefault="00C509BB" w:rsidP="00C509BB">
      <w:pPr>
        <w:rPr>
          <w:rFonts w:hint="eastAsia"/>
          <w:sz w:val="24"/>
          <w:szCs w:val="24"/>
        </w:rPr>
      </w:pPr>
      <w:r w:rsidRPr="00C509BB">
        <w:rPr>
          <w:rFonts w:hint="eastAsia"/>
          <w:sz w:val="24"/>
          <w:szCs w:val="24"/>
          <w:lang w:eastAsia="zh-TW"/>
        </w:rPr>
        <w:t>搭載自動上鍊鏤空機芯的夜光碳纖維錶殼，為這款突破性時計展現出無法抵擋的魅力。</w:t>
      </w:r>
      <w:r w:rsidRPr="00C509BB">
        <w:rPr>
          <w:rFonts w:hint="eastAsia"/>
          <w:sz w:val="24"/>
          <w:szCs w:val="24"/>
        </w:rPr>
        <w:t>從設計的靈魂到靈光，從想像到製作，充滿隱喻的自動擺陀訴說着有關自我的故事——唯勇氣才可引領生活。</w:t>
      </w:r>
    </w:p>
    <w:p w:rsidR="00C509BB" w:rsidRDefault="00C509BB" w:rsidP="00C509BB">
      <w:pPr>
        <w:rPr>
          <w:rFonts w:hint="eastAsia"/>
          <w:sz w:val="24"/>
          <w:szCs w:val="24"/>
          <w:lang w:eastAsia="zh-TW"/>
        </w:rPr>
      </w:pPr>
    </w:p>
    <w:p w:rsidR="00C509BB" w:rsidRDefault="00C509BB" w:rsidP="00C509BB">
      <w:pPr>
        <w:rPr>
          <w:sz w:val="24"/>
          <w:szCs w:val="24"/>
        </w:rPr>
      </w:pPr>
      <w:r w:rsidRPr="00C509BB">
        <w:rPr>
          <w:sz w:val="24"/>
          <w:szCs w:val="24"/>
        </w:rPr>
        <w:t>IMMACULATE LIMITED CREATION BEYOND PASSION</w:t>
      </w:r>
    </w:p>
    <w:p w:rsidR="00C509BB" w:rsidRDefault="00C509BB" w:rsidP="00C509BB">
      <w:pPr>
        <w:rPr>
          <w:sz w:val="24"/>
          <w:szCs w:val="24"/>
        </w:rPr>
      </w:pPr>
      <w:r w:rsidRPr="00C509BB">
        <w:rPr>
          <w:sz w:val="24"/>
          <w:szCs w:val="24"/>
        </w:rPr>
        <w:t>Hosting an automatic skeleton movement, the luminous carbon case irradiates the greatness of this groundbreaking timepiece. A rotor full of metaphor that tells the story of self, from its creative soul to its illuminating appearance, from its imagination to its manufacture, and only intrepidity steers life.</w:t>
      </w:r>
    </w:p>
    <w:p w:rsidR="00C509BB" w:rsidRDefault="00C509BB" w:rsidP="00C509BB">
      <w:pPr>
        <w:rPr>
          <w:sz w:val="24"/>
          <w:szCs w:val="24"/>
        </w:rPr>
      </w:pPr>
    </w:p>
    <w:p w:rsidR="00420937" w:rsidRDefault="00420937" w:rsidP="00420937">
      <w:pPr>
        <w:rPr>
          <w:rFonts w:hint="eastAsia"/>
          <w:sz w:val="24"/>
          <w:szCs w:val="24"/>
        </w:rPr>
      </w:pPr>
    </w:p>
    <w:p w:rsidR="00615F60" w:rsidRPr="00420937" w:rsidRDefault="00420937" w:rsidP="00420937">
      <w:pPr>
        <w:rPr>
          <w:rFonts w:hint="eastAsia"/>
          <w:sz w:val="24"/>
          <w:szCs w:val="24"/>
        </w:rPr>
      </w:pPr>
      <w:r w:rsidRPr="00420937">
        <w:rPr>
          <w:rFonts w:hint="eastAsia"/>
          <w:sz w:val="24"/>
          <w:szCs w:val="24"/>
        </w:rPr>
        <w:t>超大型特色</w:t>
      </w:r>
    </w:p>
    <w:p w:rsidR="00C509BB" w:rsidRDefault="00420937" w:rsidP="00C509BB">
      <w:pPr>
        <w:rPr>
          <w:sz w:val="24"/>
          <w:szCs w:val="24"/>
        </w:rPr>
      </w:pPr>
      <w:r w:rsidRPr="00420937">
        <w:rPr>
          <w:rFonts w:hint="eastAsia"/>
          <w:sz w:val="24"/>
          <w:szCs w:val="24"/>
        </w:rPr>
        <w:t>摆</w:t>
      </w:r>
      <w:proofErr w:type="gramStart"/>
      <w:r w:rsidRPr="00420937">
        <w:rPr>
          <w:rFonts w:hint="eastAsia"/>
          <w:sz w:val="24"/>
          <w:szCs w:val="24"/>
        </w:rPr>
        <w:t>陀</w:t>
      </w:r>
      <w:proofErr w:type="gramEnd"/>
      <w:r w:rsidRPr="00420937">
        <w:rPr>
          <w:rFonts w:hint="eastAsia"/>
          <w:sz w:val="24"/>
          <w:szCs w:val="24"/>
        </w:rPr>
        <w:t>前置式的超大型自动摆</w:t>
      </w:r>
      <w:proofErr w:type="gramStart"/>
      <w:r w:rsidRPr="00420937">
        <w:rPr>
          <w:rFonts w:hint="eastAsia"/>
          <w:sz w:val="24"/>
          <w:szCs w:val="24"/>
        </w:rPr>
        <w:t>陀</w:t>
      </w:r>
      <w:proofErr w:type="gramEnd"/>
      <w:r w:rsidRPr="00420937">
        <w:rPr>
          <w:rFonts w:hint="eastAsia"/>
          <w:sz w:val="24"/>
          <w:szCs w:val="24"/>
        </w:rPr>
        <w:t>，以「</w:t>
      </w:r>
      <w:proofErr w:type="gramStart"/>
      <w:r w:rsidRPr="00420937">
        <w:rPr>
          <w:rFonts w:hint="eastAsia"/>
          <w:sz w:val="24"/>
          <w:szCs w:val="24"/>
        </w:rPr>
        <w:t>驭光者</w:t>
      </w:r>
      <w:proofErr w:type="gramEnd"/>
      <w:r w:rsidRPr="00420937">
        <w:rPr>
          <w:rFonts w:hint="eastAsia"/>
          <w:sz w:val="24"/>
          <w:szCs w:val="24"/>
        </w:rPr>
        <w:t>」的具象呈现，不但为时</w:t>
      </w:r>
      <w:proofErr w:type="gramStart"/>
      <w:r w:rsidRPr="00420937">
        <w:rPr>
          <w:rFonts w:hint="eastAsia"/>
          <w:sz w:val="24"/>
          <w:szCs w:val="24"/>
        </w:rPr>
        <w:t>计提供</w:t>
      </w:r>
      <w:proofErr w:type="gramEnd"/>
      <w:r w:rsidRPr="00420937">
        <w:rPr>
          <w:rFonts w:hint="eastAsia"/>
          <w:sz w:val="24"/>
          <w:szCs w:val="24"/>
        </w:rPr>
        <w:t>了动力，亦开辟了更具可能性的创作空间，传扬一份大胆创新、无所畏惧的精神。</w:t>
      </w:r>
    </w:p>
    <w:p w:rsidR="00C509BB" w:rsidRDefault="00C509BB" w:rsidP="00C509BB">
      <w:pPr>
        <w:rPr>
          <w:sz w:val="24"/>
          <w:szCs w:val="24"/>
        </w:rPr>
      </w:pPr>
    </w:p>
    <w:p w:rsidR="00615F60" w:rsidRPr="00C509BB" w:rsidRDefault="00C509BB" w:rsidP="00C509BB">
      <w:pPr>
        <w:rPr>
          <w:rFonts w:hint="eastAsia"/>
          <w:sz w:val="24"/>
          <w:szCs w:val="24"/>
        </w:rPr>
      </w:pPr>
      <w:r w:rsidRPr="00C509BB">
        <w:rPr>
          <w:rFonts w:hint="eastAsia"/>
          <w:sz w:val="24"/>
          <w:szCs w:val="24"/>
        </w:rPr>
        <w:t>超大型特色擺</w:t>
      </w:r>
      <w:proofErr w:type="gramStart"/>
      <w:r w:rsidRPr="00C509BB">
        <w:rPr>
          <w:rFonts w:hint="eastAsia"/>
          <w:sz w:val="24"/>
          <w:szCs w:val="24"/>
        </w:rPr>
        <w:t>陀</w:t>
      </w:r>
      <w:proofErr w:type="gramEnd"/>
    </w:p>
    <w:p w:rsidR="00C509BB" w:rsidRDefault="00C509BB" w:rsidP="00615F60">
      <w:pPr>
        <w:rPr>
          <w:sz w:val="24"/>
          <w:szCs w:val="24"/>
          <w:lang w:eastAsia="zh-TW"/>
        </w:rPr>
      </w:pPr>
      <w:r w:rsidRPr="00C509BB">
        <w:rPr>
          <w:sz w:val="24"/>
          <w:szCs w:val="24"/>
          <w:lang w:eastAsia="zh-TW"/>
        </w:rPr>
        <w:t>前置式的超大型自動擺陀，以「馭光者」的具象呈現，不但為時計提供了動力，亦開闢了更具可能性的創作空間，傳揚一份大膽創新、無所畏懼的精神。</w:t>
      </w:r>
    </w:p>
    <w:p w:rsidR="00615F60" w:rsidRPr="00C509BB" w:rsidRDefault="00615F60" w:rsidP="00615F60">
      <w:pPr>
        <w:rPr>
          <w:rFonts w:hint="eastAsia"/>
          <w:sz w:val="24"/>
          <w:szCs w:val="24"/>
          <w:lang w:eastAsia="zh-TW"/>
        </w:rPr>
      </w:pPr>
    </w:p>
    <w:p w:rsidR="00615F60" w:rsidRPr="00615F60" w:rsidRDefault="00615F60" w:rsidP="00615F60">
      <w:pPr>
        <w:rPr>
          <w:rFonts w:hint="eastAsia"/>
          <w:sz w:val="24"/>
          <w:szCs w:val="24"/>
        </w:rPr>
      </w:pPr>
      <w:r w:rsidRPr="00615F60">
        <w:rPr>
          <w:sz w:val="24"/>
          <w:szCs w:val="24"/>
        </w:rPr>
        <w:t>NARRATIVE ROTOR</w:t>
      </w:r>
    </w:p>
    <w:p w:rsidR="00615F60" w:rsidRPr="00615F60" w:rsidRDefault="00615F60" w:rsidP="00615F60">
      <w:pPr>
        <w:rPr>
          <w:sz w:val="24"/>
          <w:szCs w:val="24"/>
        </w:rPr>
      </w:pPr>
      <w:r w:rsidRPr="00615F60">
        <w:rPr>
          <w:sz w:val="24"/>
          <w:szCs w:val="24"/>
        </w:rPr>
        <w:t>An eye-catching automatic oscillating weight is pre-positively presented as a light-conqueror, which not only provides power for the timepiece, but also opens up a space for possibility and imagination, paying a bold, innovative and fearless spirit forward.</w:t>
      </w:r>
    </w:p>
    <w:p w:rsidR="00C509BB" w:rsidRPr="00615F60" w:rsidRDefault="00C509BB" w:rsidP="00420937">
      <w:pPr>
        <w:rPr>
          <w:rFonts w:eastAsia="PMingLiU"/>
          <w:sz w:val="24"/>
          <w:szCs w:val="24"/>
          <w:lang w:eastAsia="zh-TW"/>
        </w:rPr>
      </w:pPr>
    </w:p>
    <w:p w:rsidR="00615F60" w:rsidRDefault="00615F60" w:rsidP="00420937">
      <w:pPr>
        <w:rPr>
          <w:sz w:val="24"/>
          <w:szCs w:val="24"/>
        </w:rPr>
      </w:pPr>
    </w:p>
    <w:p w:rsidR="00615F60" w:rsidRPr="00420937" w:rsidRDefault="00420937" w:rsidP="00420937">
      <w:pPr>
        <w:rPr>
          <w:rFonts w:hint="eastAsia"/>
          <w:sz w:val="24"/>
          <w:szCs w:val="24"/>
        </w:rPr>
      </w:pPr>
      <w:r w:rsidRPr="00420937">
        <w:rPr>
          <w:rFonts w:hint="eastAsia"/>
          <w:sz w:val="24"/>
          <w:szCs w:val="24"/>
        </w:rPr>
        <w:t>夜光</w:t>
      </w:r>
      <w:r w:rsidRPr="00420937">
        <w:rPr>
          <w:rFonts w:hint="eastAsia"/>
          <w:sz w:val="24"/>
          <w:szCs w:val="24"/>
        </w:rPr>
        <w:t xml:space="preserve"> </w:t>
      </w:r>
      <w:r w:rsidRPr="00420937">
        <w:rPr>
          <w:rFonts w:hint="eastAsia"/>
          <w:sz w:val="24"/>
          <w:szCs w:val="24"/>
        </w:rPr>
        <w:t>全视线</w:t>
      </w:r>
    </w:p>
    <w:p w:rsidR="00C509BB" w:rsidRDefault="00420937" w:rsidP="00C509BB">
      <w:pPr>
        <w:rPr>
          <w:sz w:val="24"/>
          <w:szCs w:val="24"/>
        </w:rPr>
      </w:pPr>
      <w:r w:rsidRPr="00420937">
        <w:rPr>
          <w:rFonts w:hint="eastAsia"/>
          <w:sz w:val="24"/>
          <w:szCs w:val="24"/>
        </w:rPr>
        <w:t>为了提升腕表在黑暗中的可见度和美感，</w:t>
      </w:r>
      <w:r w:rsidRPr="00420937">
        <w:rPr>
          <w:rFonts w:hint="eastAsia"/>
          <w:sz w:val="24"/>
          <w:szCs w:val="24"/>
        </w:rPr>
        <w:t>ROMAGO</w:t>
      </w:r>
      <w:r w:rsidRPr="00420937">
        <w:rPr>
          <w:rFonts w:hint="eastAsia"/>
          <w:sz w:val="24"/>
          <w:szCs w:val="24"/>
        </w:rPr>
        <w:t>破天荒在碳纤维表壳内混合夜光物料，以使表壳能在暗黑环境中体现出独特的姿态，并与</w:t>
      </w:r>
      <w:proofErr w:type="gramStart"/>
      <w:r w:rsidRPr="00420937">
        <w:rPr>
          <w:rFonts w:hint="eastAsia"/>
          <w:sz w:val="24"/>
          <w:szCs w:val="24"/>
        </w:rPr>
        <w:t>同样覆涂了</w:t>
      </w:r>
      <w:proofErr w:type="gramEnd"/>
      <w:r w:rsidRPr="00420937">
        <w:rPr>
          <w:rFonts w:hint="eastAsia"/>
          <w:sz w:val="24"/>
          <w:szCs w:val="24"/>
        </w:rPr>
        <w:t>夜光涂层的指针、时标、摆</w:t>
      </w:r>
      <w:proofErr w:type="gramStart"/>
      <w:r w:rsidRPr="00420937">
        <w:rPr>
          <w:rFonts w:hint="eastAsia"/>
          <w:sz w:val="24"/>
          <w:szCs w:val="24"/>
        </w:rPr>
        <w:t>陀</w:t>
      </w:r>
      <w:proofErr w:type="gramEnd"/>
      <w:r w:rsidRPr="00420937">
        <w:rPr>
          <w:rFonts w:hint="eastAsia"/>
          <w:sz w:val="24"/>
          <w:szCs w:val="24"/>
        </w:rPr>
        <w:t>与品牌徽标互相辉映，尽显统一美学。同样以夜光碳纤维密封底盖，表背镌刻了限量编号。</w:t>
      </w:r>
    </w:p>
    <w:p w:rsidR="00C509BB" w:rsidRDefault="00C509BB" w:rsidP="00C509BB">
      <w:pPr>
        <w:rPr>
          <w:sz w:val="24"/>
          <w:szCs w:val="24"/>
        </w:rPr>
      </w:pPr>
    </w:p>
    <w:p w:rsidR="00615F60" w:rsidRPr="00C509BB" w:rsidRDefault="00C509BB" w:rsidP="00C509BB">
      <w:pPr>
        <w:rPr>
          <w:rFonts w:hint="eastAsia"/>
          <w:sz w:val="24"/>
          <w:szCs w:val="24"/>
        </w:rPr>
      </w:pPr>
      <w:r w:rsidRPr="00C509BB">
        <w:rPr>
          <w:rFonts w:hint="eastAsia"/>
          <w:sz w:val="24"/>
          <w:szCs w:val="24"/>
        </w:rPr>
        <w:t>夜光</w:t>
      </w:r>
      <w:r w:rsidRPr="00C509BB">
        <w:rPr>
          <w:rFonts w:hint="eastAsia"/>
          <w:sz w:val="24"/>
          <w:szCs w:val="24"/>
        </w:rPr>
        <w:t xml:space="preserve"> </w:t>
      </w:r>
      <w:r w:rsidRPr="00C509BB">
        <w:rPr>
          <w:rFonts w:hint="eastAsia"/>
          <w:sz w:val="24"/>
          <w:szCs w:val="24"/>
        </w:rPr>
        <w:t>全視線</w:t>
      </w:r>
    </w:p>
    <w:p w:rsidR="00615F60" w:rsidRDefault="00C509BB" w:rsidP="00615F60">
      <w:pPr>
        <w:pStyle w:val="margin-20-bottom"/>
        <w:shd w:val="clear" w:color="auto" w:fill="FFFFFF"/>
        <w:spacing w:before="0" w:beforeAutospacing="0" w:after="300" w:afterAutospacing="0" w:line="300" w:lineRule="atLeast"/>
        <w:textAlignment w:val="baseline"/>
        <w:rPr>
          <w:rFonts w:asciiTheme="minorHAnsi" w:eastAsiaTheme="minorEastAsia" w:hAnsiTheme="minorHAnsi" w:cstheme="minorBidi"/>
          <w:kern w:val="2"/>
        </w:rPr>
      </w:pPr>
      <w:r w:rsidRPr="00C509BB">
        <w:rPr>
          <w:rFonts w:asciiTheme="minorHAnsi" w:eastAsiaTheme="minorEastAsia" w:hAnsiTheme="minorHAnsi" w:cstheme="minorBidi"/>
          <w:kern w:val="2"/>
          <w:lang w:eastAsia="zh-TW"/>
        </w:rPr>
        <w:t>為了提升腕錶在黑暗中的可見度和美感，</w:t>
      </w:r>
      <w:r w:rsidRPr="00C509BB">
        <w:rPr>
          <w:rFonts w:asciiTheme="minorHAnsi" w:eastAsiaTheme="minorEastAsia" w:hAnsiTheme="minorHAnsi" w:cstheme="minorBidi"/>
          <w:kern w:val="2"/>
          <w:lang w:eastAsia="zh-TW"/>
        </w:rPr>
        <w:t>ROMAGO</w:t>
      </w:r>
      <w:r w:rsidRPr="00C509BB">
        <w:rPr>
          <w:rFonts w:asciiTheme="minorHAnsi" w:eastAsiaTheme="minorEastAsia" w:hAnsiTheme="minorHAnsi" w:cstheme="minorBidi"/>
          <w:kern w:val="2"/>
          <w:lang w:eastAsia="zh-TW"/>
        </w:rPr>
        <w:t>破天荒在碳纖維錶殼內混合夜光物料，以使錶殼能在暗黑環境中體現出獨特的姿態，並與同樣覆塗了夜光塗層的指針、時標、擺陀與品牌徽標互相輝映，盡顯統一美學。</w:t>
      </w:r>
      <w:r w:rsidRPr="00C509BB">
        <w:rPr>
          <w:rFonts w:asciiTheme="minorHAnsi" w:eastAsiaTheme="minorEastAsia" w:hAnsiTheme="minorHAnsi" w:cstheme="minorBidi"/>
          <w:kern w:val="2"/>
        </w:rPr>
        <w:t>同</w:t>
      </w:r>
      <w:proofErr w:type="gramStart"/>
      <w:r w:rsidRPr="00C509BB">
        <w:rPr>
          <w:rFonts w:asciiTheme="minorHAnsi" w:eastAsiaTheme="minorEastAsia" w:hAnsiTheme="minorHAnsi" w:cstheme="minorBidi"/>
          <w:kern w:val="2"/>
        </w:rPr>
        <w:t>樣</w:t>
      </w:r>
      <w:proofErr w:type="gramEnd"/>
      <w:r w:rsidRPr="00C509BB">
        <w:rPr>
          <w:rFonts w:asciiTheme="minorHAnsi" w:eastAsiaTheme="minorEastAsia" w:hAnsiTheme="minorHAnsi" w:cstheme="minorBidi"/>
          <w:kern w:val="2"/>
        </w:rPr>
        <w:t>以夜光碳纖維密封底蓋，錶背鐫刻了限量編號。</w:t>
      </w:r>
    </w:p>
    <w:p w:rsidR="00615F60" w:rsidRDefault="00615F60" w:rsidP="00615F60">
      <w:pPr>
        <w:pStyle w:val="margin-20-bottom"/>
        <w:shd w:val="clear" w:color="auto" w:fill="FFFFFF"/>
        <w:spacing w:before="0" w:beforeAutospacing="0" w:after="300" w:afterAutospacing="0" w:line="300" w:lineRule="atLeast"/>
        <w:textAlignment w:val="baseline"/>
        <w:rPr>
          <w:rFonts w:asciiTheme="minorHAnsi" w:eastAsiaTheme="minorEastAsia" w:hAnsiTheme="minorHAnsi" w:cstheme="minorBidi"/>
          <w:kern w:val="2"/>
        </w:rPr>
      </w:pPr>
      <w:r w:rsidRPr="00615F60">
        <w:rPr>
          <w:rFonts w:asciiTheme="minorHAnsi" w:eastAsiaTheme="minorEastAsia" w:hAnsiTheme="minorHAnsi" w:cstheme="minorBidi"/>
          <w:kern w:val="2"/>
        </w:rPr>
        <w:t>NOCTURNAL VISIBILITY</w:t>
      </w:r>
    </w:p>
    <w:p w:rsidR="00615F60" w:rsidRPr="00615F60" w:rsidRDefault="00615F60" w:rsidP="00615F60">
      <w:pPr>
        <w:pStyle w:val="margin-20-bottom"/>
        <w:shd w:val="clear" w:color="auto" w:fill="FFFFFF"/>
        <w:spacing w:before="0" w:beforeAutospacing="0" w:after="300" w:afterAutospacing="0" w:line="300" w:lineRule="atLeast"/>
        <w:textAlignment w:val="baseline"/>
        <w:rPr>
          <w:rFonts w:asciiTheme="minorHAnsi" w:eastAsiaTheme="minorEastAsia" w:hAnsiTheme="minorHAnsi" w:cstheme="minorBidi"/>
          <w:kern w:val="2"/>
        </w:rPr>
      </w:pPr>
      <w:r w:rsidRPr="00615F60">
        <w:rPr>
          <w:rFonts w:asciiTheme="minorHAnsi" w:eastAsiaTheme="minorEastAsia" w:hAnsiTheme="minorHAnsi" w:cstheme="minorBidi"/>
          <w:kern w:val="2"/>
        </w:rPr>
        <w:t>To enhance the visibility and the aesthetics of the watch in the dark, at the first attempt, ROMAGO blends the luminous material with the case made of carbon fiber. Thanks to all those surface variations, its illuminating effect ripples both softly and spectacularly after dark, and beautifully matches the luminous hands, hour markers, rotor as well as the brand’s logo, showing an aesthetics of consistency. Case back is sealed with the number engraved.</w:t>
      </w:r>
    </w:p>
    <w:p w:rsidR="00C509BB" w:rsidRPr="00615F60" w:rsidRDefault="00C509BB" w:rsidP="00420937">
      <w:pPr>
        <w:rPr>
          <w:rFonts w:eastAsia="PMingLiU" w:hint="eastAsia"/>
          <w:sz w:val="24"/>
          <w:szCs w:val="24"/>
          <w:lang w:eastAsia="zh-TW"/>
        </w:rPr>
      </w:pPr>
    </w:p>
    <w:p w:rsidR="00C509BB" w:rsidRPr="00615F60" w:rsidRDefault="00C509BB" w:rsidP="00420937">
      <w:pPr>
        <w:rPr>
          <w:rFonts w:eastAsia="PMingLiU" w:hint="eastAsia"/>
          <w:sz w:val="24"/>
          <w:szCs w:val="24"/>
          <w:lang w:eastAsia="zh-TW"/>
        </w:rPr>
      </w:pPr>
    </w:p>
    <w:p w:rsidR="00615F60" w:rsidRDefault="00420937" w:rsidP="00420937">
      <w:pPr>
        <w:rPr>
          <w:rFonts w:hint="eastAsia"/>
          <w:sz w:val="24"/>
          <w:szCs w:val="24"/>
        </w:rPr>
      </w:pPr>
      <w:r w:rsidRPr="00420937">
        <w:rPr>
          <w:rFonts w:hint="eastAsia"/>
          <w:sz w:val="24"/>
          <w:szCs w:val="24"/>
        </w:rPr>
        <w:t>匠心设计</w:t>
      </w:r>
      <w:r w:rsidR="00615F60">
        <w:rPr>
          <w:rFonts w:hint="eastAsia"/>
          <w:sz w:val="24"/>
          <w:szCs w:val="24"/>
        </w:rPr>
        <w:t xml:space="preserve"> </w:t>
      </w:r>
    </w:p>
    <w:p w:rsidR="00615F60" w:rsidRDefault="00420937" w:rsidP="00615F60">
      <w:pPr>
        <w:rPr>
          <w:sz w:val="24"/>
          <w:szCs w:val="24"/>
        </w:rPr>
      </w:pPr>
      <w:r w:rsidRPr="00420937">
        <w:rPr>
          <w:rFonts w:hint="eastAsia"/>
          <w:sz w:val="24"/>
          <w:szCs w:val="24"/>
        </w:rPr>
        <w:t>呼应腕表具象的设计，</w:t>
      </w:r>
      <w:proofErr w:type="gramStart"/>
      <w:r w:rsidRPr="00420937">
        <w:rPr>
          <w:rFonts w:hint="eastAsia"/>
          <w:sz w:val="24"/>
          <w:szCs w:val="24"/>
        </w:rPr>
        <w:t>表圈装饰</w:t>
      </w:r>
      <w:proofErr w:type="gramEnd"/>
      <w:r w:rsidRPr="00420937">
        <w:rPr>
          <w:rFonts w:hint="eastAsia"/>
          <w:sz w:val="24"/>
          <w:szCs w:val="24"/>
        </w:rPr>
        <w:t>螺丝塑以三叉戟图案雕刻；橡胶表带配以特制蝴蝶扣设计，可随意调校合适尺寸。</w:t>
      </w:r>
    </w:p>
    <w:p w:rsidR="00615F60" w:rsidRDefault="00615F60" w:rsidP="00615F60">
      <w:pPr>
        <w:rPr>
          <w:sz w:val="24"/>
          <w:szCs w:val="24"/>
        </w:rPr>
      </w:pPr>
    </w:p>
    <w:p w:rsidR="00615F60" w:rsidRPr="00615F60" w:rsidRDefault="00615F60" w:rsidP="00615F60">
      <w:pPr>
        <w:rPr>
          <w:sz w:val="24"/>
          <w:szCs w:val="24"/>
        </w:rPr>
      </w:pPr>
      <w:r w:rsidRPr="00615F60">
        <w:rPr>
          <w:rFonts w:hint="eastAsia"/>
          <w:sz w:val="24"/>
          <w:szCs w:val="24"/>
          <w:lang w:eastAsia="zh-TW"/>
        </w:rPr>
        <w:t>匠心設計</w:t>
      </w:r>
    </w:p>
    <w:p w:rsidR="00615F60" w:rsidRPr="00615F60" w:rsidRDefault="00615F60" w:rsidP="00615F60">
      <w:pPr>
        <w:pStyle w:val="margin-20-bottom"/>
        <w:shd w:val="clear" w:color="auto" w:fill="FFFFFF"/>
        <w:spacing w:before="0" w:beforeAutospacing="0" w:after="300" w:afterAutospacing="0" w:line="300" w:lineRule="atLeast"/>
        <w:textAlignment w:val="baseline"/>
        <w:rPr>
          <w:rFonts w:asciiTheme="minorHAnsi" w:eastAsiaTheme="minorEastAsia" w:hAnsiTheme="minorHAnsi" w:cstheme="minorBidi"/>
          <w:kern w:val="2"/>
          <w:lang w:eastAsia="zh-TW"/>
        </w:rPr>
      </w:pPr>
      <w:r w:rsidRPr="00615F60">
        <w:rPr>
          <w:rFonts w:asciiTheme="minorHAnsi" w:eastAsiaTheme="minorEastAsia" w:hAnsiTheme="minorHAnsi" w:cstheme="minorBidi"/>
          <w:kern w:val="2"/>
          <w:lang w:eastAsia="zh-TW"/>
        </w:rPr>
        <w:t>呼應腕錶具象的設計，錶圈裝飾螺絲塑以三叉戟圖案雕刻；橡膠錶帶配以特製蝴蝶扣設計，可隨意調校合適尺寸。</w:t>
      </w:r>
    </w:p>
    <w:p w:rsidR="00615F60" w:rsidRDefault="00615F60" w:rsidP="00615F60">
      <w:pPr>
        <w:pStyle w:val="margin-20-bottom"/>
        <w:shd w:val="clear" w:color="auto" w:fill="FFFFFF"/>
        <w:spacing w:before="0" w:beforeAutospacing="0" w:after="300" w:afterAutospacing="0" w:line="300" w:lineRule="atLeast"/>
        <w:textAlignment w:val="baseline"/>
        <w:rPr>
          <w:rFonts w:asciiTheme="minorHAnsi" w:eastAsiaTheme="minorEastAsia" w:hAnsiTheme="minorHAnsi" w:cstheme="minorBidi"/>
          <w:kern w:val="2"/>
        </w:rPr>
      </w:pPr>
      <w:r w:rsidRPr="00615F60">
        <w:rPr>
          <w:rFonts w:asciiTheme="minorHAnsi" w:eastAsiaTheme="minorEastAsia" w:hAnsiTheme="minorHAnsi" w:cstheme="minorBidi"/>
          <w:kern w:val="2"/>
          <w:lang w:eastAsia="zh-TW"/>
        </w:rPr>
        <w:t>CONSIDERATE DESIGN</w:t>
      </w:r>
    </w:p>
    <w:p w:rsidR="00615F60" w:rsidRPr="00615F60" w:rsidRDefault="00615F60" w:rsidP="00615F60">
      <w:pPr>
        <w:pStyle w:val="margin-20-bottom"/>
        <w:shd w:val="clear" w:color="auto" w:fill="FFFFFF"/>
        <w:spacing w:before="0" w:beforeAutospacing="0" w:after="300" w:afterAutospacing="0" w:line="300" w:lineRule="atLeast"/>
        <w:textAlignment w:val="baseline"/>
        <w:rPr>
          <w:rFonts w:asciiTheme="minorHAnsi" w:eastAsiaTheme="minorEastAsia" w:hAnsiTheme="minorHAnsi" w:cstheme="minorBidi"/>
          <w:kern w:val="2"/>
        </w:rPr>
      </w:pPr>
      <w:r w:rsidRPr="00615F60">
        <w:rPr>
          <w:rFonts w:asciiTheme="minorHAnsi" w:eastAsiaTheme="minorEastAsia" w:hAnsiTheme="minorHAnsi" w:cstheme="minorBidi"/>
          <w:kern w:val="2"/>
          <w:lang w:eastAsia="zh-TW"/>
        </w:rPr>
        <w:t>Echoing the symbolic design of the watch, the bezel screws are engraved with the pattern of trident. The rubber strap is functioned with the special folding clasps so that the appropriate size can be freely adjusted.</w:t>
      </w:r>
      <w:bookmarkStart w:id="0" w:name="_GoBack"/>
      <w:bookmarkEnd w:id="0"/>
    </w:p>
    <w:p w:rsidR="00420937" w:rsidRPr="00615F60" w:rsidRDefault="00420937" w:rsidP="00420937">
      <w:pPr>
        <w:rPr>
          <w:sz w:val="24"/>
          <w:szCs w:val="24"/>
          <w:lang w:eastAsia="zh-TW"/>
        </w:rPr>
      </w:pPr>
    </w:p>
    <w:sectPr w:rsidR="00420937" w:rsidRPr="00615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937"/>
    <w:rsid w:val="00420937"/>
    <w:rsid w:val="00615F60"/>
    <w:rsid w:val="00AB2882"/>
    <w:rsid w:val="00C50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40BC18-0AFF-4D40-A472-6E7720DF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2093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20937"/>
    <w:rPr>
      <w:rFonts w:ascii="宋体" w:eastAsia="宋体" w:hAnsi="宋体" w:cs="宋体"/>
      <w:b/>
      <w:bCs/>
      <w:kern w:val="0"/>
      <w:sz w:val="36"/>
      <w:szCs w:val="36"/>
    </w:rPr>
  </w:style>
  <w:style w:type="paragraph" w:customStyle="1" w:styleId="margin-20-bottom">
    <w:name w:val="margin-20-bottom"/>
    <w:basedOn w:val="a"/>
    <w:rsid w:val="00C509B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209852">
      <w:bodyDiv w:val="1"/>
      <w:marLeft w:val="0"/>
      <w:marRight w:val="0"/>
      <w:marTop w:val="0"/>
      <w:marBottom w:val="0"/>
      <w:divBdr>
        <w:top w:val="none" w:sz="0" w:space="0" w:color="auto"/>
        <w:left w:val="none" w:sz="0" w:space="0" w:color="auto"/>
        <w:bottom w:val="none" w:sz="0" w:space="0" w:color="auto"/>
        <w:right w:val="none" w:sz="0" w:space="0" w:color="auto"/>
      </w:divBdr>
    </w:div>
    <w:div w:id="325086042">
      <w:bodyDiv w:val="1"/>
      <w:marLeft w:val="0"/>
      <w:marRight w:val="0"/>
      <w:marTop w:val="0"/>
      <w:marBottom w:val="0"/>
      <w:divBdr>
        <w:top w:val="none" w:sz="0" w:space="0" w:color="auto"/>
        <w:left w:val="none" w:sz="0" w:space="0" w:color="auto"/>
        <w:bottom w:val="none" w:sz="0" w:space="0" w:color="auto"/>
        <w:right w:val="none" w:sz="0" w:space="0" w:color="auto"/>
      </w:divBdr>
    </w:div>
    <w:div w:id="362707005">
      <w:bodyDiv w:val="1"/>
      <w:marLeft w:val="0"/>
      <w:marRight w:val="0"/>
      <w:marTop w:val="0"/>
      <w:marBottom w:val="0"/>
      <w:divBdr>
        <w:top w:val="none" w:sz="0" w:space="0" w:color="auto"/>
        <w:left w:val="none" w:sz="0" w:space="0" w:color="auto"/>
        <w:bottom w:val="none" w:sz="0" w:space="0" w:color="auto"/>
        <w:right w:val="none" w:sz="0" w:space="0" w:color="auto"/>
      </w:divBdr>
    </w:div>
    <w:div w:id="367068691">
      <w:bodyDiv w:val="1"/>
      <w:marLeft w:val="0"/>
      <w:marRight w:val="0"/>
      <w:marTop w:val="0"/>
      <w:marBottom w:val="0"/>
      <w:divBdr>
        <w:top w:val="none" w:sz="0" w:space="0" w:color="auto"/>
        <w:left w:val="none" w:sz="0" w:space="0" w:color="auto"/>
        <w:bottom w:val="none" w:sz="0" w:space="0" w:color="auto"/>
        <w:right w:val="none" w:sz="0" w:space="0" w:color="auto"/>
      </w:divBdr>
    </w:div>
    <w:div w:id="374937022">
      <w:bodyDiv w:val="1"/>
      <w:marLeft w:val="0"/>
      <w:marRight w:val="0"/>
      <w:marTop w:val="0"/>
      <w:marBottom w:val="0"/>
      <w:divBdr>
        <w:top w:val="none" w:sz="0" w:space="0" w:color="auto"/>
        <w:left w:val="none" w:sz="0" w:space="0" w:color="auto"/>
        <w:bottom w:val="none" w:sz="0" w:space="0" w:color="auto"/>
        <w:right w:val="none" w:sz="0" w:space="0" w:color="auto"/>
      </w:divBdr>
    </w:div>
    <w:div w:id="796679470">
      <w:bodyDiv w:val="1"/>
      <w:marLeft w:val="0"/>
      <w:marRight w:val="0"/>
      <w:marTop w:val="0"/>
      <w:marBottom w:val="0"/>
      <w:divBdr>
        <w:top w:val="none" w:sz="0" w:space="0" w:color="auto"/>
        <w:left w:val="none" w:sz="0" w:space="0" w:color="auto"/>
        <w:bottom w:val="none" w:sz="0" w:space="0" w:color="auto"/>
        <w:right w:val="none" w:sz="0" w:space="0" w:color="auto"/>
      </w:divBdr>
    </w:div>
    <w:div w:id="1057901364">
      <w:bodyDiv w:val="1"/>
      <w:marLeft w:val="0"/>
      <w:marRight w:val="0"/>
      <w:marTop w:val="0"/>
      <w:marBottom w:val="0"/>
      <w:divBdr>
        <w:top w:val="none" w:sz="0" w:space="0" w:color="auto"/>
        <w:left w:val="none" w:sz="0" w:space="0" w:color="auto"/>
        <w:bottom w:val="none" w:sz="0" w:space="0" w:color="auto"/>
        <w:right w:val="none" w:sz="0" w:space="0" w:color="auto"/>
      </w:divBdr>
    </w:div>
    <w:div w:id="1375932059">
      <w:bodyDiv w:val="1"/>
      <w:marLeft w:val="0"/>
      <w:marRight w:val="0"/>
      <w:marTop w:val="0"/>
      <w:marBottom w:val="0"/>
      <w:divBdr>
        <w:top w:val="none" w:sz="0" w:space="0" w:color="auto"/>
        <w:left w:val="none" w:sz="0" w:space="0" w:color="auto"/>
        <w:bottom w:val="none" w:sz="0" w:space="0" w:color="auto"/>
        <w:right w:val="none" w:sz="0" w:space="0" w:color="auto"/>
      </w:divBdr>
    </w:div>
    <w:div w:id="1604261677">
      <w:bodyDiv w:val="1"/>
      <w:marLeft w:val="0"/>
      <w:marRight w:val="0"/>
      <w:marTop w:val="0"/>
      <w:marBottom w:val="0"/>
      <w:divBdr>
        <w:top w:val="none" w:sz="0" w:space="0" w:color="auto"/>
        <w:left w:val="none" w:sz="0" w:space="0" w:color="auto"/>
        <w:bottom w:val="none" w:sz="0" w:space="0" w:color="auto"/>
        <w:right w:val="none" w:sz="0" w:space="0" w:color="auto"/>
      </w:divBdr>
    </w:div>
    <w:div w:id="1725640263">
      <w:bodyDiv w:val="1"/>
      <w:marLeft w:val="0"/>
      <w:marRight w:val="0"/>
      <w:marTop w:val="0"/>
      <w:marBottom w:val="0"/>
      <w:divBdr>
        <w:top w:val="none" w:sz="0" w:space="0" w:color="auto"/>
        <w:left w:val="none" w:sz="0" w:space="0" w:color="auto"/>
        <w:bottom w:val="none" w:sz="0" w:space="0" w:color="auto"/>
        <w:right w:val="none" w:sz="0" w:space="0" w:color="auto"/>
      </w:divBdr>
    </w:div>
    <w:div w:id="1896045014">
      <w:bodyDiv w:val="1"/>
      <w:marLeft w:val="0"/>
      <w:marRight w:val="0"/>
      <w:marTop w:val="0"/>
      <w:marBottom w:val="0"/>
      <w:divBdr>
        <w:top w:val="none" w:sz="0" w:space="0" w:color="auto"/>
        <w:left w:val="none" w:sz="0" w:space="0" w:color="auto"/>
        <w:bottom w:val="none" w:sz="0" w:space="0" w:color="auto"/>
        <w:right w:val="none" w:sz="0" w:space="0" w:color="auto"/>
      </w:divBdr>
    </w:div>
    <w:div w:id="209744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Tam</dc:creator>
  <cp:keywords/>
  <dc:description/>
  <cp:lastModifiedBy>Stella Tam</cp:lastModifiedBy>
  <cp:revision>2</cp:revision>
  <dcterms:created xsi:type="dcterms:W3CDTF">2023-04-04T09:13:00Z</dcterms:created>
  <dcterms:modified xsi:type="dcterms:W3CDTF">2023-04-04T09:49:00Z</dcterms:modified>
</cp:coreProperties>
</file>