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C406" w14:textId="77777777" w:rsidR="000A4DAB" w:rsidRPr="000A4DAB" w:rsidRDefault="000A4DAB" w:rsidP="000A4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</w:pPr>
      <w:r w:rsidRPr="000A4DAB"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  <w:t>Schema Overview</w:t>
      </w:r>
    </w:p>
    <w:p w14:paraId="284A07E0" w14:textId="77777777" w:rsidR="000A4DAB" w:rsidRPr="000A4DAB" w:rsidRDefault="000A4DAB" w:rsidP="000A4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Tables created</w:t>
      </w:r>
    </w:p>
    <w:p w14:paraId="3B1CF338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tickers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list of instruments (ticker, name, sector).</w:t>
      </w:r>
    </w:p>
    <w:p w14:paraId="60AB72D3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traders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traders with IDs and names.</w:t>
      </w:r>
    </w:p>
    <w:p w14:paraId="2C60ED6F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portfolios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portfolios by ID and name.</w:t>
      </w:r>
    </w:p>
    <w:p w14:paraId="1D817A91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prices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daily close price + volume per ticker.</w:t>
      </w:r>
    </w:p>
    <w:p w14:paraId="0B47CBD8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trades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simulated intraday trades (timestamp, qty, price, trader).</w:t>
      </w:r>
    </w:p>
    <w:p w14:paraId="5C63D5AA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positions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daily holdings per portfolio × ticker.</w:t>
      </w:r>
    </w:p>
    <w:p w14:paraId="7D08BD6F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pnl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daily realized + unrealized </w:t>
      </w:r>
      <w:proofErr w:type="spellStart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PnL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per trader.</w:t>
      </w:r>
    </w:p>
    <w:p w14:paraId="535853FE" w14:textId="77777777" w:rsidR="000A4DAB" w:rsidRPr="000A4DAB" w:rsidRDefault="000A4DAB" w:rsidP="000A4D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risk_metrics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 xml:space="preserve"> – portfolio-level risk measures (</w:t>
      </w:r>
      <w:proofErr w:type="spellStart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VaR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, beta, exposure).</w:t>
      </w:r>
    </w:p>
    <w:p w14:paraId="7E9B1D19" w14:textId="77777777" w:rsidR="000A4DAB" w:rsidRPr="000A4DAB" w:rsidRDefault="00D2158A" w:rsidP="000A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HK"/>
        </w:rPr>
        <w:pict w14:anchorId="20E62EF2">
          <v:rect id="_x0000_i1025" style="width:0;height:1.5pt" o:hralign="center" o:hrstd="t" o:hr="t" fillcolor="#a0a0a0" stroked="f"/>
        </w:pict>
      </w:r>
    </w:p>
    <w:p w14:paraId="1FB84284" w14:textId="77777777" w:rsidR="000A4DAB" w:rsidRPr="000A4DAB" w:rsidRDefault="000A4DAB" w:rsidP="000A4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</w:pPr>
      <w:r w:rsidRPr="000A4DAB">
        <w:rPr>
          <w:rFonts w:ascii="Segoe UI Emoji" w:eastAsia="Times New Roman" w:hAnsi="Segoe UI Emoji" w:cs="Segoe UI Emoji"/>
          <w:b/>
          <w:bCs/>
          <w:sz w:val="36"/>
          <w:szCs w:val="36"/>
          <w:lang w:eastAsia="en-HK"/>
        </w:rPr>
        <w:t>📥</w:t>
      </w:r>
      <w:r w:rsidRPr="000A4DAB"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  <w:t xml:space="preserve"> How to load it</w:t>
      </w:r>
    </w:p>
    <w:p w14:paraId="7ADC944C" w14:textId="77777777" w:rsidR="000A4DAB" w:rsidRPr="000A4DAB" w:rsidRDefault="000A4DAB" w:rsidP="000A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# Create database</w:t>
      </w:r>
    </w:p>
    <w:p w14:paraId="7B321959" w14:textId="77777777" w:rsidR="000A4DAB" w:rsidRPr="000A4DAB" w:rsidRDefault="000A4DAB" w:rsidP="000A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createdb</w:t>
      </w:r>
      <w:proofErr w:type="spellEnd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 xml:space="preserve"> </w:t>
      </w: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finance_demo</w:t>
      </w:r>
      <w:proofErr w:type="spellEnd"/>
    </w:p>
    <w:p w14:paraId="4C036158" w14:textId="77777777" w:rsidR="000A4DAB" w:rsidRPr="000A4DAB" w:rsidRDefault="000A4DAB" w:rsidP="000A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HK"/>
        </w:rPr>
      </w:pPr>
    </w:p>
    <w:p w14:paraId="38BA4A1B" w14:textId="77777777" w:rsidR="000A4DAB" w:rsidRPr="000A4DAB" w:rsidRDefault="000A4DAB" w:rsidP="000A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# Load seed file</w:t>
      </w:r>
    </w:p>
    <w:p w14:paraId="5DB9BF2E" w14:textId="77777777" w:rsidR="000A4DAB" w:rsidRPr="000A4DAB" w:rsidRDefault="000A4DAB" w:rsidP="000A4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psql</w:t>
      </w:r>
      <w:proofErr w:type="spellEnd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 xml:space="preserve"> -d </w:t>
      </w: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finance_demo</w:t>
      </w:r>
      <w:proofErr w:type="spellEnd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 xml:space="preserve"> -f </w:t>
      </w: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finance_demo_seed.sql</w:t>
      </w:r>
      <w:proofErr w:type="spellEnd"/>
    </w:p>
    <w:p w14:paraId="39E82B97" w14:textId="77777777" w:rsidR="000A4DAB" w:rsidRPr="000A4DAB" w:rsidRDefault="00D2158A" w:rsidP="000A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HK"/>
        </w:rPr>
        <w:pict w14:anchorId="39A3AF1D">
          <v:rect id="_x0000_i1026" style="width:0;height:1.5pt" o:hralign="center" o:hrstd="t" o:hr="t" fillcolor="#a0a0a0" stroked="f"/>
        </w:pict>
      </w:r>
    </w:p>
    <w:p w14:paraId="1ADD1E91" w14:textId="77777777" w:rsidR="000A4DAB" w:rsidRPr="000A4DAB" w:rsidRDefault="000A4DAB" w:rsidP="000A4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</w:pPr>
      <w:r w:rsidRPr="000A4DAB">
        <w:rPr>
          <w:rFonts w:ascii="Segoe UI Emoji" w:eastAsia="Times New Roman" w:hAnsi="Segoe UI Emoji" w:cs="Segoe UI Emoji"/>
          <w:b/>
          <w:bCs/>
          <w:sz w:val="36"/>
          <w:szCs w:val="36"/>
          <w:lang w:eastAsia="en-HK"/>
        </w:rPr>
        <w:t>📈</w:t>
      </w:r>
      <w:r w:rsidRPr="000A4DAB">
        <w:rPr>
          <w:rFonts w:ascii="Times New Roman" w:eastAsia="Times New Roman" w:hAnsi="Times New Roman" w:cs="Times New Roman"/>
          <w:b/>
          <w:bCs/>
          <w:sz w:val="36"/>
          <w:szCs w:val="36"/>
          <w:lang w:eastAsia="en-HK"/>
        </w:rPr>
        <w:t xml:space="preserve"> Row counts (approx.)</w:t>
      </w:r>
    </w:p>
    <w:p w14:paraId="2FEA6AEE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tickers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10</w:t>
      </w:r>
    </w:p>
    <w:p w14:paraId="4F150686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traders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5</w:t>
      </w:r>
    </w:p>
    <w:p w14:paraId="74A82941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portfolios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3</w:t>
      </w:r>
    </w:p>
    <w:p w14:paraId="72439600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prices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~2,000+</w:t>
      </w:r>
    </w:p>
    <w:p w14:paraId="25DE73B7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trades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~1,000</w:t>
      </w:r>
    </w:p>
    <w:p w14:paraId="6209F4BE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positions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~2,000</w:t>
      </w:r>
    </w:p>
    <w:p w14:paraId="32FEFEE2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pnl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~1,000</w:t>
      </w:r>
    </w:p>
    <w:p w14:paraId="7B84E01E" w14:textId="77777777" w:rsidR="000A4DAB" w:rsidRPr="000A4DAB" w:rsidRDefault="000A4DAB" w:rsidP="000A4D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HK"/>
        </w:rPr>
      </w:pPr>
      <w:proofErr w:type="spellStart"/>
      <w:r w:rsidRPr="000A4DAB">
        <w:rPr>
          <w:rFonts w:ascii="Courier New" w:eastAsia="Times New Roman" w:hAnsi="Courier New" w:cs="Courier New"/>
          <w:sz w:val="20"/>
          <w:szCs w:val="20"/>
          <w:lang w:eastAsia="en-HK"/>
        </w:rPr>
        <w:t>risk_metrics</w:t>
      </w:r>
      <w:proofErr w:type="spellEnd"/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~500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br/>
      </w:r>
      <w:r w:rsidRPr="000A4DAB">
        <w:rPr>
          <w:rFonts w:ascii="Times New Roman" w:eastAsia="Times New Roman" w:hAnsi="Times New Roman" w:cs="Times New Roman"/>
          <w:b/>
          <w:bCs/>
          <w:sz w:val="24"/>
          <w:szCs w:val="24"/>
          <w:lang w:eastAsia="en-HK"/>
        </w:rPr>
        <w:t>Total</w:t>
      </w:r>
      <w:r w:rsidRPr="000A4DAB">
        <w:rPr>
          <w:rFonts w:ascii="Times New Roman" w:eastAsia="Times New Roman" w:hAnsi="Times New Roman" w:cs="Times New Roman"/>
          <w:sz w:val="24"/>
          <w:szCs w:val="24"/>
          <w:lang w:eastAsia="en-HK"/>
        </w:rPr>
        <w:t>: ~7,500 rows</w:t>
      </w:r>
    </w:p>
    <w:p w14:paraId="11BD9D2D" w14:textId="4BE2CDC5" w:rsidR="00436135" w:rsidRDefault="00436135"/>
    <w:p w14:paraId="523F158B" w14:textId="77777777" w:rsidR="00D2158A" w:rsidRDefault="00D2158A" w:rsidP="00D2158A">
      <w:pPr>
        <w:pStyle w:val="NormalWeb"/>
      </w:pPr>
      <w:r>
        <w:rPr>
          <w:rStyle w:val="Strong"/>
        </w:rPr>
        <w:t>ER-style relationship diagram</w:t>
      </w:r>
      <w:r>
        <w:t xml:space="preserve"> for your finance demo database </w:t>
      </w:r>
      <w:r>
        <w:rPr>
          <w:rFonts w:ascii="Segoe UI Emoji" w:hAnsi="Segoe UI Emoji" w:cs="Segoe UI Emoji"/>
        </w:rPr>
        <w:t>✅</w:t>
      </w:r>
    </w:p>
    <w:p w14:paraId="592A5DF2" w14:textId="77777777" w:rsidR="00D2158A" w:rsidRDefault="00D2158A" w:rsidP="00D2158A">
      <w:pPr>
        <w:pStyle w:val="NormalWeb"/>
        <w:numPr>
          <w:ilvl w:val="0"/>
          <w:numId w:val="3"/>
        </w:numPr>
      </w:pPr>
      <w:r>
        <w:rPr>
          <w:rStyle w:val="Strong"/>
        </w:rPr>
        <w:t>tickers</w:t>
      </w:r>
      <w:r>
        <w:t xml:space="preserve">, </w:t>
      </w:r>
      <w:r>
        <w:rPr>
          <w:rStyle w:val="Strong"/>
        </w:rPr>
        <w:t>traders</w:t>
      </w:r>
      <w:r>
        <w:t xml:space="preserve">, and </w:t>
      </w:r>
      <w:r>
        <w:rPr>
          <w:rStyle w:val="Strong"/>
        </w:rPr>
        <w:t>portfolios</w:t>
      </w:r>
      <w:r>
        <w:t xml:space="preserve"> are your dimension tables.</w:t>
      </w:r>
    </w:p>
    <w:p w14:paraId="4962EEB2" w14:textId="77777777" w:rsidR="00D2158A" w:rsidRDefault="00D2158A" w:rsidP="00D2158A">
      <w:pPr>
        <w:pStyle w:val="NormalWeb"/>
        <w:numPr>
          <w:ilvl w:val="0"/>
          <w:numId w:val="3"/>
        </w:numPr>
      </w:pPr>
      <w:r>
        <w:rPr>
          <w:rStyle w:val="Strong"/>
        </w:rPr>
        <w:t>prices</w:t>
      </w:r>
      <w:r>
        <w:t xml:space="preserve">, </w:t>
      </w:r>
      <w:r>
        <w:rPr>
          <w:rStyle w:val="Strong"/>
        </w:rPr>
        <w:t>trades</w:t>
      </w:r>
      <w:r>
        <w:t xml:space="preserve">, </w:t>
      </w:r>
      <w:r>
        <w:rPr>
          <w:rStyle w:val="Strong"/>
        </w:rPr>
        <w:t>positions</w:t>
      </w:r>
      <w:r>
        <w:t xml:space="preserve">, </w:t>
      </w:r>
      <w:proofErr w:type="spellStart"/>
      <w:r>
        <w:rPr>
          <w:rStyle w:val="Strong"/>
        </w:rPr>
        <w:t>pnl</w:t>
      </w:r>
      <w:proofErr w:type="spellEnd"/>
      <w:r>
        <w:t xml:space="preserve">, and </w:t>
      </w:r>
      <w:proofErr w:type="spellStart"/>
      <w:r>
        <w:rPr>
          <w:rStyle w:val="Strong"/>
        </w:rPr>
        <w:t>risk_metrics</w:t>
      </w:r>
      <w:proofErr w:type="spellEnd"/>
      <w:r>
        <w:t xml:space="preserve"> are fact tables linked to them.</w:t>
      </w:r>
    </w:p>
    <w:p w14:paraId="736BFE13" w14:textId="77777777" w:rsidR="00D2158A" w:rsidRDefault="00D2158A" w:rsidP="00D2158A">
      <w:pPr>
        <w:pStyle w:val="NormalWeb"/>
      </w:pPr>
      <w:r>
        <w:t>Key relationships:</w:t>
      </w:r>
    </w:p>
    <w:p w14:paraId="10FF0FD3" w14:textId="77777777" w:rsidR="00D2158A" w:rsidRDefault="00D2158A" w:rsidP="00D2158A">
      <w:pPr>
        <w:pStyle w:val="NormalWeb"/>
        <w:numPr>
          <w:ilvl w:val="0"/>
          <w:numId w:val="4"/>
        </w:numPr>
      </w:pPr>
      <w:r>
        <w:rPr>
          <w:rStyle w:val="HTMLCode"/>
        </w:rPr>
        <w:t>prices</w:t>
      </w:r>
      <w:r>
        <w:t xml:space="preserve"> ↔ </w:t>
      </w:r>
      <w:r>
        <w:rPr>
          <w:rStyle w:val="HTMLCode"/>
        </w:rPr>
        <w:t>tickers</w:t>
      </w:r>
    </w:p>
    <w:p w14:paraId="240EBAF1" w14:textId="77777777" w:rsidR="00D2158A" w:rsidRDefault="00D2158A" w:rsidP="00D2158A">
      <w:pPr>
        <w:pStyle w:val="NormalWeb"/>
        <w:numPr>
          <w:ilvl w:val="0"/>
          <w:numId w:val="4"/>
        </w:numPr>
      </w:pPr>
      <w:r>
        <w:rPr>
          <w:rStyle w:val="HTMLCode"/>
        </w:rPr>
        <w:t>trades</w:t>
      </w:r>
      <w:r>
        <w:t xml:space="preserve"> ↔ </w:t>
      </w:r>
      <w:r>
        <w:rPr>
          <w:rStyle w:val="HTMLCode"/>
        </w:rPr>
        <w:t>tickers</w:t>
      </w:r>
      <w:r>
        <w:t xml:space="preserve"> and </w:t>
      </w:r>
      <w:r>
        <w:rPr>
          <w:rStyle w:val="HTMLCode"/>
        </w:rPr>
        <w:t>traders</w:t>
      </w:r>
    </w:p>
    <w:p w14:paraId="6426663F" w14:textId="77777777" w:rsidR="00D2158A" w:rsidRDefault="00D2158A" w:rsidP="00D2158A">
      <w:pPr>
        <w:pStyle w:val="NormalWeb"/>
        <w:numPr>
          <w:ilvl w:val="0"/>
          <w:numId w:val="4"/>
        </w:numPr>
      </w:pPr>
      <w:r>
        <w:rPr>
          <w:rStyle w:val="HTMLCode"/>
        </w:rPr>
        <w:t>positions</w:t>
      </w:r>
      <w:r>
        <w:t xml:space="preserve"> ↔ </w:t>
      </w:r>
      <w:r>
        <w:rPr>
          <w:rStyle w:val="HTMLCode"/>
        </w:rPr>
        <w:t>portfolios</w:t>
      </w:r>
      <w:r>
        <w:t xml:space="preserve"> and </w:t>
      </w:r>
      <w:r>
        <w:rPr>
          <w:rStyle w:val="HTMLCode"/>
        </w:rPr>
        <w:t>tickers</w:t>
      </w:r>
    </w:p>
    <w:p w14:paraId="302D6FA8" w14:textId="77777777" w:rsidR="00D2158A" w:rsidRDefault="00D2158A" w:rsidP="00D2158A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lastRenderedPageBreak/>
        <w:t>pnl</w:t>
      </w:r>
      <w:proofErr w:type="spellEnd"/>
      <w:r>
        <w:t xml:space="preserve"> ↔ </w:t>
      </w:r>
      <w:r>
        <w:rPr>
          <w:rStyle w:val="HTMLCode"/>
        </w:rPr>
        <w:t>traders</w:t>
      </w:r>
    </w:p>
    <w:p w14:paraId="5A2141AB" w14:textId="77777777" w:rsidR="00D2158A" w:rsidRDefault="00D2158A" w:rsidP="00D2158A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risk_metrics</w:t>
      </w:r>
      <w:proofErr w:type="spellEnd"/>
      <w:r>
        <w:t xml:space="preserve"> ↔ </w:t>
      </w:r>
      <w:r>
        <w:rPr>
          <w:rStyle w:val="HTMLCode"/>
        </w:rPr>
        <w:t>portfolios</w:t>
      </w:r>
    </w:p>
    <w:p w14:paraId="48E11B75" w14:textId="77777777" w:rsidR="00D2158A" w:rsidRDefault="00D2158A" w:rsidP="00D2158A">
      <w:pPr>
        <w:pStyle w:val="NormalWeb"/>
      </w:pPr>
      <w:r>
        <w:t xml:space="preserve">This mirrors how a real finance warehouse works: </w:t>
      </w:r>
      <w:r>
        <w:rPr>
          <w:rStyle w:val="Strong"/>
        </w:rPr>
        <w:t>dimension tables</w:t>
      </w:r>
      <w:r>
        <w:t xml:space="preserve"> define entities, while </w:t>
      </w:r>
      <w:r>
        <w:rPr>
          <w:rStyle w:val="Strong"/>
        </w:rPr>
        <w:t>fact tables</w:t>
      </w:r>
      <w:r>
        <w:t xml:space="preserve"> store daily metrics.</w:t>
      </w:r>
    </w:p>
    <w:p w14:paraId="56FCEC69" w14:textId="77777777" w:rsidR="00D2158A" w:rsidRDefault="00D2158A"/>
    <w:sectPr w:rsidR="00D2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704"/>
    <w:multiLevelType w:val="multilevel"/>
    <w:tmpl w:val="519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6AEC"/>
    <w:multiLevelType w:val="multilevel"/>
    <w:tmpl w:val="62B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74410"/>
    <w:multiLevelType w:val="multilevel"/>
    <w:tmpl w:val="97E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23642"/>
    <w:multiLevelType w:val="multilevel"/>
    <w:tmpl w:val="5E92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35"/>
    <w:rsid w:val="000A4DAB"/>
    <w:rsid w:val="00436135"/>
    <w:rsid w:val="00D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6AD3"/>
  <w15:chartTrackingRefBased/>
  <w15:docId w15:val="{9B3301AF-AF99-4BE7-84E1-D96AE105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DAB"/>
    <w:rPr>
      <w:rFonts w:ascii="Times New Roman" w:eastAsia="Times New Roman" w:hAnsi="Times New Roman" w:cs="Times New Roman"/>
      <w:b/>
      <w:bCs/>
      <w:sz w:val="36"/>
      <w:szCs w:val="36"/>
      <w:lang w:eastAsia="en-HK"/>
    </w:rPr>
  </w:style>
  <w:style w:type="paragraph" w:styleId="NormalWeb">
    <w:name w:val="Normal (Web)"/>
    <w:basedOn w:val="Normal"/>
    <w:uiPriority w:val="99"/>
    <w:semiHidden/>
    <w:unhideWhenUsed/>
    <w:rsid w:val="000A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HK"/>
    </w:rPr>
  </w:style>
  <w:style w:type="character" w:styleId="Strong">
    <w:name w:val="Strong"/>
    <w:basedOn w:val="DefaultParagraphFont"/>
    <w:uiPriority w:val="22"/>
    <w:qFormat/>
    <w:rsid w:val="000A4D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D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AB"/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hljs-comment">
    <w:name w:val="hljs-comment"/>
    <w:basedOn w:val="DefaultParagraphFont"/>
    <w:rsid w:val="000A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Intiser</dc:creator>
  <cp:keywords/>
  <dc:description/>
  <cp:lastModifiedBy>RAHMAN Intiser</cp:lastModifiedBy>
  <cp:revision>3</cp:revision>
  <dcterms:created xsi:type="dcterms:W3CDTF">2025-10-15T11:21:00Z</dcterms:created>
  <dcterms:modified xsi:type="dcterms:W3CDTF">2025-10-15T11:27:00Z</dcterms:modified>
</cp:coreProperties>
</file>