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医疗互助社区</w:t>
      </w:r>
      <w:r>
        <w:rPr>
          <w:rFonts w:hint="eastAsia" w:ascii="Arial" w:hAnsi="Arial"/>
        </w:rPr>
        <w:t>&gt;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4"/>
      </w:pPr>
    </w:p>
    <w:p>
      <w:pPr>
        <w:pStyle w:val="44"/>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2802"/>
        <w:gridCol w:w="324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2802" w:type="dxa"/>
          </w:tcPr>
          <w:p>
            <w:pPr>
              <w:pStyle w:val="37"/>
              <w:jc w:val="center"/>
              <w:rPr>
                <w:b/>
              </w:rPr>
            </w:pPr>
            <w:r>
              <w:rPr>
                <w:rFonts w:hint="eastAsia"/>
                <w:b/>
              </w:rPr>
              <w:t>说明</w:t>
            </w:r>
          </w:p>
        </w:tc>
        <w:tc>
          <w:tcPr>
            <w:tcW w:w="3246"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r>
              <w:rPr>
                <w:rFonts w:hint="eastAsia" w:ascii="Times New Roman"/>
                <w:lang w:val="en-US" w:eastAsia="zh-CN"/>
              </w:rPr>
              <w:t>16</w:t>
            </w:r>
            <w:r>
              <w:rPr>
                <w:rFonts w:ascii="Times New Roman"/>
              </w:rPr>
              <w:t>/</w:t>
            </w:r>
            <w:r>
              <w:rPr>
                <w:rFonts w:hint="eastAsia" w:ascii="Times New Roman"/>
                <w:lang w:val="en-US" w:eastAsia="zh-CN"/>
              </w:rPr>
              <w:t>10</w:t>
            </w:r>
            <w:r>
              <w:rPr>
                <w:rFonts w:ascii="Times New Roman"/>
              </w:rPr>
              <w:t>/</w:t>
            </w:r>
            <w:r>
              <w:rPr>
                <w:rFonts w:hint="eastAsia" w:ascii="Times New Roman"/>
                <w:lang w:val="en-US" w:eastAsia="zh-CN"/>
              </w:rPr>
              <w:t>2022</w:t>
            </w:r>
          </w:p>
        </w:tc>
        <w:tc>
          <w:tcPr>
            <w:tcW w:w="1152" w:type="dxa"/>
          </w:tcPr>
          <w:p>
            <w:pPr>
              <w:pStyle w:val="37"/>
            </w:pPr>
            <w:r>
              <w:rPr>
                <w:rFonts w:hint="eastAsia" w:ascii="Times New Roman"/>
                <w:lang w:val="en-US" w:eastAsia="zh-CN"/>
              </w:rPr>
              <w:t>1.0</w:t>
            </w:r>
          </w:p>
        </w:tc>
        <w:tc>
          <w:tcPr>
            <w:tcW w:w="2802" w:type="dxa"/>
          </w:tcPr>
          <w:p>
            <w:pPr>
              <w:pStyle w:val="37"/>
            </w:pPr>
            <w:r>
              <w:rPr>
                <w:rFonts w:hint="eastAsia" w:ascii="Times New Roman"/>
                <w:lang w:val="en-US" w:eastAsia="zh-CN"/>
              </w:rPr>
              <w:t>初步规划</w:t>
            </w:r>
          </w:p>
        </w:tc>
        <w:tc>
          <w:tcPr>
            <w:tcW w:w="3246" w:type="dxa"/>
          </w:tcPr>
          <w:p>
            <w:pPr>
              <w:pStyle w:val="37"/>
              <w:rPr>
                <w:rFonts w:hint="default" w:eastAsia="宋体"/>
                <w:lang w:val="en-US" w:eastAsia="zh-CN"/>
              </w:rPr>
            </w:pPr>
            <w:r>
              <w:rPr>
                <w:rFonts w:hint="eastAsia"/>
                <w:lang w:val="en-US" w:eastAsia="zh-CN"/>
              </w:rPr>
              <w:t>谢予乐（1-5）  郑颜昊（6-10）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2802" w:type="dxa"/>
          </w:tcPr>
          <w:p>
            <w:pPr>
              <w:pStyle w:val="37"/>
            </w:pPr>
          </w:p>
        </w:tc>
        <w:tc>
          <w:tcPr>
            <w:tcW w:w="3246"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2802" w:type="dxa"/>
          </w:tcPr>
          <w:p>
            <w:pPr>
              <w:pStyle w:val="37"/>
            </w:pPr>
          </w:p>
        </w:tc>
        <w:tc>
          <w:tcPr>
            <w:tcW w:w="3246"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2802" w:type="dxa"/>
          </w:tcPr>
          <w:p>
            <w:pPr>
              <w:pStyle w:val="37"/>
            </w:pPr>
          </w:p>
        </w:tc>
        <w:tc>
          <w:tcPr>
            <w:tcW w:w="3246" w:type="dxa"/>
          </w:tcPr>
          <w:p>
            <w:pPr>
              <w:pStyle w:val="37"/>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54270131"/>
      <w:bookmarkStart w:id="1" w:name="_Toc498919232"/>
      <w:r>
        <w:rPr>
          <w:rFonts w:hint="eastAsia"/>
        </w:rPr>
        <w:t>简介</w:t>
      </w:r>
      <w:bookmarkEnd w:id="0"/>
      <w:bookmarkEnd w:id="1"/>
    </w:p>
    <w:p>
      <w:pPr>
        <w:pStyle w:val="3"/>
        <w:numPr>
          <w:ilvl w:val="1"/>
          <w:numId w:val="1"/>
        </w:numPr>
        <w:ind w:left="720" w:hanging="720"/>
      </w:pPr>
      <w:bookmarkStart w:id="2" w:name="_Toc498919233"/>
      <w:bookmarkStart w:id="3" w:name="_Toc54270132"/>
      <w:r>
        <w:rPr>
          <w:rFonts w:hint="eastAsia"/>
        </w:rPr>
        <w:t>目的</w:t>
      </w:r>
      <w:bookmarkEnd w:id="2"/>
      <w:bookmarkEnd w:id="3"/>
    </w:p>
    <w:p>
      <w:pPr>
        <w:pStyle w:val="44"/>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此文档的目的是根据最终用户需求收集、分析、定义医疗互助社区的高层次需求和特性。</w:t>
      </w:r>
    </w:p>
    <w:p>
      <w:pPr>
        <w:pStyle w:val="3"/>
        <w:numPr>
          <w:ilvl w:val="1"/>
          <w:numId w:val="1"/>
        </w:numPr>
        <w:ind w:left="720" w:hanging="720"/>
      </w:pPr>
      <w:bookmarkStart w:id="4" w:name="_Toc54270133"/>
      <w:bookmarkStart w:id="5" w:name="_Toc498919234"/>
      <w:r>
        <w:rPr>
          <w:rFonts w:hint="eastAsia"/>
        </w:rPr>
        <w:t>范围</w:t>
      </w:r>
      <w:bookmarkEnd w:id="4"/>
      <w:bookmarkEnd w:id="5"/>
    </w:p>
    <w:p>
      <w:pPr>
        <w:pStyle w:val="44"/>
        <w:rPr>
          <w:rFonts w:hint="eastAsia"/>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此文档适用于上海交通大学软件工程与项目管理第三小组开发的医疗互助社区。此社区数据来源于网站PatientsLikeMe.com及后续用户分享的贴文。</w:t>
      </w:r>
    </w:p>
    <w:p>
      <w:pPr>
        <w:pStyle w:val="14"/>
        <w:ind w:left="0" w:leftChars="0" w:firstLine="0" w:firstLineChars="0"/>
        <w:rPr>
          <w:rFonts w:hint="default"/>
          <w:lang w:val="en-US" w:eastAsia="zh-CN"/>
        </w:rPr>
      </w:pPr>
      <w:r>
        <w:rPr>
          <w:rFonts w:hint="eastAsia"/>
          <w:i w:val="0"/>
          <w:iCs/>
          <w:color w:val="000000" w:themeColor="text1"/>
          <w:lang w:val="en-US" w:eastAsia="zh-CN"/>
          <w14:textFill>
            <w14:solidFill>
              <w14:schemeClr w14:val="tx1"/>
            </w14:solidFill>
          </w14:textFill>
        </w:rPr>
        <w:t>此医疗互助社区提供疾病搜索服务。用户也可以根据自身经历发布贴文。</w:t>
      </w:r>
    </w:p>
    <w:p>
      <w:pPr>
        <w:pStyle w:val="3"/>
        <w:numPr>
          <w:ilvl w:val="1"/>
          <w:numId w:val="1"/>
        </w:numPr>
        <w:ind w:left="720" w:hanging="720"/>
      </w:pPr>
      <w:bookmarkStart w:id="6" w:name="_Toc498919235"/>
      <w:bookmarkStart w:id="7" w:name="_Toc54270134"/>
      <w:r>
        <w:rPr>
          <w:rFonts w:hint="eastAsia"/>
        </w:rPr>
        <w:t>定义、首字母缩写词和缩略语</w:t>
      </w:r>
      <w:bookmarkEnd w:id="6"/>
      <w:bookmarkEnd w:id="7"/>
    </w:p>
    <w:p>
      <w:pPr>
        <w:pStyle w:val="44"/>
        <w:rPr>
          <w:rFonts w:hint="default" w:ascii="宋体" w:hAnsi="Times New Roman" w:eastAsia="宋体" w:cs="Times New Roman"/>
          <w:i w:val="0"/>
          <w:iCs/>
          <w:snapToGrid w:val="0"/>
          <w:color w:val="000000" w:themeColor="text1"/>
          <w:lang w:val="en-US" w:eastAsia="zh-CN" w:bidi="ar-SA"/>
          <w14:textFill>
            <w14:solidFill>
              <w14:schemeClr w14:val="tx1"/>
            </w14:solidFill>
          </w14:textFill>
        </w:rPr>
      </w:pPr>
      <w:r>
        <w:rPr>
          <w:rFonts w:hint="eastAsia" w:ascii="宋体" w:hAnsi="Times New Roman" w:eastAsia="宋体" w:cs="Times New Roman"/>
          <w:i w:val="0"/>
          <w:iCs/>
          <w:snapToGrid w:val="0"/>
          <w:color w:val="000000" w:themeColor="text1"/>
          <w:lang w:val="en-US" w:eastAsia="zh-CN" w:bidi="ar-SA"/>
          <w14:textFill>
            <w14:solidFill>
              <w14:schemeClr w14:val="tx1"/>
            </w14:solidFill>
          </w14:textFill>
        </w:rPr>
        <w:t>医疗互助社区：指本系统</w:t>
      </w:r>
      <w:r>
        <w:rPr>
          <w:rFonts w:hint="eastAsia" w:ascii="宋体" w:cs="Times New Roman"/>
          <w:i w:val="0"/>
          <w:iCs/>
          <w:snapToGrid w:val="0"/>
          <w:color w:val="000000" w:themeColor="text1"/>
          <w:lang w:val="en-US" w:eastAsia="zh-CN" w:bidi="ar-SA"/>
          <w14:textFill>
            <w14:solidFill>
              <w14:schemeClr w14:val="tx1"/>
            </w14:solidFill>
          </w14:textFill>
        </w:rPr>
        <w:t>，简称为本平台或此系统、此社区</w:t>
      </w:r>
    </w:p>
    <w:p>
      <w:pPr>
        <w:pStyle w:val="3"/>
        <w:numPr>
          <w:ilvl w:val="1"/>
          <w:numId w:val="1"/>
        </w:numPr>
        <w:ind w:left="720" w:hanging="720"/>
      </w:pPr>
      <w:bookmarkStart w:id="8" w:name="_Toc498919236"/>
      <w:bookmarkStart w:id="9" w:name="_Toc54270135"/>
      <w:r>
        <w:rPr>
          <w:rFonts w:hint="eastAsia"/>
        </w:rPr>
        <w:t>参考资料</w:t>
      </w:r>
      <w:bookmarkEnd w:id="8"/>
      <w:bookmarkEnd w:id="9"/>
    </w:p>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498919239"/>
      <w:bookmarkStart w:id="13" w:name="_Toc54270137"/>
      <w:r>
        <w:rPr>
          <w:rFonts w:hint="eastAsia"/>
        </w:rPr>
        <w:t>商机</w:t>
      </w:r>
      <w:bookmarkEnd w:id="12"/>
      <w:bookmarkEnd w:id="13"/>
    </w:p>
    <w:p>
      <w:pPr>
        <w:pStyle w:val="14"/>
        <w:ind w:left="0" w:leftChars="0" w:firstLine="0" w:firstLineChars="0"/>
        <w:rPr>
          <w:rFonts w:hint="eastAsia"/>
          <w:lang w:val="en-US" w:eastAsia="zh-CN"/>
        </w:rPr>
      </w:pPr>
      <w:r>
        <w:rPr>
          <w:rFonts w:hint="eastAsia"/>
          <w:lang w:val="en-US" w:eastAsia="zh-CN"/>
        </w:rPr>
        <w:t>此医疗互助系统将为国内患者提供较为详细，更加便捷的疾病咨询服务。</w:t>
      </w:r>
    </w:p>
    <w:p>
      <w:pPr>
        <w:pStyle w:val="14"/>
        <w:ind w:left="0" w:leftChars="0" w:firstLine="0" w:firstLineChars="0"/>
        <w:rPr>
          <w:rFonts w:hint="default"/>
          <w:lang w:val="en-US" w:eastAsia="zh-CN"/>
        </w:rPr>
      </w:pPr>
      <w:r>
        <w:rPr>
          <w:rFonts w:hint="eastAsia"/>
          <w:lang w:val="en-US" w:eastAsia="zh-CN"/>
        </w:rPr>
        <w:t xml:space="preserve">目前国内大部分医疗咨询平台（例：爱问健康 </w:t>
      </w:r>
      <w:r>
        <w:rPr>
          <w:rFonts w:hint="eastAsia"/>
          <w:lang w:val="en-US" w:eastAsia="zh-CN"/>
        </w:rPr>
        <w:fldChar w:fldCharType="begin"/>
      </w:r>
      <w:r>
        <w:rPr>
          <w:rFonts w:hint="eastAsia"/>
          <w:lang w:val="en-US" w:eastAsia="zh-CN"/>
        </w:rPr>
        <w:instrText xml:space="preserve"> HYPERLINK "https://health.sina.cn/iw/）并不能提供足够的医疗咨询服务，而更多是担任病人与医生之间的桥梁，提供医生推荐与有偿咨询服务。由于咨询服务的有偿性，这些平台咨询贴文较少，且大多是无法判明的疑难症状。" </w:instrText>
      </w:r>
      <w:r>
        <w:rPr>
          <w:rFonts w:hint="eastAsia"/>
          <w:lang w:val="en-US" w:eastAsia="zh-CN"/>
        </w:rPr>
        <w:fldChar w:fldCharType="separate"/>
      </w:r>
      <w:r>
        <w:rPr>
          <w:rStyle w:val="32"/>
          <w:rFonts w:hint="eastAsia"/>
          <w:lang w:val="en-US" w:eastAsia="zh-CN"/>
        </w:rPr>
        <w:t>https://health.sina.cn/iw/</w:t>
      </w:r>
      <w:r>
        <w:rPr>
          <w:rFonts w:hint="eastAsia"/>
          <w:lang w:val="en-US" w:eastAsia="zh-CN"/>
        </w:rPr>
        <w:t>）并不能提供足够的医疗咨询服务，而更多是担任病人与医生之间的桥梁，提供医生推荐与有偿咨询服务。由于咨询服务的有偿性，这些平台咨询贴文较少，且大多是无法判明的疑难症状。</w:t>
      </w:r>
      <w:r>
        <w:rPr>
          <w:rFonts w:hint="eastAsia"/>
          <w:lang w:val="en-US" w:eastAsia="zh-CN"/>
        </w:rPr>
        <w:fldChar w:fldCharType="end"/>
      </w:r>
      <w:r>
        <w:rPr>
          <w:rFonts w:hint="eastAsia"/>
          <w:lang w:val="en-US" w:eastAsia="zh-CN"/>
        </w:rPr>
        <w:t>而国外医疗咨询平台（例：</w:t>
      </w:r>
      <w:r>
        <w:rPr>
          <w:rFonts w:hint="eastAsia"/>
          <w:i w:val="0"/>
          <w:iCs/>
          <w:color w:val="000000" w:themeColor="text1"/>
          <w:lang w:val="en-US" w:eastAsia="zh-CN"/>
          <w14:textFill>
            <w14:solidFill>
              <w14:schemeClr w14:val="tx1"/>
            </w14:solidFill>
          </w14:textFill>
        </w:rPr>
        <w:t>PatientsLikeMe.com</w:t>
      </w:r>
      <w:r>
        <w:rPr>
          <w:rFonts w:hint="eastAsia"/>
          <w:lang w:val="en-US" w:eastAsia="zh-CN"/>
        </w:rPr>
        <w:t>）需要连接外网，这给国内用户带来麻烦。</w:t>
      </w:r>
    </w:p>
    <w:p>
      <w:pPr>
        <w:pStyle w:val="14"/>
        <w:ind w:left="0" w:leftChars="0" w:firstLine="0" w:firstLineChars="0"/>
        <w:rPr>
          <w:rFonts w:hint="default"/>
          <w:lang w:val="en-US" w:eastAsia="zh-CN"/>
        </w:rPr>
      </w:pPr>
      <w:r>
        <w:rPr>
          <w:rFonts w:hint="eastAsia"/>
          <w:lang w:val="en-US" w:eastAsia="zh-CN"/>
        </w:rPr>
        <w:t>此医疗互助系统让国内常见病轻症患者能够通过查询其余患者的经历，对自身情况产生较为详细的了解，以此采取一定的措施，具有较强的自主性与便捷性。</w:t>
      </w:r>
    </w:p>
    <w:p>
      <w:pPr>
        <w:pStyle w:val="3"/>
        <w:numPr>
          <w:ilvl w:val="1"/>
          <w:numId w:val="1"/>
        </w:numPr>
        <w:ind w:left="720" w:hanging="720"/>
      </w:pPr>
      <w:bookmarkStart w:id="14" w:name="_Toc54270138"/>
      <w:bookmarkStart w:id="15" w:name="_Toc498919240"/>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国内平台资源不够充足；国外平台国内无法访问</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国内患者</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无法即时地、较为全面地了解自身情况</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使国内患者能够通过互助形式方便地了解自身病症</w:t>
            </w:r>
          </w:p>
        </w:tc>
      </w:tr>
    </w:tbl>
    <w:p>
      <w:pPr>
        <w:pStyle w:val="3"/>
        <w:numPr>
          <w:ilvl w:val="1"/>
          <w:numId w:val="1"/>
        </w:numPr>
        <w:ind w:left="720" w:hanging="720"/>
      </w:pPr>
      <w:bookmarkStart w:id="16" w:name="_Toc54270139"/>
      <w:bookmarkStart w:id="17" w:name="_Toc498919241"/>
      <w:r>
        <w:rPr>
          <w:rFonts w:hint="eastAsia" w:ascii="Arial" w:hAnsi="Arial"/>
          <w:snapToGrid/>
        </w:rPr>
        <w:t>产品定位说明</w:t>
      </w:r>
      <w:bookmarkEnd w:id="16"/>
      <w:bookmarkEnd w:id="17"/>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国内常见病轻症患者</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想要了解自身情况并采取措施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default" w:eastAsia="宋体"/>
                <w:lang w:val="en-US" w:eastAsia="zh-CN"/>
              </w:rPr>
            </w:pPr>
            <w:r>
              <w:rPr>
                <w:rFonts w:hint="eastAsia"/>
                <w:lang w:val="en-US" w:eastAsia="zh-CN"/>
              </w:rPr>
              <w:t>该医疗互助社区</w:t>
            </w:r>
          </w:p>
        </w:tc>
        <w:tc>
          <w:tcPr>
            <w:tcW w:w="540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是一个平台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为人们提供详细且易获得的健康咨询</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国内其他医疗咨询平台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提供无偿的，详细的，贴近病人实际的咨询服务</w:t>
            </w:r>
          </w:p>
        </w:tc>
      </w:tr>
    </w:tbl>
    <w:p>
      <w:pPr>
        <w:pStyle w:val="2"/>
        <w:numPr>
          <w:ilvl w:val="0"/>
          <w:numId w:val="1"/>
        </w:numPr>
        <w:ind w:left="720" w:hanging="720"/>
      </w:pPr>
      <w:bookmarkStart w:id="18" w:name="_Toc498919242"/>
      <w:bookmarkStart w:id="19" w:name="_Toc54270140"/>
      <w:r>
        <w:rPr>
          <w:rFonts w:hint="eastAsia"/>
        </w:rPr>
        <w:t>涉众和用户说明</w:t>
      </w:r>
      <w:bookmarkEnd w:id="18"/>
      <w:bookmarkEnd w:id="19"/>
    </w:p>
    <w:p>
      <w:pPr>
        <w:pStyle w:val="3"/>
        <w:widowControl/>
        <w:numPr>
          <w:ilvl w:val="1"/>
          <w:numId w:val="1"/>
        </w:numPr>
        <w:ind w:left="720" w:hanging="720"/>
      </w:pPr>
      <w:bookmarkStart w:id="20" w:name="_Toc498919243"/>
      <w:bookmarkStart w:id="21" w:name="_Toc54270141"/>
      <w:r>
        <w:rPr>
          <w:rFonts w:hint="eastAsia"/>
        </w:rPr>
        <w:t>市场统计</w:t>
      </w:r>
      <w:bookmarkEnd w:id="20"/>
      <w:bookmarkEnd w:id="21"/>
    </w:p>
    <w:p>
      <w:pPr>
        <w:pStyle w:val="14"/>
        <w:ind w:left="0" w:leftChars="0" w:firstLine="0" w:firstLineChars="0"/>
        <w:rPr>
          <w:rFonts w:hint="eastAsia"/>
          <w:lang w:val="en-US" w:eastAsia="zh-CN"/>
        </w:rPr>
      </w:pPr>
      <w:r>
        <w:rPr>
          <w:rFonts w:hint="eastAsia"/>
          <w:lang w:val="en-US" w:eastAsia="zh-CN"/>
        </w:rPr>
        <w:t>国内常见病轻症患者往往希望避免去医院的麻烦而希望通过服药等简单手段治愈或缓解自身症状。他们需要的是灵活的、即时的、便捷的医疗咨询。</w:t>
      </w:r>
    </w:p>
    <w:p>
      <w:pPr>
        <w:pStyle w:val="14"/>
        <w:ind w:left="0" w:leftChars="0" w:firstLine="0" w:firstLineChars="0"/>
        <w:rPr>
          <w:rFonts w:hint="eastAsia"/>
          <w:lang w:val="en-US" w:eastAsia="zh-CN"/>
        </w:rPr>
      </w:pPr>
      <w:r>
        <w:rPr>
          <w:rFonts w:hint="eastAsia"/>
          <w:lang w:val="en-US" w:eastAsia="zh-CN"/>
        </w:rPr>
        <w:t>鉴于患者可能来自于社会各个阶层，有些对电脑操作不够熟练，本系统将尽可能简化搜索步骤。轻松地获得解答也是目标用户所期望的。</w:t>
      </w:r>
    </w:p>
    <w:p>
      <w:pPr>
        <w:pStyle w:val="14"/>
        <w:ind w:left="0" w:leftChars="0" w:firstLine="0" w:firstLineChars="0"/>
        <w:rPr>
          <w:rFonts w:hint="default"/>
          <w:lang w:val="en-US" w:eastAsia="zh-CN"/>
        </w:rPr>
      </w:pPr>
      <w:r>
        <w:rPr>
          <w:rFonts w:hint="eastAsia"/>
          <w:lang w:val="en-US" w:eastAsia="zh-CN"/>
        </w:rPr>
        <w:t>本系统潜在用户数量众多。但由于开发人数较少，资金缺乏，且未获得任何市场声誉，因此产品功能将在推广过程中逐步完善。</w:t>
      </w:r>
    </w:p>
    <w:p>
      <w:pPr>
        <w:pStyle w:val="3"/>
        <w:numPr>
          <w:ilvl w:val="1"/>
          <w:numId w:val="1"/>
        </w:numPr>
        <w:ind w:left="720" w:hanging="720"/>
      </w:pPr>
      <w:bookmarkStart w:id="22" w:name="_Toc54270142"/>
      <w:bookmarkStart w:id="23" w:name="_Toc498919244"/>
      <w:r>
        <w:rPr>
          <w:rFonts w:hint="eastAsia"/>
        </w:rPr>
        <w:t>涉众概要</w:t>
      </w:r>
      <w:bookmarkEnd w:id="22"/>
      <w:bookmarkEnd w:id="2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72" w:hRule="atLeast"/>
        </w:trPr>
        <w:tc>
          <w:tcPr>
            <w:tcW w:w="2520" w:type="dxa"/>
          </w:tcPr>
          <w:p>
            <w:pPr>
              <w:pStyle w:val="14"/>
              <w:ind w:left="0"/>
              <w:rPr>
                <w:rFonts w:hint="eastAsia" w:eastAsia="宋体"/>
                <w:lang w:eastAsia="zh-CN"/>
              </w:rPr>
            </w:pPr>
            <w:r>
              <w:rPr>
                <w:rFonts w:hint="eastAsia"/>
                <w:lang w:val="en-US" w:eastAsia="zh-CN"/>
              </w:rPr>
              <w:t>开发者</w:t>
            </w:r>
          </w:p>
        </w:tc>
        <w:tc>
          <w:tcPr>
            <w:tcW w:w="2880" w:type="dxa"/>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以第三小组为主体，所有为平台搭建做出贡献的人</w:t>
            </w:r>
          </w:p>
        </w:tc>
        <w:tc>
          <w:tcPr>
            <w:tcW w:w="3060" w:type="dxa"/>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承担搭建平台一众任务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lang w:val="en-US" w:eastAsia="zh-CN"/>
              </w:rPr>
            </w:pPr>
            <w:bookmarkStart w:id="24" w:name="_Toc498919245"/>
            <w:bookmarkStart w:id="25" w:name="_Toc54270143"/>
            <w:r>
              <w:rPr>
                <w:rFonts w:hint="eastAsia"/>
                <w:lang w:val="en-US" w:eastAsia="zh-CN"/>
              </w:rPr>
              <w:t>咨询者</w:t>
            </w:r>
          </w:p>
        </w:tc>
        <w:tc>
          <w:tcPr>
            <w:tcW w:w="2880" w:type="dxa"/>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想要了解自身情况、获取治疗建议的患者</w:t>
            </w:r>
          </w:p>
        </w:tc>
        <w:tc>
          <w:tcPr>
            <w:tcW w:w="3060" w:type="dxa"/>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确保本平台能够满足目标用户需要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lang w:val="en-US" w:eastAsia="zh-CN"/>
              </w:rPr>
            </w:pPr>
            <w:r>
              <w:rPr>
                <w:rFonts w:hint="eastAsia"/>
                <w:lang w:val="en-US" w:eastAsia="zh-CN"/>
              </w:rPr>
              <w:t>回答者</w:t>
            </w:r>
          </w:p>
        </w:tc>
        <w:tc>
          <w:tcPr>
            <w:tcW w:w="2880" w:type="dxa"/>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例如医生、医疗专家、治愈患者等能提供回答和建议的人</w:t>
            </w:r>
          </w:p>
        </w:tc>
        <w:tc>
          <w:tcPr>
            <w:tcW w:w="3060" w:type="dxa"/>
          </w:tcPr>
          <w:p>
            <w:pPr>
              <w:pStyle w:val="44"/>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确保本平台有足够的资源</w:t>
            </w:r>
          </w:p>
        </w:tc>
      </w:tr>
    </w:tbl>
    <w:p>
      <w:pPr>
        <w:pStyle w:val="3"/>
        <w:numPr>
          <w:ilvl w:val="1"/>
          <w:numId w:val="1"/>
        </w:numPr>
        <w:ind w:left="720" w:hanging="720"/>
      </w:pPr>
      <w:r>
        <w:rPr>
          <w:rFonts w:hint="eastAsia"/>
        </w:rPr>
        <w:t>用户概要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vAlign w:val="top"/>
          </w:tcPr>
          <w:p>
            <w:pPr>
              <w:pStyle w:val="14"/>
              <w:ind w:left="0" w:leftChars="0"/>
            </w:pPr>
            <w:r>
              <w:rPr>
                <w:rFonts w:hint="eastAsia"/>
                <w:lang w:val="en-US" w:eastAsia="zh-CN"/>
              </w:rPr>
              <w:t>咨询者</w:t>
            </w:r>
          </w:p>
        </w:tc>
        <w:tc>
          <w:tcPr>
            <w:tcW w:w="2817" w:type="dxa"/>
            <w:vAlign w:val="top"/>
          </w:tcPr>
          <w:p>
            <w:pPr>
              <w:pStyle w:val="44"/>
            </w:pPr>
            <w:r>
              <w:rPr>
                <w:rFonts w:hint="eastAsia" w:ascii="宋体" w:hAnsi="Times New Roman" w:eastAsia="宋体" w:cs="Times New Roman"/>
                <w:i w:val="0"/>
                <w:snapToGrid w:val="0"/>
                <w:color w:val="auto"/>
                <w:lang w:val="en-US" w:eastAsia="zh-CN" w:bidi="ar-SA"/>
              </w:rPr>
              <w:t>想要了解自身情况、获取治疗建议的患者</w:t>
            </w:r>
          </w:p>
        </w:tc>
        <w:tc>
          <w:tcPr>
            <w:tcW w:w="3024" w:type="dxa"/>
            <w:vAlign w:val="top"/>
          </w:tcPr>
          <w:p>
            <w:pPr>
              <w:pStyle w:val="44"/>
              <w:rPr>
                <w:rFonts w:hint="default" w:eastAsia="宋体"/>
                <w:lang w:val="en-US" w:eastAsia="zh-CN"/>
              </w:rPr>
            </w:pPr>
            <w:r>
              <w:rPr>
                <w:rFonts w:hint="eastAsia" w:ascii="宋体" w:hAnsi="Times New Roman" w:eastAsia="宋体" w:cs="Times New Roman"/>
                <w:i w:val="0"/>
                <w:snapToGrid w:val="0"/>
                <w:color w:val="auto"/>
                <w:lang w:val="en-US" w:eastAsia="zh-CN" w:bidi="ar-SA"/>
              </w:rPr>
              <w:t>常见病轻症患者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vAlign w:val="top"/>
          </w:tcPr>
          <w:p>
            <w:pPr>
              <w:pStyle w:val="14"/>
              <w:ind w:left="0" w:leftChars="0"/>
              <w:rPr>
                <w:rFonts w:hint="eastAsia"/>
              </w:rPr>
            </w:pPr>
            <w:r>
              <w:rPr>
                <w:rFonts w:hint="eastAsia"/>
                <w:lang w:val="en-US" w:eastAsia="zh-CN"/>
              </w:rPr>
              <w:t>回答者</w:t>
            </w:r>
          </w:p>
        </w:tc>
        <w:tc>
          <w:tcPr>
            <w:tcW w:w="2817" w:type="dxa"/>
            <w:vAlign w:val="top"/>
          </w:tcPr>
          <w:p>
            <w:pPr>
              <w:pStyle w:val="44"/>
              <w:rPr>
                <w:rFonts w:ascii="Arial" w:hAnsi="Arial"/>
              </w:rPr>
            </w:pPr>
            <w:r>
              <w:rPr>
                <w:rFonts w:hint="eastAsia" w:ascii="宋体" w:hAnsi="Times New Roman" w:eastAsia="宋体" w:cs="Times New Roman"/>
                <w:i w:val="0"/>
                <w:snapToGrid w:val="0"/>
                <w:color w:val="auto"/>
                <w:lang w:val="en-US" w:eastAsia="zh-CN" w:bidi="ar-SA"/>
              </w:rPr>
              <w:t>能提供回答和建议的人</w:t>
            </w:r>
          </w:p>
        </w:tc>
        <w:tc>
          <w:tcPr>
            <w:tcW w:w="3024" w:type="dxa"/>
            <w:vAlign w:val="top"/>
          </w:tcPr>
          <w:p>
            <w:pPr>
              <w:pStyle w:val="44"/>
              <w:rPr>
                <w:rFonts w:hint="eastAsia"/>
              </w:rPr>
            </w:pPr>
            <w:r>
              <w:rPr>
                <w:rFonts w:hint="eastAsia" w:ascii="宋体" w:hAnsi="Times New Roman" w:eastAsia="宋体" w:cs="Times New Roman"/>
                <w:i w:val="0"/>
                <w:snapToGrid w:val="0"/>
                <w:color w:val="auto"/>
                <w:lang w:val="en-US" w:eastAsia="zh-CN" w:bidi="ar-SA"/>
              </w:rPr>
              <w:t>医生、医疗专家、治愈患者等</w:t>
            </w:r>
          </w:p>
        </w:tc>
      </w:tr>
    </w:tbl>
    <w:p>
      <w:pPr>
        <w:pStyle w:val="14"/>
      </w:pPr>
    </w:p>
    <w:p>
      <w:pPr>
        <w:pStyle w:val="3"/>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能够方便的获得较为全面的信息</w:t>
            </w:r>
          </w:p>
        </w:tc>
        <w:tc>
          <w:tcPr>
            <w:tcW w:w="900" w:type="dxa"/>
          </w:tcPr>
          <w:p>
            <w:pPr>
              <w:pStyle w:val="14"/>
              <w:ind w:left="0"/>
              <w:rPr>
                <w:rFonts w:hint="eastAsia" w:eastAsia="宋体"/>
                <w:lang w:val="en-US" w:eastAsia="zh-CN"/>
              </w:rPr>
            </w:pPr>
            <w:r>
              <w:rPr>
                <w:rFonts w:hint="eastAsia"/>
                <w:lang w:val="en-US" w:eastAsia="zh-CN"/>
              </w:rPr>
              <w:t>高</w:t>
            </w:r>
          </w:p>
        </w:tc>
        <w:tc>
          <w:tcPr>
            <w:tcW w:w="1350" w:type="dxa"/>
          </w:tcPr>
          <w:p>
            <w:pPr>
              <w:pStyle w:val="14"/>
              <w:ind w:left="0"/>
              <w:rPr>
                <w:rFonts w:hint="default" w:eastAsia="宋体"/>
                <w:lang w:val="en-US" w:eastAsia="zh-CN"/>
              </w:rPr>
            </w:pPr>
            <w:r>
              <w:rPr>
                <w:rFonts w:hint="eastAsia"/>
                <w:lang w:val="en-US" w:eastAsia="zh-CN"/>
              </w:rPr>
              <w:t>方便、全面</w:t>
            </w:r>
          </w:p>
        </w:tc>
        <w:tc>
          <w:tcPr>
            <w:tcW w:w="1980" w:type="dxa"/>
            <w:gridSpan w:val="2"/>
          </w:tcPr>
          <w:p>
            <w:pPr>
              <w:pStyle w:val="14"/>
              <w:ind w:left="0"/>
              <w:rPr>
                <w:rFonts w:hint="default" w:eastAsia="宋体"/>
                <w:lang w:val="en-US" w:eastAsia="zh-CN"/>
              </w:rPr>
            </w:pPr>
            <w:r>
              <w:rPr>
                <w:rFonts w:hint="eastAsia"/>
                <w:lang w:val="en-US" w:eastAsia="zh-CN"/>
              </w:rPr>
              <w:t>增加数据数量与多样性</w:t>
            </w:r>
          </w:p>
        </w:tc>
        <w:tc>
          <w:tcPr>
            <w:tcW w:w="2430" w:type="dxa"/>
          </w:tcPr>
          <w:p>
            <w:pPr>
              <w:pStyle w:val="14"/>
              <w:ind w:left="0"/>
              <w:rPr>
                <w:rFonts w:hint="default" w:eastAsia="宋体"/>
                <w:lang w:val="en-US" w:eastAsia="zh-CN"/>
              </w:rPr>
            </w:pPr>
            <w:r>
              <w:rPr>
                <w:rFonts w:hint="eastAsia"/>
                <w:lang w:val="en-US" w:eastAsia="zh-CN"/>
              </w:rPr>
              <w:t>加强搜索功能的准确性、完善推荐系统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网页操作须便捷</w:t>
            </w:r>
          </w:p>
        </w:tc>
        <w:tc>
          <w:tcPr>
            <w:tcW w:w="900" w:type="dxa"/>
          </w:tcPr>
          <w:p>
            <w:pPr>
              <w:pStyle w:val="14"/>
              <w:ind w:left="0"/>
              <w:rPr>
                <w:rFonts w:hint="default"/>
                <w:lang w:val="en-US" w:eastAsia="zh-CN"/>
              </w:rPr>
            </w:pPr>
            <w:r>
              <w:rPr>
                <w:rFonts w:hint="eastAsia"/>
                <w:lang w:val="en-US" w:eastAsia="zh-CN"/>
              </w:rPr>
              <w:t>低</w:t>
            </w:r>
          </w:p>
        </w:tc>
        <w:tc>
          <w:tcPr>
            <w:tcW w:w="1350" w:type="dxa"/>
          </w:tcPr>
          <w:p>
            <w:pPr>
              <w:pStyle w:val="14"/>
              <w:ind w:left="0"/>
              <w:rPr>
                <w:rFonts w:hint="default"/>
                <w:lang w:val="en-US" w:eastAsia="zh-CN"/>
              </w:rPr>
            </w:pPr>
            <w:r>
              <w:rPr>
                <w:rFonts w:hint="eastAsia"/>
                <w:lang w:val="en-US" w:eastAsia="zh-CN"/>
              </w:rPr>
              <w:t>便捷</w:t>
            </w:r>
          </w:p>
        </w:tc>
        <w:tc>
          <w:tcPr>
            <w:tcW w:w="1980" w:type="dxa"/>
            <w:gridSpan w:val="2"/>
          </w:tcPr>
          <w:p>
            <w:pPr>
              <w:pStyle w:val="14"/>
              <w:ind w:left="0"/>
              <w:rPr>
                <w:rFonts w:hint="default"/>
                <w:lang w:val="en-US" w:eastAsia="zh-CN"/>
              </w:rPr>
            </w:pPr>
            <w:r>
              <w:rPr>
                <w:rFonts w:hint="eastAsia"/>
                <w:lang w:val="en-US" w:eastAsia="zh-CN"/>
              </w:rPr>
              <w:t>精简网页界面，突出功能重点</w:t>
            </w:r>
          </w:p>
        </w:tc>
        <w:tc>
          <w:tcPr>
            <w:tcW w:w="2430" w:type="dxa"/>
          </w:tcPr>
          <w:p>
            <w:pPr>
              <w:pStyle w:val="14"/>
              <w:ind w:left="0"/>
              <w:rPr>
                <w:rFonts w:hint="default"/>
                <w:lang w:val="en-US" w:eastAsia="zh-CN"/>
              </w:rPr>
            </w:pPr>
            <w:r>
              <w:rPr>
                <w:rFonts w:hint="eastAsia"/>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用户能够自主地管理自己的推文等用户信息</w:t>
            </w:r>
          </w:p>
        </w:tc>
        <w:tc>
          <w:tcPr>
            <w:tcW w:w="900" w:type="dxa"/>
          </w:tcPr>
          <w:p>
            <w:pPr>
              <w:pStyle w:val="14"/>
              <w:ind w:left="0"/>
              <w:rPr>
                <w:rFonts w:hint="default"/>
                <w:lang w:val="en-US" w:eastAsia="zh-CN"/>
              </w:rPr>
            </w:pPr>
            <w:r>
              <w:rPr>
                <w:rFonts w:hint="eastAsia"/>
                <w:lang w:val="en-US" w:eastAsia="zh-CN"/>
              </w:rPr>
              <w:t>中</w:t>
            </w:r>
          </w:p>
        </w:tc>
        <w:tc>
          <w:tcPr>
            <w:tcW w:w="1350" w:type="dxa"/>
          </w:tcPr>
          <w:p>
            <w:pPr>
              <w:pStyle w:val="14"/>
              <w:ind w:left="0"/>
              <w:rPr>
                <w:rFonts w:hint="default"/>
                <w:lang w:val="en-US" w:eastAsia="zh-CN"/>
              </w:rPr>
            </w:pPr>
            <w:r>
              <w:rPr>
                <w:rFonts w:hint="eastAsia"/>
                <w:lang w:val="en-US" w:eastAsia="zh-CN"/>
              </w:rPr>
              <w:t>自主</w:t>
            </w:r>
          </w:p>
        </w:tc>
        <w:tc>
          <w:tcPr>
            <w:tcW w:w="1980" w:type="dxa"/>
            <w:gridSpan w:val="2"/>
          </w:tcPr>
          <w:p>
            <w:pPr>
              <w:pStyle w:val="14"/>
              <w:ind w:left="0"/>
              <w:rPr>
                <w:rFonts w:hint="default"/>
                <w:lang w:val="en-US" w:eastAsia="zh-CN"/>
              </w:rPr>
            </w:pPr>
            <w:r>
              <w:rPr>
                <w:rFonts w:hint="eastAsia"/>
                <w:lang w:val="en-US" w:eastAsia="zh-CN"/>
              </w:rPr>
              <w:t>完善数据库管理，支持更多用户操作</w:t>
            </w:r>
          </w:p>
        </w:tc>
        <w:tc>
          <w:tcPr>
            <w:tcW w:w="2430" w:type="dxa"/>
          </w:tcPr>
          <w:p>
            <w:pPr>
              <w:pStyle w:val="14"/>
              <w:ind w:left="0"/>
              <w:rPr>
                <w:rFonts w:hint="default"/>
                <w:lang w:val="en-US" w:eastAsia="zh-CN"/>
              </w:rPr>
            </w:pPr>
            <w:r>
              <w:rPr>
                <w:rFonts w:hint="eastAsia"/>
                <w:lang w:val="en-US" w:eastAsia="zh-CN"/>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用户隐私安全与账户安全须保障</w:t>
            </w:r>
          </w:p>
        </w:tc>
        <w:tc>
          <w:tcPr>
            <w:tcW w:w="900" w:type="dxa"/>
          </w:tcPr>
          <w:p>
            <w:pPr>
              <w:pStyle w:val="14"/>
              <w:ind w:left="0"/>
              <w:rPr>
                <w:rFonts w:hint="default"/>
                <w:lang w:val="en-US" w:eastAsia="zh-CN"/>
              </w:rPr>
            </w:pPr>
            <w:r>
              <w:rPr>
                <w:rFonts w:hint="eastAsia"/>
                <w:lang w:val="en-US" w:eastAsia="zh-CN"/>
              </w:rPr>
              <w:t>高</w:t>
            </w:r>
          </w:p>
        </w:tc>
        <w:tc>
          <w:tcPr>
            <w:tcW w:w="1350" w:type="dxa"/>
          </w:tcPr>
          <w:p>
            <w:pPr>
              <w:pStyle w:val="14"/>
              <w:ind w:left="0"/>
              <w:rPr>
                <w:rFonts w:hint="default"/>
                <w:lang w:val="en-US" w:eastAsia="zh-CN"/>
              </w:rPr>
            </w:pPr>
            <w:r>
              <w:rPr>
                <w:rFonts w:hint="eastAsia"/>
                <w:lang w:val="en-US" w:eastAsia="zh-CN"/>
              </w:rPr>
              <w:t>安全</w:t>
            </w:r>
          </w:p>
        </w:tc>
        <w:tc>
          <w:tcPr>
            <w:tcW w:w="1980" w:type="dxa"/>
            <w:gridSpan w:val="2"/>
          </w:tcPr>
          <w:p>
            <w:pPr>
              <w:pStyle w:val="14"/>
              <w:ind w:left="0"/>
              <w:rPr>
                <w:rFonts w:hint="default"/>
                <w:lang w:val="en-US" w:eastAsia="zh-CN"/>
              </w:rPr>
            </w:pPr>
            <w:r>
              <w:rPr>
                <w:rFonts w:hint="eastAsia"/>
                <w:lang w:val="en-US" w:eastAsia="zh-CN"/>
              </w:rPr>
              <w:t>用户可以自主设定不可见信息</w:t>
            </w:r>
          </w:p>
        </w:tc>
        <w:tc>
          <w:tcPr>
            <w:tcW w:w="2430" w:type="dxa"/>
          </w:tcPr>
          <w:p>
            <w:pPr>
              <w:pStyle w:val="14"/>
              <w:ind w:left="0"/>
              <w:rPr>
                <w:rFonts w:hint="default"/>
                <w:lang w:val="en-US" w:eastAsia="zh-CN"/>
              </w:rPr>
            </w:pPr>
            <w:r>
              <w:rPr>
                <w:rFonts w:hint="eastAsia"/>
                <w:lang w:val="en-US" w:eastAsia="zh-CN"/>
              </w:rPr>
              <w:t>使用邮箱验证等方式保护用户账户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服务器须稳定，支持大量用户同时访问</w:t>
            </w:r>
          </w:p>
        </w:tc>
        <w:tc>
          <w:tcPr>
            <w:tcW w:w="900" w:type="dxa"/>
          </w:tcPr>
          <w:p>
            <w:pPr>
              <w:pStyle w:val="14"/>
              <w:ind w:left="0"/>
              <w:rPr>
                <w:rFonts w:hint="default"/>
                <w:lang w:val="en-US" w:eastAsia="zh-CN"/>
              </w:rPr>
            </w:pPr>
            <w:r>
              <w:rPr>
                <w:rFonts w:hint="eastAsia"/>
                <w:lang w:val="en-US" w:eastAsia="zh-CN"/>
              </w:rPr>
              <w:t>高</w:t>
            </w:r>
          </w:p>
        </w:tc>
        <w:tc>
          <w:tcPr>
            <w:tcW w:w="1350" w:type="dxa"/>
          </w:tcPr>
          <w:p>
            <w:pPr>
              <w:pStyle w:val="14"/>
              <w:ind w:left="0"/>
              <w:rPr>
                <w:rFonts w:hint="default"/>
                <w:lang w:val="en-US" w:eastAsia="zh-CN"/>
              </w:rPr>
            </w:pPr>
            <w:r>
              <w:rPr>
                <w:rFonts w:hint="eastAsia"/>
                <w:lang w:val="en-US" w:eastAsia="zh-CN"/>
              </w:rPr>
              <w:t>稳定</w:t>
            </w:r>
          </w:p>
        </w:tc>
        <w:tc>
          <w:tcPr>
            <w:tcW w:w="1980" w:type="dxa"/>
            <w:gridSpan w:val="2"/>
          </w:tcPr>
          <w:p>
            <w:pPr>
              <w:pStyle w:val="14"/>
              <w:ind w:left="0"/>
              <w:rPr>
                <w:rFonts w:hint="default"/>
                <w:lang w:val="en-US" w:eastAsia="zh-CN"/>
              </w:rPr>
            </w:pPr>
            <w:r>
              <w:rPr>
                <w:rFonts w:hint="eastAsia"/>
                <w:lang w:val="en-US" w:eastAsia="zh-CN"/>
              </w:rPr>
              <w:t>完善代码并行性</w:t>
            </w:r>
          </w:p>
        </w:tc>
        <w:tc>
          <w:tcPr>
            <w:tcW w:w="2430" w:type="dxa"/>
          </w:tcPr>
          <w:p>
            <w:pPr>
              <w:pStyle w:val="14"/>
              <w:ind w:left="0"/>
              <w:rPr>
                <w:rFonts w:hint="default"/>
                <w:lang w:val="en-US" w:eastAsia="zh-CN"/>
              </w:rPr>
            </w:pPr>
            <w:r>
              <w:rPr>
                <w:rFonts w:hint="eastAsia"/>
                <w:lang w:val="en-US" w:eastAsia="zh-CN"/>
              </w:rPr>
              <w:t>防止DDOS攻击</w:t>
            </w:r>
          </w:p>
        </w:tc>
      </w:tr>
    </w:tbl>
    <w:p>
      <w:pPr>
        <w:pStyle w:val="14"/>
      </w:pPr>
    </w:p>
    <w:p>
      <w:pPr>
        <w:pStyle w:val="3"/>
        <w:numPr>
          <w:ilvl w:val="1"/>
          <w:numId w:val="1"/>
        </w:numPr>
        <w:ind w:left="720" w:hanging="720"/>
      </w:pPr>
      <w:bookmarkStart w:id="28" w:name="_Toc54270145"/>
      <w:bookmarkStart w:id="29" w:name="_Toc498919252"/>
      <w:r>
        <w:rPr>
          <w:rFonts w:hint="eastAsia"/>
        </w:rPr>
        <w:t>备选方案和竞争</w:t>
      </w:r>
      <w:bookmarkEnd w:id="28"/>
      <w:bookmarkEnd w:id="29"/>
    </w:p>
    <w:p>
      <w:pPr>
        <w:pStyle w:val="4"/>
        <w:numPr>
          <w:ilvl w:val="2"/>
          <w:numId w:val="1"/>
        </w:numPr>
        <w:ind w:left="720" w:hanging="720"/>
        <w:rPr>
          <w:i w:val="0"/>
          <w:iCs/>
        </w:rPr>
      </w:pPr>
      <w:r>
        <w:rPr>
          <w:rFonts w:hint="eastAsia"/>
          <w:i w:val="0"/>
          <w:iCs/>
          <w:lang w:val="en-US" w:eastAsia="zh-CN"/>
        </w:rPr>
        <w:t>以爱问健康为代表的国内医疗咨询平台</w:t>
      </w:r>
    </w:p>
    <w:p>
      <w:pPr>
        <w:rPr>
          <w:rFonts w:hint="default" w:eastAsia="宋体"/>
          <w:lang w:val="en-US" w:eastAsia="zh-CN"/>
        </w:rPr>
      </w:pPr>
      <w:r>
        <w:rPr>
          <w:rFonts w:hint="eastAsia"/>
          <w:lang w:val="en-US" w:eastAsia="zh-CN"/>
        </w:rPr>
        <w:t>患者可以通过爱问健康对一些注册的医生进行有偿咨询。同时也可以查看部分他人咨询结果。其优点在于其咨询结果的权威性。其缺点在于已有的咨询数据量缺乏，向医生咨询须支付一定费用，且信息的获得有一定的滞后性。</w:t>
      </w:r>
    </w:p>
    <w:p>
      <w:pPr>
        <w:pStyle w:val="4"/>
        <w:numPr>
          <w:ilvl w:val="2"/>
          <w:numId w:val="1"/>
        </w:numPr>
        <w:ind w:left="720" w:hanging="720"/>
        <w:rPr>
          <w:i w:val="0"/>
          <w:iCs/>
        </w:rPr>
      </w:pPr>
      <w:r>
        <w:rPr>
          <w:rFonts w:hint="eastAsia"/>
          <w:i w:val="0"/>
          <w:iCs/>
          <w:lang w:val="en-US" w:eastAsia="zh-CN"/>
        </w:rPr>
        <w:t>以</w:t>
      </w:r>
      <w:r>
        <w:rPr>
          <w:rFonts w:hint="eastAsia"/>
          <w:i w:val="0"/>
          <w:iCs/>
          <w:color w:val="000000" w:themeColor="text1"/>
          <w:lang w:val="en-US" w:eastAsia="zh-CN"/>
          <w14:textFill>
            <w14:solidFill>
              <w14:schemeClr w14:val="tx1"/>
            </w14:solidFill>
          </w14:textFill>
        </w:rPr>
        <w:t>PatientsLikeMe为代表的国外医疗咨询平台</w:t>
      </w:r>
    </w:p>
    <w:p>
      <w:pPr>
        <w:rPr>
          <w:rFonts w:hint="eastAsia"/>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PatientsLikeMe拥有充足的数据资源，但是在国内无法访问。</w:t>
      </w:r>
    </w:p>
    <w:p>
      <w:pPr>
        <w:rPr>
          <w:rFonts w:hint="default"/>
          <w:i w:val="0"/>
          <w:iCs/>
          <w:color w:val="000000" w:themeColor="text1"/>
          <w:lang w:val="en-US" w:eastAsia="zh-CN"/>
          <w14:textFill>
            <w14:solidFill>
              <w14:schemeClr w14:val="tx1"/>
            </w14:solidFill>
          </w14:textFill>
        </w:rPr>
      </w:pPr>
    </w:p>
    <w:p>
      <w:pPr>
        <w:pStyle w:val="2"/>
        <w:numPr>
          <w:ilvl w:val="0"/>
          <w:numId w:val="1"/>
        </w:numPr>
        <w:ind w:left="720" w:hanging="720"/>
      </w:pPr>
      <w:bookmarkStart w:id="30" w:name="_Toc498919255"/>
      <w:bookmarkStart w:id="31" w:name="_Toc54270148"/>
      <w:r>
        <w:rPr>
          <w:rFonts w:hint="eastAsia"/>
        </w:rPr>
        <w:t>产品概述</w:t>
      </w:r>
      <w:bookmarkEnd w:id="30"/>
      <w:bookmarkEnd w:id="31"/>
    </w:p>
    <w:p>
      <w:pPr>
        <w:pStyle w:val="3"/>
        <w:numPr>
          <w:ilvl w:val="1"/>
          <w:numId w:val="1"/>
        </w:numPr>
        <w:ind w:left="720" w:hanging="720"/>
      </w:pPr>
      <w:bookmarkStart w:id="32" w:name="_Toc498919256"/>
      <w:bookmarkStart w:id="33" w:name="_Toc54270149"/>
      <w:r>
        <w:rPr>
          <w:rFonts w:hint="eastAsia"/>
        </w:rPr>
        <w:t>产品总体效果</w:t>
      </w:r>
      <w:bookmarkEnd w:id="32"/>
      <w:bookmarkEnd w:id="33"/>
    </w:p>
    <w:p>
      <w:pPr>
        <w:pStyle w:val="14"/>
        <w:ind w:left="0" w:leftChars="0" w:firstLine="0" w:firstLineChars="0"/>
      </w:pPr>
      <w:r>
        <w:drawing>
          <wp:inline distT="0" distB="0" distL="114300" distR="114300">
            <wp:extent cx="5942965" cy="21361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42965" cy="2136140"/>
                    </a:xfrm>
                    <a:prstGeom prst="rect">
                      <a:avLst/>
                    </a:prstGeom>
                    <a:noFill/>
                    <a:ln>
                      <a:noFill/>
                    </a:ln>
                  </pic:spPr>
                </pic:pic>
              </a:graphicData>
            </a:graphic>
          </wp:inline>
        </w:drawing>
      </w:r>
    </w:p>
    <w:p>
      <w:pPr>
        <w:pStyle w:val="3"/>
        <w:numPr>
          <w:ilvl w:val="1"/>
          <w:numId w:val="1"/>
        </w:numPr>
        <w:ind w:left="720" w:hanging="720"/>
      </w:pPr>
      <w:bookmarkStart w:id="34" w:name="_Toc498919257"/>
      <w:bookmarkStart w:id="35" w:name="_Toc54270150"/>
      <w:r>
        <w:rPr>
          <w:rFonts w:hint="eastAsia"/>
        </w:rPr>
        <w:t>功能摘要</w:t>
      </w:r>
      <w:bookmarkEnd w:id="34"/>
      <w:bookmarkEnd w:id="35"/>
    </w:p>
    <w:p>
      <w:pPr>
        <w:keepNext/>
        <w:ind w:left="2880" w:right="72" w:firstLine="720"/>
        <w:rPr>
          <w:rFonts w:hint="default" w:eastAsia="宋体"/>
          <w:b/>
          <w:bCs/>
          <w:lang w:val="en-US" w:eastAsia="zh-CN"/>
        </w:rPr>
      </w:pPr>
      <w:r>
        <w:rPr>
          <w:rFonts w:hint="eastAsia"/>
          <w:b/>
          <w:bCs/>
          <w:lang w:val="en-US" w:eastAsia="zh-CN"/>
        </w:rPr>
        <w:t>医疗互助系统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用户能快速获得易于理解的信息与经验</w:t>
            </w:r>
          </w:p>
        </w:tc>
        <w:tc>
          <w:tcPr>
            <w:tcW w:w="3780" w:type="dxa"/>
          </w:tcPr>
          <w:p>
            <w:pPr>
              <w:ind w:right="144"/>
              <w:rPr>
                <w:rFonts w:hint="default" w:eastAsia="宋体"/>
                <w:color w:val="000000"/>
                <w:lang w:val="en-US" w:eastAsia="zh-CN"/>
              </w:rPr>
            </w:pPr>
            <w:r>
              <w:rPr>
                <w:rFonts w:hint="eastAsia"/>
                <w:color w:val="000000"/>
                <w:lang w:val="en-US" w:eastAsia="zh-CN"/>
              </w:rPr>
              <w:t>数据量大，大部分数据来自用户经历</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用户无需为服务付费</w:t>
            </w:r>
          </w:p>
        </w:tc>
        <w:tc>
          <w:tcPr>
            <w:tcW w:w="3780" w:type="dxa"/>
          </w:tcPr>
          <w:p>
            <w:pPr>
              <w:ind w:right="144"/>
              <w:rPr>
                <w:rFonts w:hint="default" w:eastAsia="宋体"/>
                <w:color w:val="000000"/>
                <w:lang w:val="en-US" w:eastAsia="zh-CN"/>
              </w:rPr>
            </w:pPr>
            <w:r>
              <w:rPr>
                <w:rFonts w:hint="eastAsia"/>
                <w:color w:val="000000"/>
                <w:lang w:val="en-US" w:eastAsia="zh-CN"/>
              </w:rPr>
              <w:t>所有用户功能都免费，营收可以来自广告等方面</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用户隐私可以得到保障</w:t>
            </w:r>
          </w:p>
        </w:tc>
        <w:tc>
          <w:tcPr>
            <w:tcW w:w="3780" w:type="dxa"/>
          </w:tcPr>
          <w:p>
            <w:pPr>
              <w:ind w:right="144"/>
              <w:rPr>
                <w:rFonts w:hint="default" w:eastAsia="宋体"/>
                <w:color w:val="000000"/>
                <w:lang w:val="en-US" w:eastAsia="zh-CN"/>
              </w:rPr>
            </w:pPr>
            <w:r>
              <w:rPr>
                <w:rFonts w:hint="eastAsia"/>
                <w:color w:val="000000"/>
                <w:lang w:val="en-US" w:eastAsia="zh-CN"/>
              </w:rPr>
              <w:t>所有帖子中任务姓名都进行掩码处理</w:t>
            </w:r>
          </w:p>
        </w:tc>
      </w:tr>
    </w:tbl>
    <w:p>
      <w:pPr>
        <w:pStyle w:val="3"/>
        <w:numPr>
          <w:ilvl w:val="1"/>
          <w:numId w:val="1"/>
        </w:numPr>
        <w:ind w:left="720" w:hanging="720"/>
      </w:pPr>
      <w:bookmarkStart w:id="36" w:name="_Toc498919258"/>
      <w:bookmarkStart w:id="37" w:name="_Toc54270151"/>
      <w:r>
        <w:rPr>
          <w:rFonts w:hint="eastAsia"/>
        </w:rPr>
        <w:t>假设与依赖关系</w:t>
      </w:r>
      <w:bookmarkEnd w:id="36"/>
      <w:bookmarkEnd w:id="37"/>
    </w:p>
    <w:p>
      <w:pPr>
        <w:pStyle w:val="14"/>
        <w:ind w:left="0" w:leftChars="0" w:firstLine="0" w:firstLineChars="0"/>
        <w:rPr>
          <w:rFonts w:hint="eastAsia"/>
          <w:lang w:val="en-US" w:eastAsia="zh-CN"/>
        </w:rPr>
      </w:pPr>
      <w:r>
        <w:rPr>
          <w:rFonts w:hint="eastAsia"/>
          <w:lang w:val="en-US" w:eastAsia="zh-CN"/>
        </w:rPr>
        <w:t>数据来自PatientsLikeMe：如果数据量不足需要在其他网站爬取相应数据</w:t>
      </w:r>
    </w:p>
    <w:p>
      <w:pPr>
        <w:pStyle w:val="14"/>
        <w:ind w:left="0" w:leftChars="0" w:firstLine="0" w:firstLineChars="0"/>
        <w:rPr>
          <w:rFonts w:hint="eastAsia"/>
          <w:lang w:val="en-US" w:eastAsia="zh-CN"/>
        </w:rPr>
      </w:pPr>
      <w:r>
        <w:rPr>
          <w:rFonts w:hint="eastAsia"/>
          <w:lang w:val="en-US" w:eastAsia="zh-CN"/>
        </w:rPr>
        <w:t>现有服务器须能支持大量并行访问：如果现有服务器难以支持可以使用各大厂商的云服务器</w:t>
      </w:r>
    </w:p>
    <w:p>
      <w:pPr>
        <w:pStyle w:val="14"/>
        <w:ind w:left="0" w:leftChars="0" w:firstLine="0" w:firstLineChars="0"/>
        <w:rPr>
          <w:rFonts w:hint="default"/>
          <w:lang w:val="en-US" w:eastAsia="zh-CN"/>
        </w:rPr>
      </w:pPr>
    </w:p>
    <w:p>
      <w:pPr>
        <w:pStyle w:val="2"/>
        <w:numPr>
          <w:ilvl w:val="0"/>
          <w:numId w:val="1"/>
        </w:numPr>
        <w:ind w:left="720" w:hanging="720"/>
      </w:pPr>
      <w:bookmarkStart w:id="38" w:name="_Toc498919261"/>
      <w:bookmarkStart w:id="39" w:name="_Toc54270152"/>
      <w:r>
        <w:rPr>
          <w:rFonts w:hint="eastAsia"/>
        </w:rPr>
        <w:t>产品特性</w:t>
      </w:r>
      <w:bookmarkEnd w:id="38"/>
      <w:bookmarkEnd w:id="39"/>
    </w:p>
    <w:p>
      <w:pPr>
        <w:pStyle w:val="14"/>
        <w:rPr>
          <w:rFonts w:hint="eastAsia"/>
        </w:rPr>
      </w:pPr>
      <w:r>
        <w:rPr>
          <w:rFonts w:hint="eastAsia"/>
        </w:rPr>
        <w:t>本节定义并描述医疗互助系统的功能。功能是方便用户所必需的系统高级功能。</w:t>
      </w:r>
    </w:p>
    <w:p>
      <w:pPr>
        <w:pStyle w:val="3"/>
        <w:numPr>
          <w:ilvl w:val="1"/>
          <w:numId w:val="1"/>
        </w:numPr>
        <w:ind w:left="720" w:hanging="720"/>
      </w:pPr>
      <w:bookmarkStart w:id="40" w:name="OLE_LINK4"/>
      <w:r>
        <w:rPr>
          <w:rFonts w:hint="eastAsia"/>
        </w:rPr>
        <w:t>登陆</w:t>
      </w:r>
    </w:p>
    <w:p>
      <w:pPr>
        <w:pStyle w:val="34"/>
        <w:widowControl/>
      </w:pPr>
      <w:r>
        <w:rPr>
          <w:rFonts w:hint="eastAsia"/>
        </w:rPr>
        <w:t>用户应提供有效的ID和密码，以便进入医疗互助系统。用户在申请游客访问时将获得其ID和临时密码。系统应允许游客用户更改其临时密码。</w:t>
      </w:r>
    </w:p>
    <w:p>
      <w:pPr>
        <w:pStyle w:val="3"/>
        <w:numPr>
          <w:ilvl w:val="1"/>
          <w:numId w:val="1"/>
        </w:numPr>
        <w:ind w:left="720" w:hanging="720"/>
      </w:pPr>
      <w:bookmarkStart w:id="41" w:name="OLE_LINK1"/>
      <w:r>
        <w:rPr>
          <w:rFonts w:hint="eastAsia"/>
        </w:rPr>
        <w:t>信息共享</w:t>
      </w:r>
    </w:p>
    <w:bookmarkEnd w:id="41"/>
    <w:p>
      <w:pPr>
        <w:pStyle w:val="14"/>
      </w:pPr>
      <w:r>
        <w:rPr>
          <w:rFonts w:hint="eastAsia"/>
        </w:rPr>
        <w:t>支持患相同病症者共享疾病的病史、诊断、医疗方案、治疗方法、医院和医生、预防措施等信息。</w:t>
      </w:r>
    </w:p>
    <w:p>
      <w:pPr>
        <w:pStyle w:val="3"/>
        <w:numPr>
          <w:ilvl w:val="1"/>
          <w:numId w:val="1"/>
        </w:numPr>
        <w:ind w:left="720" w:hanging="720"/>
      </w:pPr>
      <w:r>
        <w:rPr>
          <w:rFonts w:hint="eastAsia"/>
        </w:rPr>
        <w:t>求助</w:t>
      </w:r>
    </w:p>
    <w:p>
      <w:pPr>
        <w:pStyle w:val="14"/>
      </w:pPr>
      <w:r>
        <w:rPr>
          <w:rFonts w:hint="eastAsia"/>
        </w:rPr>
        <w:t>提问。用户可以提出问题进行求助，问题在提出问题</w:t>
      </w:r>
      <w:r>
        <w:t>24</w:t>
      </w:r>
      <w:r>
        <w:rPr>
          <w:rFonts w:hint="eastAsia"/>
        </w:rPr>
        <w:t>小时内可以由自己进行修改，提问包含标题、内容和若干标签，其中内容中允许添加图片和视频。</w:t>
      </w:r>
    </w:p>
    <w:p>
      <w:pPr>
        <w:pStyle w:val="14"/>
      </w:pPr>
      <w:r>
        <w:rPr>
          <w:rFonts w:hint="eastAsia"/>
        </w:rPr>
        <w:t>问题管理。用户可以查看过往提问，关注的提问，修改自己的提问，关闭自己的提问，删除自己的提问，删除其他人对于自己问题的回答。其中提出的问题</w:t>
      </w:r>
      <w:r>
        <w:t>24</w:t>
      </w:r>
      <w:r>
        <w:rPr>
          <w:rFonts w:hint="eastAsia"/>
        </w:rPr>
        <w:t>小时后不能够再修改问题，关闭提问指不允许其他人再进行回答。</w:t>
      </w:r>
    </w:p>
    <w:p>
      <w:pPr>
        <w:pStyle w:val="14"/>
      </w:pPr>
      <w:r>
        <w:rPr>
          <w:rFonts w:hint="eastAsia"/>
        </w:rPr>
        <w:t>回答。用户可以回答其他人求助提问，回答中可以包含图片和视频。用户回答问题的编辑器支持</w:t>
      </w:r>
      <w:r>
        <w:t>markdown</w:t>
      </w:r>
      <w:r>
        <w:rPr>
          <w:rFonts w:hint="eastAsia"/>
        </w:rPr>
        <w:t>和富文本两种格式。用户可以修改和删除自己的回答。</w:t>
      </w:r>
    </w:p>
    <w:p>
      <w:pPr>
        <w:pStyle w:val="14"/>
      </w:pPr>
      <w:r>
        <w:rPr>
          <w:rFonts w:hint="eastAsia"/>
        </w:rPr>
        <w:t>评论。任何用户都可以对于回答进行点赞与评论，以及回复评论。</w:t>
      </w:r>
    </w:p>
    <w:p>
      <w:pPr>
        <w:pStyle w:val="14"/>
      </w:pPr>
      <w:r>
        <w:rPr>
          <w:rFonts w:hint="eastAsia"/>
        </w:rPr>
        <w:t>通知。用户自己的提问以及用户关注的提问收到回答需要通知用户；用户回答收到评论以及评论收到回复需要通知用户；用户关注的用户发布了新问题与新回答需要通知用户。</w:t>
      </w:r>
    </w:p>
    <w:p>
      <w:pPr>
        <w:pStyle w:val="3"/>
        <w:numPr>
          <w:ilvl w:val="1"/>
          <w:numId w:val="1"/>
        </w:numPr>
        <w:ind w:left="720" w:hanging="720"/>
      </w:pPr>
      <w:r>
        <w:rPr>
          <w:rFonts w:hint="eastAsia"/>
        </w:rPr>
        <w:t>关注</w:t>
      </w:r>
    </w:p>
    <w:p>
      <w:pPr>
        <w:pStyle w:val="14"/>
        <w:rPr>
          <w:rFonts w:hAnsi="宋体"/>
          <w:szCs w:val="21"/>
        </w:rPr>
      </w:pPr>
      <w:r>
        <w:rPr>
          <w:rFonts w:hint="eastAsia" w:hAnsi="宋体"/>
          <w:szCs w:val="21"/>
        </w:rPr>
        <w:t>用户可以关注其他用户，也可以取消关注。</w:t>
      </w:r>
    </w:p>
    <w:p>
      <w:pPr>
        <w:pStyle w:val="3"/>
        <w:numPr>
          <w:ilvl w:val="1"/>
          <w:numId w:val="1"/>
        </w:numPr>
        <w:ind w:left="720" w:hanging="720"/>
      </w:pPr>
      <w:r>
        <w:rPr>
          <w:rFonts w:hint="eastAsia"/>
        </w:rPr>
        <w:t>搜索</w:t>
      </w:r>
    </w:p>
    <w:p>
      <w:pPr>
        <w:pStyle w:val="14"/>
        <w:rPr>
          <w:rFonts w:hint="eastAsia" w:hAnsi="宋体"/>
        </w:rPr>
      </w:pPr>
      <w:r>
        <w:rPr>
          <w:rFonts w:hint="eastAsia" w:hAnsi="宋体"/>
        </w:rPr>
        <w:t>用户可以模糊搜索共享的信息、问题、回答、用户。</w:t>
      </w:r>
    </w:p>
    <w:p>
      <w:pPr>
        <w:pStyle w:val="14"/>
        <w:rPr>
          <w:rFonts w:hint="eastAsia" w:hAnsi="宋体"/>
        </w:rPr>
      </w:pPr>
    </w:p>
    <w:bookmarkEnd w:id="40"/>
    <w:p>
      <w:pPr>
        <w:pStyle w:val="2"/>
        <w:numPr>
          <w:ilvl w:val="0"/>
          <w:numId w:val="1"/>
        </w:numPr>
        <w:ind w:left="720" w:hanging="720"/>
      </w:pPr>
      <w:bookmarkStart w:id="42" w:name="_Toc54270155"/>
      <w:bookmarkStart w:id="43" w:name="_Toc498919264"/>
      <w:r>
        <w:rPr>
          <w:rFonts w:hint="eastAsia"/>
        </w:rPr>
        <w:t>约束</w:t>
      </w:r>
      <w:bookmarkEnd w:id="42"/>
      <w:bookmarkEnd w:id="43"/>
    </w:p>
    <w:p>
      <w:pPr>
        <w:pStyle w:val="3"/>
        <w:numPr>
          <w:ilvl w:val="1"/>
          <w:numId w:val="2"/>
        </w:numPr>
      </w:pPr>
      <w:bookmarkStart w:id="44" w:name="OLE_LINK2"/>
      <w:r>
        <w:rPr>
          <w:rFonts w:hint="eastAsia"/>
        </w:rPr>
        <w:t>并发支持约束</w:t>
      </w:r>
    </w:p>
    <w:bookmarkEnd w:id="44"/>
    <w:p>
      <w:pPr>
        <w:pStyle w:val="14"/>
        <w:rPr>
          <w:rFonts w:hAnsi="宋体"/>
        </w:rPr>
      </w:pPr>
      <w:r>
        <w:rPr>
          <w:rFonts w:hint="eastAsia" w:hAnsi="宋体"/>
        </w:rPr>
        <w:t>支持100个并发用户，响应时间不超过3秒。</w:t>
      </w:r>
    </w:p>
    <w:p>
      <w:pPr>
        <w:pStyle w:val="3"/>
        <w:numPr>
          <w:ilvl w:val="1"/>
          <w:numId w:val="2"/>
        </w:numPr>
        <w:rPr>
          <w:snapToGrid/>
        </w:rPr>
      </w:pPr>
      <w:r>
        <w:rPr>
          <w:rFonts w:hint="eastAsia"/>
          <w:snapToGrid/>
        </w:rPr>
        <w:t>界面设计约束</w:t>
      </w:r>
    </w:p>
    <w:p>
      <w:pPr>
        <w:pStyle w:val="14"/>
      </w:pPr>
      <w:r>
        <w:rPr>
          <w:rFonts w:hint="eastAsia"/>
        </w:rPr>
        <w:t>界面应该在易理解的基础上保持美观，方便用户使用的同时具备美感。</w:t>
      </w:r>
    </w:p>
    <w:p>
      <w:pPr>
        <w:pStyle w:val="3"/>
        <w:numPr>
          <w:ilvl w:val="1"/>
          <w:numId w:val="2"/>
        </w:numPr>
        <w:rPr>
          <w:snapToGrid/>
        </w:rPr>
      </w:pPr>
      <w:bookmarkStart w:id="45" w:name="OLE_LINK3"/>
      <w:r>
        <w:rPr>
          <w:rFonts w:hint="eastAsia"/>
          <w:snapToGrid/>
        </w:rPr>
        <w:t>搜索技术约束</w:t>
      </w:r>
    </w:p>
    <w:bookmarkEnd w:id="45"/>
    <w:p>
      <w:pPr>
        <w:pStyle w:val="14"/>
        <w:rPr>
          <w:rFonts w:hint="eastAsia"/>
        </w:rPr>
      </w:pPr>
      <w:r>
        <w:rPr>
          <w:rFonts w:hint="eastAsia"/>
        </w:rPr>
        <w:t>支持模糊搜索的数据库索引该如何排序以引起用户兴趣，索引该如何设计。</w:t>
      </w:r>
    </w:p>
    <w:p>
      <w:pPr>
        <w:pStyle w:val="14"/>
        <w:rPr>
          <w:rFonts w:hint="eastAsia"/>
        </w:rPr>
      </w:pPr>
    </w:p>
    <w:p>
      <w:pPr>
        <w:pStyle w:val="2"/>
        <w:numPr>
          <w:ilvl w:val="0"/>
          <w:numId w:val="1"/>
        </w:numPr>
        <w:ind w:left="720" w:hanging="720"/>
      </w:pPr>
      <w:bookmarkStart w:id="46" w:name="_Toc498919265"/>
      <w:bookmarkStart w:id="47" w:name="_Toc54270156"/>
      <w:r>
        <w:rPr>
          <w:rFonts w:hint="eastAsia"/>
        </w:rPr>
        <w:t>质量范围</w:t>
      </w:r>
      <w:bookmarkEnd w:id="46"/>
      <w:bookmarkEnd w:id="47"/>
    </w:p>
    <w:p>
      <w:pPr>
        <w:pStyle w:val="14"/>
      </w:pPr>
      <w:r>
        <w:rPr>
          <w:rFonts w:hint="eastAsia"/>
        </w:rPr>
        <w:t>本节定义了医疗互助系统的性能、稳健性、容错性、可用性和类似的特性的质量范围。</w:t>
      </w:r>
    </w:p>
    <w:p>
      <w:pPr>
        <w:pStyle w:val="14"/>
      </w:pPr>
      <w:r>
        <w:rPr>
          <w:rFonts w:hint="eastAsia"/>
        </w:rPr>
        <w:t>易用性：该系统支持用户7天2</w:t>
      </w:r>
      <w:r>
        <w:t>4</w:t>
      </w:r>
      <w:r>
        <w:rPr>
          <w:rFonts w:hint="eastAsia"/>
        </w:rPr>
        <w:t>小时使用，无任何限制。界面应该易于使用，适应目标市场中的患病人群。</w:t>
      </w:r>
    </w:p>
    <w:p>
      <w:pPr>
        <w:pStyle w:val="14"/>
        <w:rPr>
          <w:rFonts w:hint="eastAsia"/>
        </w:rPr>
      </w:pPr>
      <w:r>
        <w:rPr>
          <w:rFonts w:hint="eastAsia"/>
        </w:rPr>
        <w:t>可维护性：用户社区的功能不应过于繁琐，应该在保证用户需求的同时易于维护。</w:t>
      </w:r>
    </w:p>
    <w:p>
      <w:pPr>
        <w:pStyle w:val="14"/>
        <w:rPr>
          <w:rFonts w:hint="eastAsia"/>
        </w:rPr>
      </w:pPr>
    </w:p>
    <w:p>
      <w:pPr>
        <w:pStyle w:val="2"/>
        <w:numPr>
          <w:ilvl w:val="0"/>
          <w:numId w:val="1"/>
        </w:numPr>
        <w:ind w:left="720" w:hanging="720"/>
      </w:pPr>
      <w:bookmarkStart w:id="48" w:name="_Toc498919266"/>
      <w:bookmarkStart w:id="49" w:name="_Toc54270157"/>
      <w:r>
        <w:rPr>
          <w:rFonts w:hint="eastAsia"/>
        </w:rPr>
        <w:t>优先级</w:t>
      </w:r>
      <w:bookmarkEnd w:id="48"/>
      <w:bookmarkEnd w:id="49"/>
    </w:p>
    <w:p>
      <w:pPr>
        <w:pStyle w:val="3"/>
        <w:numPr>
          <w:ilvl w:val="1"/>
          <w:numId w:val="1"/>
        </w:numPr>
        <w:ind w:left="720" w:hanging="720"/>
      </w:pPr>
      <w:r>
        <w:rPr>
          <w:rFonts w:hint="eastAsia"/>
        </w:rPr>
        <w:t>登陆</w:t>
      </w:r>
    </w:p>
    <w:p>
      <w:pPr>
        <w:pStyle w:val="34"/>
        <w:widowControl/>
      </w:pPr>
      <w:r>
        <w:rPr>
          <w:rFonts w:hint="eastAsia"/>
        </w:rPr>
        <w:t>优先级：高</w:t>
      </w:r>
    </w:p>
    <w:p>
      <w:pPr>
        <w:pStyle w:val="34"/>
        <w:widowControl/>
        <w:rPr>
          <w:rFonts w:hint="eastAsia"/>
        </w:rPr>
      </w:pPr>
      <w:r>
        <w:rPr>
          <w:rFonts w:hint="eastAsia"/>
        </w:rPr>
        <w:t>本系统面向用户的基本功能，必须优先实现。</w:t>
      </w:r>
    </w:p>
    <w:p>
      <w:pPr>
        <w:pStyle w:val="3"/>
        <w:numPr>
          <w:ilvl w:val="1"/>
          <w:numId w:val="1"/>
        </w:numPr>
        <w:ind w:left="720" w:hanging="720"/>
      </w:pPr>
      <w:r>
        <w:rPr>
          <w:rFonts w:hint="eastAsia"/>
        </w:rPr>
        <w:t>信息共享</w:t>
      </w:r>
    </w:p>
    <w:p>
      <w:pPr>
        <w:pStyle w:val="14"/>
      </w:pPr>
      <w:r>
        <w:rPr>
          <w:rFonts w:hint="eastAsia"/>
        </w:rPr>
        <w:t>优先级：高</w:t>
      </w:r>
    </w:p>
    <w:p>
      <w:pPr>
        <w:pStyle w:val="14"/>
        <w:rPr>
          <w:rFonts w:hint="eastAsia"/>
        </w:rPr>
      </w:pPr>
      <w:r>
        <w:rPr>
          <w:rFonts w:hint="eastAsia"/>
        </w:rPr>
        <w:t>本系统的核心功能，必须优先实现。</w:t>
      </w:r>
    </w:p>
    <w:p>
      <w:pPr>
        <w:pStyle w:val="3"/>
        <w:numPr>
          <w:ilvl w:val="1"/>
          <w:numId w:val="1"/>
        </w:numPr>
        <w:ind w:left="720" w:hanging="720"/>
      </w:pPr>
      <w:r>
        <w:rPr>
          <w:rFonts w:hint="eastAsia"/>
        </w:rPr>
        <w:t>求助</w:t>
      </w:r>
    </w:p>
    <w:p>
      <w:pPr>
        <w:pStyle w:val="14"/>
      </w:pPr>
      <w:r>
        <w:rPr>
          <w:rFonts w:hint="eastAsia"/>
        </w:rPr>
        <w:t>优先级：较高</w:t>
      </w:r>
    </w:p>
    <w:p>
      <w:pPr>
        <w:pStyle w:val="14"/>
        <w:rPr>
          <w:rFonts w:hint="eastAsia"/>
        </w:rPr>
      </w:pPr>
      <w:r>
        <w:rPr>
          <w:rFonts w:hint="eastAsia"/>
        </w:rPr>
        <w:t>本系统的基本功能，模块较多，给用户之间提供了交互性。</w:t>
      </w:r>
    </w:p>
    <w:p>
      <w:pPr>
        <w:pStyle w:val="3"/>
        <w:numPr>
          <w:ilvl w:val="1"/>
          <w:numId w:val="1"/>
        </w:numPr>
        <w:ind w:left="720" w:hanging="720"/>
        <w:rPr>
          <w:rFonts w:hint="eastAsia"/>
        </w:rPr>
      </w:pPr>
      <w:r>
        <w:rPr>
          <w:rFonts w:hint="eastAsia"/>
        </w:rPr>
        <w:t>关注</w:t>
      </w:r>
    </w:p>
    <w:p>
      <w:pPr>
        <w:pStyle w:val="14"/>
        <w:rPr>
          <w:rFonts w:hAnsi="宋体"/>
          <w:szCs w:val="21"/>
        </w:rPr>
      </w:pPr>
      <w:r>
        <w:rPr>
          <w:rFonts w:hint="eastAsia" w:hAnsi="宋体"/>
          <w:szCs w:val="21"/>
        </w:rPr>
        <w:t>优先级：中</w:t>
      </w:r>
    </w:p>
    <w:p>
      <w:pPr>
        <w:pStyle w:val="14"/>
        <w:rPr>
          <w:rFonts w:hint="eastAsia" w:hAnsi="宋体"/>
          <w:szCs w:val="21"/>
        </w:rPr>
      </w:pPr>
      <w:r>
        <w:rPr>
          <w:rFonts w:hint="eastAsia" w:hAnsi="宋体"/>
          <w:szCs w:val="21"/>
        </w:rPr>
        <w:t>本系统的基本功能，给用户提供类似社交软件的交互功能，方便用户习惯和使用。</w:t>
      </w:r>
    </w:p>
    <w:p>
      <w:pPr>
        <w:pStyle w:val="3"/>
        <w:numPr>
          <w:ilvl w:val="1"/>
          <w:numId w:val="1"/>
        </w:numPr>
        <w:ind w:left="720" w:hanging="720"/>
      </w:pPr>
      <w:r>
        <w:rPr>
          <w:rFonts w:hint="eastAsia"/>
        </w:rPr>
        <w:t>搜索</w:t>
      </w:r>
    </w:p>
    <w:p>
      <w:pPr>
        <w:pStyle w:val="14"/>
        <w:rPr>
          <w:rFonts w:hint="eastAsia" w:hAnsi="宋体"/>
          <w:szCs w:val="21"/>
        </w:rPr>
      </w:pPr>
      <w:r>
        <w:rPr>
          <w:rFonts w:hint="eastAsia" w:hAnsi="宋体"/>
        </w:rPr>
        <w:t>优先级：高</w:t>
      </w:r>
    </w:p>
    <w:p>
      <w:pPr>
        <w:pStyle w:val="14"/>
        <w:rPr>
          <w:rFonts w:hint="eastAsia"/>
        </w:rPr>
      </w:pPr>
      <w:r>
        <w:rPr>
          <w:rFonts w:hint="eastAsia"/>
        </w:rPr>
        <w:t>本系统的基本功能，保证用户能快速查找自己想要的信息资料。</w:t>
      </w:r>
    </w:p>
    <w:p>
      <w:pPr>
        <w:pStyle w:val="14"/>
        <w:rPr>
          <w:rFonts w:hint="eastAsia"/>
        </w:rPr>
      </w:pPr>
    </w:p>
    <w:p>
      <w:pPr>
        <w:pStyle w:val="2"/>
        <w:numPr>
          <w:ilvl w:val="0"/>
          <w:numId w:val="1"/>
        </w:numPr>
        <w:ind w:left="720" w:hanging="720"/>
      </w:pPr>
      <w:bookmarkStart w:id="50" w:name="_Toc498919267"/>
      <w:bookmarkStart w:id="51" w:name="_Toc54270158"/>
      <w:r>
        <w:rPr>
          <w:rFonts w:hint="eastAsia"/>
        </w:rPr>
        <w:t>其他产品需求</w:t>
      </w:r>
      <w:bookmarkEnd w:id="50"/>
      <w:bookmarkEnd w:id="51"/>
      <w:bookmarkStart w:id="66" w:name="_GoBack"/>
      <w:bookmarkEnd w:id="66"/>
    </w:p>
    <w:p>
      <w:pPr>
        <w:pStyle w:val="3"/>
        <w:numPr>
          <w:ilvl w:val="1"/>
          <w:numId w:val="1"/>
        </w:numPr>
        <w:ind w:left="720" w:hanging="720"/>
      </w:pPr>
      <w:bookmarkStart w:id="52" w:name="_Toc54270159"/>
      <w:bookmarkStart w:id="53" w:name="_Toc498919268"/>
      <w:r>
        <w:rPr>
          <w:rFonts w:hint="eastAsia"/>
        </w:rPr>
        <w:t>适用的标准</w:t>
      </w:r>
      <w:bookmarkEnd w:id="52"/>
      <w:bookmarkEnd w:id="53"/>
    </w:p>
    <w:p>
      <w:pPr>
        <w:pStyle w:val="14"/>
        <w:rPr>
          <w:rFonts w:hint="eastAsia"/>
        </w:rPr>
      </w:pPr>
      <w:r>
        <w:rPr>
          <w:rFonts w:hint="eastAsia"/>
        </w:rPr>
        <w:t>桌面用户接口应符合Windows 95/98标准。</w:t>
      </w:r>
    </w:p>
    <w:p>
      <w:pPr>
        <w:pStyle w:val="3"/>
        <w:numPr>
          <w:ilvl w:val="1"/>
          <w:numId w:val="1"/>
        </w:numPr>
        <w:ind w:left="720" w:hanging="720"/>
      </w:pPr>
      <w:bookmarkStart w:id="54" w:name="_Toc498919269"/>
      <w:bookmarkStart w:id="55" w:name="_Toc54270160"/>
      <w:r>
        <w:rPr>
          <w:rFonts w:hint="eastAsia"/>
        </w:rPr>
        <w:t>系统需求</w:t>
      </w:r>
      <w:bookmarkEnd w:id="54"/>
      <w:bookmarkEnd w:id="55"/>
    </w:p>
    <w:p>
      <w:pPr>
        <w:pStyle w:val="14"/>
        <w:rPr>
          <w:rFonts w:hint="eastAsia"/>
        </w:rPr>
      </w:pPr>
      <w:r>
        <w:rPr>
          <w:rFonts w:hint="eastAsia"/>
        </w:rPr>
        <w:t>该系统应与我们自己创建的数据库系统连接。医疗互助系统应支持[3]中定义的数据格式。</w:t>
      </w:r>
    </w:p>
    <w:p>
      <w:pPr>
        <w:pStyle w:val="14"/>
        <w:rPr>
          <w:rFonts w:hint="eastAsia"/>
        </w:rPr>
      </w:pPr>
    </w:p>
    <w:p>
      <w:pPr>
        <w:pStyle w:val="14"/>
        <w:rPr>
          <w:rFonts w:hint="eastAsia"/>
        </w:rPr>
      </w:pPr>
      <w:r>
        <w:rPr>
          <w:rFonts w:hint="eastAsia"/>
        </w:rPr>
        <w:t>系统的客户端组件应在任何具有486微处理器或更好的个人计算机上运行。</w:t>
      </w:r>
    </w:p>
    <w:p>
      <w:pPr>
        <w:pStyle w:val="14"/>
      </w:pPr>
    </w:p>
    <w:p>
      <w:pPr>
        <w:pStyle w:val="14"/>
        <w:rPr>
          <w:rFonts w:hint="eastAsia"/>
        </w:rPr>
      </w:pPr>
      <w:r>
        <w:rPr>
          <w:rFonts w:hint="eastAsia"/>
        </w:rPr>
        <w:t>系统的客户端组件不应要求超过32MB内存和20MB磁盘空间。</w:t>
      </w:r>
    </w:p>
    <w:p>
      <w:pPr>
        <w:pStyle w:val="3"/>
        <w:numPr>
          <w:ilvl w:val="1"/>
          <w:numId w:val="1"/>
        </w:numPr>
        <w:ind w:left="720" w:hanging="720"/>
      </w:pPr>
      <w:bookmarkStart w:id="56" w:name="_Toc54270161"/>
      <w:bookmarkStart w:id="57" w:name="_Toc498919271"/>
      <w:r>
        <w:rPr>
          <w:rFonts w:hint="eastAsia"/>
        </w:rPr>
        <w:t>环境需求</w:t>
      </w:r>
      <w:bookmarkEnd w:id="56"/>
      <w:bookmarkEnd w:id="57"/>
    </w:p>
    <w:p>
      <w:pPr>
        <w:pStyle w:val="14"/>
        <w:rPr>
          <w:rFonts w:hint="eastAsia"/>
        </w:rPr>
      </w:pPr>
      <w:r>
        <w:rPr>
          <w:rFonts w:hint="eastAsia"/>
        </w:rPr>
        <w:t>无</w:t>
      </w:r>
    </w:p>
    <w:p>
      <w:pPr>
        <w:pStyle w:val="14"/>
        <w:rPr>
          <w:rFonts w:hint="eastAsia"/>
        </w:rPr>
      </w:pPr>
    </w:p>
    <w:p>
      <w:pPr>
        <w:pStyle w:val="2"/>
        <w:numPr>
          <w:ilvl w:val="0"/>
          <w:numId w:val="1"/>
        </w:numPr>
        <w:ind w:left="720" w:hanging="720"/>
        <w:rPr>
          <w:rFonts w:hint="eastAsia"/>
        </w:rPr>
      </w:pPr>
      <w:bookmarkStart w:id="58" w:name="_Toc54270162"/>
      <w:bookmarkStart w:id="59" w:name="_Toc498919272"/>
      <w:r>
        <w:rPr>
          <w:rFonts w:hint="eastAsia"/>
        </w:rPr>
        <w:t>文档需求</w:t>
      </w:r>
      <w:bookmarkEnd w:id="58"/>
      <w:bookmarkEnd w:id="59"/>
    </w:p>
    <w:p>
      <w:pPr>
        <w:pStyle w:val="3"/>
        <w:numPr>
          <w:ilvl w:val="1"/>
          <w:numId w:val="1"/>
        </w:numPr>
        <w:ind w:left="720" w:hanging="720"/>
      </w:pPr>
      <w:bookmarkStart w:id="60" w:name="_Toc54270163"/>
      <w:bookmarkStart w:id="61" w:name="_Toc498919273"/>
      <w:r>
        <w:rPr>
          <w:rFonts w:hint="eastAsia"/>
        </w:rPr>
        <w:t>用户手册</w:t>
      </w:r>
      <w:bookmarkEnd w:id="60"/>
      <w:bookmarkEnd w:id="61"/>
    </w:p>
    <w:p>
      <w:pPr>
        <w:pStyle w:val="14"/>
        <w:rPr>
          <w:rFonts w:hint="eastAsia"/>
        </w:rPr>
      </w:pPr>
      <w:r>
        <w:rPr>
          <w:rFonts w:hint="eastAsia"/>
        </w:rPr>
        <w:t>用户手册应该从患者角度描述系统的使用，具体内容如下：</w:t>
      </w:r>
    </w:p>
    <w:p>
      <w:pPr>
        <w:pStyle w:val="14"/>
        <w:rPr>
          <w:rFonts w:hint="eastAsia"/>
        </w:rPr>
      </w:pPr>
      <w:r>
        <w:rPr>
          <w:rFonts w:hint="eastAsia"/>
        </w:rPr>
        <w:t>登录</w:t>
      </w:r>
    </w:p>
    <w:p>
      <w:pPr>
        <w:pStyle w:val="14"/>
        <w:rPr>
          <w:rFonts w:hint="eastAsia"/>
        </w:rPr>
      </w:pPr>
      <w:r>
        <w:rPr>
          <w:rFonts w:hint="eastAsia"/>
        </w:rPr>
        <w:t>注销</w:t>
      </w:r>
    </w:p>
    <w:p>
      <w:pPr>
        <w:pStyle w:val="14"/>
        <w:rPr>
          <w:rFonts w:hint="eastAsia"/>
        </w:rPr>
      </w:pPr>
      <w:r>
        <w:rPr>
          <w:rFonts w:hint="eastAsia"/>
        </w:rPr>
        <w:t>所有系统功能</w:t>
      </w:r>
    </w:p>
    <w:p>
      <w:pPr>
        <w:pStyle w:val="14"/>
        <w:rPr>
          <w:rFonts w:hint="eastAsia"/>
        </w:rPr>
      </w:pPr>
      <w:r>
        <w:rPr>
          <w:rFonts w:hint="eastAsia"/>
        </w:rPr>
        <w:t>客户支持信息</w:t>
      </w:r>
    </w:p>
    <w:p>
      <w:pPr>
        <w:pStyle w:val="3"/>
        <w:numPr>
          <w:ilvl w:val="1"/>
          <w:numId w:val="1"/>
        </w:numPr>
        <w:ind w:left="720" w:hanging="720"/>
      </w:pPr>
      <w:bookmarkStart w:id="62" w:name="_Toc54270164"/>
      <w:bookmarkStart w:id="63" w:name="_Toc498919274"/>
      <w:r>
        <w:rPr>
          <w:rFonts w:hint="eastAsia"/>
        </w:rPr>
        <w:t>联机帮助</w:t>
      </w:r>
      <w:bookmarkEnd w:id="62"/>
      <w:bookmarkEnd w:id="63"/>
    </w:p>
    <w:p>
      <w:pPr>
        <w:pStyle w:val="14"/>
        <w:rPr>
          <w:rFonts w:hint="eastAsia"/>
        </w:rPr>
      </w:pPr>
      <w:r>
        <w:rPr>
          <w:rFonts w:hint="eastAsia"/>
        </w:rPr>
        <w:t>用户应能获得每个系统功能的在线帮助。用户手册》中涉及的每个主题也应通过在线帮助提供</w:t>
      </w:r>
    </w:p>
    <w:p>
      <w:pPr>
        <w:pStyle w:val="3"/>
        <w:numPr>
          <w:ilvl w:val="1"/>
          <w:numId w:val="1"/>
        </w:numPr>
        <w:ind w:left="720" w:hanging="720"/>
      </w:pPr>
      <w:bookmarkStart w:id="64" w:name="_Toc498919275"/>
      <w:bookmarkStart w:id="65" w:name="_Toc54270165"/>
      <w:r>
        <w:rPr>
          <w:rFonts w:hint="eastAsia"/>
        </w:rPr>
        <w:t>安装指南、配置文件、自述文件</w:t>
      </w:r>
      <w:bookmarkEnd w:id="64"/>
      <w:bookmarkEnd w:id="65"/>
    </w:p>
    <w:p>
      <w:pPr>
        <w:pStyle w:val="14"/>
        <w:rPr>
          <w:rFonts w:hint="eastAsia"/>
        </w:rPr>
      </w:pPr>
      <w:r>
        <w:rPr>
          <w:rFonts w:hint="eastAsia"/>
        </w:rPr>
        <w:t>服务器部分的安装指南应包括。</w:t>
      </w:r>
    </w:p>
    <w:p>
      <w:pPr>
        <w:pStyle w:val="14"/>
      </w:pPr>
    </w:p>
    <w:p>
      <w:pPr>
        <w:pStyle w:val="14"/>
        <w:rPr>
          <w:rFonts w:hint="eastAsia"/>
        </w:rPr>
      </w:pPr>
      <w:r>
        <w:rPr>
          <w:rFonts w:hint="eastAsia"/>
        </w:rPr>
        <w:t>最低系统要求</w:t>
      </w:r>
    </w:p>
    <w:p>
      <w:pPr>
        <w:pStyle w:val="14"/>
        <w:rPr>
          <w:rFonts w:hint="eastAsia"/>
        </w:rPr>
      </w:pPr>
      <w:r>
        <w:rPr>
          <w:rFonts w:hint="eastAsia"/>
        </w:rPr>
        <w:t>安装说明</w:t>
      </w:r>
    </w:p>
    <w:p>
      <w:pPr>
        <w:pStyle w:val="14"/>
        <w:rPr>
          <w:rFonts w:hint="eastAsia"/>
        </w:rPr>
      </w:pPr>
      <w:r>
        <w:rPr>
          <w:rFonts w:hint="eastAsia"/>
        </w:rPr>
        <w:t>配置特定的参数</w:t>
      </w:r>
    </w:p>
    <w:p>
      <w:pPr>
        <w:pStyle w:val="14"/>
      </w:pPr>
    </w:p>
    <w:p>
      <w:pPr>
        <w:pStyle w:val="14"/>
        <w:rPr>
          <w:rFonts w:hint="eastAsia"/>
        </w:rPr>
      </w:pPr>
      <w:r>
        <w:rPr>
          <w:rFonts w:hint="eastAsia"/>
        </w:rPr>
        <w:t>- 新版本的功能</w:t>
      </w:r>
    </w:p>
    <w:p>
      <w:pPr>
        <w:pStyle w:val="14"/>
      </w:pPr>
    </w:p>
    <w:p>
      <w:pPr>
        <w:pStyle w:val="14"/>
        <w:rPr>
          <w:rFonts w:hint="eastAsia"/>
        </w:rPr>
      </w:pPr>
      <w:r>
        <w:rPr>
          <w:rFonts w:hint="eastAsia"/>
        </w:rPr>
        <w:t>- 已知的错误和解决方法。</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CN"/>
            </w:rPr>
            <w:t>医疗互助社区</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16/10/2022</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wZmIzNzI3YWU4NmJiOGE1ODhjMjQwNGUyM2FhOTU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F5422B9"/>
    <w:rsid w:val="52D814F3"/>
    <w:rsid w:val="63C842B1"/>
    <w:rsid w:val="64767C97"/>
    <w:rsid w:val="72A8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uiPriority w:val="0"/>
    <w:rPr>
      <w:sz w:val="20"/>
      <w:vertAlign w:val="superscript"/>
    </w:rPr>
  </w:style>
  <w:style w:type="paragraph" w:customStyle="1" w:styleId="34">
    <w:name w:val="Paragraph2"/>
    <w:basedOn w:val="1"/>
    <w:uiPriority w:val="0"/>
    <w:pPr>
      <w:spacing w:before="80"/>
      <w:ind w:left="720"/>
      <w:jc w:val="both"/>
    </w:pPr>
    <w:rPr>
      <w:color w:val="000000"/>
      <w:lang w:val="en-AU"/>
    </w:rPr>
  </w:style>
  <w:style w:type="paragraph" w:customStyle="1" w:styleId="35">
    <w:name w:val="Bullet2"/>
    <w:basedOn w:val="1"/>
    <w:uiPriority w:val="0"/>
    <w:pPr>
      <w:ind w:left="1440" w:hanging="360"/>
    </w:pPr>
    <w:rPr>
      <w:color w:val="000080"/>
    </w:rPr>
  </w:style>
  <w:style w:type="paragraph" w:customStyle="1" w:styleId="36">
    <w:name w:val="Paragraph1"/>
    <w:basedOn w:val="1"/>
    <w:uiPriority w:val="0"/>
    <w:pPr>
      <w:spacing w:before="80" w:line="240" w:lineRule="auto"/>
      <w:jc w:val="both"/>
    </w:pPr>
  </w:style>
  <w:style w:type="paragraph" w:customStyle="1" w:styleId="37">
    <w:name w:val="Tabletext"/>
    <w:basedOn w:val="1"/>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uiPriority w:val="0"/>
    <w:pPr>
      <w:widowControl/>
      <w:spacing w:before="120" w:line="240" w:lineRule="auto"/>
      <w:jc w:val="both"/>
    </w:pPr>
  </w:style>
  <w:style w:type="paragraph" w:customStyle="1" w:styleId="43">
    <w:name w:val="Bullet"/>
    <w:basedOn w:val="1"/>
    <w:uiPriority w:val="0"/>
    <w:pPr>
      <w:widowControl/>
      <w:tabs>
        <w:tab w:val="left" w:pos="720"/>
      </w:tabs>
      <w:spacing w:before="120" w:line="240" w:lineRule="auto"/>
      <w:ind w:left="720" w:right="360"/>
      <w:jc w:val="both"/>
    </w:pPr>
  </w:style>
  <w:style w:type="paragraph" w:customStyle="1" w:styleId="44">
    <w:name w:val="InfoBlue"/>
    <w:basedOn w:val="1"/>
    <w:next w:val="14"/>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uiPriority w:val="0"/>
    <w:rPr>
      <w:rFonts w:ascii="Courier New" w:hAnsi="Courier New"/>
      <w:color w:val="008000"/>
    </w:rPr>
  </w:style>
  <w:style w:type="character" w:customStyle="1" w:styleId="49">
    <w:name w:val="tw4winJump"/>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9</Pages>
  <Words>3071</Words>
  <Characters>3282</Characters>
  <Lines>39</Lines>
  <Paragraphs>11</Paragraphs>
  <TotalTime>3</TotalTime>
  <ScaleCrop>false</ScaleCrop>
  <LinksUpToDate>false</LinksUpToDate>
  <CharactersWithSpaces>3537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无剑剑客</cp:lastModifiedBy>
  <cp:lastPrinted>2411-12-31T16:00:00Z</cp:lastPrinted>
  <dcterms:modified xsi:type="dcterms:W3CDTF">2022-10-19T13:23:24Z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D1F271CD16BE477DAB93BC237165AF73</vt:lpwstr>
  </property>
</Properties>
</file>