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file contains no headings at all. Every paragraph uses the Normal style. A heading check should report that the document has no headings.</w:t>
      </w:r>
    </w:p>
    <w:p>
      <w:r>
        <w:t xml:space="preserve">Grants and funding</w:t>
      </w:r>
    </w:p>
    <w:p>
      <w:r>
        <w:t xml:space="preserve">The grants program opens in March each year and closes at the end of April. Applications are assessed by a panel over the following six weeks.</w:t>
      </w:r>
    </w:p>
    <w:p>
      <w: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r>
        <w:t xml:space="preserve">Reporting</w:t>
      </w:r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none present</dc:title>
  <dc:creator>Intopia</dc:creator>
  <cp:lastModifiedBy>Intopia</cp:lastModifiedBy>
  <cp:revision>1</cp:revision>
  <dcterms:created xsi:type="dcterms:W3CDTF">2026-08-29T00:38:06.151Z</dcterms:created>
  <dcterms:modified xsi:type="dcterms:W3CDTF">2026-08-29T00:38:06.164Z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