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This file has meaningful alt text on the image. The descr attribute on wp:docPr describes what the chart shows.</w:t>
      </w:r>
    </w:p>
    <w:p>
      <w:r>
        <w:drawing>
          <wp:inline distT="0" distB="0" distL="0" distR="0">
            <wp:extent cx="4000500" cy="2476500"/>
            <wp:effectExtent t="0" r="0" b="0" l="0"/>
            <wp:docPr id="1" name="Picture 1" descr="Bar chart of grants awarded by year. 42 in 2022, 58 in 2023, 51 in 2024 and 73 in 202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 chart of grants awarded by year. 42 in 2022, 58 in 2023, 51 in 2024 and 73 in 2025.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e0e91874bc8e4821d762b368c991304bd5c4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alt present</dc:title>
  <dc:creator>Intopia</dc:creator>
  <cp:lastModifiedBy>Intopia</cp:lastModifiedBy>
  <cp:revision>1</cp:revision>
  <dcterms:created xsi:type="dcterms:W3CDTF">2026-08-29T04:37:25.537Z</dcterms:created>
  <dcterms:modified xsi:type="dcterms:W3CDTF">2026-08-29T04:37:25.551Z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