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Applying for a grant</w:t>
      </w:r>
    </w:p>
    <w:p>
      <w:r>
        <w:t xml:space="preserve">The link below reads click here. The sentence around it does not name the destination either, so there is no context to fall back on. A link text check should fail on this file.</w:t>
      </w:r>
    </w:p>
    <w:p>
      <w:r>
        <w:t xml:space="preserve">For more information, </w:t>
      </w:r>
      <w:hyperlink w:history="1" r:id="rIdsfgyb-h2__kif3mr2bpao">
        <w:r>
          <w:rPr>
            <w:rStyle w:val="Hyperlink"/>
          </w:rPr>
          <w:t xml:space="preserve">click here</w:t>
        </w:r>
      </w:hyperlink>
      <w:r>
        <w:t xml:space="preserve">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en-AU" w:eastAsia="en-AU" w:bidi="ar-S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fgyb-h2__kif3mr2bpao" Type="http://schemas.openxmlformats.org/officeDocument/2006/relationships/hyperlink" Target="https://www.intopia.digital/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Links non descriptive text</dc:title>
  <dc:creator>Intopia</dc:creator>
  <cp:lastModifiedBy>Intopia</cp:lastModifiedBy>
  <cp:revision>1</cp:revision>
  <dcterms:created xsi:type="dcterms:W3CDTF">2026-08-29T12:03:44.954Z</dcterms:created>
  <dcterms:modified xsi:type="dcterms:W3CDTF">2026-08-29T12:03:44.954Z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