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Grants program</w:t>
      </w:r>
    </w:p>
    <w:p>
      <w:r>
        <w:t xml:space="preserve">The sample line below is AAAAAA on white, which is 2.32 to 1. Below the 4.5 to 1 threshold for normal text and below the 3 to 1 threshold for large text as well, so it fails at any size.</w:t>
      </w:r>
    </w:p>
    <w:p>
      <w:r>
        <w:rPr>
          <w:b w:val="false"/>
          <w:bCs w:val="false"/>
          <w:color w:val="AAAAAA"/>
          <w:sz w:val="22"/>
          <w:szCs w:val="22"/>
        </w:rPr>
        <w:t xml:space="preserve">Applications for the grants program close on 30 April.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en-AU" w:eastAsia="en-AU" w:bidi="ar-SA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rPr>
      <w:color w:val="1F3864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1F3864"/>
    </w:rPr>
  </w:style>
  <w:style w:type="paragraph" w:styleId="Heading5">
    <w:name w:val="Heading 5"/>
    <w:basedOn w:val="Normal"/>
    <w:next w:val="Normal"/>
    <w:qFormat/>
    <w:rPr>
      <w:color w:val="1F3864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Contrast clear fail</dc:title>
  <dc:creator>Intopia</dc:creator>
  <cp:lastModifiedBy>Intopia</cp:lastModifiedBy>
  <cp:revision>1</cp:revision>
  <dcterms:created xsi:type="dcterms:W3CDTF">2026-08-30T13:25:05.732Z</dcterms:created>
  <dcterms:modified xsi:type="dcterms:W3CDTF">2026-08-30T13:25:05.732Z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