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0"/>
          <w:szCs w:val="20"/>
          <w:lang w:val="ru-RU"/>
          <w14:ligatures w14:val="none"/>
        </w:rPr>
        <w:t xml:space="preserve">Тема 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0"/>
          <w:szCs w:val="20"/>
          <w:lang w:val="ru-RU"/>
          <w14:ligatures w14:val="none"/>
        </w:rPr>
        <w:t>диплома:</w:t>
      </w: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123825</wp:posOffset>
                </wp:positionH>
                <wp:positionV relativeFrom="paragraph">
                  <wp:posOffset>123825</wp:posOffset>
                </wp:positionV>
                <wp:extent cx="266700" cy="266700"/>
                <wp:effectExtent l="0" t="0" r="0" b="0"/>
                <wp:wrapNone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9.75pt;mso-position-vertical-relative:text;margin-left:9.7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123825</wp:posOffset>
                </wp:positionH>
                <wp:positionV relativeFrom="paragraph">
                  <wp:posOffset>123825</wp:posOffset>
                </wp:positionV>
                <wp:extent cx="266700" cy="266700"/>
                <wp:effectExtent l="0" t="0" r="0" b="0"/>
                <wp:wrapNone/>
                <wp:docPr id="2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9.75pt;mso-position-vertical-relative:text;margin-left:9.7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123825</wp:posOffset>
                </wp:positionH>
                <wp:positionV relativeFrom="paragraph">
                  <wp:posOffset>123825</wp:posOffset>
                </wp:positionV>
                <wp:extent cx="266700" cy="266700"/>
                <wp:effectExtent l="0" t="0" r="0" b="0"/>
                <wp:wrapNone/>
                <wp:docPr id="3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9.75pt;mso-position-vertical-relative:text;margin-left:9.7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123825</wp:posOffset>
                </wp:positionH>
                <wp:positionV relativeFrom="paragraph">
                  <wp:posOffset>123825</wp:posOffset>
                </wp:positionV>
                <wp:extent cx="266700" cy="266700"/>
                <wp:effectExtent l="0" t="0" r="0" b="0"/>
                <wp:wrapNone/>
                <wp:docPr id="4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9.75pt;mso-position-vertical-relative:text;margin-left:9.7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123825</wp:posOffset>
                </wp:positionH>
                <wp:positionV relativeFrom="paragraph">
                  <wp:posOffset>123825</wp:posOffset>
                </wp:positionV>
                <wp:extent cx="266700" cy="266700"/>
                <wp:effectExtent l="0" t="0" r="0" b="0"/>
                <wp:wrapNone/>
                <wp:docPr id="5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9.75pt;mso-position-vertical-relative:text;margin-left:9.7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123825</wp:posOffset>
                </wp:positionH>
                <wp:positionV relativeFrom="paragraph">
                  <wp:posOffset>123825</wp:posOffset>
                </wp:positionV>
                <wp:extent cx="266700" cy="266700"/>
                <wp:effectExtent l="0" t="0" r="0" b="0"/>
                <wp:wrapNone/>
                <wp:docPr id="6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9.75pt;mso-position-vertical-relative:text;margin-left:9.7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123825</wp:posOffset>
                </wp:positionH>
                <wp:positionV relativeFrom="paragraph">
                  <wp:posOffset>123825</wp:posOffset>
                </wp:positionV>
                <wp:extent cx="266700" cy="266700"/>
                <wp:effectExtent l="0" t="0" r="0" b="0"/>
                <wp:wrapNone/>
                <wp:docPr id="7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15151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151517" style="position:absolute;rotation:-0;width:21pt;height:21pt;mso-wrap-distance-left:0pt;mso-wrap-distance-right:0pt;mso-wrap-distance-top:0pt;mso-wrap-distance-bottom:0pt;margin-top:9.75pt;mso-position-vertical-relative:text;margin-left:9.75p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0"/>
          <w:szCs w:val="20"/>
          <w14:ligatures w14:val="none"/>
        </w:rPr>
        <w:t>AI</w:t>
      </w: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0"/>
          <w:szCs w:val="20"/>
          <w:lang w:val="ru-RU"/>
          <w14:ligatures w14:val="none"/>
        </w:rPr>
        <w:t>-бот для подготовки к экзаменам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LLM + база знаний.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Анализ темы:</w:t>
      </w:r>
    </w:p>
    <w:p>
      <w:pPr>
        <w:pStyle w:val="BodyText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Данная тема дипломного проекта является чрезвычайно актуальной и практически значимой.  Анализ выполнен на основе предоставленных поисковых результатов, отражающих современное состояние дел в этой области.</w:t>
      </w:r>
    </w:p>
    <w:p>
      <w:pPr>
        <w:pStyle w:val="Heading1"/>
        <w:widowControl/>
        <w:bidi w:val="0"/>
        <w:spacing w:lineRule="auto" w:line="240" w:before="480" w:after="240"/>
        <w:ind w:hanging="0" w:start="0" w:end="0"/>
        <w:jc w:val="center"/>
        <w:rPr>
          <w:rFonts w:ascii="Times New Roman" w:hAnsi="Times New Roman" w:eastAsia="Times New Roman" w:cs="Times New Roman"/>
          <w:b/>
          <w:i w:val="false"/>
          <w:caps w:val="false"/>
          <w:smallCaps w:val="false"/>
          <w:color w:val="000000"/>
          <w:spacing w:val="0"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kern w:val="0"/>
          <w:sz w:val="36"/>
          <w:szCs w:val="36"/>
          <w14:ligatures w14:val="none"/>
        </w:rPr>
        <w:t>Анализ темы дипломного проекта: AI-бот для подготовки к экзаменам на базе LLM и базы знаний</w:t>
      </w:r>
    </w:p>
    <w:p>
      <w:pPr>
        <w:pStyle w:val="Heading2"/>
        <w:widowControl/>
        <w:bidi w:val="0"/>
        <w:spacing w:lineRule="auto" w:line="24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1. Актуальность темы и решаемые проблемы</w:t>
      </w:r>
    </w:p>
    <w:p>
      <w:pPr>
        <w:pStyle w:val="BodyText"/>
        <w:widowControl/>
        <w:bidi w:val="0"/>
        <w:spacing w:lineRule="auto" w:line="24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Современные студенты сталкиваются с классической проблемой подготовки к экзаменам: большой объем учебных материалов, ограниченное время и стресс. Традиционные методы (пассивное перечитывание учебников) часто неэффективны, так как информация не закрепляется в долговременной памяти .</w:t>
      </w:r>
    </w:p>
    <w:p>
      <w:pPr>
        <w:pStyle w:val="BodyText"/>
        <w:widowControl/>
        <w:bidi w:val="0"/>
        <w:spacing w:lineRule="auto" w:line="24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Разработка AI-бота на базе больших языковых моделей (LLM) и базы знаний призвана решить следующие задачи: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Персонализация обучения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: адаптация темпа и сложности материала под индивидуальные потребности.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Интерактивность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: превращение пассивного чтения в активный диалог, что способствует лучшему усвоению информации 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Автоматизация рутинных задач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: генерация тестов, квизов и кратких конспектов, что экономит время как студентов, так и преподавателей 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Снижение стресса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: возможность «прорепетировать» устный экзамен или защиту проекта в безопасной среде с виртуальным экзаменатором .</w:t>
      </w:r>
    </w:p>
    <w:p>
      <w:pPr>
        <w:pStyle w:val="Heading2"/>
        <w:widowControl/>
        <w:bidi w:val="0"/>
        <w:spacing w:lineRule="auto" w:line="24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2. Анализ существующих решений и аналогов</w:t>
      </w:r>
    </w:p>
    <w:p>
      <w:pPr>
        <w:pStyle w:val="BodyText"/>
        <w:widowControl/>
        <w:bidi w:val="0"/>
        <w:spacing w:lineRule="auto" w:line="24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Обзор существующих проектов позволяет выделить несколько ключевых подходов и функциональных возможностей, которые можно классифицировать следующим образом:</w:t>
      </w:r>
    </w:p>
    <w:p>
      <w:pPr>
        <w:pStyle w:val="BodyText"/>
        <w:widowControl/>
        <w:bidi w:val="0"/>
        <w:spacing w:lineRule="auto" w:line="240" w:before="240" w:after="240"/>
        <w:ind w:hanging="0" w:start="0" w:end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Тип интерфейса: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Веб-приложения (StudyBuddy, SGPA)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Telegram-боты (LLM-AI-Lector, Examiner, бот для ЕГЭ)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Специализированные ИИ-платформы (</w:t>
      </w:r>
      <w:hyperlink r:id="rId2" w:tgtFrame="_blank">
        <w:r>
          <w:rPr>
            <w:rStyle w:val="Hyperlink"/>
  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kern w:val="0"/>
            <w:sz w:val="20"/>
            <w:szCs w:val="20"/>
            <w:u w:val="none"/>
            <w:effect w:val="none"/>
            <w:bdr w:val="single" w:sz="6" w:space="1" w:color="auto"/>
            <w14:ligatures w14:val="none"/>
          </w:rPr>
          <w:t>StudyMate.AI</w:t>
        </w:r>
      </w:hyperlink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)</w:t>
      </w:r>
    </w:p>
    <w:p>
      <w:pPr>
        <w:pStyle w:val="BodyText"/>
        <w:widowControl/>
        <w:bidi w:val="0"/>
        <w:spacing w:lineRule="auto" w:line="240" w:before="240" w:after="240"/>
        <w:ind w:hanging="0" w:start="0" w:end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Ключевая функциональность: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Ответы на вопросы по материалам, объяснение концепций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Генерация тестов и квизов, проверка ответов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Роль "виртуального экзаменатора" с обратной связью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Суммаризация PDF и конспектов</w:t>
      </w:r>
    </w:p>
    <w:p>
      <w:pPr>
        <w:pStyle w:val="BodyText"/>
        <w:widowControl/>
        <w:bidi w:val="0"/>
        <w:spacing w:lineRule="auto" w:line="240" w:before="240" w:after="240"/>
        <w:ind w:hanging="0" w:start="0" w:end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Технологическая база: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Локальные LLM (Ollama) + векторные БД (FAISS)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Облачные API (Gemini, OpenAI, Claude)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Комбинированные подходы (локальные эмбеддинги + API для генерации)</w:t>
      </w:r>
    </w:p>
    <w:p>
      <w:pPr>
        <w:pStyle w:val="Heading2"/>
        <w:widowControl/>
        <w:bidi w:val="0"/>
        <w:spacing w:lineRule="auto" w:line="24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3. Ключевые технологические аспекты (LLM + База знаний)</w:t>
      </w:r>
    </w:p>
    <w:p>
      <w:pPr>
        <w:pStyle w:val="BodyText"/>
        <w:widowControl/>
        <w:bidi w:val="0"/>
        <w:spacing w:lineRule="auto" w:line="240" w:before="240" w:after="240"/>
        <w:ind w:hanging="0" w:start="0" w:end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Сердцем современных образовательных ботов является комбинация </w:t>
      </w: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LLM (Large Language Model)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 и </w:t>
      </w: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базы знаний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, чаще всего реализованная через архитектуру </w:t>
      </w: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RAG (Retrieval-Augmented Generation)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.</w:t>
      </w:r>
    </w:p>
    <w:p>
      <w:pPr>
        <w:pStyle w:val="Heading3"/>
        <w:widowControl/>
        <w:bidi w:val="0"/>
        <w:spacing w:lineRule="auto" w:line="24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3.1. Роль LLM</w:t>
      </w:r>
    </w:p>
    <w:p>
      <w:pPr>
        <w:pStyle w:val="BodyText"/>
        <w:widowControl/>
        <w:bidi w:val="0"/>
        <w:spacing w:lineRule="auto" w:line="24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Языковая модель отвечает за понимание вопроса пользователя, генерацию связного и релевантного ответа, а также за выполнение творческих задач (составление тестов, объяснение сложных тем "простыми словами"). Как отмечают эксперты, качество ответа напрямую зависит от качества промпта: указание роли (например, "Ты — преподаватель истории") и контекста делает результат намного более точным и структурированным .</w:t>
      </w:r>
    </w:p>
    <w:p>
      <w:pPr>
        <w:pStyle w:val="Heading2"/>
        <w:widowControl/>
        <w:bidi w:val="0"/>
        <w:spacing w:lineRule="auto" w:line="24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Сравнительная таблица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648"/>
        <w:gridCol w:w="2339"/>
        <w:gridCol w:w="1660"/>
        <w:gridCol w:w="1078"/>
        <w:gridCol w:w="2913"/>
      </w:tblGrid>
      <w:tr>
        <w:trPr>
          <w:tblHeader w:val="true"/>
        </w:trPr>
        <w:tc>
          <w:tcPr>
            <w:tcW w:w="1648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Модель</w:t>
            </w:r>
          </w:p>
        </w:tc>
        <w:tc>
          <w:tcPr>
            <w:tcW w:w="2339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Тип задач</w:t>
            </w:r>
          </w:p>
        </w:tc>
        <w:tc>
          <w:tcPr>
            <w:tcW w:w="1660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Цена (выходные токены)</w:t>
            </w:r>
          </w:p>
        </w:tc>
        <w:tc>
          <w:tcPr>
            <w:tcW w:w="1078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Контекст</w:t>
            </w:r>
          </w:p>
        </w:tc>
        <w:tc>
          <w:tcPr>
            <w:tcW w:w="291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Ключевая "фишка"</w:t>
            </w:r>
          </w:p>
        </w:tc>
      </w:tr>
      <w:tr>
        <w:trPr/>
        <w:tc>
          <w:tcPr>
            <w:tcW w:w="1648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Meta-Llama-3.1-8B</w:t>
            </w:r>
          </w:p>
        </w:tc>
        <w:tc>
          <w:tcPr>
            <w:tcW w:w="2339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Универсальный репетитор, RAG</w:t>
            </w:r>
          </w:p>
        </w:tc>
        <w:tc>
          <w:tcPr>
            <w:tcW w:w="1660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$0.06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 / M</w:t>
            </w:r>
          </w:p>
        </w:tc>
        <w:tc>
          <w:tcPr>
            <w:tcW w:w="1078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33K</w:t>
            </w:r>
          </w:p>
        </w:tc>
        <w:tc>
          <w:tcPr>
            <w:tcW w:w="291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Лучшее соотношение цены и качества для диалога </w:t>
            </w:r>
          </w:p>
        </w:tc>
      </w:tr>
      <w:tr>
        <w:trPr/>
        <w:tc>
          <w:tcPr>
            <w:tcW w:w="1648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Qwen2.5-VL-7B</w:t>
            </w:r>
          </w:p>
        </w:tc>
        <w:tc>
          <w:tcPr>
            <w:tcW w:w="2339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Мультимодальный (бюджетный)</w:t>
            </w:r>
          </w:p>
        </w:tc>
        <w:tc>
          <w:tcPr>
            <w:tcW w:w="1660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$0.05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 / M</w:t>
            </w:r>
          </w:p>
        </w:tc>
        <w:tc>
          <w:tcPr>
            <w:tcW w:w="1078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33K</w:t>
            </w:r>
          </w:p>
        </w:tc>
        <w:tc>
          <w:tcPr>
            <w:tcW w:w="291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Чтение графиков и схем за копейки </w:t>
            </w:r>
          </w:p>
        </w:tc>
      </w:tr>
      <w:tr>
        <w:trPr/>
        <w:tc>
          <w:tcPr>
            <w:tcW w:w="1648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GLM-4.5V</w:t>
            </w:r>
          </w:p>
        </w:tc>
        <w:tc>
          <w:tcPr>
            <w:tcW w:w="2339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Мультимодальный (экспертный)</w:t>
            </w:r>
          </w:p>
        </w:tc>
        <w:tc>
          <w:tcPr>
            <w:tcW w:w="1660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$0.86 / M</w:t>
            </w:r>
          </w:p>
        </w:tc>
        <w:tc>
          <w:tcPr>
            <w:tcW w:w="1078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66K</w:t>
            </w:r>
          </w:p>
        </w:tc>
        <w:tc>
          <w:tcPr>
            <w:tcW w:w="291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Режим "глубокого мышления" для сложных визуальных задач </w:t>
            </w:r>
          </w:p>
        </w:tc>
      </w:tr>
      <w:tr>
        <w:trPr/>
        <w:tc>
          <w:tcPr>
            <w:tcW w:w="1648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Qwen3-235B-A22B</w:t>
            </w:r>
          </w:p>
        </w:tc>
        <w:tc>
          <w:tcPr>
            <w:tcW w:w="2339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Сложные рассуждения + диалог</w:t>
            </w:r>
          </w:p>
        </w:tc>
        <w:tc>
          <w:tcPr>
            <w:tcW w:w="1660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$1.42 / M</w:t>
            </w:r>
          </w:p>
        </w:tc>
        <w:tc>
          <w:tcPr>
            <w:tcW w:w="1078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291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Переключение между быстрым и медленным режимами </w:t>
            </w:r>
          </w:p>
        </w:tc>
      </w:tr>
      <w:tr>
        <w:trPr/>
        <w:tc>
          <w:tcPr>
            <w:tcW w:w="1648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DeepSeek-R1</w:t>
            </w:r>
          </w:p>
        </w:tc>
        <w:tc>
          <w:tcPr>
            <w:tcW w:w="2339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Математика, логика, код</w:t>
            </w:r>
          </w:p>
        </w:tc>
        <w:tc>
          <w:tcPr>
            <w:tcW w:w="1660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$2.18 / M</w:t>
            </w:r>
          </w:p>
        </w:tc>
        <w:tc>
          <w:tcPr>
            <w:tcW w:w="1078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164K</w:t>
            </w:r>
          </w:p>
        </w:tc>
        <w:tc>
          <w:tcPr>
            <w:tcW w:w="2913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0"/>
                <w:szCs w:val="20"/>
              </w:rPr>
              <w:t>Эталонные рассуждательные способности </w:t>
            </w:r>
          </w:p>
        </w:tc>
      </w:tr>
    </w:tbl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Рекомендация для диплома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color w:val="800080"/>
          <w:kern w:val="0"/>
          <w:sz w:val="21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Учитывая, что проект предполагает использование </w:t>
      </w: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базы знаний (RAG)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, наиболее сбалансированным выбором для демонстрации станет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/>
          <w:bCs/>
          <w:i w:val="false"/>
          <w:caps w:val="false"/>
          <w:smallCaps w:val="false"/>
          <w:color w:val="000000"/>
          <w:spacing w:val="0"/>
          <w:kern w:val="0"/>
          <w:sz w:val="20"/>
          <w:szCs w:val="20"/>
          <w:shd w:fill="FFFFFF" w:val="clear"/>
          <w14:ligatures w14:val="none"/>
        </w:rPr>
        <w:t>meta-llama/Meta-Llama-3.1-8B-Instruct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kern w:val="0"/>
          <w:sz w:val="20"/>
          <w:szCs w:val="20"/>
          <w:shd w:fill="FFFFFF" w:val="clear"/>
          <w14:ligatures w14:val="none"/>
        </w:rPr>
        <w:t>.</w:t>
      </w:r>
    </w:p>
    <w:p>
      <w:pPr>
        <w:pStyle w:val="BodyText"/>
        <w:widowControl/>
        <w:bidi w:val="0"/>
        <w:spacing w:lineRule="auto" w:line="24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color w:val="800080"/>
          <w:kern w:val="0"/>
          <w:sz w:val="21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Почему?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color w:val="800080"/>
          <w:kern w:val="0"/>
          <w:sz w:val="21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 xml:space="preserve"> </w:t>
      </w: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Доказанная эффективность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: успешно применялась в аналогичных образовательных проектах, таких как "Stan" 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color w:val="800080"/>
          <w:kern w:val="0"/>
          <w:sz w:val="21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 xml:space="preserve"> </w:t>
      </w: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Стоимость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: минимальные затраты позволят вам активно тестировать бота без риска опустошить бюджет.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color w:val="800080"/>
          <w:kern w:val="0"/>
          <w:sz w:val="21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 xml:space="preserve"> </w:t>
      </w: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Простота интеграции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: существует огромное количество туториалов и библиотек (LangChain, LlamaIndex), заточенных под Llama.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color w:val="800080"/>
          <w:kern w:val="0"/>
          <w:sz w:val="21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 xml:space="preserve"> </w:t>
      </w: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Релевантность диплому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: вы сможете сосредоточиться на качестве RAG-пайплайна и педагогических сценариях, не отвлекаясь на борьбу с "галлюцинациями" или настройку сложных режимов рассуждения.</w:t>
      </w:r>
    </w:p>
    <w:p>
      <w:pPr>
        <w:pStyle w:val="BodyText"/>
        <w:widowControl/>
        <w:bidi w:val="0"/>
        <w:spacing w:lineRule="auto" w:line="240" w:before="24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color w:val="800080"/>
          <w:kern w:val="0"/>
          <w:sz w:val="21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Совет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 xml:space="preserve">: Для диплома 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можно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 xml:space="preserve"> использовать API (например, через SiliconFlow или OpenRouter), чтобы не тратить время на локальный запуск. В качестве "плюса" в работе можно указать, что архитектура позволяет в любой момент заменить LLM на более мощную (например, DeepSeek-R1 для проверки сложных эссе) без изменения кода всего бота, что демонстрирует гибкость вашего решения.</w:t>
      </w:r>
    </w:p>
    <w:p>
      <w:pPr>
        <w:pStyle w:val="BodyText"/>
        <w:widowControl/>
        <w:bidi w:val="0"/>
        <w:spacing w:lineRule="auto" w:line="24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r>
    </w:p>
    <w:p>
      <w:pPr>
        <w:pStyle w:val="Heading3"/>
        <w:widowControl/>
        <w:bidi w:val="0"/>
        <w:spacing w:lineRule="auto" w:line="24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3.2. Роль базы знаний и RAG</w:t>
      </w:r>
    </w:p>
    <w:p>
      <w:pPr>
        <w:pStyle w:val="BodyText"/>
        <w:widowControl/>
        <w:bidi w:val="0"/>
        <w:spacing w:lineRule="auto" w:line="24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LLM сами по себе ограничены своими обучающими данными и могут "галлюцинировать", выдавая ложную, но правдоподобную информацию . Чтобы бот отвечал на основе конкретных учебных материалов (лекций, учебников), используется RAG. Схема работы выглядит так: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Загрузка и индексация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: Учебные материалы (PDF, DOCX) загружаются в систему, очищаются и нарезаются на небольшие фрагменты (чанки).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Векторизация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: Специальная модель (эмбеддер) превращает текстовые фрагменты в числовые векторы и сохраняет их в векторной базе данных (например, FAISS) 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Поиск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: Когда пользователь задает вопрос, он также превращается в вектор. Система ищет в базе данных наиболее близкие (семантически похожие) векторы фрагментов.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Генерация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: Найденные фрагменты (контекст) вместе с вопросом пользователя передаются LLM, которая формулирует ответ, опираясь исключительно на предоставленный контекст .</w:t>
      </w:r>
    </w:p>
    <w:p>
      <w:pPr>
        <w:pStyle w:val="BodyText"/>
        <w:widowControl/>
        <w:bidi w:val="0"/>
        <w:spacing w:lineRule="auto" w:line="24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Такой подход обеспечивает работу бота только на проверенных материалах, минимизируя галлюцинации и делая подготовку к экзамену максимально релевантной программе конкретного курса.</w:t>
      </w:r>
    </w:p>
    <w:p>
      <w:pPr>
        <w:pStyle w:val="Heading2"/>
        <w:widowControl/>
        <w:bidi w:val="0"/>
        <w:spacing w:lineRule="auto" w:line="24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4. Функциональные возможности и педагогические сценарии</w:t>
      </w:r>
    </w:p>
    <w:p>
      <w:pPr>
        <w:pStyle w:val="BodyText"/>
        <w:widowControl/>
        <w:bidi w:val="0"/>
        <w:spacing w:lineRule="auto" w:line="24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Современные AI-боты для образования выходят далеко за рамки простого "вопрос-ответ". Анализ проектов позволяет выделить несколько ключевых сценариев использования:</w:t>
      </w:r>
    </w:p>
    <w:p>
      <w:pPr>
        <w:pStyle w:val="BodyText"/>
        <w:widowControl/>
        <w:bidi w:val="0"/>
        <w:spacing w:lineRule="auto" w:line="240" w:before="240" w:after="240"/>
        <w:ind w:hanging="0" w:start="0" w:end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Объяснение материала (Explainer):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 Бот может выступать в роли репетитора, который объясняет сложные концепции простым языком, приводит примеры и отвечает на уточняющие вопросы. Некоторые реализации даже предлагают идеи для визуализации (диаграмм) .</w:t>
      </w:r>
    </w:p>
    <w:p>
      <w:pPr>
        <w:pStyle w:val="BodyText"/>
        <w:widowControl/>
        <w:bidi w:val="0"/>
        <w:spacing w:lineRule="auto" w:line="240" w:before="240" w:after="240"/>
        <w:ind w:hanging="0" w:start="0" w:end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Генерация тестов и проверка знаний (Quizzer):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 Автоматическое создание различных типов вопросов (множественный выбор, заполнить пропуски, развернутый ответ) по загруженным темам с последующей проверкой ответов и предоставлением обратной связи .</w:t>
      </w:r>
    </w:p>
    <w:p>
      <w:pPr>
        <w:pStyle w:val="BodyText"/>
        <w:widowControl/>
        <w:bidi w:val="0"/>
        <w:spacing w:lineRule="auto" w:line="240" w:before="240" w:after="240"/>
        <w:ind w:hanging="0" w:start="0" w:end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Режим экзаменатора (Examiner):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 Наиболее интересный сценарий, где бот имитирует поведение реального экзаменатора. Он задает вопросы по билетам, анализирует ответы студента (полноту, логику, использование терминологии) и дает развернутый комментарий с рекомендациями . Это помогает тренировать навыки устной речи и стрессоустойчивость.</w:t>
      </w:r>
    </w:p>
    <w:p>
      <w:pPr>
        <w:pStyle w:val="BodyText"/>
        <w:widowControl/>
        <w:bidi w:val="0"/>
        <w:spacing w:lineRule="auto" w:line="240" w:before="240" w:after="240"/>
        <w:ind w:hanging="0" w:start="0" w:end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Суммаризация (Summarizer):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 Быстрое создание кратких конспектов по загруженным главам учебников или лекциям, что позволяет быстро повторить материал перед экзаменом .</w:t>
      </w:r>
    </w:p>
    <w:p>
      <w:pPr>
        <w:pStyle w:val="BodyText"/>
        <w:widowControl/>
        <w:bidi w:val="0"/>
        <w:spacing w:lineRule="auto" w:line="24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Важной педагогической находкой является подход, при котором бот дает не готовое решение, а педагогические подсказки, наводящие вопросы, стимулируя самостоятельное мышление .</w:t>
      </w:r>
    </w:p>
    <w:p>
      <w:pPr>
        <w:pStyle w:val="Heading2"/>
        <w:widowControl/>
        <w:bidi w:val="0"/>
        <w:spacing w:lineRule="auto" w:line="24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5. Выводы и возможное направление собственной разработки</w:t>
      </w:r>
    </w:p>
    <w:p>
      <w:pPr>
        <w:pStyle w:val="BodyText"/>
        <w:widowControl/>
        <w:bidi w:val="0"/>
        <w:spacing w:lineRule="auto" w:line="240"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Проведенный анализ показывает, что тема AI-бота для подготовки к экзаменам является многогранной и перспективной. В рамках дипломного проекта вы можете предложить собственную реализацию, сделав акцент на одном из следующих аспектов: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Узкая специализация + Глубокий педагогический сценарий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: Создать бота не "все в одном", а, например, виртуального экзаменатора для конкретной дисциплины с загрузкой билетов и детальной оценкой ответов. Это позволит глубже проработать промпты и логику обратной связи.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Фокус на офлайн/локальную работу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: Использовать Ollama и локальные векторные базы данных (как в проекте StudyBuddy ) для создания полностью приватного и бесплатного решения, работающего без интернета. Это особенно актуально в условиях ограничений на использование зарубежных облачных сервисов 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Style w:val="Strong"/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Интеграция оценки качества</w:t>
      </w: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: Разработать не только самого бота, но и систему оценки качества его работы, подобно TaskManager в проекте AWS , чтобы отслеживать эффективность ответов и работу инструментов.</w:t>
      </w:r>
    </w:p>
    <w:p>
      <w:pPr>
        <w:pStyle w:val="BodyText"/>
        <w:widowControl/>
        <w:bidi w:val="0"/>
        <w:spacing w:lineRule="auto" w:line="240" w:before="24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0"/>
          <w:sz w:val="20"/>
          <w:szCs w:val="20"/>
          <w14:ligatures w14:val="none"/>
        </w:rPr>
        <w:t>Техническая реализация может включать Python, Streamlit для веб-интерфейса, библиотеки для парсинга документов (PyPDF2, python-docx), фреймворки для RAG (LangChain или самописная реализация с FAISS) и интеграцию с LLM (через API или локально).</w:t>
      </w:r>
    </w:p>
    <w:p>
      <w:pPr>
        <w:pStyle w:val="BodyText"/>
        <w:widowControl/>
        <w:bidi w:val="0"/>
        <w:spacing w:lineRule="auto" w:line="240" w:before="28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</w:r>
    </w:p>
    <w:p>
      <w:pPr>
        <w:pStyle w:val="BodyText"/>
        <w:widowControl/>
        <w:bidi w:val="0"/>
        <w:spacing w:lineRule="auto" w:line="240" w:before="280" w:after="0"/>
        <w:ind w:hanging="0" w:start="0" w:end="0"/>
        <w:jc w:val="center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36"/>
          <w:szCs w:val="36"/>
          <w14:ligatures w14:val="none"/>
        </w:rPr>
        <w:t>План разработки:</w:t>
      </w:r>
    </w:p>
    <w:p>
      <w:pPr>
        <w:pStyle w:val="Heading2"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Этап 1: Подготовительный и аналитический (2-3 недели)</w:t>
      </w:r>
    </w:p>
    <w:p>
      <w:pPr>
        <w:pStyle w:val="Heading3"/>
        <w:bidi w:val="0"/>
        <w:spacing w:lineRule="atLeast" w:line="45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1.1. Уточнение целей и задач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Цель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Четко определить, какие именно экзаменационные задачи будет решать бот.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40" w:before="0" w:after="12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Задачи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Выбрать конкретную предметную область для демонстрации (например, "История России", "Основы программирования на Python", "Термодинамика").</w:t>
      </w:r>
    </w:p>
    <w:p>
      <w:pPr>
        <w:pStyle w:val="BodyText"/>
        <w:numPr>
          <w:ilvl w:val="1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Определить ключевые сценарии использования: ответы на вопросы по лекциям, генерация тестов, режим "экзаменатора" (имитация устного опроса).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Результат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Техническое задание (ТЗ) с описанием функциональных требований.</w:t>
      </w:r>
    </w:p>
    <w:p>
      <w:pPr>
        <w:pStyle w:val="Heading3"/>
        <w:bidi w:val="0"/>
        <w:spacing w:lineRule="atLeast" w:line="45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1.2. Анализ существующих решений (аналитический обзор)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Цель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Показать актуальность и новизну вашей работы (будет использовано в Главе 1).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40" w:before="0" w:after="12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Задачи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</w:t>
      </w:r>
    </w:p>
    <w:p>
      <w:pPr>
        <w:pStyle w:val="BodyText"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Изучить аналоги (StudyBuddy, SGPA, Examiner, </w:t>
      </w:r>
      <w:hyperlink r:id="rId3" w:tgtFrame="_blank">
        <w:r>
          <w:rPr>
            <w:rStyle w:val="Hyperlink"/>
            <w:rFonts w:eastAsia="Times New Roman" w:cs="Times New Roman" w:ascii="Times New Roman" w:hAnsi="Times New Roman"/>
            <w:strike w:val="false"/>
            <w:dstrike w:val="false"/>
            <w:color w:val="679EFE"/>
            <w:kern w:val="0"/>
            <w:sz w:val="20"/>
            <w:szCs w:val="20"/>
            <w:u w:val="none"/>
            <w:effect w:val="none"/>
            <w:bdr w:val="single" w:sz="6" w:space="1" w:color="auto"/>
            <w14:ligatures w14:val="none"/>
          </w:rPr>
          <w:t>StudyMate.AI</w:t>
        </w:r>
      </w:hyperlink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 и др.).</w:t>
      </w:r>
    </w:p>
    <w:p>
      <w:pPr>
        <w:pStyle w:val="BodyText"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Выявить их сильные и слабые стороны.</w:t>
      </w:r>
    </w:p>
    <w:p>
      <w:pPr>
        <w:pStyle w:val="BodyText"/>
        <w:numPr>
          <w:ilvl w:val="1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Сформулировать, чем ваше решение будет отличаться/лучше (например, фокус на офлайн-работе, специфический педагогический сценарий, уникальный интерфейс).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Результат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Текст аналитического обзора.</w:t>
      </w:r>
    </w:p>
    <w:p>
      <w:pPr>
        <w:pStyle w:val="Heading3"/>
        <w:bidi w:val="0"/>
        <w:spacing w:lineRule="atLeast" w:line="45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1.3. Выбор технологического стека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Цель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Определиться с инструментарием.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40" w:before="0" w:after="12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Решение (на основе предыдущего анализа)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Язык программирования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Python 3.10+.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:shd w:fill="FFFFFF" w:val="clear"/>
          <w14:ligatures w14:val="none"/>
        </w:rPr>
        <w:t>LLM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:shd w:fill="FFFFFF" w:val="clear"/>
          <w14:ligatures w14:val="none"/>
        </w:rPr>
        <w:t>: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kern w:val="0"/>
          <w:sz w:val="20"/>
          <w:szCs w:val="20"/>
          <w:shd w:fill="FFFFFF" w:val="clear"/>
          <w14:ligatures w14:val="none"/>
        </w:rPr>
        <w:t>meta-llama/Meta-Llama-3.1-8B-Instruct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:shd w:fill="FFFFFF" w:val="clear"/>
          <w14:ligatures w14:val="none"/>
        </w:rPr>
        <w:t> 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(API для простоты, локально для демонстрации приватности).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40" w:before="0" w:after="12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База знаний (RAG)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</w:t>
      </w:r>
    </w:p>
    <w:p>
      <w:pPr>
        <w:pStyle w:val="BodyText"/>
        <w:numPr>
          <w:ilvl w:val="2"/>
          <w:numId w:val="10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Emphasis"/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Эмбед</w:t>
      </w:r>
      <w:r>
        <w:rPr>
          <w:rStyle w:val="Emphasis"/>
          <w:rFonts w:eastAsia="Times New Roman" w:cs="Times New Roman" w:ascii="Times New Roman" w:hAnsi="Times New Roman"/>
          <w:color w:val="000000"/>
          <w:kern w:val="0"/>
          <w:sz w:val="20"/>
          <w:szCs w:val="20"/>
          <w:shd w:fill="FFFFFF" w:val="clear"/>
          <w14:ligatures w14:val="none"/>
        </w:rPr>
        <w:t>дер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:shd w:fill="FFFFFF" w:val="clear"/>
          <w14:ligatures w14:val="none"/>
        </w:rPr>
        <w:t>: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kern w:val="0"/>
          <w:sz w:val="20"/>
          <w:szCs w:val="20"/>
          <w:shd w:fill="FFFFFF" w:val="clear"/>
          <w14:ligatures w14:val="none"/>
        </w:rPr>
        <w:t>sentence-transformers/all-MiniLM-L6-v2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:shd w:fill="FFFFFF" w:val="clear"/>
          <w14:ligatures w14:val="none"/>
        </w:rPr>
        <w:t>.</w:t>
      </w:r>
    </w:p>
    <w:p>
      <w:pPr>
        <w:pStyle w:val="BodyText"/>
        <w:numPr>
          <w:ilvl w:val="2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Emphasis"/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Векторная БД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 </w:t>
      </w: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FAISS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 (от Facebook, простая и быстрая) или </w:t>
      </w: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ChromaDB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.</w:t>
      </w:r>
    </w:p>
    <w:p>
      <w:pPr>
        <w:pStyle w:val="BodyText"/>
        <w:numPr>
          <w:ilvl w:val="2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Emphasis"/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Фреймворк RAG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 </w:t>
      </w: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LangChain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 (упрощает связку компонентов) или самописная реализация для академической глубины.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Обработка документов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PyPDF2 (для PDF), python-docx (для Word), BeautifulSoup (для веб-страниц).</w:t>
      </w:r>
    </w:p>
    <w:p>
      <w:pPr>
        <w:pStyle w:val="BodyText"/>
        <w:numPr>
          <w:ilvl w:val="1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40" w:before="0" w:after="12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Фронтенд/Интерфейс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</w:t>
      </w:r>
    </w:p>
    <w:p>
      <w:pPr>
        <w:pStyle w:val="BodyText"/>
        <w:numPr>
          <w:ilvl w:val="2"/>
          <w:numId w:val="10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Emphasis"/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Простой вариант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Telegram-бот (библ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:shd w:fill="FFFFFF" w:val="clear"/>
          <w14:ligatures w14:val="none"/>
        </w:rPr>
        <w:t>иотека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kern w:val="0"/>
          <w:sz w:val="20"/>
          <w:szCs w:val="20"/>
          <w:shd w:fill="FFFFFF" w:val="clear"/>
          <w14:ligatures w14:val="none"/>
        </w:rPr>
        <w:t>aiogram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:shd w:fill="FFFFFF" w:val="clear"/>
          <w14:ligatures w14:val="none"/>
        </w:rPr>
        <w:t>).</w:t>
      </w:r>
    </w:p>
    <w:p>
      <w:pPr>
        <w:pStyle w:val="BodyText"/>
        <w:numPr>
          <w:ilvl w:val="2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Emphasis"/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Продвинутый вариант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Веб-интерфейс на </w:t>
      </w: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Streamlit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 (быстро, наглядно, подходит для демонстрации).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Результат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Утвержденный список технологий.</w:t>
      </w:r>
    </w:p>
    <w:p>
      <w:pPr>
        <w:pStyle w:val="Style18"/>
        <w:bidi w:val="0"/>
        <w:spacing w:before="280" w:after="28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</w:r>
    </w:p>
    <w:p>
      <w:pPr>
        <w:pStyle w:val="Heading2"/>
        <w:bidi w:val="0"/>
        <w:spacing w:lineRule="atLeast" w:line="48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Этап 2: Проектирование и разработка ядра системы (4-5 недель)</w:t>
      </w:r>
    </w:p>
    <w:p>
      <w:pPr>
        <w:pStyle w:val="Heading3"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2.1. Проектирование архитектуры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Цель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Создать схему взаимодействия компонентов.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uto" w:line="240" w:before="0" w:after="12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Задачи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</w:t>
      </w:r>
    </w:p>
    <w:p>
      <w:pPr>
        <w:pStyle w:val="BodyText"/>
        <w:numPr>
          <w:ilvl w:val="1"/>
          <w:numId w:val="11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Нарисовать UML-диаграмму компонентов: Пользователь -&gt; Интерфейс -&gt; Оркестратор -&gt; RAG-модуль (Поисковик + Векторная БД) -&gt; LLM -&gt; Формирование ответа.</w:t>
      </w:r>
    </w:p>
    <w:p>
      <w:pPr>
        <w:pStyle w:val="BodyText"/>
        <w:numPr>
          <w:ilvl w:val="1"/>
          <w:numId w:val="11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Описать потоки данных для каждого сценария (вопрос, генерация теста, режим экзаменатора).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Результат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Архитектурная схема и описание модулей.</w:t>
      </w:r>
    </w:p>
    <w:p>
      <w:pPr>
        <w:pStyle w:val="Heading3"/>
        <w:bidi w:val="0"/>
        <w:spacing w:lineRule="atLeast" w:line="45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2.2. Разработка модуля загрузки и обработки знаний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Цель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Научить систему "понимать" учебные материалы.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12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Задачи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</w:t>
      </w:r>
    </w:p>
    <w:p>
      <w:pPr>
        <w:pStyle w:val="BodyText"/>
        <w:numPr>
          <w:ilvl w:val="1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Реализовать загрузку файлов (PDF, DOCX, TXT).</w:t>
      </w:r>
    </w:p>
    <w:p>
      <w:pPr>
        <w:pStyle w:val="BodyText"/>
        <w:numPr>
          <w:ilvl w:val="1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Написать парсеры для очистки текста от "мусора".</w:t>
      </w:r>
    </w:p>
    <w:p>
      <w:pPr>
        <w:pStyle w:val="BodyText"/>
        <w:numPr>
          <w:ilvl w:val="1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Реализовать нарезку текста на чанки (оптимальный размер ~500-1000 токенов) с перекрытием.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Результат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Функционал, преобразующий загруженный файл в набор текстовых фрагментов.</w:t>
      </w:r>
    </w:p>
    <w:p>
      <w:pPr>
        <w:pStyle w:val="Heading3"/>
        <w:bidi w:val="0"/>
        <w:spacing w:lineRule="atLeast" w:line="45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2.3. Разработка RAG-пайплайна (Retrieval-Augmented Generation)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Цель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Реализовать поиск релевантного контекста и передачу его в LLM.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lineRule="auto" w:line="240" w:before="0" w:after="120"/>
        <w:ind w:hanging="283" w:start="0" w:end="0"/>
        <w:jc w:val="start"/>
        <w:rPr>
          <w:highlight w:val="none"/>
          <w:shd w:fill="FFFFFF" w:val="clear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Задачи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</w:t>
      </w:r>
    </w:p>
    <w:p>
      <w:pPr>
        <w:pStyle w:val="BodyText"/>
        <w:numPr>
          <w:ilvl w:val="1"/>
          <w:numId w:val="13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:shd w:fill="FFFFFF" w:val="clear"/>
          <w14:ligatures w14:val="none"/>
        </w:rPr>
        <w:t>Подключить модель эмбеддингов (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kern w:val="0"/>
          <w:sz w:val="20"/>
          <w:szCs w:val="20"/>
          <w:shd w:fill="FFFFFF" w:val="clear"/>
          <w14:ligatures w14:val="none"/>
        </w:rPr>
        <w:t>sentence-transformers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:shd w:fill="FFFFFF" w:val="clear"/>
          <w14:ligatures w14:val="none"/>
        </w:rPr>
        <w:t>).</w:t>
      </w:r>
    </w:p>
    <w:p>
      <w:pPr>
        <w:pStyle w:val="BodyText"/>
        <w:numPr>
          <w:ilvl w:val="1"/>
          <w:numId w:val="13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:highlight w:val="none"/>
          <w:shd w:fill="FFFFFF" w:val="clear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:shd w:fill="FFFFFF" w:val="clear"/>
          <w14:ligatures w14:val="none"/>
        </w:rPr>
        <w:t>Реализовать индексацию чанков в векторную БД (FAISS).</w:t>
      </w:r>
    </w:p>
    <w:p>
      <w:pPr>
        <w:pStyle w:val="BodyText"/>
        <w:numPr>
          <w:ilvl w:val="1"/>
          <w:numId w:val="13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:shd w:fill="FFFFFF" w:val="clear"/>
          <w14:ligatures w14:val="none"/>
        </w:rPr>
        <w:t>Написать функцию поиска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kern w:val="0"/>
          <w:sz w:val="20"/>
          <w:szCs w:val="20"/>
          <w:shd w:fill="FFFFFF" w:val="clear"/>
          <w14:ligatures w14:val="none"/>
        </w:rPr>
        <w:t>retrieve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:shd w:fill="FFFFFF" w:val="clear"/>
          <w14:ligatures w14:val="none"/>
        </w:rPr>
        <w:t>, которая по запросу находит топ-K наиболее похожих чанков.</w:t>
      </w:r>
    </w:p>
    <w:p>
      <w:pPr>
        <w:pStyle w:val="BodyText"/>
        <w:numPr>
          <w:ilvl w:val="1"/>
          <w:numId w:val="13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:shd w:fill="FFFFFF" w:val="clear"/>
          <w14:ligatures w14:val="none"/>
        </w:rPr>
        <w:t>Создать промпт (шаблон) для LLM, который буд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ет содержать найденный контекст и инструкцию отвечать строго по нему.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Результат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Функция, которая принимает вопрос и возвращает ответ LLM, основанный на базе знаний.</w:t>
      </w:r>
    </w:p>
    <w:p>
      <w:pPr>
        <w:pStyle w:val="Heading3"/>
        <w:bidi w:val="0"/>
        <w:spacing w:lineRule="atLeast" w:line="45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2.4. Интеграция с LLM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Цель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Подключить выбранную языковую модель.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lineRule="auto" w:line="240" w:before="0" w:after="12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Задачи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</w:t>
      </w:r>
    </w:p>
    <w:p>
      <w:pPr>
        <w:pStyle w:val="BodyText"/>
        <w:numPr>
          <w:ilvl w:val="1"/>
          <w:numId w:val="14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Написать класс-обертку для работы с API (или локальной моделью через Ollama).</w:t>
      </w:r>
    </w:p>
    <w:p>
      <w:pPr>
        <w:pStyle w:val="BodyText"/>
        <w:numPr>
          <w:ilvl w:val="1"/>
          <w:numId w:val="14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Реализовать обработку ответа и ошибок.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Результа</w:t>
      </w: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:shd w:fill="FFFFFF" w:val="clear"/>
          <w14:ligatures w14:val="none"/>
        </w:rPr>
        <w:t>т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:shd w:fill="FFFFFF" w:val="clear"/>
          <w14:ligatures w14:val="none"/>
        </w:rPr>
        <w:t>: Модуль </w:t>
      </w:r>
      <w:r>
        <w:rPr>
          <w:rStyle w:val="Style13"/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kern w:val="0"/>
          <w:sz w:val="20"/>
          <w:szCs w:val="20"/>
          <w:shd w:fill="FFFFFF" w:val="clear"/>
          <w14:ligatures w14:val="none"/>
        </w:rPr>
        <w:t>llm_client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:shd w:fill="FFFFFF" w:val="clear"/>
          <w14:ligatures w14:val="none"/>
        </w:rPr>
        <w:t>.</w:t>
      </w:r>
    </w:p>
    <w:p>
      <w:pPr>
        <w:pStyle w:val="Style18"/>
        <w:bidi w:val="0"/>
        <w:spacing w:before="280" w:after="28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</w:r>
    </w:p>
    <w:p>
      <w:pPr>
        <w:pStyle w:val="Heading2"/>
        <w:bidi w:val="0"/>
        <w:spacing w:lineRule="atLeast" w:line="48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Этап 3: Разработка пользовательских сценариев и интерфейса (3-4 недели)</w:t>
      </w:r>
    </w:p>
    <w:p>
      <w:pPr>
        <w:pStyle w:val="Heading3"/>
        <w:bidi w:val="0"/>
        <w:spacing w:lineRule="atLeast" w:line="45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3.1. Реализация базового сценария "Вопрос-Ответ по материалам"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Цель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Заставить бота отвечать на вопросы.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lineRule="auto" w:line="240" w:before="0" w:after="12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Задачи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</w:t>
      </w:r>
    </w:p>
    <w:p>
      <w:pPr>
        <w:pStyle w:val="BodyText"/>
        <w:numPr>
          <w:ilvl w:val="1"/>
          <w:numId w:val="15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Связать интерфейс с RAG-пайплайном.</w:t>
      </w:r>
    </w:p>
    <w:p>
      <w:pPr>
        <w:pStyle w:val="BodyText"/>
        <w:numPr>
          <w:ilvl w:val="1"/>
          <w:numId w:val="15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Реализовать отображение источников, на основе которых дан ответ (для повышения доверия).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Результат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Рабочий прототип, отвечающий на вопросы.</w:t>
      </w:r>
    </w:p>
    <w:p>
      <w:pPr>
        <w:pStyle w:val="Heading3"/>
        <w:bidi w:val="0"/>
        <w:spacing w:lineRule="atLeast" w:line="45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3.2. Реализация сценария "Генерация тестов"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Цель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Автоматическое создание проверочных вопросов.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lineRule="auto" w:line="240" w:before="0" w:after="12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Задачи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</w:t>
      </w:r>
    </w:p>
    <w:p>
      <w:pPr>
        <w:pStyle w:val="BodyText"/>
        <w:numPr>
          <w:ilvl w:val="1"/>
          <w:numId w:val="16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Разработать специальный промпт для LLM с просьбой сгенерировать N вопросов по определенной теме с вариантами ответов и указанием правильного.</w:t>
      </w:r>
    </w:p>
    <w:p>
      <w:pPr>
        <w:pStyle w:val="BodyText"/>
        <w:numPr>
          <w:ilvl w:val="1"/>
          <w:numId w:val="16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Реализовать парсинг ответа LLM для отображения вопросов в удобном виде (например, в виде радио-кнопок в Streamlit или квиза в Telegram).</w:t>
      </w:r>
    </w:p>
    <w:p>
      <w:pPr>
        <w:pStyle w:val="BodyText"/>
        <w:numPr>
          <w:ilvl w:val="1"/>
          <w:numId w:val="16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Реализовать логику проверки ответов пользователя и подсчета результата.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Результат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Функция генерации и прохождения тестов.</w:t>
      </w:r>
    </w:p>
    <w:p>
      <w:pPr>
        <w:pStyle w:val="Heading3"/>
        <w:bidi w:val="0"/>
        <w:spacing w:lineRule="atLeast" w:line="45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3.3. Реализация сценария "Режим экзаменатора"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Цель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Имитация устного экзамена.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lineRule="auto" w:line="240" w:before="0" w:after="12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Задачи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</w:t>
      </w:r>
    </w:p>
    <w:p>
      <w:pPr>
        <w:pStyle w:val="BodyText"/>
        <w:numPr>
          <w:ilvl w:val="1"/>
          <w:numId w:val="17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Разработать логику конечного автомата (FSM) для поддержания диалога (бот задает вопрос, ждет ответ, анализирует, задает следующий).</w:t>
      </w:r>
    </w:p>
    <w:p>
      <w:pPr>
        <w:pStyle w:val="BodyText"/>
        <w:numPr>
          <w:ilvl w:val="1"/>
          <w:numId w:val="17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Создать сложный промпт, который дает LLM роль экзаменатора: задавать вопросы из билетов, оценивать полноту ответа, давать обратную связь, не подсказывая напрямую.</w:t>
      </w:r>
    </w:p>
    <w:p>
      <w:pPr>
        <w:pStyle w:val="BodyText"/>
        <w:numPr>
          <w:ilvl w:val="1"/>
          <w:numId w:val="17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Интегрировать с базой знаний, чтобы бот имел эталонные ответы.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Результат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Интерактивный режим тренировки устного ответа.</w:t>
      </w:r>
    </w:p>
    <w:p>
      <w:pPr>
        <w:pStyle w:val="Heading3"/>
        <w:bidi w:val="0"/>
        <w:spacing w:lineRule="atLeast" w:line="45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3.4. Разработка интерфейса пользователя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Цель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Сделать бота доступным для пользователей.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lineRule="auto" w:line="240" w:before="0" w:after="12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Задачи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</w:t>
      </w:r>
    </w:p>
    <w:p>
      <w:pPr>
        <w:pStyle w:val="BodyText"/>
        <w:numPr>
          <w:ilvl w:val="1"/>
          <w:numId w:val="18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Написать код для выбранного интерфейса (Telegram-бот или Streamlit-приложение).</w:t>
      </w:r>
    </w:p>
    <w:p>
      <w:pPr>
        <w:pStyle w:val="BodyText"/>
        <w:numPr>
          <w:ilvl w:val="1"/>
          <w:numId w:val="18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Реализовать меню, кнопки и навигацию для переключения между режимами.</w:t>
      </w:r>
    </w:p>
    <w:p>
      <w:pPr>
        <w:pStyle w:val="BodyText"/>
        <w:numPr>
          <w:ilvl w:val="1"/>
          <w:numId w:val="18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Добавить возможность загрузки файлов прямо из интерфейса.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Результат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Готовое к тестированию приложение.</w:t>
      </w:r>
    </w:p>
    <w:p>
      <w:pPr>
        <w:pStyle w:val="Style18"/>
        <w:bidi w:val="0"/>
        <w:spacing w:before="280" w:after="28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</w:r>
    </w:p>
    <w:p>
      <w:pPr>
        <w:pStyle w:val="Heading2"/>
        <w:bidi w:val="0"/>
        <w:spacing w:lineRule="atLeast" w:line="48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Этап 4: Тестирование, оптимизация и исследовательская часть (2-3 недели)</w:t>
      </w:r>
    </w:p>
    <w:p>
      <w:pPr>
        <w:pStyle w:val="Heading3"/>
        <w:bidi w:val="0"/>
        <w:spacing w:lineRule="atLeast" w:line="45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4.1. Функциональное тестирование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Цель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Убедиться, что все сценарии работают.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lineRule="auto" w:line="240" w:before="0" w:after="12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Задачи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</w:t>
      </w:r>
    </w:p>
    <w:p>
      <w:pPr>
        <w:pStyle w:val="BodyText"/>
        <w:numPr>
          <w:ilvl w:val="1"/>
          <w:numId w:val="19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Протестировать загрузку файлов разных форматов.</w:t>
      </w:r>
    </w:p>
    <w:p>
      <w:pPr>
        <w:pStyle w:val="BodyText"/>
        <w:numPr>
          <w:ilvl w:val="1"/>
          <w:numId w:val="19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Проверить корректность поиска по базе знаний.</w:t>
      </w:r>
    </w:p>
    <w:p>
      <w:pPr>
        <w:pStyle w:val="BodyText"/>
        <w:numPr>
          <w:ilvl w:val="1"/>
          <w:numId w:val="19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Оценить качество генерируемых тестов и ответов в режиме экзаменатора.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Результат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Исправление выявленных ошибок.</w:t>
      </w:r>
    </w:p>
    <w:p>
      <w:pPr>
        <w:pStyle w:val="Heading3"/>
        <w:bidi w:val="0"/>
        <w:spacing w:lineRule="atLeast" w:line="45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4.2. Оценка качества работы (Важно для диплома!)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Цель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Получить количественные метрики.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lineRule="auto" w:line="240" w:before="0" w:after="12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Задачи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</w:t>
      </w:r>
    </w:p>
    <w:p>
      <w:pPr>
        <w:pStyle w:val="BodyText"/>
        <w:numPr>
          <w:ilvl w:val="1"/>
          <w:numId w:val="20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Создать небольшой тестовый набор вопросов и эталонных ответов по вашей предметной области.</w:t>
      </w:r>
    </w:p>
    <w:p>
      <w:pPr>
        <w:pStyle w:val="BodyText"/>
        <w:numPr>
          <w:ilvl w:val="1"/>
          <w:numId w:val="20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Использовать метрики для RAG: </w:t>
      </w: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Context Relevance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 (релевантность найденного контекста) и </w:t>
      </w: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Answer Relevance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 (релевантность ответа вопросу).</w:t>
      </w:r>
    </w:p>
    <w:p>
      <w:pPr>
        <w:pStyle w:val="BodyText"/>
        <w:numPr>
          <w:ilvl w:val="1"/>
          <w:numId w:val="20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Сравнить ответы вашего бота (с RAG) с ответами "чистой" LLM (без RAG). Показать, что RAG снижает галлюцинации и повышает точность.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Результат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Таблицы и графики, подтверждающие эффективность разработанного решения.</w:t>
      </w:r>
    </w:p>
    <w:p>
      <w:pPr>
        <w:pStyle w:val="Heading3"/>
        <w:bidi w:val="0"/>
        <w:spacing w:lineRule="atLeast" w:line="45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4.3. Оптимизация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Цель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Улучшить скорость и качество.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lineRule="auto" w:line="240" w:before="0" w:after="12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Задачи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</w:t>
      </w:r>
    </w:p>
    <w:p>
      <w:pPr>
        <w:pStyle w:val="BodyText"/>
        <w:numPr>
          <w:ilvl w:val="1"/>
          <w:numId w:val="21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Поэкспериментировать с размером чанков и количеством возвращаемых фрагментов (K).</w:t>
      </w:r>
    </w:p>
    <w:p>
      <w:pPr>
        <w:pStyle w:val="BodyText"/>
        <w:numPr>
          <w:ilvl w:val="1"/>
          <w:numId w:val="21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Уточнить промпты для разных сценариев.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Результат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Финальная версия с оптимальными параметрами.</w:t>
      </w:r>
    </w:p>
    <w:p>
      <w:pPr>
        <w:pStyle w:val="Style18"/>
        <w:bidi w:val="0"/>
        <w:spacing w:before="280" w:after="28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</w:r>
    </w:p>
    <w:p>
      <w:pPr>
        <w:pStyle w:val="Heading2"/>
        <w:bidi w:val="0"/>
        <w:spacing w:lineRule="atLeast" w:line="48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Этап 5: Оформление диплома и подготовка к защите (3-4 недели)</w:t>
      </w:r>
    </w:p>
    <w:p>
      <w:pPr>
        <w:pStyle w:val="Heading3"/>
        <w:bidi w:val="0"/>
        <w:spacing w:lineRule="atLeast" w:line="45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5.1. Структура пояснительной записки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Введение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актуальность, цель, задачи, объект и предмет исследования.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12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Глава 1. Теоретический анализ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 (результаты Этапа 1):</w:t>
      </w:r>
    </w:p>
    <w:p>
      <w:pPr>
        <w:pStyle w:val="BodyText"/>
        <w:numPr>
          <w:ilvl w:val="1"/>
          <w:numId w:val="2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Понятие и технологии LLM и RAG.</w:t>
      </w:r>
    </w:p>
    <w:p>
      <w:pPr>
        <w:pStyle w:val="BodyText"/>
        <w:numPr>
          <w:ilvl w:val="1"/>
          <w:numId w:val="2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Обзор и классификация существующих образовательных AI-ботов.</w:t>
      </w:r>
    </w:p>
    <w:p>
      <w:pPr>
        <w:pStyle w:val="BodyText"/>
        <w:numPr>
          <w:ilvl w:val="1"/>
          <w:numId w:val="2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Постановка задачи на разработку.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12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Глава 2. Проектирование и разработка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 (результаты Этапов 2 и 3):</w:t>
      </w:r>
    </w:p>
    <w:p>
      <w:pPr>
        <w:pStyle w:val="BodyText"/>
        <w:numPr>
          <w:ilvl w:val="1"/>
          <w:numId w:val="2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Архитектура системы.</w:t>
      </w:r>
    </w:p>
    <w:p>
      <w:pPr>
        <w:pStyle w:val="BodyText"/>
        <w:numPr>
          <w:ilvl w:val="1"/>
          <w:numId w:val="2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Описание реализации каждого модуля.</w:t>
      </w:r>
    </w:p>
    <w:p>
      <w:pPr>
        <w:pStyle w:val="BodyText"/>
        <w:numPr>
          <w:ilvl w:val="1"/>
          <w:numId w:val="2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Описание пользовательского интерфейса и сценариев.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12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Глава 3. Тестирование и оценка эффективности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 (результаты Этапа 4):</w:t>
      </w:r>
    </w:p>
    <w:p>
      <w:pPr>
        <w:pStyle w:val="BodyText"/>
        <w:numPr>
          <w:ilvl w:val="1"/>
          <w:numId w:val="2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Процесс тестирования.</w:t>
      </w:r>
    </w:p>
    <w:p>
      <w:pPr>
        <w:pStyle w:val="BodyText"/>
        <w:numPr>
          <w:ilvl w:val="1"/>
          <w:numId w:val="2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Анализ полученных результатов и метрик.</w:t>
      </w:r>
    </w:p>
    <w:p>
      <w:pPr>
        <w:pStyle w:val="BodyText"/>
        <w:numPr>
          <w:ilvl w:val="1"/>
          <w:numId w:val="2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Сравнение с аналогами.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Заключение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основные выводы, достигнутые результаты, перспективы развития.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Приложение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листинги кода, скриншоты работы программы.</w:t>
      </w:r>
    </w:p>
    <w:p>
      <w:pPr>
        <w:pStyle w:val="Heading3"/>
        <w:bidi w:val="0"/>
        <w:spacing w:lineRule="atLeast" w:line="450" w:before="480" w:after="24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5.2. Подготовка демонстрационного материала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Цель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Наглядно показать работу бота на защите.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lineRule="auto" w:line="240" w:before="0" w:after="12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Задачи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</w:t>
      </w:r>
    </w:p>
    <w:p>
      <w:pPr>
        <w:pStyle w:val="BodyText"/>
        <w:numPr>
          <w:ilvl w:val="1"/>
          <w:numId w:val="23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Подготовить презентацию (10-15 слайдов).</w:t>
      </w:r>
    </w:p>
    <w:p>
      <w:pPr>
        <w:pStyle w:val="BodyText"/>
        <w:numPr>
          <w:ilvl w:val="1"/>
          <w:numId w:val="23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Записать короткое демонстрационное видео работы всех режимов (на случай сбоев).</w:t>
      </w:r>
    </w:p>
    <w:p>
      <w:pPr>
        <w:pStyle w:val="BodyText"/>
        <w:numPr>
          <w:ilvl w:val="1"/>
          <w:numId w:val="23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Подготовить несколько "показательных" вопросов из выбранной предметной области.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lineRule="auto" w:line="240" w:before="0" w:after="0"/>
        <w:ind w:hanging="283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kern w:val="0"/>
          <w:sz w:val="20"/>
          <w:szCs w:val="20"/>
          <w14:ligatures w14:val="none"/>
        </w:rPr>
        <w:t>Результат</w:t>
      </w: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  <w:t>: Готовая презентация и защитное слово.</w:t>
      </w:r>
    </w:p>
    <w:p>
      <w:pPr>
        <w:pStyle w:val="Heading2"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 w:eastAsia="Times New Roman" w:cs="Times New Roman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kern w:val="0"/>
          <w:sz w:val="20"/>
          <w:szCs w:val="20"/>
          <w14:ligatures w14:val="none"/>
        </w:rPr>
        <w:t>Итоговый график (Ориентировочный)</w:t>
      </w:r>
    </w:p>
    <w:tbl>
      <w:tblPr>
        <w:tblW w:w="7399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874"/>
        <w:gridCol w:w="4830"/>
        <w:gridCol w:w="1695"/>
      </w:tblGrid>
      <w:tr>
        <w:trPr>
          <w:tblHeader w:val="true"/>
        </w:trPr>
        <w:tc>
          <w:tcPr>
            <w:tcW w:w="87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0"/>
                <w:szCs w:val="20"/>
              </w:rPr>
              <w:t>Этап</w:t>
            </w:r>
          </w:p>
        </w:tc>
        <w:tc>
          <w:tcPr>
            <w:tcW w:w="4830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0"/>
                <w:szCs w:val="20"/>
              </w:rPr>
              <w:t>Содержание</w:t>
            </w:r>
          </w:p>
        </w:tc>
        <w:tc>
          <w:tcPr>
            <w:tcW w:w="1695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0"/>
                <w:szCs w:val="20"/>
              </w:rPr>
              <w:t>Длительность</w:t>
            </w:r>
          </w:p>
        </w:tc>
      </w:tr>
      <w:tr>
        <w:trPr/>
        <w:tc>
          <w:tcPr>
            <w:tcW w:w="87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0"/>
                <w:szCs w:val="20"/>
              </w:rPr>
              <w:t>1</w:t>
            </w:r>
          </w:p>
        </w:tc>
        <w:tc>
          <w:tcPr>
            <w:tcW w:w="4830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0"/>
                <w:szCs w:val="20"/>
              </w:rPr>
              <w:t>Подготовительный и аналитический</w:t>
            </w:r>
          </w:p>
        </w:tc>
        <w:tc>
          <w:tcPr>
            <w:tcW w:w="1695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0"/>
                <w:szCs w:val="20"/>
              </w:rPr>
              <w:t>2-3 недели</w:t>
            </w:r>
          </w:p>
        </w:tc>
      </w:tr>
      <w:tr>
        <w:trPr/>
        <w:tc>
          <w:tcPr>
            <w:tcW w:w="87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0"/>
                <w:szCs w:val="20"/>
              </w:rPr>
              <w:t>2</w:t>
            </w:r>
          </w:p>
        </w:tc>
        <w:tc>
          <w:tcPr>
            <w:tcW w:w="4830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0"/>
                <w:szCs w:val="20"/>
              </w:rPr>
              <w:t>Проектирование и разработка ядра</w:t>
            </w:r>
          </w:p>
        </w:tc>
        <w:tc>
          <w:tcPr>
            <w:tcW w:w="1695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0"/>
                <w:szCs w:val="20"/>
              </w:rPr>
              <w:t>4-5 недель</w:t>
            </w:r>
          </w:p>
        </w:tc>
      </w:tr>
      <w:tr>
        <w:trPr/>
        <w:tc>
          <w:tcPr>
            <w:tcW w:w="87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0"/>
                <w:szCs w:val="20"/>
              </w:rPr>
              <w:t>3</w:t>
            </w:r>
          </w:p>
        </w:tc>
        <w:tc>
          <w:tcPr>
            <w:tcW w:w="4830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0"/>
                <w:szCs w:val="20"/>
              </w:rPr>
              <w:t>Разработка сценариев и интерфейса</w:t>
            </w:r>
          </w:p>
        </w:tc>
        <w:tc>
          <w:tcPr>
            <w:tcW w:w="1695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0"/>
                <w:szCs w:val="20"/>
              </w:rPr>
              <w:t>3-4 недели</w:t>
            </w:r>
          </w:p>
        </w:tc>
      </w:tr>
      <w:tr>
        <w:trPr/>
        <w:tc>
          <w:tcPr>
            <w:tcW w:w="87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0"/>
                <w:szCs w:val="20"/>
              </w:rPr>
              <w:t>4</w:t>
            </w:r>
          </w:p>
        </w:tc>
        <w:tc>
          <w:tcPr>
            <w:tcW w:w="4830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0"/>
                <w:szCs w:val="20"/>
              </w:rPr>
              <w:t>Тестирование, оптимизация</w:t>
            </w:r>
          </w:p>
        </w:tc>
        <w:tc>
          <w:tcPr>
            <w:tcW w:w="1695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0"/>
                <w:szCs w:val="20"/>
              </w:rPr>
              <w:t>2-3 недели</w:t>
            </w:r>
          </w:p>
        </w:tc>
      </w:tr>
      <w:tr>
        <w:trPr/>
        <w:tc>
          <w:tcPr>
            <w:tcW w:w="87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0"/>
                <w:szCs w:val="20"/>
              </w:rPr>
              <w:t>5</w:t>
            </w:r>
          </w:p>
        </w:tc>
        <w:tc>
          <w:tcPr>
            <w:tcW w:w="4830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0"/>
                <w:szCs w:val="20"/>
              </w:rPr>
              <w:t>Оформление диплома и подготовка к защите</w:t>
            </w:r>
          </w:p>
        </w:tc>
        <w:tc>
          <w:tcPr>
            <w:tcW w:w="1695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0"/>
                <w:szCs w:val="20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0"/>
                <w:szCs w:val="20"/>
              </w:rPr>
              <w:t>3-4 недели</w:t>
            </w:r>
          </w:p>
        </w:tc>
      </w:tr>
      <w:tr>
        <w:trPr/>
        <w:tc>
          <w:tcPr>
            <w:tcW w:w="874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0"/>
                <w:szCs w:val="20"/>
              </w:rPr>
              <w:t>ИТОГО</w:t>
            </w:r>
          </w:p>
        </w:tc>
        <w:tc>
          <w:tcPr>
            <w:tcW w:w="4830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95" w:type="dxa"/>
            <w:tcBorders>
              <w:bottom w:val="single" w:sz="6" w:space="0" w:color="FFFFFF"/>
            </w:tcBorders>
            <w:vAlign w:val="center"/>
          </w:tcPr>
          <w:p>
            <w:pPr>
              <w:pStyle w:val="Style16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0"/>
                <w:szCs w:val="20"/>
              </w:rPr>
              <w:t>14-19 недель</w:t>
            </w:r>
          </w:p>
        </w:tc>
      </w:tr>
    </w:tbl>
    <w:p>
      <w:pPr>
        <w:pStyle w:val="BodyText"/>
        <w:bidi w:val="0"/>
        <w:spacing w:lineRule="auto" w:line="240" w:before="280" w:after="0"/>
        <w:ind w:hanging="0" w:start="0" w:end="0"/>
        <w:jc w:val="start"/>
        <w:rPr>
          <w:rFonts w:ascii="Times New Roman" w:hAnsi="Times New Roman" w:eastAsia="Times New Roman" w:cs="Times New Roman"/>
          <w:color w:val="000000"/>
          <w:kern w:val="0"/>
          <w:sz w:val="20"/>
          <w:szCs w:val="20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jc w:val="start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14:ligatures w14:val="non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color w:val="000000"/>
          <w:sz w:val="20"/>
          <w:szCs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quote-cjk-patch">
    <w:altName w:val="Inter"/>
    <w:charset w:val="cc" w:characterSet="windows-1251"/>
    <w:family w:val="auto"/>
    <w:pitch w:val="default"/>
  </w:font>
  <w:font w:name="Times New Roman">
    <w:charset w:val="01"/>
    <w:family w:val="roman"/>
    <w:pitch w:val="variable"/>
  </w:font>
  <w:font w:name="Menlo">
    <w:altName w:val="Monaco"/>
    <w:charset w:val="cc" w:characterSet="windows-125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Style12">
    <w:name w:val="Символ нумерации"/>
    <w:qFormat/>
    <w:rPr/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tudymate.ai/" TargetMode="External"/><Relationship Id="rId3" Type="http://schemas.openxmlformats.org/officeDocument/2006/relationships/hyperlink" Target="https://studymate.ai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LibreOffice/25.8.3.2$Windows_X86_64 LibreOffice_project/8ca8d55c161d602844f5428fa4b58097424e324e</Application>
  <AppVersion>15.0000</AppVersion>
  <Pages>10</Pages>
  <Words>2067</Words>
  <Characters>14016</Characters>
  <CharactersWithSpaces>15719</CharactersWithSpaces>
  <Paragraphs>242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2026-03-10T12:01:44Z</dcterms:created>
  <dc:creator/>
  <dc:description/>
  <dc:language>ru-RU</dc:language>
  <cp:lastModifiedBy/>
  <dcterms:modified xsi:type="dcterms:W3CDTF">2026-03-10T12:21:24Z</dcterms:modified>
  <cp:revision>1</cp:revision>
  <dc:subject/>
  <dc:title/>
</cp:coreProperties>
</file>