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918" w:rsidRDefault="00DC0507" w:rsidP="00810009">
      <w:pPr>
        <w:pStyle w:val="Heading1"/>
      </w:pPr>
      <w:r>
        <w:t xml:space="preserve">1  </w:t>
      </w:r>
      <w:r w:rsidR="00425918">
        <w:t xml:space="preserve">A Formal Description of </w:t>
      </w:r>
      <w:r w:rsidR="008E46B8">
        <w:t>Backbone</w:t>
      </w:r>
    </w:p>
    <w:p w:rsidR="008E46B8" w:rsidRDefault="00B12192" w:rsidP="00C62C21">
      <w:pPr>
        <w:pStyle w:val="PARAGRAPHnoindent"/>
      </w:pPr>
      <w:r>
        <w:t>In this section</w:t>
      </w:r>
      <w:r w:rsidR="008E46B8">
        <w:t xml:space="preserve"> we </w:t>
      </w:r>
      <w:r w:rsidR="002443D4">
        <w:t xml:space="preserve">formally </w:t>
      </w:r>
      <w:r w:rsidR="008E46B8">
        <w:t xml:space="preserve">describe </w:t>
      </w:r>
      <w:r w:rsidR="00060DCC">
        <w:t xml:space="preserve">how </w:t>
      </w:r>
      <w:r w:rsidR="0086119C">
        <w:t xml:space="preserve">adding </w:t>
      </w:r>
      <w:r>
        <w:t xml:space="preserve">component </w:t>
      </w:r>
      <w:r w:rsidR="00865B27">
        <w:t>definitions</w:t>
      </w:r>
      <w:r w:rsidR="003A20D6">
        <w:t>, defined using rese</w:t>
      </w:r>
      <w:r w:rsidR="003A20D6">
        <w:t>m</w:t>
      </w:r>
      <w:r w:rsidR="003A20D6">
        <w:t>blance and replacement,</w:t>
      </w:r>
      <w:r w:rsidR="00865B27">
        <w:t xml:space="preserve"> </w:t>
      </w:r>
      <w:r w:rsidR="00AE5FE3">
        <w:t>adjusts the</w:t>
      </w:r>
      <w:r w:rsidR="0086119C">
        <w:t xml:space="preserve"> existing </w:t>
      </w:r>
      <w:r w:rsidR="00AE5FE3">
        <w:t xml:space="preserve">compositional structure of an </w:t>
      </w:r>
      <w:r w:rsidR="0086119C">
        <w:t>architecture</w:t>
      </w:r>
      <w:r w:rsidR="00060DCC">
        <w:t>.</w:t>
      </w:r>
      <w:r>
        <w:t xml:space="preserve"> As dependencies b</w:t>
      </w:r>
      <w:r>
        <w:t>e</w:t>
      </w:r>
      <w:r>
        <w:t xml:space="preserve">tween strata govern the order </w:t>
      </w:r>
      <w:r w:rsidR="0086119C">
        <w:t xml:space="preserve">of application </w:t>
      </w:r>
      <w:r w:rsidR="003A20D6">
        <w:t>and interplay between</w:t>
      </w:r>
      <w:r>
        <w:t xml:space="preserve"> </w:t>
      </w:r>
      <w:r w:rsidR="003A20D6">
        <w:t>r</w:t>
      </w:r>
      <w:r w:rsidR="003A20D6">
        <w:t>e</w:t>
      </w:r>
      <w:r w:rsidR="003A20D6">
        <w:t>placement and resemblance</w:t>
      </w:r>
      <w:r>
        <w:t>, we begin by elucidating the str</w:t>
      </w:r>
      <w:r>
        <w:t>a</w:t>
      </w:r>
      <w:r>
        <w:t>tum concept.</w:t>
      </w:r>
      <w:r w:rsidR="00A44C89">
        <w:t xml:space="preserve"> </w:t>
      </w:r>
    </w:p>
    <w:p w:rsidR="002443D4" w:rsidRDefault="002443D4" w:rsidP="002443D4">
      <w:pPr>
        <w:pStyle w:val="PARAGRAPH"/>
      </w:pPr>
      <w:r>
        <w:t>The ability to evolve a</w:t>
      </w:r>
      <w:r w:rsidR="00B12192">
        <w:t>n existing</w:t>
      </w:r>
      <w:r>
        <w:t xml:space="preserve"> a</w:t>
      </w:r>
      <w:r>
        <w:t>r</w:t>
      </w:r>
      <w:r>
        <w:t>chitecture in a decentralized manner</w:t>
      </w:r>
      <w:r w:rsidR="004750F6">
        <w:t>,</w:t>
      </w:r>
      <w:r>
        <w:t xml:space="preserve"> </w:t>
      </w:r>
      <w:r w:rsidR="003A20D6">
        <w:t xml:space="preserve">using </w:t>
      </w:r>
      <w:r w:rsidR="004750F6">
        <w:t xml:space="preserve">strata </w:t>
      </w:r>
      <w:r w:rsidR="0093767C">
        <w:t>to</w:t>
      </w:r>
      <w:r w:rsidR="004750F6">
        <w:t xml:space="preserve"> group these component definitions, </w:t>
      </w:r>
      <w:r>
        <w:t xml:space="preserve">leads </w:t>
      </w:r>
      <w:r w:rsidR="00A44C89">
        <w:t xml:space="preserve">logically </w:t>
      </w:r>
      <w:r>
        <w:t xml:space="preserve">to the </w:t>
      </w:r>
      <w:r w:rsidR="00A44C89">
        <w:t>desire</w:t>
      </w:r>
      <w:r w:rsidR="00085700">
        <w:t xml:space="preserve"> to </w:t>
      </w:r>
      <w:r w:rsidR="003B2F1D">
        <w:t>merge</w:t>
      </w:r>
      <w:r>
        <w:t xml:space="preserve"> independently developed </w:t>
      </w:r>
      <w:r w:rsidR="0093767C">
        <w:t>strata</w:t>
      </w:r>
      <w:r>
        <w:t xml:space="preserve"> </w:t>
      </w:r>
      <w:r w:rsidR="00656A1F">
        <w:t xml:space="preserve">back </w:t>
      </w:r>
      <w:r>
        <w:t xml:space="preserve">into a </w:t>
      </w:r>
      <w:r w:rsidR="00143965">
        <w:t>unified</w:t>
      </w:r>
      <w:r>
        <w:t xml:space="preserve"> </w:t>
      </w:r>
      <w:r w:rsidR="00085700">
        <w:t>architecture</w:t>
      </w:r>
      <w:r>
        <w:t xml:space="preserve">. </w:t>
      </w:r>
      <w:r w:rsidR="00813E9A">
        <w:t xml:space="preserve">We </w:t>
      </w:r>
      <w:r w:rsidR="0081114D">
        <w:t xml:space="preserve">describe the merging rules, </w:t>
      </w:r>
      <w:r w:rsidR="00ED4866">
        <w:t xml:space="preserve">showing that </w:t>
      </w:r>
      <w:r w:rsidR="00B608AF">
        <w:t xml:space="preserve">any </w:t>
      </w:r>
      <w:r w:rsidR="0093767C">
        <w:t xml:space="preserve">resulting </w:t>
      </w:r>
      <w:r w:rsidR="00B608AF">
        <w:t xml:space="preserve">structural errors </w:t>
      </w:r>
      <w:r w:rsidR="0093767C">
        <w:t xml:space="preserve">can be corrected </w:t>
      </w:r>
      <w:r w:rsidR="0000361E">
        <w:t>by adding</w:t>
      </w:r>
      <w:r w:rsidR="0093767C">
        <w:t xml:space="preserve"> further component definitions</w:t>
      </w:r>
      <w:r w:rsidR="00B608AF">
        <w:t>.</w:t>
      </w:r>
    </w:p>
    <w:p w:rsidR="00DC3BCE" w:rsidRDefault="00524B26" w:rsidP="00830CA6">
      <w:pPr>
        <w:pStyle w:val="Heading2"/>
      </w:pPr>
      <w:r>
        <w:t xml:space="preserve">1.1  </w:t>
      </w:r>
      <w:r w:rsidR="006F58C3">
        <w:t>Strat</w:t>
      </w:r>
      <w:r w:rsidR="00FF5F58">
        <w:t>a</w:t>
      </w:r>
      <w:r w:rsidR="000C0C18">
        <w:t xml:space="preserve"> and Strata Dependencies</w:t>
      </w:r>
    </w:p>
    <w:p w:rsidR="00DC3BCE" w:rsidRDefault="00DC3BCE" w:rsidP="00DC3BCE">
      <w:pPr>
        <w:pStyle w:val="PARAGRAPH"/>
      </w:pPr>
      <w:r>
        <w:t xml:space="preserve">A </w:t>
      </w:r>
      <w:r w:rsidRPr="00AE5FE3">
        <w:t>stratum</w:t>
      </w:r>
      <w:r>
        <w:t xml:space="preserve"> is a hierarchical module that </w:t>
      </w:r>
      <w:r w:rsidR="00EC0D90">
        <w:t xml:space="preserve">owns and </w:t>
      </w:r>
      <w:r>
        <w:t xml:space="preserve">groups </w:t>
      </w:r>
      <w:r w:rsidRPr="00AE5FE3">
        <w:t>elements</w:t>
      </w:r>
      <w:r>
        <w:t xml:space="preserve"> such as components and inte</w:t>
      </w:r>
      <w:r>
        <w:t>r</w:t>
      </w:r>
      <w:r>
        <w:t>faces.  Each stratum explicitly indicates its depen</w:t>
      </w:r>
      <w:r>
        <w:t>d</w:t>
      </w:r>
      <w:r>
        <w:t>ence on other strata</w:t>
      </w:r>
      <w:r w:rsidR="006F2B88">
        <w:t>. A</w:t>
      </w:r>
      <w:r w:rsidR="007E3611">
        <w:t>n</w:t>
      </w:r>
      <w:r w:rsidR="006F2B88">
        <w:t xml:space="preserve"> </w:t>
      </w:r>
      <w:r w:rsidR="007E3611">
        <w:t xml:space="preserve">element </w:t>
      </w:r>
      <w:r w:rsidR="006F2B88">
        <w:t>can only r</w:t>
      </w:r>
      <w:r w:rsidR="006F2B88">
        <w:t>e</w:t>
      </w:r>
      <w:r w:rsidR="006F2B88">
        <w:t xml:space="preserve">fer to other </w:t>
      </w:r>
      <w:r w:rsidR="007E3611">
        <w:t xml:space="preserve">elements in </w:t>
      </w:r>
      <w:r w:rsidR="00122381">
        <w:t xml:space="preserve">its </w:t>
      </w:r>
      <w:r w:rsidR="007E3611">
        <w:t>owning stratum, or those vis</w:t>
      </w:r>
      <w:r w:rsidR="007E3611">
        <w:t>i</w:t>
      </w:r>
      <w:r w:rsidR="007E3611">
        <w:t xml:space="preserve">ble via transitive </w:t>
      </w:r>
      <w:r w:rsidR="00A9080A">
        <w:t xml:space="preserve">strata </w:t>
      </w:r>
      <w:r w:rsidR="007E3611">
        <w:t>dependencies</w:t>
      </w:r>
      <w:r>
        <w:t>.</w:t>
      </w:r>
    </w:p>
    <w:p w:rsidR="0019550F" w:rsidRDefault="00DC3BCE" w:rsidP="00DC3BCE">
      <w:pPr>
        <w:pStyle w:val="PARAGRAPH"/>
      </w:pPr>
      <w:r>
        <w:t>Definition 1 (Stratum): A stratum s is repr</w:t>
      </w:r>
      <w:r>
        <w:t>e</w:t>
      </w:r>
      <w:r>
        <w:t>sented as the structure</w:t>
      </w:r>
    </w:p>
    <w:p w:rsidR="0019550F" w:rsidRPr="007E3611" w:rsidRDefault="007E3611" w:rsidP="00551733">
      <w:pPr>
        <w:pStyle w:val="PARAGRAPH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 w:cs="Cambria Math"/>
            </w:rPr>
            <m:t>s</m:t>
          </m:r>
          <m:r>
            <w:rPr>
              <w:rFonts w:ascii="Cambria" w:hAnsi="Cambria"/>
            </w:rPr>
            <m:t xml:space="preserve"> = (</m:t>
          </m:r>
          <m:r>
            <w:rPr>
              <w:rFonts w:ascii="Cambria Math" w:hAnsi="Cambria Math" w:cs="Cambria Math"/>
            </w:rPr>
            <m:t>p</m:t>
          </m:r>
          <m:r>
            <w:rPr>
              <w:rFonts w:ascii="Cambria" w:hAnsi="Cambria"/>
            </w:rPr>
            <m:t xml:space="preserve">, </m:t>
          </m:r>
          <m:r>
            <w:rPr>
              <w:rFonts w:ascii="Cambria Math" w:hAnsi="Cambria Math" w:cs="Cambria Math"/>
            </w:rPr>
            <m:t>D</m:t>
          </m:r>
          <m:r>
            <w:rPr>
              <w:rFonts w:ascii="Cambria" w:hAnsi="Cambria"/>
            </w:rPr>
            <m:t xml:space="preserve">, </m:t>
          </m:r>
          <m:r>
            <w:rPr>
              <w:rFonts w:ascii="Cambria Math" w:hAnsi="Cambria Math" w:cs="Cambria Math"/>
            </w:rPr>
            <m:t>E</m:t>
          </m:r>
          <m:r>
            <w:rPr>
              <w:rFonts w:ascii="Cambria" w:hAnsi="Cambria"/>
            </w:rPr>
            <m:t>)</m:t>
          </m:r>
        </m:oMath>
      </m:oMathPara>
    </w:p>
    <w:p w:rsidR="00DC3BCE" w:rsidRDefault="00DC3BCE" w:rsidP="0019550F">
      <w:pPr>
        <w:pStyle w:val="PARAGRAPH"/>
        <w:ind w:firstLine="0"/>
      </w:pPr>
      <w:r>
        <w:t xml:space="preserve">where </w:t>
      </w:r>
      <w:r w:rsidRPr="007E3611">
        <w:rPr>
          <w:i/>
        </w:rPr>
        <w:t>p</w:t>
      </w:r>
      <w:r>
        <w:t xml:space="preserve"> indicates a single possible parent stratum giving rise to a hierarchy, </w:t>
      </w:r>
      <w:r w:rsidRPr="007E3611">
        <w:rPr>
          <w:i/>
        </w:rPr>
        <w:t>D</w:t>
      </w:r>
      <w:r>
        <w:t xml:space="preserve"> is the set of other strata that </w:t>
      </w:r>
      <w:r w:rsidRPr="007E3611">
        <w:rPr>
          <w:i/>
        </w:rPr>
        <w:t>s</w:t>
      </w:r>
      <w:r>
        <w:t xml:space="preserve"> depends on, and </w:t>
      </w:r>
      <w:r w:rsidRPr="007E3611">
        <w:rPr>
          <w:i/>
        </w:rPr>
        <w:t>E</w:t>
      </w:r>
      <w:r>
        <w:t xml:space="preserve"> represents the set of el</w:t>
      </w:r>
      <w:r>
        <w:t>e</w:t>
      </w:r>
      <w:r>
        <w:t xml:space="preserve">ments owned by </w:t>
      </w:r>
      <w:r w:rsidRPr="00694FC5">
        <w:rPr>
          <w:i/>
        </w:rPr>
        <w:t>s</w:t>
      </w:r>
      <w:r>
        <w:t>.</w:t>
      </w:r>
    </w:p>
    <w:p w:rsidR="00DC3BCE" w:rsidRDefault="00DC3BCE" w:rsidP="00DC3BCE">
      <w:pPr>
        <w:pStyle w:val="PARAGRAPH"/>
      </w:pPr>
      <w:r>
        <w:t xml:space="preserve">Definition 2 (Strata visibility): We define </w:t>
      </w:r>
      <m:oMath>
        <m:r>
          <w:rPr>
            <w:rFonts w:ascii="Cambria Math" w:hAnsi="Cambria Math" w:cs="Cambria Math"/>
          </w:rPr>
          <m:t>visD</m:t>
        </m:r>
        <m:r>
          <w:rPr>
            <w:rFonts w:ascii="Cambria" w:hAnsi="Cambria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" w:hAnsi="Cambria"/>
          </w:rPr>
          <m:t>)</m:t>
        </m:r>
      </m:oMath>
      <w:r>
        <w:t xml:space="preserve"> to be the reflexive-transitive closure of the depen</w:t>
      </w:r>
      <w:r>
        <w:t>d</w:t>
      </w:r>
      <w:r>
        <w:t xml:space="preserve">encies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D</m:t>
            </m:r>
          </m:e>
          <m:sub>
            <m:r>
              <w:rPr>
                <w:rFonts w:ascii="Cambria Math" w:eastAsiaTheme="minorEastAsia" w:hAnsi="Cambria Math" w:cs="Cambria Math"/>
              </w:rPr>
              <m:t>s</m:t>
            </m:r>
          </m:sub>
        </m:sSub>
      </m:oMath>
      <w:r w:rsidR="00307E8D">
        <w:rPr>
          <w:rFonts w:eastAsiaTheme="minorEastAsia"/>
        </w:rPr>
        <w:t>.</w:t>
      </w:r>
      <w:r>
        <w:t xml:space="preserve">  This represents all strata </w:t>
      </w:r>
      <w:r w:rsidR="00040FA5">
        <w:t xml:space="preserve">(and </w:t>
      </w:r>
      <w:r w:rsidR="00A9080A">
        <w:t xml:space="preserve">hence </w:t>
      </w:r>
      <w:r w:rsidR="00040FA5">
        <w:t xml:space="preserve">owned elements) </w:t>
      </w:r>
      <w:r>
        <w:t xml:space="preserve">visible to </w:t>
      </w:r>
      <w:r w:rsidR="00694FC5">
        <w:t xml:space="preserve">elements owned by </w:t>
      </w:r>
      <m:oMath>
        <m:r>
          <w:rPr>
            <w:rFonts w:ascii="Cambria Math" w:hAnsi="Cambria Math" w:cs="Cambria Math"/>
          </w:rPr>
          <m:t>s</m:t>
        </m:r>
      </m:oMath>
      <w:r>
        <w:t>.</w:t>
      </w:r>
      <w:r w:rsidR="00A07A1B">
        <w:t xml:space="preserve"> We fu</w:t>
      </w:r>
      <w:r w:rsidR="00A07A1B">
        <w:t>r</w:t>
      </w:r>
      <w:r w:rsidR="00A07A1B">
        <w:t xml:space="preserve">ther define </w:t>
      </w:r>
      <m:oMath>
        <m:r>
          <w:rPr>
            <w:rFonts w:ascii="Cambria Math" w:hAnsi="Cambria Math" w:cs="Cambria Math"/>
          </w:rPr>
          <m:t>transD</m:t>
        </m:r>
        <m:r>
          <w:rPr>
            <w:rFonts w:ascii="Cambria" w:hAnsi="Cambria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" w:hAnsi="Cambria"/>
          </w:rPr>
          <m:t>)</m:t>
        </m:r>
      </m:oMath>
      <w:r w:rsidR="00A07A1B">
        <w:t xml:space="preserve"> to be the transitive closure of the dependencies</w:t>
      </w:r>
      <w:r w:rsidR="00913FDE">
        <w:t>, equivalent to</w:t>
      </w:r>
      <w:r w:rsidR="00A07A1B">
        <w:t xml:space="preserve"> </w:t>
      </w:r>
      <m:oMath>
        <m:r>
          <w:rPr>
            <w:rFonts w:ascii="Cambria Math" w:eastAsiaTheme="minorEastAsia" w:hAnsi="Cambria Math"/>
          </w:rPr>
          <m:t>visD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hAnsi="Cambria Math" w:cs="Cambria Math"/>
          </w:rPr>
          <m:t>∖s</m:t>
        </m:r>
      </m:oMath>
      <w:r w:rsidR="00A07A1B">
        <w:t>.</w:t>
      </w:r>
    </w:p>
    <w:p w:rsidR="00A64C9A" w:rsidRDefault="00307E8D" w:rsidP="00DC3BCE">
      <w:pPr>
        <w:pStyle w:val="PARAGRAPH"/>
      </w:pPr>
      <w:r>
        <w:t>Definition 3</w:t>
      </w:r>
      <w:r w:rsidR="00A07A1B">
        <w:t xml:space="preserve"> (Strata non-circularit</w:t>
      </w:r>
      <w:r w:rsidR="00A64C9A">
        <w:t>y): Strata d</w:t>
      </w:r>
      <w:r w:rsidR="00A64C9A">
        <w:t>e</w:t>
      </w:r>
      <w:r w:rsidR="00A64C9A">
        <w:t>pendencies must form a graph.</w:t>
      </w:r>
    </w:p>
    <w:p w:rsidR="00A64C9A" w:rsidRPr="00D23CBC" w:rsidRDefault="00D23CBC" w:rsidP="00DC3BCE">
      <w:pPr>
        <w:pStyle w:val="PARAGRAPH"/>
        <w:rPr>
          <w:rFonts w:ascii="Cambria Math" w:eastAsia="MS Mincho" w:hAnsi="Cambria Math" w:cs="MS Mincho" w:hint="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</m:t>
          </m:r>
          <m:r>
            <w:rPr>
              <w:rFonts w:ascii="Cambria Math" w:eastAsia="MS Mincho" w:hAnsi="Cambria Math" w:cs="MS Mincho"/>
            </w:rPr>
            <m:t>s∈Strata: s∉transD(s)</m:t>
          </m:r>
        </m:oMath>
      </m:oMathPara>
    </w:p>
    <w:p w:rsidR="00FF5F58" w:rsidRDefault="00A07A1B" w:rsidP="00551733">
      <w:pPr>
        <w:pStyle w:val="PARAGRAPH"/>
      </w:pPr>
      <w:r>
        <w:lastRenderedPageBreak/>
        <w:t xml:space="preserve">Definition </w:t>
      </w:r>
      <w:r w:rsidR="00307E8D">
        <w:t>4</w:t>
      </w:r>
      <w:r w:rsidR="00FF5F58">
        <w:t xml:space="preserve"> (Strata independence): Two strata </w:t>
      </w:r>
      <w:r w:rsidR="00CD66ED">
        <w:t>share a common base</w:t>
      </w:r>
      <w:r w:rsidR="00142479">
        <w:t>,</w:t>
      </w:r>
      <w:r w:rsidR="00CD66ED">
        <w:t xml:space="preserve"> but are </w:t>
      </w:r>
      <w:r w:rsidR="00FF5F58">
        <w:t>independent</w:t>
      </w:r>
      <w:r w:rsidR="00142479">
        <w:t>,</w:t>
      </w:r>
      <w:r w:rsidR="00FF5F58">
        <w:t xml:space="preserve"> if ne</w:t>
      </w:r>
      <w:r w:rsidR="00FF5F58">
        <w:t>i</w:t>
      </w:r>
      <w:r w:rsidR="00FF5F58">
        <w:t>ther have visibility of the other via their depende</w:t>
      </w:r>
      <w:r w:rsidR="00FF5F58">
        <w:t>n</w:t>
      </w:r>
      <w:r w:rsidR="00142479">
        <w:t>cies</w:t>
      </w:r>
      <w:r w:rsidR="00FF5F58">
        <w:t xml:space="preserve"> but each has visibility of co</w:t>
      </w:r>
      <w:r w:rsidR="00FF5F58">
        <w:t>m</w:t>
      </w:r>
      <w:r w:rsidR="00FF5F58">
        <w:t>mon strata</w:t>
      </w:r>
      <w:r w:rsidR="00551733">
        <w:t>. This allows us to model two strata d</w:t>
      </w:r>
      <w:r w:rsidR="00551733">
        <w:t>e</w:t>
      </w:r>
      <w:r w:rsidR="00551733">
        <w:t>veloped in isolation in a possibly decentralized manner, which neve</w:t>
      </w:r>
      <w:r w:rsidR="00551733">
        <w:t>r</w:t>
      </w:r>
      <w:r w:rsidR="00551733">
        <w:t>theless build on and po</w:t>
      </w:r>
      <w:r w:rsidR="00551733">
        <w:t>s</w:t>
      </w:r>
      <w:r w:rsidR="00551733">
        <w:t>sibly evolve elements in a common set of base strata.</w:t>
      </w:r>
    </w:p>
    <w:p w:rsidR="00FF5F58" w:rsidRPr="00551733" w:rsidRDefault="00551733" w:rsidP="00551733">
      <w:pPr>
        <w:pStyle w:val="PARAGRAPH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s1, s2</m:t>
              </m:r>
            </m:e>
          </m:d>
          <m:r>
            <w:rPr>
              <w:rFonts w:ascii="Cambria Math" w:hAnsi="Cambria Math"/>
            </w:rPr>
            <m:t xml:space="preserve"> ↔s1 ∉visD(s2)∧s2 ∉visD(s1)∧visD(s1)∩visD(s2)≠∅</m:t>
          </m:r>
        </m:oMath>
      </m:oMathPara>
    </w:p>
    <w:p w:rsidR="00FF5F58" w:rsidRDefault="00524B26" w:rsidP="00FF5F58">
      <w:pPr>
        <w:pStyle w:val="Heading2"/>
      </w:pPr>
      <w:r>
        <w:t xml:space="preserve">1.2  </w:t>
      </w:r>
      <w:r w:rsidR="00FF5F58">
        <w:t>Elements</w:t>
      </w:r>
    </w:p>
    <w:p w:rsidR="008455D8" w:rsidRDefault="00A07A1B" w:rsidP="00FF5F58">
      <w:pPr>
        <w:pStyle w:val="PARAGRAPH"/>
      </w:pPr>
      <w:r>
        <w:t xml:space="preserve">Definition </w:t>
      </w:r>
      <w:r w:rsidR="00307E8D">
        <w:t>5</w:t>
      </w:r>
      <w:r w:rsidR="00FF5F58">
        <w:t xml:space="preserve"> (Element): An element is repr</w:t>
      </w:r>
      <w:r w:rsidR="00FF5F58">
        <w:t>e</w:t>
      </w:r>
      <w:r w:rsidR="00FF5F58">
        <w:t>sented as the structure</w:t>
      </w:r>
      <w:r w:rsidR="0019550F">
        <w:t>:</w:t>
      </w:r>
    </w:p>
    <w:p w:rsidR="008455D8" w:rsidRDefault="00FF5F58" w:rsidP="00551733">
      <w:pPr>
        <w:pStyle w:val="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e</m:t>
          </m:r>
          <m:r>
            <w:rPr>
              <w:rFonts w:ascii="Cambria" w:hAnsi="Cambria"/>
            </w:rPr>
            <m:t xml:space="preserve"> = </m:t>
          </m:r>
          <m:d>
            <m:dPr>
              <m:ctrlPr>
                <w:rPr>
                  <w:rFonts w:ascii="Cambria" w:hAnsi="Cambria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σ, r</m:t>
              </m:r>
              <m:r>
                <w:rPr>
                  <w:rFonts w:ascii="Cambria" w:hAnsi="Cambria"/>
                </w:rPr>
                <m:t xml:space="preserve">, </m:t>
              </m:r>
              <m:r>
                <w:rPr>
                  <w:rFonts w:ascii="Cambria Math" w:hAnsi="Cambria Math" w:cs="Cambria Math"/>
                </w:rPr>
                <m:t>R</m:t>
              </m:r>
              <m:r>
                <w:rPr>
                  <w:rFonts w:ascii="Cambria" w:hAnsi="Cambria"/>
                </w:rPr>
                <m:t xml:space="preserve">, </m:t>
              </m:r>
              <m:r>
                <w:rPr>
                  <w:rFonts w:ascii="Cambria Math" w:hAnsi="Cambria Math"/>
                </w:rPr>
                <m:t>∆add, ∆del, ∆old→∆new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F5F58" w:rsidRDefault="00FF5F58" w:rsidP="008455D8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 w:cs="Cambria Math"/>
          </w:rPr>
          <m:t>σ</m:t>
        </m:r>
      </m:oMath>
      <w:r>
        <w:rPr>
          <w:rFonts w:eastAsiaTheme="minorEastAsia"/>
        </w:rPr>
        <w:t xml:space="preserve"> is the owning stratum, </w:t>
      </w:r>
      <m:oMath>
        <m:r>
          <w:rPr>
            <w:rFonts w:ascii="Cambria Math" w:eastAsiaTheme="minorEastAsia" w:hAnsi="Cambria Math" w:cs="Cambria Math"/>
          </w:rPr>
          <m:t>r</m:t>
        </m:r>
      </m:oMath>
      <w:r>
        <w:rPr>
          <w:rFonts w:eastAsiaTheme="minorEastAsia"/>
        </w:rPr>
        <w:t xml:space="preserve"> is the </w:t>
      </w:r>
      <w:r w:rsidR="008455D8">
        <w:rPr>
          <w:rFonts w:eastAsiaTheme="minorEastAsia"/>
        </w:rPr>
        <w:t xml:space="preserve">optional </w:t>
      </w:r>
      <w:r>
        <w:rPr>
          <w:rFonts w:eastAsiaTheme="minorEastAsia"/>
        </w:rPr>
        <w:t xml:space="preserve">element that this </w:t>
      </w:r>
      <w:r w:rsidR="00A9080A">
        <w:rPr>
          <w:rFonts w:eastAsiaTheme="minorEastAsia"/>
        </w:rPr>
        <w:t>definition</w:t>
      </w:r>
      <w:r>
        <w:rPr>
          <w:rFonts w:eastAsiaTheme="minorEastAsia"/>
        </w:rPr>
        <w:t xml:space="preserve"> </w:t>
      </w:r>
      <w:r w:rsidR="002C5A04">
        <w:rPr>
          <w:rFonts w:eastAsiaTheme="minorEastAsia"/>
        </w:rPr>
        <w:t>replaces</w:t>
      </w:r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 w:cs="Cambria Math"/>
          </w:rPr>
          <m:t>R</m:t>
        </m:r>
      </m:oMath>
      <w:r>
        <w:rPr>
          <w:rFonts w:eastAsiaTheme="minorEastAsia"/>
        </w:rPr>
        <w:t xml:space="preserve"> repr</w:t>
      </w:r>
      <w:r>
        <w:rPr>
          <w:rFonts w:eastAsiaTheme="minorEastAsia"/>
        </w:rPr>
        <w:t>e</w:t>
      </w:r>
      <w:r>
        <w:rPr>
          <w:rFonts w:eastAsiaTheme="minorEastAsia"/>
        </w:rPr>
        <w:t>sents the set of elements being resembled</w:t>
      </w:r>
      <w:r w:rsidR="008455D8">
        <w:rPr>
          <w:rFonts w:eastAsiaTheme="minorEastAsia"/>
        </w:rPr>
        <w:t>.</w:t>
      </w:r>
      <w:r w:rsidR="002C5A04">
        <w:rPr>
          <w:rFonts w:eastAsiaTheme="minorEastAsia"/>
        </w:rPr>
        <w:t xml:space="preserve"> The el</w:t>
      </w:r>
      <w:r w:rsidR="002C5A04">
        <w:rPr>
          <w:rFonts w:eastAsiaTheme="minorEastAsia"/>
        </w:rPr>
        <w:t>e</w:t>
      </w:r>
      <w:r w:rsidR="002C5A04">
        <w:rPr>
          <w:rFonts w:eastAsiaTheme="minorEastAsia"/>
        </w:rPr>
        <w:t xml:space="preserve">ment </w:t>
      </w:r>
      <m:oMath>
        <m:r>
          <w:rPr>
            <w:rFonts w:ascii="Cambria Math" w:hAnsi="Cambria Math" w:cs="Cambria Math"/>
          </w:rPr>
          <m:t>r</m:t>
        </m:r>
      </m:oMath>
      <w:r w:rsidR="002C5A04">
        <w:rPr>
          <w:rFonts w:eastAsiaTheme="minorEastAsia"/>
        </w:rPr>
        <w:t xml:space="preserve"> being replaced cannot be from the same stratum </w:t>
      </w:r>
      <m:oMath>
        <m:r>
          <w:rPr>
            <w:rFonts w:ascii="Cambria Math" w:hAnsi="Cambria Math" w:cs="Cambria Math"/>
          </w:rPr>
          <m:t>σ.</m:t>
        </m:r>
      </m:oMath>
      <w:r w:rsidR="002C5A04">
        <w:rPr>
          <w:rFonts w:eastAsiaTheme="minorEastAsia"/>
        </w:rPr>
        <w:t xml:space="preserve"> This accords with the use of stratum as a unit of owne</w:t>
      </w:r>
      <w:r w:rsidR="002C5A04">
        <w:rPr>
          <w:rFonts w:eastAsiaTheme="minorEastAsia"/>
        </w:rPr>
        <w:t>r</w:t>
      </w:r>
      <w:r w:rsidR="00274A08">
        <w:rPr>
          <w:rFonts w:eastAsiaTheme="minorEastAsia"/>
        </w:rPr>
        <w:t>ship: i</w:t>
      </w:r>
      <w:r w:rsidR="002C5A04">
        <w:rPr>
          <w:rFonts w:eastAsiaTheme="minorEastAsia"/>
        </w:rPr>
        <w:t>f the owner of a stratum wishes to alter an element within that stratum, then they can do this directly via destru</w:t>
      </w:r>
      <w:r w:rsidR="002C5A04">
        <w:rPr>
          <w:rFonts w:eastAsiaTheme="minorEastAsia"/>
        </w:rPr>
        <w:t>c</w:t>
      </w:r>
      <w:r w:rsidR="002C5A04">
        <w:rPr>
          <w:rFonts w:eastAsiaTheme="minorEastAsia"/>
        </w:rPr>
        <w:t>tive editing.</w:t>
      </w:r>
    </w:p>
    <w:p w:rsidR="00FE266C" w:rsidRDefault="00FE266C" w:rsidP="00FE266C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</w:rPr>
        <w:t xml:space="preserve">Definition 6 (Single replacement): A stratum </w:t>
      </w:r>
      <m:oMath>
        <m:r>
          <w:rPr>
            <w:rFonts w:ascii="Cambria Math" w:eastAsiaTheme="minorEastAsia" w:hAnsi="Cambria Math" w:cs="Cambria Math"/>
          </w:rPr>
          <m:t>s</m:t>
        </m:r>
      </m:oMath>
      <w:r>
        <w:rPr>
          <w:rFonts w:eastAsiaTheme="minorEastAsia"/>
        </w:rPr>
        <w:t xml:space="preserve"> ca</w:t>
      </w:r>
      <w:r>
        <w:rPr>
          <w:rFonts w:eastAsiaTheme="minorEastAsia"/>
        </w:rPr>
        <w:t>n</w:t>
      </w:r>
      <w:r>
        <w:rPr>
          <w:rFonts w:eastAsiaTheme="minorEastAsia"/>
        </w:rPr>
        <w:t xml:space="preserve">not contain two elements </w:t>
      </w:r>
      <m:oMath>
        <m:r>
          <w:rPr>
            <w:rFonts w:ascii="Cambria" w:eastAsiaTheme="minorEastAsia" w:hAnsi="Cambria"/>
          </w:rPr>
          <m:t>(</m:t>
        </m:r>
        <m:r>
          <w:rPr>
            <w:rFonts w:ascii="Cambria Math" w:eastAsiaTheme="minorEastAsia" w:hAnsi="Cambria Math" w:cs="Cambria Math"/>
          </w:rPr>
          <m:t>e</m:t>
        </m:r>
        <m:r>
          <w:rPr>
            <w:rFonts w:ascii="Cambria" w:eastAsiaTheme="minorEastAsia" w:hAnsi="Cambria"/>
          </w:rPr>
          <m:t xml:space="preserve">1, </m:t>
        </m:r>
        <m:r>
          <w:rPr>
            <w:rFonts w:ascii="Cambria Math" w:eastAsiaTheme="minorEastAsia" w:hAnsi="Cambria Math" w:cs="Cambria Math"/>
          </w:rPr>
          <m:t>e</m:t>
        </m:r>
        <m:r>
          <w:rPr>
            <w:rFonts w:ascii="Cambria" w:eastAsiaTheme="minorEastAsia" w:hAnsi="Cambria"/>
          </w:rPr>
          <m:t>2)</m:t>
        </m:r>
      </m:oMath>
      <w:r>
        <w:rPr>
          <w:rFonts w:eastAsiaTheme="minorEastAsia"/>
        </w:rPr>
        <w:t xml:space="preserve"> which both r</w:t>
      </w:r>
      <w:r>
        <w:rPr>
          <w:rFonts w:eastAsiaTheme="minorEastAsia"/>
        </w:rPr>
        <w:t>e</w:t>
      </w:r>
      <w:r>
        <w:rPr>
          <w:rFonts w:eastAsiaTheme="minorEastAsia"/>
        </w:rPr>
        <w:t xml:space="preserve">place the same element. </w:t>
      </w:r>
      <w:r w:rsidR="00E1665A">
        <w:rPr>
          <w:rFonts w:eastAsiaTheme="minorEastAsia"/>
        </w:rPr>
        <w:t>Without this restriction, we could potentially have multiple replacements inside a single stratum, which could not be otherwise o</w:t>
      </w:r>
      <w:r w:rsidR="00E1665A">
        <w:rPr>
          <w:rFonts w:eastAsiaTheme="minorEastAsia"/>
        </w:rPr>
        <w:t>r</w:t>
      </w:r>
      <w:r w:rsidR="00E1665A">
        <w:rPr>
          <w:rFonts w:eastAsiaTheme="minorEastAsia"/>
        </w:rPr>
        <w:t>dered.</w:t>
      </w:r>
    </w:p>
    <w:p w:rsidR="00FE266C" w:rsidRDefault="00FE266C" w:rsidP="008455D8">
      <w:pPr>
        <w:pStyle w:val="PARAGRAPH"/>
        <w:ind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="MS Mincho" w:hAnsi="MS Mincho" w:cs="MS Mincho"/>
            </w:rPr>
            <m:t>e</m:t>
          </m:r>
          <m:r>
            <w:rPr>
              <w:rFonts w:ascii="Cambria Math" w:eastAsia="MS Mincho" w:hAnsi="Cambria Math" w:cs="MS Mincho"/>
            </w:rPr>
            <m:t>1, e2∈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E</m:t>
              </m:r>
            </m:e>
            <m:sub>
              <m:r>
                <w:rPr>
                  <w:rFonts w:ascii="Cambria Math" w:eastAsia="MS Mincho" w:hAnsi="Cambria Math" w:cs="MS Mincho"/>
                </w:rPr>
                <m:t>s</m:t>
              </m:r>
            </m:sub>
          </m:sSub>
          <m:r>
            <w:rPr>
              <w:rFonts w:ascii="Cambria Math" w:eastAsia="MS Mincho" w:hAnsi="Cambria Math" w:cs="MS Mincho"/>
            </w:rPr>
            <m:t>: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r</m:t>
              </m:r>
            </m:e>
            <m:sub>
              <m:r>
                <w:rPr>
                  <w:rFonts w:ascii="Cambria Math" w:eastAsia="MS Mincho" w:hAnsi="Cambria Math" w:cs="MS Mincho"/>
                </w:rPr>
                <m:t>e1</m:t>
              </m:r>
            </m:sub>
          </m:sSub>
          <m:r>
            <w:rPr>
              <w:rFonts w:ascii="Cambria Math" w:eastAsia="MS Mincho" w:hAnsi="Cambria Math" w:cs="MS Mincho"/>
            </w:rPr>
            <m:t>≠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r</m:t>
              </m:r>
            </m:e>
            <m:sub>
              <m:r>
                <w:rPr>
                  <w:rFonts w:ascii="Cambria Math" w:eastAsia="MS Mincho" w:hAnsi="Cambria Math" w:cs="MS Mincho"/>
                </w:rPr>
                <m:t>e2</m:t>
              </m:r>
            </m:sub>
          </m:sSub>
        </m:oMath>
      </m:oMathPara>
    </w:p>
    <w:p w:rsidR="00307E8D" w:rsidRPr="00307E8D" w:rsidRDefault="002C5A04" w:rsidP="00A84EB7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</w:rPr>
        <w:t xml:space="preserve">An element’s </w:t>
      </w:r>
      <w:r w:rsidR="0026654E">
        <w:rPr>
          <w:rFonts w:eastAsiaTheme="minorEastAsia"/>
        </w:rPr>
        <w:t xml:space="preserve">expanded </w:t>
      </w:r>
      <w:r>
        <w:rPr>
          <w:rFonts w:eastAsiaTheme="minorEastAsia"/>
        </w:rPr>
        <w:t xml:space="preserve">structure is determined by </w:t>
      </w:r>
      <w:r w:rsidR="00986D81">
        <w:rPr>
          <w:rFonts w:eastAsiaTheme="minorEastAsia"/>
        </w:rPr>
        <w:t>a</w:t>
      </w:r>
      <w:r w:rsidR="00986D81">
        <w:rPr>
          <w:rFonts w:eastAsiaTheme="minorEastAsia"/>
        </w:rPr>
        <w:t>p</w:t>
      </w:r>
      <w:r w:rsidR="00986D81">
        <w:rPr>
          <w:rFonts w:eastAsiaTheme="minorEastAsia"/>
        </w:rPr>
        <w:t>plying</w:t>
      </w:r>
      <w:r>
        <w:rPr>
          <w:rFonts w:eastAsiaTheme="minorEastAsia"/>
        </w:rPr>
        <w:t xml:space="preserve"> deltas </w:t>
      </w:r>
      <w:r w:rsidR="00986D81">
        <w:rPr>
          <w:rFonts w:eastAsiaTheme="minorEastAsia"/>
        </w:rPr>
        <w:t>(</w:t>
      </w:r>
      <m:oMath>
        <m:r>
          <w:rPr>
            <w:rFonts w:ascii="Cambria Math" w:hAnsi="Cambria Math"/>
          </w:rPr>
          <m:t>∆)</m:t>
        </m:r>
      </m:oMath>
      <w:r w:rsidR="00986D81">
        <w:rPr>
          <w:rFonts w:eastAsiaTheme="minorEastAsia"/>
        </w:rPr>
        <w:t xml:space="preserve"> to the structure inherited from </w:t>
      </w:r>
      <w:r>
        <w:rPr>
          <w:rFonts w:eastAsiaTheme="minorEastAsia"/>
        </w:rPr>
        <w:t>the elements it resembles</w:t>
      </w:r>
      <w:r w:rsidR="00A84EB7">
        <w:rPr>
          <w:rFonts w:eastAsiaTheme="minorEastAsia"/>
        </w:rPr>
        <w:t>, resulting in a set of co</w:t>
      </w:r>
      <w:r w:rsidR="00A84EB7">
        <w:rPr>
          <w:rFonts w:eastAsiaTheme="minorEastAsia"/>
        </w:rPr>
        <w:t>n</w:t>
      </w:r>
      <w:r w:rsidR="00A84EB7">
        <w:rPr>
          <w:rFonts w:eastAsiaTheme="minorEastAsia"/>
        </w:rPr>
        <w:t>stituents.  For instance, the constituents of a co</w:t>
      </w:r>
      <w:r w:rsidR="00A84EB7">
        <w:rPr>
          <w:rFonts w:eastAsiaTheme="minorEastAsia"/>
        </w:rPr>
        <w:t>m</w:t>
      </w:r>
      <w:r w:rsidR="00A84EB7">
        <w:rPr>
          <w:rFonts w:eastAsiaTheme="minorEastAsia"/>
        </w:rPr>
        <w:t>ponent are port, part, connector and attribute</w:t>
      </w:r>
      <w:r>
        <w:rPr>
          <w:rFonts w:eastAsiaTheme="minorEastAsia"/>
        </w:rPr>
        <w:t>.</w:t>
      </w:r>
      <w:r w:rsidR="00986D8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∆add</m:t>
        </m:r>
      </m:oMath>
      <w:r w:rsidR="00986D81">
        <w:rPr>
          <w:rFonts w:eastAsiaTheme="minorEastAsia"/>
        </w:rPr>
        <w:t xml:space="preserve"> repr</w:t>
      </w:r>
      <w:r w:rsidR="00986D81">
        <w:rPr>
          <w:rFonts w:eastAsiaTheme="minorEastAsia"/>
        </w:rPr>
        <w:t>e</w:t>
      </w:r>
      <w:r w:rsidR="001D1A3E">
        <w:rPr>
          <w:rFonts w:eastAsiaTheme="minorEastAsia"/>
        </w:rPr>
        <w:t>sents the</w:t>
      </w:r>
      <w:r w:rsidR="00986D81">
        <w:rPr>
          <w:rFonts w:eastAsiaTheme="minorEastAsia"/>
        </w:rPr>
        <w:t xml:space="preserve"> set of constituents</w:t>
      </w:r>
      <w:r w:rsidR="001D1A3E">
        <w:rPr>
          <w:rFonts w:eastAsiaTheme="minorEastAsia"/>
        </w:rPr>
        <w:t xml:space="preserve"> added by this definition</w:t>
      </w:r>
      <w:r w:rsidR="00986D81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∆del</m:t>
        </m:r>
      </m:oMath>
      <w:r w:rsidR="000A14DC">
        <w:rPr>
          <w:rFonts w:eastAsiaTheme="minorEastAsia"/>
        </w:rPr>
        <w:t xml:space="preserve"> the</w:t>
      </w:r>
      <w:r w:rsidR="00986D81">
        <w:rPr>
          <w:rFonts w:eastAsiaTheme="minorEastAsia"/>
        </w:rPr>
        <w:t xml:space="preserve"> set of inherited constit</w:t>
      </w:r>
      <w:r w:rsidR="00986D81">
        <w:rPr>
          <w:rFonts w:eastAsiaTheme="minorEastAsia"/>
        </w:rPr>
        <w:t>u</w:t>
      </w:r>
      <w:r w:rsidR="00986D81">
        <w:rPr>
          <w:rFonts w:eastAsiaTheme="minorEastAsia"/>
        </w:rPr>
        <w:t xml:space="preserve">ents which are to be deleted, and </w:t>
      </w:r>
      <m:oMath>
        <m:r>
          <w:rPr>
            <w:rFonts w:ascii="Cambria Math" w:hAnsi="Cambria Math"/>
          </w:rPr>
          <m:t>∆old→∆new</m:t>
        </m:r>
      </m:oMath>
      <w:r w:rsidR="00A07A1B">
        <w:rPr>
          <w:rFonts w:eastAsiaTheme="minorEastAsia"/>
        </w:rPr>
        <w:t xml:space="preserve"> </w:t>
      </w:r>
      <w:r w:rsidR="00A84EB7">
        <w:rPr>
          <w:rFonts w:eastAsiaTheme="minorEastAsia"/>
        </w:rPr>
        <w:t>is a</w:t>
      </w:r>
      <w:r w:rsidR="001E65D0">
        <w:rPr>
          <w:rFonts w:eastAsiaTheme="minorEastAsia"/>
        </w:rPr>
        <w:t>n injection</w:t>
      </w:r>
      <w:r w:rsidR="00A84EB7">
        <w:rPr>
          <w:rFonts w:eastAsiaTheme="minorEastAsia"/>
        </w:rPr>
        <w:t xml:space="preserve"> </w:t>
      </w:r>
      <w:r w:rsidR="00986D81">
        <w:rPr>
          <w:rFonts w:eastAsiaTheme="minorEastAsia"/>
        </w:rPr>
        <w:t xml:space="preserve">indicating </w:t>
      </w:r>
      <w:r w:rsidR="00A07A1B">
        <w:rPr>
          <w:rFonts w:eastAsiaTheme="minorEastAsia"/>
        </w:rPr>
        <w:t>a subset of</w:t>
      </w:r>
      <w:r w:rsidR="00312A2C">
        <w:rPr>
          <w:rFonts w:eastAsiaTheme="minorEastAsia"/>
        </w:rPr>
        <w:t xml:space="preserve"> </w:t>
      </w:r>
      <w:r w:rsidR="00986D81">
        <w:rPr>
          <w:rFonts w:eastAsiaTheme="minorEastAsia"/>
        </w:rPr>
        <w:t>inherited co</w:t>
      </w:r>
      <w:r w:rsidR="00986D81">
        <w:rPr>
          <w:rFonts w:eastAsiaTheme="minorEastAsia"/>
        </w:rPr>
        <w:t>n</w:t>
      </w:r>
      <w:r w:rsidR="00A07A1B">
        <w:rPr>
          <w:rFonts w:eastAsiaTheme="minorEastAsia"/>
        </w:rPr>
        <w:t>stituents</w:t>
      </w:r>
      <w:r w:rsidR="00986D81">
        <w:rPr>
          <w:rFonts w:eastAsiaTheme="minorEastAsia"/>
        </w:rPr>
        <w:t xml:space="preserve"> to be r</w:t>
      </w:r>
      <w:r w:rsidR="00986D81">
        <w:rPr>
          <w:rFonts w:eastAsiaTheme="minorEastAsia"/>
        </w:rPr>
        <w:t>e</w:t>
      </w:r>
      <w:r w:rsidR="00986D81">
        <w:rPr>
          <w:rFonts w:eastAsiaTheme="minorEastAsia"/>
        </w:rPr>
        <w:t>placed by new constituents.</w:t>
      </w:r>
    </w:p>
    <w:p w:rsidR="00FD2F66" w:rsidRDefault="00524B26" w:rsidP="00830CA6">
      <w:pPr>
        <w:pStyle w:val="Heading2"/>
      </w:pPr>
      <w:r>
        <w:lastRenderedPageBreak/>
        <w:t xml:space="preserve">1.3  </w:t>
      </w:r>
      <w:r w:rsidR="00A00049">
        <w:t xml:space="preserve">Interplay Between </w:t>
      </w:r>
      <w:r w:rsidR="00A84EB7">
        <w:t>Replac</w:t>
      </w:r>
      <w:r w:rsidR="001D1A3E">
        <w:t>e</w:t>
      </w:r>
      <w:r w:rsidR="00A84EB7">
        <w:t>ment</w:t>
      </w:r>
      <w:r w:rsidR="00603FA1">
        <w:t xml:space="preserve"> </w:t>
      </w:r>
      <w:r w:rsidR="00A00049">
        <w:t xml:space="preserve">and </w:t>
      </w:r>
      <w:r w:rsidR="00603FA1">
        <w:t>Resemblance</w:t>
      </w:r>
    </w:p>
    <w:p w:rsidR="009334E6" w:rsidRDefault="00B878B0" w:rsidP="00FE266C">
      <w:pPr>
        <w:pStyle w:val="PARAGRAPHnoindent"/>
      </w:pPr>
      <w:r>
        <w:t xml:space="preserve">As previously </w:t>
      </w:r>
      <w:r w:rsidR="00637565">
        <w:t>indicated</w:t>
      </w:r>
      <w:r>
        <w:t>, a</w:t>
      </w:r>
      <w:r w:rsidR="00FE266C">
        <w:t xml:space="preserve"> stratum can </w:t>
      </w:r>
      <w:r w:rsidR="009334E6">
        <w:t>contain el</w:t>
      </w:r>
      <w:r w:rsidR="009334E6">
        <w:t>e</w:t>
      </w:r>
      <w:r w:rsidR="009334E6">
        <w:t xml:space="preserve">ments </w:t>
      </w:r>
      <w:r w:rsidR="00713C5B">
        <w:t xml:space="preserve">definitions </w:t>
      </w:r>
      <w:r w:rsidR="009334E6">
        <w:t xml:space="preserve">which </w:t>
      </w:r>
      <w:r w:rsidR="00FE266C">
        <w:t xml:space="preserve">replace elements in </w:t>
      </w:r>
      <w:r w:rsidR="009334E6">
        <w:t xml:space="preserve">other </w:t>
      </w:r>
      <w:r w:rsidR="00FE266C">
        <w:t xml:space="preserve">strata. </w:t>
      </w:r>
      <w:r w:rsidR="009334E6">
        <w:t>Th</w:t>
      </w:r>
      <w:r w:rsidR="00637565">
        <w:t>is</w:t>
      </w:r>
      <w:r w:rsidR="00FE266C">
        <w:t xml:space="preserve"> </w:t>
      </w:r>
      <w:r w:rsidR="004C1E5A">
        <w:t>can</w:t>
      </w:r>
      <w:r w:rsidR="00FE266C">
        <w:t xml:space="preserve"> affect existing resemblance rel</w:t>
      </w:r>
      <w:r w:rsidR="00FE266C">
        <w:t>a</w:t>
      </w:r>
      <w:r w:rsidR="00FE266C">
        <w:t>tionships</w:t>
      </w:r>
      <w:r w:rsidR="000A14DC">
        <w:t>, as an element which was previously b</w:t>
      </w:r>
      <w:r w:rsidR="000A14DC">
        <w:t>e</w:t>
      </w:r>
      <w:r w:rsidR="000A14DC">
        <w:t>ing resembled may be replaced with a</w:t>
      </w:r>
      <w:r w:rsidR="009F0F17">
        <w:t>nother</w:t>
      </w:r>
      <w:r w:rsidR="000A14DC">
        <w:t xml:space="preserve"> defin</w:t>
      </w:r>
      <w:r w:rsidR="000A14DC">
        <w:t>i</w:t>
      </w:r>
      <w:r w:rsidR="000A14DC">
        <w:t>tion</w:t>
      </w:r>
      <w:r w:rsidR="00161317">
        <w:t>. As such, we need to re</w:t>
      </w:r>
      <w:r w:rsidR="00894C1F">
        <w:t>-</w:t>
      </w:r>
      <w:r w:rsidR="00FE266C">
        <w:t>determine the rese</w:t>
      </w:r>
      <w:r w:rsidR="00FE266C">
        <w:t>m</w:t>
      </w:r>
      <w:r w:rsidR="00FE266C">
        <w:t>blance graph for the entire system anew from the perspective of each str</w:t>
      </w:r>
      <w:r w:rsidR="00FE266C">
        <w:t>a</w:t>
      </w:r>
      <w:r w:rsidR="00FE266C">
        <w:t>tum.</w:t>
      </w:r>
    </w:p>
    <w:p w:rsidR="009334E6" w:rsidRDefault="00D23CBC" w:rsidP="00FE266C">
      <w:pPr>
        <w:pStyle w:val="PARAGRAPHnoindent"/>
      </w:pPr>
      <w:r>
        <w:t>Definition 7</w:t>
      </w:r>
      <w:r w:rsidR="006A4AD9">
        <w:t xml:space="preserve"> (</w:t>
      </w:r>
      <w:r>
        <w:t xml:space="preserve">Simple dependencies): </w:t>
      </w:r>
      <w:r w:rsidR="009334E6">
        <w:t xml:space="preserve">We define </w:t>
      </w:r>
      <m:oMath>
        <m:r>
          <w:rPr>
            <w:rFonts w:ascii="Cambria Math" w:hAnsi="Cambria Math" w:cs="Cambria Math"/>
          </w:rPr>
          <m:t>sdep</m:t>
        </m:r>
        <m:r>
          <w:rPr>
            <w:rFonts w:ascii="Cambria" w:hAnsi="Cambria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" w:hAnsi="Cambria"/>
          </w:rPr>
          <m:t>)</m:t>
        </m:r>
      </m:oMath>
      <w:r w:rsidR="009334E6">
        <w:t xml:space="preserve"> </w:t>
      </w:r>
      <w:r w:rsidR="00E65925">
        <w:t xml:space="preserve">to </w:t>
      </w:r>
      <w:r>
        <w:t xml:space="preserve">remove any redundancy </w:t>
      </w:r>
      <w:r w:rsidR="00BB011C">
        <w:t>(strata othe</w:t>
      </w:r>
      <w:r w:rsidR="00BB011C">
        <w:t>r</w:t>
      </w:r>
      <w:r w:rsidR="00BB011C">
        <w:t xml:space="preserve">wise reachable transitively) </w:t>
      </w:r>
      <w:r>
        <w:t>from the set of depen</w:t>
      </w:r>
      <w:r>
        <w:t>d</w:t>
      </w:r>
      <w:r>
        <w:t>encies.</w:t>
      </w:r>
    </w:p>
    <w:p w:rsidR="00D23CBC" w:rsidRPr="00D23CBC" w:rsidRDefault="00D23CBC" w:rsidP="00D23CBC">
      <w:pPr>
        <w:pStyle w:val="PARAGRAPH"/>
        <w:rPr>
          <w:oMath/>
          <w:rFonts w:ascii="Cambria" w:hAnsi="Cambria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</w:rPr>
            <m:t>sdep</m:t>
          </m:r>
          <m:r>
            <w:rPr>
              <w:rFonts w:ascii="Cambria" w:hAnsi="Cambria"/>
            </w:rPr>
            <m:t>(</m:t>
          </m:r>
          <m:r>
            <w:rPr>
              <w:rFonts w:ascii="Cambria Math" w:hAnsi="Cambria Math" w:cs="Cambria Math"/>
            </w:rPr>
            <m:t>s</m:t>
          </m:r>
          <m:r>
            <w:rPr>
              <w:rFonts w:ascii="Cambria" w:hAnsi="Cambria"/>
            </w:rPr>
            <m:t xml:space="preserve">) =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D</m:t>
              </m:r>
            </m:e>
            <m:sub>
              <m:r>
                <w:rPr>
                  <w:rFonts w:ascii="Cambria Math" w:hAnsi="Cambria Math" w:cs="Cambria Math"/>
                </w:rPr>
                <m:t>s</m:t>
              </m:r>
            </m:sub>
          </m:sSub>
          <m:r>
            <w:rPr>
              <w:rFonts w:ascii="Cambria" w:hAnsi="Cambria"/>
            </w:rPr>
            <m:t xml:space="preserve"> </m:t>
          </m:r>
          <m:r>
            <w:rPr>
              <w:rFonts w:ascii="Cambria Math" w:hAnsi="Cambria Math" w:cs="Cambria Math"/>
            </w:rPr>
            <m:t>∖</m:t>
          </m:r>
          <m:r>
            <w:rPr>
              <w:rFonts w:ascii="Cambria" w:hAnsi="Cambria"/>
            </w:rPr>
            <m:t xml:space="preserve"> </m:t>
          </m:r>
          <m:r>
            <w:rPr>
              <w:rFonts w:ascii="Cambria Math" w:hAnsi="Cambria Math" w:cs="Cambria Math"/>
            </w:rPr>
            <m:t>transD</m:t>
          </m:r>
          <m:r>
            <w:rPr>
              <w:rFonts w:ascii="Cambria" w:hAnsi="Cambria"/>
            </w:rPr>
            <m:t>(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D</m:t>
              </m:r>
            </m:e>
            <m:sub>
              <m:r>
                <w:rPr>
                  <w:rFonts w:ascii="Cambria Math" w:hAnsi="Cambria Math" w:cs="Cambria Math"/>
                </w:rPr>
                <m:t>s</m:t>
              </m:r>
            </m:sub>
          </m:sSub>
          <m:r>
            <w:rPr>
              <w:rFonts w:ascii="Cambria" w:hAnsi="Cambria"/>
            </w:rPr>
            <m:t>)</m:t>
          </m:r>
        </m:oMath>
      </m:oMathPara>
    </w:p>
    <w:p w:rsidR="00FE266C" w:rsidRDefault="00D23CBC" w:rsidP="00FE266C">
      <w:pPr>
        <w:pStyle w:val="PARAGRAPHnoindent"/>
      </w:pPr>
      <w:r>
        <w:t>Definition 8</w:t>
      </w:r>
      <w:r w:rsidR="0013390E">
        <w:t xml:space="preserve"> (Expanded resemblance): </w:t>
      </w:r>
      <w:r w:rsidR="00FE266C">
        <w:t xml:space="preserve">We </w:t>
      </w:r>
      <w:r w:rsidR="009334E6">
        <w:t xml:space="preserve">then </w:t>
      </w:r>
      <w:r w:rsidR="00FE266C">
        <w:t>d</w:t>
      </w:r>
      <w:r w:rsidR="00FE266C">
        <w:t>e</w:t>
      </w:r>
      <w:r w:rsidR="00FE266C">
        <w:t xml:space="preserve">fine </w:t>
      </w:r>
      <m:oMath>
        <m:r>
          <w:rPr>
            <w:rFonts w:ascii="Cambria Math" w:hAnsi="Cambria Math" w:cs="Cambria Math"/>
          </w:rPr>
          <m:t>eresembles</m:t>
        </m:r>
        <m:r>
          <w:rPr>
            <w:rFonts w:ascii="Cambria" w:hAnsi="Cambria"/>
          </w:rPr>
          <m:t>(</m:t>
        </m:r>
        <m:r>
          <w:rPr>
            <w:rFonts w:ascii="Cambria Math" w:hAnsi="Cambria Math" w:cs="Cambria Math"/>
          </w:rPr>
          <m:t>e</m:t>
        </m:r>
        <m:r>
          <w:rPr>
            <w:rFonts w:ascii="Cambria" w:hAnsi="Cambria"/>
          </w:rPr>
          <m:t xml:space="preserve">, </m:t>
        </m:r>
        <m:r>
          <w:rPr>
            <w:rFonts w:ascii="Cambria Math" w:hAnsi="Cambria Math" w:cs="Cambria Math"/>
          </w:rPr>
          <m:t>s</m:t>
        </m:r>
        <m:r>
          <w:rPr>
            <w:rFonts w:ascii="Cambria" w:hAnsi="Cambria"/>
          </w:rPr>
          <m:t>)</m:t>
        </m:r>
      </m:oMath>
      <w:r w:rsidR="00FE266C">
        <w:t xml:space="preserve"> to be the elements resembled by </w:t>
      </w:r>
      <m:oMath>
        <m:r>
          <w:rPr>
            <w:rFonts w:ascii="Cambria Math" w:hAnsi="Cambria Math" w:cs="Cambria Math"/>
          </w:rPr>
          <m:t>e</m:t>
        </m:r>
      </m:oMath>
      <w:r>
        <w:rPr>
          <w:rFonts w:eastAsiaTheme="minorEastAsia"/>
        </w:rPr>
        <w:t>,</w:t>
      </w:r>
      <w:r w:rsidR="00FE266C">
        <w:t xml:space="preserve"> from the perspective of stratum </w:t>
      </w:r>
      <m:oMath>
        <m:r>
          <w:rPr>
            <w:rFonts w:ascii="Cambria Math" w:hAnsi="Cambria Math" w:cs="Cambria Math"/>
          </w:rPr>
          <m:t>s</m:t>
        </m:r>
      </m:oMath>
      <w:r w:rsidR="0013390E">
        <w:t xml:space="preserve">, after taking any replacements </w:t>
      </w:r>
      <w:r w:rsidR="00E73692">
        <w:t xml:space="preserve">from the </w:t>
      </w:r>
      <m:oMath>
        <m:r>
          <w:rPr>
            <w:rFonts w:ascii="Cambria Math" w:hAnsi="Cambria Math" w:cs="Cambria Math"/>
          </w:rPr>
          <m:t>transD</m:t>
        </m:r>
        <m:r>
          <w:rPr>
            <w:rFonts w:ascii="Cambria" w:hAnsi="Cambria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" w:hAnsi="Cambria"/>
          </w:rPr>
          <m:t>)</m:t>
        </m:r>
      </m:oMath>
      <w:r w:rsidR="00E73692">
        <w:t xml:space="preserve"> strata set </w:t>
      </w:r>
      <w:r w:rsidR="0013390E">
        <w:t>into account.</w:t>
      </w:r>
    </w:p>
    <w:p w:rsidR="00F74563" w:rsidRPr="00F74563" w:rsidRDefault="00F74563" w:rsidP="00F74563">
      <w:pPr>
        <w:pStyle w:val="PARAGRAPH"/>
        <w:rPr>
          <w:rFonts w:ascii="Cambria Math" w:eastAsia="MS Mincho" w:hAnsi="Cambria Math" w:cs="MS Mincho" w:hint="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</w:rPr>
            <m:t>eresembles</m:t>
          </m:r>
          <m:r>
            <w:rPr>
              <w:rFonts w:ascii="Cambria" w:hAnsi="Cambria"/>
            </w:rPr>
            <m:t>(</m:t>
          </m:r>
          <m:r>
            <w:rPr>
              <w:rFonts w:ascii="Cambria Math" w:hAnsi="Cambria Math" w:cs="Cambria Math"/>
            </w:rPr>
            <m:t>e</m:t>
          </m:r>
          <m:r>
            <w:rPr>
              <w:rFonts w:ascii="Cambria" w:hAnsi="Cambria"/>
            </w:rPr>
            <m:t xml:space="preserve">, </m:t>
          </m:r>
          <m:r>
            <w:rPr>
              <w:rFonts w:ascii="Cambria Math" w:hAnsi="Cambria Math" w:cs="Cambria Math"/>
            </w:rPr>
            <m:t>s</m:t>
          </m:r>
          <m:r>
            <w:rPr>
              <w:rFonts w:ascii="Cambria" w:hAnsi="Cambria"/>
            </w:rPr>
            <m:t>)=</m:t>
          </m:r>
          <m:r>
            <w:rPr>
              <w:rFonts w:ascii="Cambria Math" w:hAnsi="Cambria Math" w:cs="Cambria Math"/>
            </w:rPr>
            <m:t>topresemblance</m:t>
          </m:r>
          <m:r>
            <w:rPr>
              <w:rFonts w:ascii="Cambria" w:hAnsi="Cambria"/>
            </w:rPr>
            <m:t>(</m:t>
          </m:r>
          <m:r>
            <w:rPr>
              <w:rFonts w:ascii="Cambria Math" w:hAnsi="Cambria Math" w:cs="Cambria Math"/>
            </w:rPr>
            <m:t>e</m:t>
          </m:r>
          <m:r>
            <w:rPr>
              <w:rFonts w:ascii="Cambria" w:hAnsi="Cambria"/>
            </w:rPr>
            <m:t>,</m:t>
          </m:r>
          <m:r>
            <w:rPr>
              <w:rFonts w:ascii="Cambria Math" w:hAnsi="Cambria Math" w:cs="Cambria Math"/>
            </w:rPr>
            <m:t>s</m:t>
          </m:r>
          <m:r>
            <w:rPr>
              <w:rFonts w:ascii="Cambria" w:hAnsi="Cambria"/>
            </w:rPr>
            <m:t>)</m:t>
          </m:r>
          <m:r>
            <w:rPr>
              <w:rFonts w:ascii="Cambria Math" w:hAnsi="Cambria Math"/>
            </w:rPr>
            <m:t>∩</m:t>
          </m:r>
          <m:r>
            <w:rPr>
              <w:rFonts w:ascii="Cambria Math" w:eastAsia="MS Mincho" w:hAnsi="Cambria Math" w:cs="MS Mincho"/>
            </w:rPr>
            <m:t>topreplacement(e,s)</m:t>
          </m:r>
        </m:oMath>
      </m:oMathPara>
    </w:p>
    <w:p w:rsidR="00A42ED7" w:rsidRDefault="0013390E" w:rsidP="00A42ED7">
      <w:r>
        <w:t>This</w:t>
      </w:r>
      <w:r w:rsidR="00A42ED7">
        <w:t xml:space="preserve"> function can be used to determine an e</w:t>
      </w:r>
      <w:r w:rsidR="00A42ED7">
        <w:t>x</w:t>
      </w:r>
      <w:r w:rsidR="00A42ED7">
        <w:t>panded resemblance graph for an element, from a given stratum.</w:t>
      </w:r>
      <w:r w:rsidR="00E90521">
        <w:t xml:space="preserve"> Note that this may result in a multi-headed graph, if </w:t>
      </w:r>
      <w:r w:rsidR="000A14DC">
        <w:t xml:space="preserve">a </w:t>
      </w:r>
      <w:r w:rsidR="00E90521">
        <w:t>stratum depends on independent strata which both replace the same element.</w:t>
      </w:r>
    </w:p>
    <w:p w:rsidR="005A5576" w:rsidRDefault="00700D01" w:rsidP="005A5576">
      <w:pPr>
        <w:pStyle w:val="Heading2"/>
      </w:pPr>
      <w:r>
        <w:t>1.4</w:t>
      </w:r>
      <w:r w:rsidR="005E5587">
        <w:t xml:space="preserve"> </w:t>
      </w:r>
      <w:r>
        <w:t xml:space="preserve"> </w:t>
      </w:r>
      <w:r w:rsidR="00142479">
        <w:t>Applying</w:t>
      </w:r>
      <w:r w:rsidR="005A5576">
        <w:t xml:space="preserve"> Deltas to Form the </w:t>
      </w:r>
      <w:r w:rsidR="004A0D83">
        <w:t xml:space="preserve">Expanded </w:t>
      </w:r>
      <w:r w:rsidR="005A5576">
        <w:t>Set of Constituents</w:t>
      </w:r>
    </w:p>
    <w:p w:rsidR="005A5576" w:rsidRDefault="005A5576" w:rsidP="005A5576">
      <w:pPr>
        <w:pStyle w:val="PARAGRAPHnoindent"/>
      </w:pPr>
      <w:r>
        <w:t>Using the expanded resemblance graph, we can now combine the deltas for each element to form its expanded definition from each stratum perspective.</w:t>
      </w:r>
    </w:p>
    <w:p w:rsidR="00CC5CB2" w:rsidRPr="00CC5CB2" w:rsidRDefault="00CC5CB2" w:rsidP="00CC5CB2">
      <w:pPr>
        <w:pStyle w:val="PARAGRAPH"/>
      </w:pPr>
      <w:r>
        <w:t>(recursive...)</w:t>
      </w:r>
    </w:p>
    <w:p w:rsidR="00830CA6" w:rsidRDefault="005E5587" w:rsidP="00FF5F58">
      <w:pPr>
        <w:pStyle w:val="Heading2"/>
      </w:pPr>
      <w:r>
        <w:t xml:space="preserve">1.5  </w:t>
      </w:r>
      <w:r w:rsidR="00830CA6">
        <w:t xml:space="preserve">Merging </w:t>
      </w:r>
      <w:r w:rsidR="00FF5F58">
        <w:t>Independent Strata</w:t>
      </w:r>
    </w:p>
    <w:p w:rsidR="005E5587" w:rsidRPr="005E5587" w:rsidRDefault="005E5587" w:rsidP="005E5587">
      <w:pPr>
        <w:pStyle w:val="Heading2"/>
      </w:pPr>
      <w:r>
        <w:t>1.6  Correcting Structural Merge Errors</w:t>
      </w:r>
    </w:p>
    <w:p w:rsidR="00C25F2B" w:rsidRPr="00C25F2B" w:rsidRDefault="00C25F2B" w:rsidP="00C25F2B">
      <w:pPr>
        <w:pStyle w:val="PARAGRAPHnoindent"/>
      </w:pPr>
    </w:p>
    <w:p w:rsidR="006A3A2D" w:rsidRPr="002D1212" w:rsidRDefault="006A3A2D" w:rsidP="00FF5F58">
      <w:pPr>
        <w:pStyle w:val="PARAGRAPH"/>
        <w:ind w:firstLine="0"/>
      </w:pPr>
    </w:p>
    <w:sectPr w:rsidR="006A3A2D" w:rsidRPr="002D1212" w:rsidSect="00E1310B">
      <w:headerReference w:type="even" r:id="rId8"/>
      <w:headerReference w:type="default" r:id="rId9"/>
      <w:type w:val="continuous"/>
      <w:pgSz w:w="11340" w:h="15480" w:code="1"/>
      <w:pgMar w:top="1195" w:right="605" w:bottom="360" w:left="720" w:header="605" w:footer="72" w:gutter="0"/>
      <w:cols w:num="2" w:space="24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14D" w:rsidRDefault="00BA714D">
      <w:r>
        <w:separator/>
      </w:r>
    </w:p>
  </w:endnote>
  <w:endnote w:type="continuationSeparator" w:id="0">
    <w:p w:rsidR="00BA714D" w:rsidRDefault="00BA7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gramThree">
    <w:altName w:val="Cambria"/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Helvetica Condense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14D" w:rsidRDefault="00BA714D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BA714D" w:rsidRDefault="00BA71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EC2" w:rsidRDefault="00752968">
    <w:pPr>
      <w:pStyle w:val="Header"/>
      <w:tabs>
        <w:tab w:val="clear" w:pos="10200"/>
        <w:tab w:val="right" w:pos="10320"/>
      </w:tabs>
      <w:spacing w:line="180" w:lineRule="exact"/>
    </w:pPr>
    <w:fldSimple w:instr="PAGE">
      <w:r w:rsidR="00894C1F">
        <w:rPr>
          <w:noProof/>
        </w:rPr>
        <w:t>2</w:t>
      </w:r>
    </w:fldSimple>
    <w:r w:rsidR="00E36EC2">
      <w:rPr>
        <w:b/>
        <w:i/>
        <w:vanish/>
      </w:rPr>
      <w:t xml:space="preserve">   </w:t>
    </w:r>
    <w:r w:rsidR="00E36EC2">
      <w:rPr>
        <w:i/>
        <w:caps w:val="0"/>
        <w:vanish/>
      </w:rPr>
      <w:t>even page</w:t>
    </w:r>
    <w:r w:rsidR="00E36EC2">
      <w:tab/>
      <w:t>IEEE TRANSACTIONS ON SOFTWARE ENGINEERING,  manuscript id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EC2" w:rsidRDefault="00E36EC2">
    <w:pPr>
      <w:pStyle w:val="Header"/>
      <w:tabs>
        <w:tab w:val="clear" w:pos="10200"/>
        <w:tab w:val="right" w:pos="10320"/>
      </w:tabs>
      <w:spacing w:line="180" w:lineRule="exact"/>
    </w:pPr>
    <w:r>
      <w:t>MCVEIGH et al.:  INTRINSIC DEFINITION IN SOFTWARE ARCHITECTURE EVOLUTION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fldSimple w:instr="PAGE">
      <w:r w:rsidR="00161317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D8D8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6ECAD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C0016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8B603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126E1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94DE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8AE9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BEB8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46233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4C6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13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115E07A2"/>
    <w:multiLevelType w:val="multilevel"/>
    <w:tmpl w:val="581ED89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9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6">
    <w:nsid w:val="2F660A24"/>
    <w:multiLevelType w:val="hybridMultilevel"/>
    <w:tmpl w:val="582C1D84"/>
    <w:lvl w:ilvl="0" w:tplc="4D8C808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9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1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5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37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8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9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3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4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45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6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25"/>
  </w:num>
  <w:num w:numId="4">
    <w:abstractNumId w:val="33"/>
  </w:num>
  <w:num w:numId="5">
    <w:abstractNumId w:val="44"/>
  </w:num>
  <w:num w:numId="6">
    <w:abstractNumId w:val="20"/>
  </w:num>
  <w:num w:numId="7">
    <w:abstractNumId w:val="28"/>
  </w:num>
  <w:num w:numId="8">
    <w:abstractNumId w:val="19"/>
  </w:num>
  <w:num w:numId="9">
    <w:abstractNumId w:val="18"/>
  </w:num>
  <w:num w:numId="10">
    <w:abstractNumId w:val="10"/>
  </w:num>
  <w:num w:numId="11">
    <w:abstractNumId w:val="27"/>
  </w:num>
  <w:num w:numId="12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34"/>
  </w:num>
  <w:num w:numId="14">
    <w:abstractNumId w:val="3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29"/>
  </w:num>
  <w:num w:numId="16">
    <w:abstractNumId w:val="21"/>
  </w:num>
  <w:num w:numId="17">
    <w:abstractNumId w:val="38"/>
  </w:num>
  <w:num w:numId="18">
    <w:abstractNumId w:val="35"/>
  </w:num>
  <w:num w:numId="19">
    <w:abstractNumId w:val="45"/>
  </w:num>
  <w:num w:numId="20">
    <w:abstractNumId w:val="23"/>
  </w:num>
  <w:num w:numId="21">
    <w:abstractNumId w:val="22"/>
  </w:num>
  <w:num w:numId="22">
    <w:abstractNumId w:val="43"/>
  </w:num>
  <w:num w:numId="23">
    <w:abstractNumId w:val="30"/>
  </w:num>
  <w:num w:numId="24">
    <w:abstractNumId w:val="40"/>
  </w:num>
  <w:num w:numId="25">
    <w:abstractNumId w:val="14"/>
  </w:num>
  <w:num w:numId="26">
    <w:abstractNumId w:val="12"/>
  </w:num>
  <w:num w:numId="27">
    <w:abstractNumId w:val="15"/>
  </w:num>
  <w:num w:numId="28">
    <w:abstractNumId w:val="31"/>
  </w:num>
  <w:num w:numId="29">
    <w:abstractNumId w:val="46"/>
  </w:num>
  <w:num w:numId="30">
    <w:abstractNumId w:val="36"/>
  </w:num>
  <w:num w:numId="31">
    <w:abstractNumId w:val="32"/>
  </w:num>
  <w:num w:numId="32">
    <w:abstractNumId w:val="39"/>
  </w:num>
  <w:num w:numId="33">
    <w:abstractNumId w:val="41"/>
  </w:num>
  <w:num w:numId="34">
    <w:abstractNumId w:val="16"/>
  </w:num>
  <w:num w:numId="35">
    <w:abstractNumId w:val="17"/>
  </w:num>
  <w:num w:numId="36">
    <w:abstractNumId w:val="24"/>
  </w:num>
  <w:num w:numId="37">
    <w:abstractNumId w:val="42"/>
  </w:num>
  <w:num w:numId="38">
    <w:abstractNumId w:val="37"/>
  </w:num>
  <w:num w:numId="39">
    <w:abstractNumId w:val="13"/>
  </w:num>
  <w:num w:numId="40">
    <w:abstractNumId w:val="9"/>
  </w:num>
  <w:num w:numId="41">
    <w:abstractNumId w:val="7"/>
  </w:num>
  <w:num w:numId="42">
    <w:abstractNumId w:val="6"/>
  </w:num>
  <w:num w:numId="43">
    <w:abstractNumId w:val="5"/>
  </w:num>
  <w:num w:numId="44">
    <w:abstractNumId w:val="4"/>
  </w:num>
  <w:num w:numId="45">
    <w:abstractNumId w:val="8"/>
  </w:num>
  <w:num w:numId="46">
    <w:abstractNumId w:val="3"/>
  </w:num>
  <w:num w:numId="47">
    <w:abstractNumId w:val="2"/>
  </w:num>
  <w:num w:numId="48">
    <w:abstractNumId w:val="1"/>
  </w:num>
  <w:num w:numId="49">
    <w:abstractNumId w:val="0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intFractionalCharacterWidth/>
  <w:mirrorMargins/>
  <w:activeWritingStyle w:appName="MSWord" w:lang="en-US" w:vendorID="64" w:dllVersion="131078" w:nlCheck="1" w:checkStyle="1"/>
  <w:activeWritingStyle w:appName="MSWord" w:lang="en-GB" w:vendorID="64" w:dllVersion="131078" w:nlCheck="1" w:checkStyle="1"/>
  <w:linkStyles/>
  <w:doNotTrackMoves/>
  <w:defaultTabStop w:val="720"/>
  <w:autoHyphenation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0AA4"/>
    <w:rsid w:val="0000361E"/>
    <w:rsid w:val="00010C37"/>
    <w:rsid w:val="00033D77"/>
    <w:rsid w:val="00040FA5"/>
    <w:rsid w:val="00051E42"/>
    <w:rsid w:val="00052E23"/>
    <w:rsid w:val="000563AF"/>
    <w:rsid w:val="00060DCC"/>
    <w:rsid w:val="00063C13"/>
    <w:rsid w:val="00075205"/>
    <w:rsid w:val="00085700"/>
    <w:rsid w:val="000A14DC"/>
    <w:rsid w:val="000A365E"/>
    <w:rsid w:val="000C0C18"/>
    <w:rsid w:val="000F2569"/>
    <w:rsid w:val="000F6274"/>
    <w:rsid w:val="00106355"/>
    <w:rsid w:val="0012027E"/>
    <w:rsid w:val="00122381"/>
    <w:rsid w:val="00127BAD"/>
    <w:rsid w:val="0013390E"/>
    <w:rsid w:val="00142479"/>
    <w:rsid w:val="00143965"/>
    <w:rsid w:val="00154D2E"/>
    <w:rsid w:val="00161317"/>
    <w:rsid w:val="00162A8D"/>
    <w:rsid w:val="00173DD8"/>
    <w:rsid w:val="00181114"/>
    <w:rsid w:val="00190F0B"/>
    <w:rsid w:val="0019550F"/>
    <w:rsid w:val="001B3CBC"/>
    <w:rsid w:val="001D1A3E"/>
    <w:rsid w:val="001E33BF"/>
    <w:rsid w:val="001E65D0"/>
    <w:rsid w:val="0021705A"/>
    <w:rsid w:val="002229AA"/>
    <w:rsid w:val="0023044A"/>
    <w:rsid w:val="00234A41"/>
    <w:rsid w:val="002443D4"/>
    <w:rsid w:val="0026654E"/>
    <w:rsid w:val="00270662"/>
    <w:rsid w:val="00274A08"/>
    <w:rsid w:val="00275614"/>
    <w:rsid w:val="002953C7"/>
    <w:rsid w:val="002C5A04"/>
    <w:rsid w:val="002D1212"/>
    <w:rsid w:val="002D52AA"/>
    <w:rsid w:val="00307175"/>
    <w:rsid w:val="00307E8D"/>
    <w:rsid w:val="00312A2C"/>
    <w:rsid w:val="00312A7C"/>
    <w:rsid w:val="00313528"/>
    <w:rsid w:val="00320726"/>
    <w:rsid w:val="00355C74"/>
    <w:rsid w:val="0038026C"/>
    <w:rsid w:val="00392CF3"/>
    <w:rsid w:val="00397DAD"/>
    <w:rsid w:val="003A20D6"/>
    <w:rsid w:val="003A273D"/>
    <w:rsid w:val="003A54DD"/>
    <w:rsid w:val="003B2F1D"/>
    <w:rsid w:val="003E2A17"/>
    <w:rsid w:val="003E6C44"/>
    <w:rsid w:val="00425918"/>
    <w:rsid w:val="004317CD"/>
    <w:rsid w:val="0044656F"/>
    <w:rsid w:val="00463232"/>
    <w:rsid w:val="004750F6"/>
    <w:rsid w:val="00497BEC"/>
    <w:rsid w:val="004A0D83"/>
    <w:rsid w:val="004B00DE"/>
    <w:rsid w:val="004C1E5A"/>
    <w:rsid w:val="004C28E0"/>
    <w:rsid w:val="00517221"/>
    <w:rsid w:val="00524B26"/>
    <w:rsid w:val="00537296"/>
    <w:rsid w:val="005406DC"/>
    <w:rsid w:val="0055170F"/>
    <w:rsid w:val="00551733"/>
    <w:rsid w:val="005524C3"/>
    <w:rsid w:val="00554CBE"/>
    <w:rsid w:val="005677D2"/>
    <w:rsid w:val="0059283F"/>
    <w:rsid w:val="00596773"/>
    <w:rsid w:val="005A30FB"/>
    <w:rsid w:val="005A5576"/>
    <w:rsid w:val="005B282C"/>
    <w:rsid w:val="005B7085"/>
    <w:rsid w:val="005E5587"/>
    <w:rsid w:val="00600583"/>
    <w:rsid w:val="00603FA1"/>
    <w:rsid w:val="006303CD"/>
    <w:rsid w:val="0063718B"/>
    <w:rsid w:val="00637565"/>
    <w:rsid w:val="00652CA2"/>
    <w:rsid w:val="00656A1F"/>
    <w:rsid w:val="00662325"/>
    <w:rsid w:val="00682FBE"/>
    <w:rsid w:val="00694FC5"/>
    <w:rsid w:val="006A13AD"/>
    <w:rsid w:val="006A3A2D"/>
    <w:rsid w:val="006A4AD9"/>
    <w:rsid w:val="006C49F2"/>
    <w:rsid w:val="006C5C76"/>
    <w:rsid w:val="006D3A6D"/>
    <w:rsid w:val="006D7CFA"/>
    <w:rsid w:val="006F2B88"/>
    <w:rsid w:val="006F52E0"/>
    <w:rsid w:val="006F58C3"/>
    <w:rsid w:val="006F6CC5"/>
    <w:rsid w:val="00700D01"/>
    <w:rsid w:val="0071272E"/>
    <w:rsid w:val="00713C5B"/>
    <w:rsid w:val="00714FAF"/>
    <w:rsid w:val="00720D33"/>
    <w:rsid w:val="00725D9E"/>
    <w:rsid w:val="00727BE3"/>
    <w:rsid w:val="007328C7"/>
    <w:rsid w:val="00752968"/>
    <w:rsid w:val="00762979"/>
    <w:rsid w:val="0076785D"/>
    <w:rsid w:val="00772356"/>
    <w:rsid w:val="00782FBE"/>
    <w:rsid w:val="0079542E"/>
    <w:rsid w:val="007C6013"/>
    <w:rsid w:val="007D6058"/>
    <w:rsid w:val="007E3611"/>
    <w:rsid w:val="00810009"/>
    <w:rsid w:val="0081114D"/>
    <w:rsid w:val="00813E9A"/>
    <w:rsid w:val="00814A45"/>
    <w:rsid w:val="00822975"/>
    <w:rsid w:val="00830CA6"/>
    <w:rsid w:val="008455D8"/>
    <w:rsid w:val="0086119C"/>
    <w:rsid w:val="00865B27"/>
    <w:rsid w:val="0087183D"/>
    <w:rsid w:val="00890AA4"/>
    <w:rsid w:val="00894C1F"/>
    <w:rsid w:val="008956D8"/>
    <w:rsid w:val="008A229F"/>
    <w:rsid w:val="008A2B51"/>
    <w:rsid w:val="008B5708"/>
    <w:rsid w:val="008C55BD"/>
    <w:rsid w:val="008D3ACD"/>
    <w:rsid w:val="008D40A2"/>
    <w:rsid w:val="008E1A11"/>
    <w:rsid w:val="008E46B8"/>
    <w:rsid w:val="008E6F91"/>
    <w:rsid w:val="008F3082"/>
    <w:rsid w:val="00904461"/>
    <w:rsid w:val="00913FDE"/>
    <w:rsid w:val="009304DC"/>
    <w:rsid w:val="009334E6"/>
    <w:rsid w:val="0093767C"/>
    <w:rsid w:val="00953567"/>
    <w:rsid w:val="00962A7C"/>
    <w:rsid w:val="00971BAC"/>
    <w:rsid w:val="00986D81"/>
    <w:rsid w:val="009879BB"/>
    <w:rsid w:val="009B6D43"/>
    <w:rsid w:val="009D5C1B"/>
    <w:rsid w:val="009E12EA"/>
    <w:rsid w:val="009E6BD0"/>
    <w:rsid w:val="009F0F17"/>
    <w:rsid w:val="009F6CD9"/>
    <w:rsid w:val="00A00049"/>
    <w:rsid w:val="00A07A1B"/>
    <w:rsid w:val="00A104BA"/>
    <w:rsid w:val="00A42ED7"/>
    <w:rsid w:val="00A430E5"/>
    <w:rsid w:val="00A44C89"/>
    <w:rsid w:val="00A47E77"/>
    <w:rsid w:val="00A639BB"/>
    <w:rsid w:val="00A64C9A"/>
    <w:rsid w:val="00A75502"/>
    <w:rsid w:val="00A77BBE"/>
    <w:rsid w:val="00A804D8"/>
    <w:rsid w:val="00A8075D"/>
    <w:rsid w:val="00A84EB7"/>
    <w:rsid w:val="00A9080A"/>
    <w:rsid w:val="00A94ED1"/>
    <w:rsid w:val="00AA358A"/>
    <w:rsid w:val="00AD5C68"/>
    <w:rsid w:val="00AE2823"/>
    <w:rsid w:val="00AE5FE3"/>
    <w:rsid w:val="00AF5A5B"/>
    <w:rsid w:val="00B12192"/>
    <w:rsid w:val="00B167CA"/>
    <w:rsid w:val="00B53B53"/>
    <w:rsid w:val="00B608AF"/>
    <w:rsid w:val="00B6414C"/>
    <w:rsid w:val="00B71DF5"/>
    <w:rsid w:val="00B82424"/>
    <w:rsid w:val="00B878B0"/>
    <w:rsid w:val="00BA714D"/>
    <w:rsid w:val="00BB011C"/>
    <w:rsid w:val="00BB233B"/>
    <w:rsid w:val="00BB53EC"/>
    <w:rsid w:val="00C11937"/>
    <w:rsid w:val="00C25F2B"/>
    <w:rsid w:val="00C42C22"/>
    <w:rsid w:val="00C47397"/>
    <w:rsid w:val="00C62C21"/>
    <w:rsid w:val="00C71ACD"/>
    <w:rsid w:val="00C90958"/>
    <w:rsid w:val="00CA6DE4"/>
    <w:rsid w:val="00CC1316"/>
    <w:rsid w:val="00CC5CB2"/>
    <w:rsid w:val="00CD354E"/>
    <w:rsid w:val="00CD66ED"/>
    <w:rsid w:val="00CE5D66"/>
    <w:rsid w:val="00CE6E91"/>
    <w:rsid w:val="00CF3DFC"/>
    <w:rsid w:val="00CF432D"/>
    <w:rsid w:val="00D01AFF"/>
    <w:rsid w:val="00D17457"/>
    <w:rsid w:val="00D210BB"/>
    <w:rsid w:val="00D23CBC"/>
    <w:rsid w:val="00D6532C"/>
    <w:rsid w:val="00D65A7C"/>
    <w:rsid w:val="00DB7786"/>
    <w:rsid w:val="00DC0507"/>
    <w:rsid w:val="00DC3BCE"/>
    <w:rsid w:val="00DD3D55"/>
    <w:rsid w:val="00DD5AC9"/>
    <w:rsid w:val="00E0215C"/>
    <w:rsid w:val="00E04A4B"/>
    <w:rsid w:val="00E1310B"/>
    <w:rsid w:val="00E1665A"/>
    <w:rsid w:val="00E16895"/>
    <w:rsid w:val="00E27D1E"/>
    <w:rsid w:val="00E36EC2"/>
    <w:rsid w:val="00E562BA"/>
    <w:rsid w:val="00E645E0"/>
    <w:rsid w:val="00E65925"/>
    <w:rsid w:val="00E72F36"/>
    <w:rsid w:val="00E73692"/>
    <w:rsid w:val="00E75107"/>
    <w:rsid w:val="00E81D60"/>
    <w:rsid w:val="00E83DD1"/>
    <w:rsid w:val="00E86D53"/>
    <w:rsid w:val="00E90521"/>
    <w:rsid w:val="00EA4A53"/>
    <w:rsid w:val="00EB50D3"/>
    <w:rsid w:val="00EC0D90"/>
    <w:rsid w:val="00EC7921"/>
    <w:rsid w:val="00ED4866"/>
    <w:rsid w:val="00ED57AF"/>
    <w:rsid w:val="00ED5BE1"/>
    <w:rsid w:val="00F33A5A"/>
    <w:rsid w:val="00F7108D"/>
    <w:rsid w:val="00F74563"/>
    <w:rsid w:val="00F80D66"/>
    <w:rsid w:val="00F87453"/>
    <w:rsid w:val="00FA43BB"/>
    <w:rsid w:val="00FC7A50"/>
    <w:rsid w:val="00FD2F66"/>
    <w:rsid w:val="00FE266C"/>
    <w:rsid w:val="00FF5F58"/>
    <w:rsid w:val="00FF7CF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Default Paragraph Font" w:uiPriority="1"/>
    <w:lsdException w:name="Strong" w:qFormat="1"/>
    <w:lsdException w:name="No List" w:uiPriority="99"/>
  </w:latentStyles>
  <w:style w:type="paragraph" w:default="1" w:styleId="Normal">
    <w:name w:val="Normal"/>
    <w:qFormat/>
    <w:rsid w:val="00A0004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PARAGRAPH"/>
    <w:next w:val="PARAGRAPHnoindent"/>
    <w:qFormat/>
    <w:rsid w:val="00830CA6"/>
    <w:pPr>
      <w:keepNext/>
      <w:suppressAutoHyphens/>
      <w:spacing w:before="320" w:after="80" w:line="260" w:lineRule="exact"/>
      <w:ind w:firstLine="0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BB53EC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BB53EC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BB53EC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  <w:rsid w:val="00A0004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0049"/>
  </w:style>
  <w:style w:type="paragraph" w:customStyle="1" w:styleId="PARAGRAPH">
    <w:name w:val="PARAGRAPH"/>
    <w:basedOn w:val="Normal"/>
    <w:rsid w:val="00BB53EC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BB53EC"/>
    <w:pPr>
      <w:ind w:firstLine="0"/>
    </w:pPr>
  </w:style>
  <w:style w:type="character" w:customStyle="1" w:styleId="ProgramCode">
    <w:name w:val="Program Code"/>
    <w:rsid w:val="00BB53EC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BB53EC"/>
    <w:rPr>
      <w:color w:val="00FF00"/>
    </w:rPr>
  </w:style>
  <w:style w:type="character" w:styleId="FootnoteReference">
    <w:name w:val="footnote reference"/>
    <w:semiHidden/>
    <w:rsid w:val="00BB53EC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BB53EC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BB53EC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BB53EC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BB53EC"/>
    <w:rPr>
      <w:i/>
      <w:sz w:val="16"/>
    </w:rPr>
  </w:style>
  <w:style w:type="paragraph" w:styleId="Header">
    <w:name w:val="header"/>
    <w:basedOn w:val="Normal"/>
    <w:rsid w:val="00BB53EC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BB53EC"/>
    <w:pPr>
      <w:suppressAutoHyphens/>
      <w:spacing w:after="240" w:line="210" w:lineRule="exact"/>
      <w:ind w:left="480" w:right="480" w:firstLine="0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BB53EC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BB53EC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BB53EC"/>
    <w:pPr>
      <w:keepNext/>
      <w:spacing w:before="160" w:after="80" w:line="200" w:lineRule="exact"/>
      <w:jc w:val="center"/>
    </w:pPr>
    <w:rPr>
      <w:rFonts w:ascii="Helvetica" w:hAnsi="Helvetica"/>
      <w:smallCaps/>
    </w:rPr>
  </w:style>
  <w:style w:type="paragraph" w:customStyle="1" w:styleId="FIGURECAPTION">
    <w:name w:val="FIGURE CAPTION"/>
    <w:basedOn w:val="PARAGRAPHnoindent"/>
    <w:rsid w:val="00BB53EC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BB53EC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BB53EC"/>
    <w:pPr>
      <w:spacing w:before="80"/>
    </w:pPr>
  </w:style>
  <w:style w:type="paragraph" w:customStyle="1" w:styleId="LISTTYPE2Number">
    <w:name w:val="LIST TYPE 2 (Number)"/>
    <w:basedOn w:val="LISTTYPE1Bullet"/>
    <w:rsid w:val="00BB53EC"/>
  </w:style>
  <w:style w:type="paragraph" w:customStyle="1" w:styleId="LISTTYPE1Bullet">
    <w:name w:val="LIST TYPE 1 (Bullet)"/>
    <w:basedOn w:val="PARAGRAPH"/>
    <w:rsid w:val="00BB53EC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BB53EC"/>
    <w:pPr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BB53EC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BB53EC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BB53EC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BB53EC"/>
    <w:pPr>
      <w:spacing w:after="80"/>
    </w:pPr>
  </w:style>
  <w:style w:type="paragraph" w:customStyle="1" w:styleId="VITA">
    <w:name w:val="VITA"/>
    <w:basedOn w:val="PARAGRAPHnoindent"/>
    <w:rsid w:val="00BB53EC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BB53EC"/>
    <w:pPr>
      <w:spacing w:after="80"/>
    </w:pPr>
  </w:style>
  <w:style w:type="paragraph" w:customStyle="1" w:styleId="FIGUREBODY">
    <w:name w:val="FIGURE BODY"/>
    <w:basedOn w:val="PROGRAMSEGMENT"/>
    <w:rsid w:val="00BB53EC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BB53EC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BB53EC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BB53EC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BB53EC"/>
    <w:pPr>
      <w:outlineLvl w:val="9"/>
    </w:pPr>
  </w:style>
  <w:style w:type="paragraph" w:customStyle="1" w:styleId="ACKNOWLEDGMENTS">
    <w:name w:val="ACKNOWLEDGMENTS"/>
    <w:basedOn w:val="PARAGRAPHnoindent"/>
    <w:rsid w:val="00BB53EC"/>
  </w:style>
  <w:style w:type="character" w:styleId="PageNumber">
    <w:name w:val="page number"/>
    <w:basedOn w:val="DefaultParagraphFont"/>
    <w:rsid w:val="00BB53EC"/>
  </w:style>
  <w:style w:type="paragraph" w:customStyle="1" w:styleId="ART">
    <w:name w:val="ART"/>
    <w:basedOn w:val="Normal"/>
    <w:next w:val="Normal"/>
    <w:rsid w:val="00BB53EC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BB53EC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BB53EC"/>
    <w:pPr>
      <w:outlineLvl w:val="9"/>
    </w:pPr>
  </w:style>
  <w:style w:type="character" w:customStyle="1" w:styleId="BibRef">
    <w:name w:val="Bib. Ref."/>
    <w:rsid w:val="00BB53EC"/>
    <w:rPr>
      <w:color w:val="800080"/>
    </w:rPr>
  </w:style>
  <w:style w:type="paragraph" w:customStyle="1" w:styleId="CONCLUSION">
    <w:name w:val="CONCLUSION"/>
    <w:basedOn w:val="PARAGRAPHnoindent"/>
    <w:next w:val="PARAGRAPH"/>
    <w:rsid w:val="00BB53EC"/>
  </w:style>
  <w:style w:type="character" w:customStyle="1" w:styleId="Figurereferenceto">
    <w:name w:val="Figure (reference to)"/>
    <w:rsid w:val="00BB53EC"/>
    <w:rPr>
      <w:color w:val="FF0000"/>
    </w:rPr>
  </w:style>
  <w:style w:type="paragraph" w:customStyle="1" w:styleId="FOOTNOTE">
    <w:name w:val="FOOTNOTE"/>
    <w:basedOn w:val="FootnoteText"/>
    <w:rsid w:val="00BB53EC"/>
    <w:pPr>
      <w:framePr w:wrap="notBeside"/>
    </w:pPr>
  </w:style>
  <w:style w:type="character" w:customStyle="1" w:styleId="Footnotereferenceto">
    <w:name w:val="Footnote (reference to)"/>
    <w:basedOn w:val="FootnoteReference"/>
    <w:rsid w:val="00BB53EC"/>
    <w:rPr>
      <w:color w:val="008000"/>
      <w:position w:val="-2"/>
      <w:sz w:val="25"/>
    </w:rPr>
  </w:style>
  <w:style w:type="paragraph" w:customStyle="1" w:styleId="INTRODUCTION">
    <w:name w:val="INTRODUCTION"/>
    <w:basedOn w:val="PARAGRAPHnoindent"/>
    <w:next w:val="PARAGRAPH"/>
    <w:rsid w:val="00BB53EC"/>
  </w:style>
  <w:style w:type="paragraph" w:customStyle="1" w:styleId="KEYWORD">
    <w:name w:val="KEY WORD"/>
    <w:basedOn w:val="ABSTRACT"/>
    <w:next w:val="Normal"/>
    <w:rsid w:val="00BB53EC"/>
    <w:pPr>
      <w:spacing w:after="0"/>
    </w:pPr>
  </w:style>
  <w:style w:type="character" w:customStyle="1" w:styleId="MemberType">
    <w:name w:val="MemberType"/>
    <w:basedOn w:val="DefaultParagraphFont"/>
    <w:rsid w:val="00BB53EC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BB53EC"/>
    <w:pPr>
      <w:autoSpaceDE w:val="0"/>
      <w:autoSpaceDN w:val="0"/>
      <w:spacing w:line="240" w:lineRule="auto"/>
    </w:pPr>
    <w:rPr>
      <w:rFonts w:ascii="Times New Roman" w:hAnsi="Times New Roman"/>
      <w:sz w:val="16"/>
      <w:szCs w:val="16"/>
    </w:rPr>
  </w:style>
  <w:style w:type="paragraph" w:customStyle="1" w:styleId="Text">
    <w:name w:val="Text"/>
    <w:basedOn w:val="Normal"/>
    <w:rsid w:val="00BB53EC"/>
    <w:pPr>
      <w:autoSpaceDE w:val="0"/>
      <w:autoSpaceDN w:val="0"/>
      <w:spacing w:line="252" w:lineRule="auto"/>
      <w:ind w:firstLine="202"/>
    </w:pPr>
    <w:rPr>
      <w:rFonts w:ascii="Times New Roman" w:hAnsi="Times New Roman"/>
      <w:sz w:val="20"/>
    </w:rPr>
  </w:style>
  <w:style w:type="paragraph" w:customStyle="1" w:styleId="Equation">
    <w:name w:val="Equation"/>
    <w:basedOn w:val="Normal"/>
    <w:next w:val="Normal"/>
    <w:rsid w:val="00BB53EC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sz w:val="20"/>
    </w:rPr>
  </w:style>
  <w:style w:type="paragraph" w:customStyle="1" w:styleId="ReferenceHead">
    <w:name w:val="Reference Head"/>
    <w:basedOn w:val="Heading1"/>
    <w:rsid w:val="00BB53EC"/>
    <w:pPr>
      <w:suppressAutoHyphens w:val="0"/>
      <w:autoSpaceDE w:val="0"/>
      <w:autoSpaceDN w:val="0"/>
      <w:spacing w:before="240" w:line="240" w:lineRule="auto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BB53EC"/>
    <w:pPr>
      <w:autoSpaceDE w:val="0"/>
      <w:autoSpaceDN w:val="0"/>
      <w:spacing w:line="240" w:lineRule="auto"/>
    </w:pPr>
    <w:rPr>
      <w:rFonts w:ascii="Times New Roman" w:hAnsi="Times New Roman"/>
      <w:sz w:val="16"/>
      <w:szCs w:val="16"/>
    </w:rPr>
  </w:style>
  <w:style w:type="paragraph" w:customStyle="1" w:styleId="TableTitle0">
    <w:name w:val="Table Title"/>
    <w:basedOn w:val="Normal"/>
    <w:rsid w:val="00BB53EC"/>
    <w:pPr>
      <w:autoSpaceDE w:val="0"/>
      <w:autoSpaceDN w:val="0"/>
      <w:spacing w:line="240" w:lineRule="auto"/>
      <w:jc w:val="center"/>
    </w:pPr>
    <w:rPr>
      <w:rFonts w:ascii="Times New Roman" w:hAnsi="Times New Roman"/>
      <w:smallCaps/>
      <w:sz w:val="16"/>
      <w:szCs w:val="16"/>
    </w:rPr>
  </w:style>
  <w:style w:type="character" w:styleId="Hyperlink">
    <w:name w:val="Hyperlink"/>
    <w:basedOn w:val="DefaultParagraphFont"/>
    <w:rsid w:val="00BB53EC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BB53EC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4"/>
      <w:szCs w:val="24"/>
    </w:rPr>
  </w:style>
  <w:style w:type="character" w:styleId="FollowedHyperlink">
    <w:name w:val="FollowedHyperlink"/>
    <w:basedOn w:val="DefaultParagraphFont"/>
    <w:rsid w:val="00BB53EC"/>
    <w:rPr>
      <w:color w:val="800080"/>
      <w:u w:val="single"/>
    </w:rPr>
  </w:style>
  <w:style w:type="character" w:styleId="Strong">
    <w:name w:val="Strong"/>
    <w:basedOn w:val="DefaultParagraphFont"/>
    <w:qFormat/>
    <w:rsid w:val="00BB53EC"/>
    <w:rPr>
      <w:b/>
      <w:bCs/>
    </w:rPr>
  </w:style>
  <w:style w:type="paragraph" w:styleId="BalloonText">
    <w:name w:val="Balloon Text"/>
    <w:basedOn w:val="Normal"/>
    <w:link w:val="BalloonTextChar"/>
    <w:rsid w:val="00425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5918"/>
    <w:rPr>
      <w:rFonts w:ascii="Tahoma" w:eastAsiaTheme="minorHAnsi" w:hAnsi="Tahoma" w:cs="Tahoma"/>
      <w:sz w:val="16"/>
      <w:szCs w:val="16"/>
    </w:rPr>
  </w:style>
  <w:style w:type="character" w:styleId="PlaceholderText">
    <w:name w:val="Placeholder Text"/>
    <w:basedOn w:val="DefaultParagraphFont"/>
    <w:rsid w:val="0053729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51057-F433-4C95-B930-DD1A9F43A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2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/ Regular Paper Title</vt:lpstr>
    </vt:vector>
  </TitlesOfParts>
  <Company>IEEE Computer Society</Company>
  <LinksUpToDate>false</LinksUpToDate>
  <CharactersWithSpaces>5058</CharactersWithSpaces>
  <SharedDoc>false</SharedDoc>
  <HLinks>
    <vt:vector size="36" baseType="variant"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65620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http://www.computer.org/portal/pages/ieeecs/content/contact.html</vt:lpwstr>
      </vt:variant>
      <vt:variant>
        <vt:lpwstr/>
      </vt:variant>
      <vt:variant>
        <vt:i4>7405626</vt:i4>
      </vt:variant>
      <vt:variant>
        <vt:i4>9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7405626</vt:i4>
      </vt:variant>
      <vt:variant>
        <vt:i4>6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7405626</vt:i4>
      </vt:variant>
      <vt:variant>
        <vt:i4>3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2556021</vt:i4>
      </vt:variant>
      <vt:variant>
        <vt:i4>0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subject/>
  <dc:creator>Jeff Magee</dc:creator>
  <cp:keywords/>
  <dc:description>New styles and page layout for 1996.</dc:description>
  <cp:lastModifiedBy>andrew</cp:lastModifiedBy>
  <cp:revision>172</cp:revision>
  <cp:lastPrinted>2009-12-12T14:04:00Z</cp:lastPrinted>
  <dcterms:created xsi:type="dcterms:W3CDTF">2009-12-08T11:27:00Z</dcterms:created>
  <dcterms:modified xsi:type="dcterms:W3CDTF">2010-01-14T00:04:00Z</dcterms:modified>
</cp:coreProperties>
</file>