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BC3" w:rsidRDefault="004D42FC" w:rsidP="00C11985">
      <w:pPr>
        <w:ind w:left="2880"/>
        <w:rPr>
          <w:b/>
        </w:rPr>
      </w:pPr>
      <w:r>
        <w:rPr>
          <w:b/>
          <w:noProof/>
          <w:lang w:eastAsia="en-GB"/>
        </w:rPr>
        <w:drawing>
          <wp:anchor distT="0" distB="0" distL="114300" distR="114300" simplePos="0" relativeHeight="251658240" behindDoc="1" locked="0" layoutInCell="1" allowOverlap="1">
            <wp:simplePos x="0" y="0"/>
            <wp:positionH relativeFrom="column">
              <wp:posOffset>-866775</wp:posOffset>
            </wp:positionH>
            <wp:positionV relativeFrom="paragraph">
              <wp:posOffset>-1276350</wp:posOffset>
            </wp:positionV>
            <wp:extent cx="2857500" cy="2857500"/>
            <wp:effectExtent l="19050" t="0" r="0" b="0"/>
            <wp:wrapNone/>
            <wp:docPr id="1" name="Picture 0" descr="evolve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lve_final.jpg"/>
                    <pic:cNvPicPr/>
                  </pic:nvPicPr>
                  <pic:blipFill>
                    <a:blip r:embed="rId4" cstate="print"/>
                    <a:stretch>
                      <a:fillRect/>
                    </a:stretch>
                  </pic:blipFill>
                  <pic:spPr>
                    <a:xfrm>
                      <a:off x="0" y="0"/>
                      <a:ext cx="2857500" cy="2857500"/>
                    </a:xfrm>
                    <a:prstGeom prst="rect">
                      <a:avLst/>
                    </a:prstGeom>
                  </pic:spPr>
                </pic:pic>
              </a:graphicData>
            </a:graphic>
          </wp:anchor>
        </w:drawing>
      </w:r>
      <w:r w:rsidRPr="004D42FC">
        <w:rPr>
          <w:b/>
        </w:rPr>
        <w:t>Evolve: Tool Support for Architecture Evolution</w:t>
      </w:r>
      <w:r w:rsidR="00731BC3">
        <w:rPr>
          <w:b/>
        </w:rPr>
        <w:br/>
      </w:r>
      <w:hyperlink r:id="rId5" w:history="1">
        <w:r w:rsidR="00731BC3" w:rsidRPr="007773AF">
          <w:rPr>
            <w:rStyle w:val="Hyperlink"/>
            <w:b/>
          </w:rPr>
          <w:t>http://www.intrinsarc.com</w:t>
        </w:r>
      </w:hyperlink>
    </w:p>
    <w:p w:rsidR="004D42FC" w:rsidRDefault="004D42FC" w:rsidP="00C11985">
      <w:pPr>
        <w:ind w:left="2160" w:firstLine="720"/>
      </w:pPr>
      <w:r>
        <w:t>Andrew McVeigh, Jeff Magee, Jeff Kramer: Imperial College London</w:t>
      </w:r>
    </w:p>
    <w:p w:rsidR="004D42FC" w:rsidRDefault="004D42FC" w:rsidP="00731BC3">
      <w:pPr>
        <w:jc w:val="both"/>
      </w:pPr>
      <w:r>
        <w:t>Evolve is a toolset built around an ADL which incorporates evolution as an intrinsic architectural concern. The approach integrates structural inheritance and evolution, allowing both to be used in the design phase. The work came out of considering how s</w:t>
      </w:r>
      <w:r w:rsidR="00731BC3">
        <w:t>ystems are</w:t>
      </w:r>
      <w:r>
        <w:t xml:space="preserve"> extended and evolved in a decentralized setting where there </w:t>
      </w:r>
      <w:r w:rsidR="00731BC3">
        <w:t>is</w:t>
      </w:r>
      <w:r>
        <w:t xml:space="preserve"> no shared CM infrastructure and </w:t>
      </w:r>
      <w:r w:rsidR="00731BC3">
        <w:t xml:space="preserve">where </w:t>
      </w:r>
      <w:r>
        <w:t>multi-party design authority is the norm.</w:t>
      </w:r>
    </w:p>
    <w:p w:rsidR="00745143" w:rsidRDefault="00745143" w:rsidP="00745143">
      <w:r>
        <w:t>Evolve incorporates evolution by adding three concepts to a Darwin/ROOM-like ADL.</w:t>
      </w:r>
    </w:p>
    <w:p w:rsidR="00745143" w:rsidRDefault="00EE1548" w:rsidP="00EE1548">
      <w:pPr>
        <w:ind w:left="1440" w:firstLine="720"/>
        <w:jc w:val="both"/>
      </w:pPr>
      <w:r w:rsidRPr="00EE1548">
        <w:drawing>
          <wp:inline distT="0" distB="0" distL="0" distR="0">
            <wp:extent cx="3667608" cy="2009775"/>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38496" cy="4303260"/>
                      <a:chOff x="1353562" y="2214554"/>
                      <a:chExt cx="7838496" cy="4303260"/>
                    </a:xfrm>
                  </a:grpSpPr>
                  <a:grpSp>
                    <a:nvGrpSpPr>
                      <a:cNvPr id="7" name="Group 80"/>
                      <a:cNvGrpSpPr/>
                    </a:nvGrpSpPr>
                    <a:grpSpPr>
                      <a:xfrm>
                        <a:off x="1357290" y="2214554"/>
                        <a:ext cx="7465107" cy="1237600"/>
                        <a:chOff x="1357290" y="2214554"/>
                        <a:chExt cx="7465107" cy="1237600"/>
                      </a:xfrm>
                    </a:grpSpPr>
                    <a:sp>
                      <a:nvSpPr>
                        <a:cNvPr id="4" name="Rectangle 3"/>
                        <a:cNvSpPr/>
                      </a:nvSpPr>
                      <a:spPr>
                        <a:xfrm>
                          <a:off x="1357290" y="2309146"/>
                          <a:ext cx="1285884" cy="1143008"/>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1509690" y="2675860"/>
                          <a:ext cx="347666" cy="276228"/>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2071670" y="3023526"/>
                          <a:ext cx="347666" cy="276228"/>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endCxn id="5" idx="1"/>
                        </a:cNvCxnSpPr>
                      </a:nvCxnSpPr>
                      <a:spPr>
                        <a:xfrm>
                          <a:off x="1357290" y="2809212"/>
                          <a:ext cx="152400" cy="4762"/>
                        </a:xfrm>
                        <a:prstGeom prst="line">
                          <a:avLst/>
                        </a:prstGeom>
                      </a:spPr>
                      <a:style>
                        <a:lnRef idx="1">
                          <a:schemeClr val="accent1"/>
                        </a:lnRef>
                        <a:fillRef idx="0">
                          <a:schemeClr val="accent1"/>
                        </a:fillRef>
                        <a:effectRef idx="0">
                          <a:schemeClr val="accent1"/>
                        </a:effectRef>
                        <a:fontRef idx="minor">
                          <a:schemeClr val="tx1"/>
                        </a:fontRef>
                      </a:style>
                    </a:cxnSp>
                    <a:cxnSp>
                      <a:nvCxnSpPr>
                        <a:cNvPr id="10" name="Straight Connector 9"/>
                        <a:cNvCxnSpPr>
                          <a:stCxn id="5" idx="2"/>
                          <a:endCxn id="6" idx="1"/>
                        </a:cNvCxnSpPr>
                      </a:nvCxnSpPr>
                      <a:spPr>
                        <a:xfrm rot="16200000" flipH="1">
                          <a:off x="1772820" y="2862790"/>
                          <a:ext cx="209552" cy="388147"/>
                        </a:xfrm>
                        <a:prstGeom prst="line">
                          <a:avLst/>
                        </a:prstGeom>
                      </a:spPr>
                      <a:style>
                        <a:lnRef idx="1">
                          <a:schemeClr val="accent1"/>
                        </a:lnRef>
                        <a:fillRef idx="0">
                          <a:schemeClr val="accent1"/>
                        </a:fillRef>
                        <a:effectRef idx="0">
                          <a:schemeClr val="accent1"/>
                        </a:effectRef>
                        <a:fontRef idx="minor">
                          <a:schemeClr val="tx1"/>
                        </a:fontRef>
                      </a:style>
                    </a:cxnSp>
                    <a:sp>
                      <a:nvSpPr>
                        <a:cNvPr id="11" name="Rectangle 10"/>
                        <a:cNvSpPr/>
                      </a:nvSpPr>
                      <a:spPr>
                        <a:xfrm>
                          <a:off x="4000496" y="2309146"/>
                          <a:ext cx="1285884" cy="1143008"/>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4152896" y="2675860"/>
                          <a:ext cx="347666" cy="276228"/>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4714876" y="3023526"/>
                          <a:ext cx="347666" cy="276228"/>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Connector 13"/>
                        <a:cNvCxnSpPr>
                          <a:endCxn id="12" idx="1"/>
                        </a:cNvCxnSpPr>
                      </a:nvCxnSpPr>
                      <a:spPr>
                        <a:xfrm>
                          <a:off x="4000496" y="2809212"/>
                          <a:ext cx="152400" cy="4762"/>
                        </a:xfrm>
                        <a:prstGeom prst="line">
                          <a:avLst/>
                        </a:prstGeom>
                      </a:spPr>
                      <a:style>
                        <a:lnRef idx="1">
                          <a:schemeClr val="accent1"/>
                        </a:lnRef>
                        <a:fillRef idx="0">
                          <a:schemeClr val="accent1"/>
                        </a:fillRef>
                        <a:effectRef idx="0">
                          <a:schemeClr val="accent1"/>
                        </a:effectRef>
                        <a:fontRef idx="minor">
                          <a:schemeClr val="tx1"/>
                        </a:fontRef>
                      </a:style>
                    </a:cxnSp>
                    <a:cxnSp>
                      <a:nvCxnSpPr>
                        <a:cNvPr id="15" name="Straight Connector 14"/>
                        <a:cNvCxnSpPr>
                          <a:stCxn id="12" idx="2"/>
                          <a:endCxn id="13" idx="1"/>
                        </a:cNvCxnSpPr>
                      </a:nvCxnSpPr>
                      <a:spPr>
                        <a:xfrm rot="16200000" flipH="1">
                          <a:off x="4416026" y="2862790"/>
                          <a:ext cx="209552" cy="388147"/>
                        </a:xfrm>
                        <a:prstGeom prst="line">
                          <a:avLst/>
                        </a:prstGeom>
                      </a:spPr>
                      <a:style>
                        <a:lnRef idx="1">
                          <a:schemeClr val="accent1"/>
                        </a:lnRef>
                        <a:fillRef idx="0">
                          <a:schemeClr val="accent1"/>
                        </a:fillRef>
                        <a:effectRef idx="0">
                          <a:schemeClr val="accent1"/>
                        </a:effectRef>
                        <a:fontRef idx="minor">
                          <a:schemeClr val="tx1"/>
                        </a:fontRef>
                      </a:style>
                    </a:cxnSp>
                    <a:sp>
                      <a:nvSpPr>
                        <a:cNvPr id="16" name="Left Arrow 15"/>
                        <a:cNvSpPr/>
                      </a:nvSpPr>
                      <a:spPr>
                        <a:xfrm>
                          <a:off x="2786050" y="2666336"/>
                          <a:ext cx="978408" cy="484632"/>
                        </a:xfrm>
                        <a:prstGeom prst="leftArrow">
                          <a:avLst>
                            <a:gd name="adj1" fmla="val 33593"/>
                            <a:gd name="adj2" fmla="val 82814"/>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4714876" y="2594898"/>
                          <a:ext cx="347666" cy="276228"/>
                        </a:xfrm>
                        <a:prstGeom prst="rect">
                          <a:avLst/>
                        </a:prstGeom>
                        <a:noFill/>
                        <a:ln>
                          <a:solidFill>
                            <a:srgbClr val="FF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 name="Straight Connector 19"/>
                        <a:cNvCxnSpPr>
                          <a:stCxn id="17" idx="2"/>
                          <a:endCxn id="13" idx="0"/>
                        </a:cNvCxnSpPr>
                      </a:nvCxnSpPr>
                      <a:spPr>
                        <a:xfrm rot="5400000">
                          <a:off x="4812509" y="2947326"/>
                          <a:ext cx="152400" cy="0"/>
                        </a:xfrm>
                        <a:prstGeom prst="line">
                          <a:avLst/>
                        </a:prstGeom>
                      </a:spPr>
                      <a:style>
                        <a:lnRef idx="1">
                          <a:schemeClr val="accent1"/>
                        </a:lnRef>
                        <a:fillRef idx="0">
                          <a:schemeClr val="accent1"/>
                        </a:fillRef>
                        <a:effectRef idx="0">
                          <a:schemeClr val="accent1"/>
                        </a:effectRef>
                        <a:fontRef idx="minor">
                          <a:schemeClr val="tx1"/>
                        </a:fontRef>
                      </a:style>
                    </a:cxnSp>
                    <a:sp>
                      <a:nvSpPr>
                        <a:cNvPr id="34" name="TextBox 33"/>
                        <a:cNvSpPr txBox="1"/>
                      </a:nvSpPr>
                      <a:spPr>
                        <a:xfrm>
                          <a:off x="1785918" y="2237708"/>
                          <a:ext cx="393056"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800" dirty="0" smtClean="0"/>
                              <a:t>A</a:t>
                            </a:r>
                            <a:endParaRPr lang="en-GB" sz="2800" dirty="0"/>
                          </a:p>
                        </a:txBody>
                        <a:useSpRect/>
                      </a:txSp>
                    </a:sp>
                    <a:sp>
                      <a:nvSpPr>
                        <a:cNvPr id="35" name="TextBox 34"/>
                        <a:cNvSpPr txBox="1"/>
                      </a:nvSpPr>
                      <a:spPr>
                        <a:xfrm>
                          <a:off x="4357686" y="2214554"/>
                          <a:ext cx="380232"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800" dirty="0" smtClean="0"/>
                              <a:t>B</a:t>
                            </a:r>
                            <a:endParaRPr lang="en-GB" sz="2800" dirty="0"/>
                          </a:p>
                        </a:txBody>
                        <a:useSpRect/>
                      </a:txSp>
                    </a:sp>
                    <a:sp>
                      <a:nvSpPr>
                        <a:cNvPr id="58" name="TextBox 57"/>
                        <a:cNvSpPr txBox="1"/>
                      </a:nvSpPr>
                      <a:spPr>
                        <a:xfrm>
                          <a:off x="5715008" y="2500306"/>
                          <a:ext cx="3107389" cy="83099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400" dirty="0" smtClean="0"/>
                              <a:t>1. Resemblance:</a:t>
                            </a:r>
                          </a:p>
                          <a:p>
                            <a:r>
                              <a:rPr lang="en-GB" sz="2400" dirty="0" smtClean="0"/>
                              <a:t>	</a:t>
                            </a:r>
                            <a:r>
                              <a:rPr lang="en-GB" sz="2400" dirty="0" smtClean="0"/>
                              <a:t>Reuse </a:t>
                            </a:r>
                            <a:r>
                              <a:rPr lang="en-GB" sz="2400" dirty="0" smtClean="0"/>
                              <a:t>via deltas</a:t>
                            </a:r>
                            <a:endParaRPr lang="en-GB" sz="2400" dirty="0"/>
                          </a:p>
                        </a:txBody>
                        <a:useSpRect/>
                      </a:txSp>
                    </a:sp>
                  </a:grpSp>
                  <a:grpSp>
                    <a:nvGrpSpPr>
                      <a:cNvPr id="9" name="Group 76"/>
                      <a:cNvGrpSpPr/>
                    </a:nvGrpSpPr>
                    <a:grpSpPr>
                      <a:xfrm>
                        <a:off x="1357290" y="3714752"/>
                        <a:ext cx="7786710" cy="1569660"/>
                        <a:chOff x="1357290" y="3714752"/>
                        <a:chExt cx="7786710" cy="1569660"/>
                      </a:xfrm>
                    </a:grpSpPr>
                    <a:sp>
                      <a:nvSpPr>
                        <a:cNvPr id="36" name="Rectangle 35"/>
                        <a:cNvSpPr/>
                      </a:nvSpPr>
                      <a:spPr>
                        <a:xfrm>
                          <a:off x="1357290" y="3809344"/>
                          <a:ext cx="1285884" cy="1143008"/>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Rectangle 36"/>
                        <a:cNvSpPr/>
                      </a:nvSpPr>
                      <a:spPr>
                        <a:xfrm>
                          <a:off x="1509690" y="4176058"/>
                          <a:ext cx="347666" cy="276228"/>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Rectangle 37"/>
                        <a:cNvSpPr/>
                      </a:nvSpPr>
                      <a:spPr>
                        <a:xfrm>
                          <a:off x="2071670" y="4523724"/>
                          <a:ext cx="347666" cy="276228"/>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9" name="Straight Connector 38"/>
                        <a:cNvCxnSpPr>
                          <a:endCxn id="37" idx="1"/>
                        </a:cNvCxnSpPr>
                      </a:nvCxnSpPr>
                      <a:spPr>
                        <a:xfrm>
                          <a:off x="1357290" y="4309410"/>
                          <a:ext cx="152400" cy="4762"/>
                        </a:xfrm>
                        <a:prstGeom prst="line">
                          <a:avLst/>
                        </a:prstGeom>
                      </a:spPr>
                      <a:style>
                        <a:lnRef idx="1">
                          <a:schemeClr val="accent1"/>
                        </a:lnRef>
                        <a:fillRef idx="0">
                          <a:schemeClr val="accent1"/>
                        </a:fillRef>
                        <a:effectRef idx="0">
                          <a:schemeClr val="accent1"/>
                        </a:effectRef>
                        <a:fontRef idx="minor">
                          <a:schemeClr val="tx1"/>
                        </a:fontRef>
                      </a:style>
                    </a:cxnSp>
                    <a:cxnSp>
                      <a:nvCxnSpPr>
                        <a:cNvPr id="40" name="Straight Connector 39"/>
                        <a:cNvCxnSpPr>
                          <a:stCxn id="37" idx="2"/>
                          <a:endCxn id="38" idx="1"/>
                        </a:cNvCxnSpPr>
                      </a:nvCxnSpPr>
                      <a:spPr>
                        <a:xfrm rot="16200000" flipH="1">
                          <a:off x="1772820" y="4362988"/>
                          <a:ext cx="209552" cy="388147"/>
                        </a:xfrm>
                        <a:prstGeom prst="line">
                          <a:avLst/>
                        </a:prstGeom>
                      </a:spPr>
                      <a:style>
                        <a:lnRef idx="1">
                          <a:schemeClr val="accent1"/>
                        </a:lnRef>
                        <a:fillRef idx="0">
                          <a:schemeClr val="accent1"/>
                        </a:fillRef>
                        <a:effectRef idx="0">
                          <a:schemeClr val="accent1"/>
                        </a:effectRef>
                        <a:fontRef idx="minor">
                          <a:schemeClr val="tx1"/>
                        </a:fontRef>
                      </a:style>
                    </a:cxnSp>
                    <a:sp>
                      <a:nvSpPr>
                        <a:cNvPr id="41" name="Rectangle 40"/>
                        <a:cNvSpPr/>
                      </a:nvSpPr>
                      <a:spPr>
                        <a:xfrm>
                          <a:off x="4000496" y="3809344"/>
                          <a:ext cx="1285884" cy="1143008"/>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TextBox 48"/>
                        <a:cNvSpPr txBox="1"/>
                      </a:nvSpPr>
                      <a:spPr>
                        <a:xfrm>
                          <a:off x="1785918" y="3737906"/>
                          <a:ext cx="393056"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800" dirty="0" smtClean="0"/>
                              <a:t>A</a:t>
                            </a:r>
                            <a:endParaRPr lang="en-GB" sz="2800" dirty="0"/>
                          </a:p>
                        </a:txBody>
                        <a:useSpRect/>
                      </a:txSp>
                    </a:sp>
                    <a:sp>
                      <a:nvSpPr>
                        <a:cNvPr id="50" name="TextBox 49"/>
                        <a:cNvSpPr txBox="1"/>
                      </a:nvSpPr>
                      <a:spPr>
                        <a:xfrm>
                          <a:off x="4357686" y="3714752"/>
                          <a:ext cx="380232"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800" dirty="0" smtClean="0"/>
                              <a:t>B</a:t>
                            </a:r>
                            <a:endParaRPr lang="en-GB" sz="2800" dirty="0"/>
                          </a:p>
                        </a:txBody>
                        <a:useSpRect/>
                      </a:txSp>
                    </a:sp>
                    <a:sp>
                      <a:nvSpPr>
                        <a:cNvPr id="51" name="Rectangle 50"/>
                        <a:cNvSpPr/>
                      </a:nvSpPr>
                      <a:spPr>
                        <a:xfrm>
                          <a:off x="2928926" y="4309410"/>
                          <a:ext cx="857256" cy="142876"/>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Chevron 51"/>
                        <a:cNvSpPr/>
                      </a:nvSpPr>
                      <a:spPr>
                        <a:xfrm flipH="1">
                          <a:off x="2786050" y="4166534"/>
                          <a:ext cx="285752" cy="428628"/>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TextBox 58"/>
                        <a:cNvSpPr txBox="1"/>
                      </a:nvSpPr>
                      <a:spPr>
                        <a:xfrm>
                          <a:off x="5666894" y="3714752"/>
                          <a:ext cx="3477106" cy="156966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400" dirty="0" smtClean="0"/>
                              <a:t>2. Replacement:</a:t>
                            </a:r>
                          </a:p>
                          <a:p>
                            <a:r>
                              <a:rPr lang="en-GB" sz="2400" dirty="0" smtClean="0"/>
                              <a:t>	Global </a:t>
                            </a:r>
                            <a:r>
                              <a:rPr lang="en-GB" sz="2400" dirty="0" smtClean="0"/>
                              <a:t>substitution</a:t>
                            </a:r>
                            <a:br>
                              <a:rPr lang="en-GB" sz="2400" dirty="0" smtClean="0"/>
                            </a:br>
                            <a:r>
                              <a:rPr lang="en-GB" sz="2400" dirty="0" smtClean="0"/>
                              <a:t>(replacement +</a:t>
                            </a:r>
                          </a:p>
                          <a:p>
                            <a:r>
                              <a:rPr lang="en-GB" sz="2400" dirty="0" smtClean="0"/>
                              <a:t>resemblance = evolution)</a:t>
                            </a:r>
                            <a:endParaRPr lang="en-GB" sz="2400" dirty="0"/>
                          </a:p>
                        </a:txBody>
                        <a:useSpRect/>
                      </a:txSp>
                    </a:sp>
                  </a:grpSp>
                  <a:grpSp>
                    <a:nvGrpSpPr>
                      <a:cNvPr id="18" name="Group 66"/>
                      <a:cNvGrpSpPr/>
                    </a:nvGrpSpPr>
                    <a:grpSpPr>
                      <a:xfrm>
                        <a:off x="1353562" y="5437408"/>
                        <a:ext cx="7838496" cy="1080406"/>
                        <a:chOff x="1353562" y="5437408"/>
                        <a:chExt cx="7838496" cy="1080406"/>
                      </a:xfrm>
                    </a:grpSpPr>
                    <a:sp>
                      <a:nvSpPr>
                        <a:cNvPr id="55" name="Rectangle 54"/>
                        <a:cNvSpPr/>
                      </a:nvSpPr>
                      <a:spPr>
                        <a:xfrm>
                          <a:off x="1353562" y="5769474"/>
                          <a:ext cx="1503926" cy="73136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Rectangle 55"/>
                        <a:cNvSpPr/>
                      </a:nvSpPr>
                      <a:spPr>
                        <a:xfrm>
                          <a:off x="1357290" y="5437408"/>
                          <a:ext cx="736540" cy="322542"/>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TextBox 59"/>
                        <a:cNvSpPr txBox="1"/>
                      </a:nvSpPr>
                      <a:spPr>
                        <a:xfrm>
                          <a:off x="5786446" y="5500702"/>
                          <a:ext cx="3405612" cy="83099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400" dirty="0" smtClean="0"/>
                              <a:t>3. Stratum:</a:t>
                            </a:r>
                          </a:p>
                          <a:p>
                            <a:r>
                              <a:rPr lang="en-GB" sz="2400" dirty="0" smtClean="0"/>
                              <a:t>	</a:t>
                            </a:r>
                            <a:r>
                              <a:rPr lang="en-GB" sz="2400" dirty="0" smtClean="0"/>
                              <a:t>Groups definitions</a:t>
                            </a:r>
                            <a:endParaRPr lang="en-GB" sz="2400" dirty="0"/>
                          </a:p>
                        </a:txBody>
                        <a:useSpRect/>
                      </a:txSp>
                    </a:sp>
                    <a:sp>
                      <a:nvSpPr>
                        <a:cNvPr id="61" name="Rectangle 60"/>
                        <a:cNvSpPr/>
                      </a:nvSpPr>
                      <a:spPr>
                        <a:xfrm>
                          <a:off x="4021822" y="5786454"/>
                          <a:ext cx="1503926" cy="73136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Rectangle 61"/>
                        <a:cNvSpPr/>
                      </a:nvSpPr>
                      <a:spPr>
                        <a:xfrm>
                          <a:off x="4012298" y="5467640"/>
                          <a:ext cx="736540" cy="322542"/>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4" name="Straight Arrow Connector 63"/>
                        <a:cNvCxnSpPr/>
                      </a:nvCxnSpPr>
                      <a:spPr>
                        <a:xfrm rot="10800000">
                          <a:off x="3000364" y="6072206"/>
                          <a:ext cx="857256" cy="1588"/>
                        </a:xfrm>
                        <a:prstGeom prst="straightConnector1">
                          <a:avLst/>
                        </a:prstGeom>
                        <a:ln w="25400">
                          <a:tailEnd type="arrow" w="lg" len="med"/>
                        </a:ln>
                      </a:spPr>
                      <a:style>
                        <a:lnRef idx="1">
                          <a:schemeClr val="accent1"/>
                        </a:lnRef>
                        <a:fillRef idx="0">
                          <a:schemeClr val="accent1"/>
                        </a:fillRef>
                        <a:effectRef idx="0">
                          <a:schemeClr val="accent1"/>
                        </a:effectRef>
                        <a:fontRef idx="minor">
                          <a:schemeClr val="tx1"/>
                        </a:fontRef>
                      </a:style>
                    </a:cxnSp>
                  </a:grpSp>
                  <a:sp>
                    <a:nvSpPr>
                      <a:cNvPr id="63" name="TextBox 62"/>
                      <a:cNvSpPr txBox="1"/>
                    </a:nvSpPr>
                    <a:spPr>
                      <a:xfrm>
                        <a:off x="1643042" y="5929330"/>
                        <a:ext cx="718466" cy="43088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200" dirty="0" smtClean="0"/>
                            <a:t>base</a:t>
                          </a:r>
                          <a:endParaRPr lang="en-GB" sz="2200" dirty="0"/>
                        </a:p>
                      </a:txBody>
                      <a:useSpRect/>
                    </a:txSp>
                  </a:sp>
                  <a:sp>
                    <a:nvSpPr>
                      <a:cNvPr id="65" name="TextBox 64"/>
                      <a:cNvSpPr txBox="1"/>
                    </a:nvSpPr>
                    <a:spPr>
                      <a:xfrm>
                        <a:off x="4143372" y="5929330"/>
                        <a:ext cx="1295483" cy="43088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200" dirty="0" smtClean="0"/>
                            <a:t>extension</a:t>
                          </a:r>
                          <a:endParaRPr lang="en-GB" sz="2200" dirty="0"/>
                        </a:p>
                      </a:txBody>
                      <a:useSpRect/>
                    </a:txSp>
                  </a:sp>
                </lc:lockedCanvas>
              </a:graphicData>
            </a:graphic>
          </wp:inline>
        </w:drawing>
      </w:r>
    </w:p>
    <w:p w:rsidR="00745143" w:rsidRDefault="00C11985" w:rsidP="00B902B3">
      <w:pPr>
        <w:jc w:val="both"/>
      </w:pPr>
      <w:r>
        <w:t>R</w:t>
      </w:r>
      <w:r w:rsidR="00745143">
        <w:t xml:space="preserve">esemblance and replacement </w:t>
      </w:r>
      <w:r>
        <w:t xml:space="preserve">are used together to </w:t>
      </w:r>
      <w:r w:rsidR="00745143">
        <w:t>allow incremental evolution of a component. A formally specified algorithm describes how replacement rewrites the resemblance graph for each stratum perspective.</w:t>
      </w:r>
    </w:p>
    <w:p w:rsidR="00C11985" w:rsidRDefault="00B902B3" w:rsidP="00745143">
      <w:r>
        <w:t>Evolve</w:t>
      </w:r>
      <w:r w:rsidR="00C11985">
        <w:t xml:space="preserve"> </w:t>
      </w:r>
      <w:r>
        <w:t>builds on the above concepts to provide a model driven environment which can reuse existing components.</w:t>
      </w:r>
      <w:r w:rsidR="00C11985">
        <w:t xml:space="preserve"> </w:t>
      </w:r>
    </w:p>
    <w:p w:rsidR="004D42FC" w:rsidRDefault="004D42FC" w:rsidP="003770FF">
      <w:pPr>
        <w:ind w:left="720"/>
      </w:pPr>
      <w:r>
        <w:t>Full h</w:t>
      </w:r>
      <w:r w:rsidR="00731BC3">
        <w:t>ierarchical component support</w:t>
      </w:r>
      <w:r w:rsidR="00731BC3">
        <w:tab/>
      </w:r>
      <w:r w:rsidR="00731BC3">
        <w:tab/>
      </w:r>
      <w:r w:rsidR="00B902B3">
        <w:tab/>
      </w:r>
      <w:r w:rsidR="00731BC3">
        <w:t>Design using the evolution constructs</w:t>
      </w:r>
      <w:r w:rsidR="00731BC3">
        <w:br/>
      </w:r>
      <w:r>
        <w:rPr>
          <w:noProof/>
          <w:lang w:eastAsia="en-GB"/>
        </w:rPr>
        <w:drawing>
          <wp:inline distT="0" distB="0" distL="0" distR="0">
            <wp:extent cx="2398092" cy="2038350"/>
            <wp:effectExtent l="19050" t="0" r="2208" b="0"/>
            <wp:docPr id="3" name="Picture 1" descr="compo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te.png"/>
                    <pic:cNvPicPr/>
                  </pic:nvPicPr>
                  <pic:blipFill>
                    <a:blip r:embed="rId6" cstate="print"/>
                    <a:stretch>
                      <a:fillRect/>
                    </a:stretch>
                  </pic:blipFill>
                  <pic:spPr>
                    <a:xfrm>
                      <a:off x="0" y="0"/>
                      <a:ext cx="2401313" cy="2041088"/>
                    </a:xfrm>
                    <a:prstGeom prst="rect">
                      <a:avLst/>
                    </a:prstGeom>
                  </pic:spPr>
                </pic:pic>
              </a:graphicData>
            </a:graphic>
          </wp:inline>
        </w:drawing>
      </w:r>
      <w:r w:rsidR="00731BC3">
        <w:tab/>
      </w:r>
      <w:r w:rsidR="00731BC3">
        <w:tab/>
      </w:r>
      <w:r>
        <w:rPr>
          <w:noProof/>
          <w:lang w:eastAsia="en-GB"/>
        </w:rPr>
        <w:drawing>
          <wp:inline distT="0" distB="0" distL="0" distR="0">
            <wp:extent cx="2409295" cy="2047875"/>
            <wp:effectExtent l="19050" t="0" r="0" b="0"/>
            <wp:docPr id="4" name="Picture 3" descr="ev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lution.png"/>
                    <pic:cNvPicPr/>
                  </pic:nvPicPr>
                  <pic:blipFill>
                    <a:blip r:embed="rId7" cstate="print"/>
                    <a:stretch>
                      <a:fillRect/>
                    </a:stretch>
                  </pic:blipFill>
                  <pic:spPr>
                    <a:xfrm>
                      <a:off x="0" y="0"/>
                      <a:ext cx="2415581" cy="2053218"/>
                    </a:xfrm>
                    <a:prstGeom prst="rect">
                      <a:avLst/>
                    </a:prstGeom>
                  </pic:spPr>
                </pic:pic>
              </a:graphicData>
            </a:graphic>
          </wp:inline>
        </w:drawing>
      </w:r>
    </w:p>
    <w:p w:rsidR="004D42FC" w:rsidRDefault="00731BC3" w:rsidP="003770FF">
      <w:pPr>
        <w:ind w:left="720"/>
      </w:pPr>
      <w:r>
        <w:t>Define and evolve executable state charts</w:t>
      </w:r>
      <w:r>
        <w:tab/>
      </w:r>
      <w:r>
        <w:tab/>
        <w:t>Work with standard Java components</w:t>
      </w:r>
      <w:r>
        <w:br/>
      </w:r>
      <w:r w:rsidR="004D42FC">
        <w:rPr>
          <w:noProof/>
          <w:lang w:eastAsia="en-GB"/>
        </w:rPr>
        <w:drawing>
          <wp:inline distT="0" distB="0" distL="0" distR="0">
            <wp:extent cx="2390775" cy="2032133"/>
            <wp:effectExtent l="19050" t="0" r="9525" b="0"/>
            <wp:docPr id="5" name="Picture 4" descr="stat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1.png"/>
                    <pic:cNvPicPr/>
                  </pic:nvPicPr>
                  <pic:blipFill>
                    <a:blip r:embed="rId8" cstate="print"/>
                    <a:stretch>
                      <a:fillRect/>
                    </a:stretch>
                  </pic:blipFill>
                  <pic:spPr>
                    <a:xfrm>
                      <a:off x="0" y="0"/>
                      <a:ext cx="2398741" cy="2038904"/>
                    </a:xfrm>
                    <a:prstGeom prst="rect">
                      <a:avLst/>
                    </a:prstGeom>
                  </pic:spPr>
                </pic:pic>
              </a:graphicData>
            </a:graphic>
          </wp:inline>
        </w:drawing>
      </w:r>
      <w:r>
        <w:tab/>
      </w:r>
      <w:r>
        <w:tab/>
      </w:r>
      <w:r w:rsidR="004D42FC">
        <w:rPr>
          <w:noProof/>
          <w:lang w:eastAsia="en-GB"/>
        </w:rPr>
        <w:drawing>
          <wp:inline distT="0" distB="0" distL="0" distR="0">
            <wp:extent cx="2409295" cy="2047875"/>
            <wp:effectExtent l="19050" t="0" r="0" b="0"/>
            <wp:docPr id="6" name="Picture 5" descr="bean-imp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n-import2.png"/>
                    <pic:cNvPicPr/>
                  </pic:nvPicPr>
                  <pic:blipFill>
                    <a:blip r:embed="rId9" cstate="print"/>
                    <a:stretch>
                      <a:fillRect/>
                    </a:stretch>
                  </pic:blipFill>
                  <pic:spPr>
                    <a:xfrm>
                      <a:off x="0" y="0"/>
                      <a:ext cx="2417661" cy="2054986"/>
                    </a:xfrm>
                    <a:prstGeom prst="rect">
                      <a:avLst/>
                    </a:prstGeom>
                  </pic:spPr>
                </pic:pic>
              </a:graphicData>
            </a:graphic>
          </wp:inline>
        </w:drawing>
      </w:r>
    </w:p>
    <w:sectPr w:rsidR="004D42FC" w:rsidSect="00AC2E5E">
      <w:pgSz w:w="11906" w:h="16838"/>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D42FC"/>
    <w:rsid w:val="00152BA8"/>
    <w:rsid w:val="00246536"/>
    <w:rsid w:val="003770FF"/>
    <w:rsid w:val="004D42FC"/>
    <w:rsid w:val="005C6555"/>
    <w:rsid w:val="006658E0"/>
    <w:rsid w:val="00731BC3"/>
    <w:rsid w:val="00745143"/>
    <w:rsid w:val="00AC2E5E"/>
    <w:rsid w:val="00B902B3"/>
    <w:rsid w:val="00C11985"/>
    <w:rsid w:val="00C214B2"/>
    <w:rsid w:val="00EE154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4B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42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2FC"/>
    <w:rPr>
      <w:rFonts w:ascii="Tahoma" w:hAnsi="Tahoma" w:cs="Tahoma"/>
      <w:sz w:val="16"/>
      <w:szCs w:val="16"/>
    </w:rPr>
  </w:style>
  <w:style w:type="character" w:styleId="Hyperlink">
    <w:name w:val="Hyperlink"/>
    <w:basedOn w:val="DefaultParagraphFont"/>
    <w:uiPriority w:val="99"/>
    <w:unhideWhenUsed/>
    <w:rsid w:val="00731BC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www.intrinsarc.com"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7</cp:revision>
  <dcterms:created xsi:type="dcterms:W3CDTF">2011-05-25T11:15:00Z</dcterms:created>
  <dcterms:modified xsi:type="dcterms:W3CDTF">2011-05-27T02:36:00Z</dcterms:modified>
</cp:coreProperties>
</file>