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58.png" ContentType="image/png"/>
  <Override PartName="/word/media/rId188.png" ContentType="image/png"/>
  <Override PartName="/word/media/rId220.png" ContentType="image/png"/>
  <Override PartName="/word/media/rId191.png" ContentType="image/png"/>
  <Override PartName="/word/media/rId194.png" ContentType="image/png"/>
  <Override PartName="/word/media/rId197.png" ContentType="image/png"/>
  <Override PartName="/word/media/rId200.png" ContentType="image/png"/>
  <Override PartName="/word/media/rId217.png" ContentType="image/png"/>
  <Override PartName="/word/media/rId30.png" ContentType="image/png"/>
  <Override PartName="/word/media/rId43.png" ContentType="image/png"/>
  <Override PartName="/word/media/rId40.png" ContentType="image/png"/>
  <Override PartName="/word/media/rId37.png" ContentType="image/png"/>
  <Override PartName="/word/media/rId78.png" ContentType="image/png"/>
  <Override PartName="/word/media/rId82.png" ContentType="image/png"/>
  <Override PartName="/word/media/rId85.png" ContentType="image/png"/>
  <Override PartName="/word/media/rId56.png" ContentType="image/png"/>
  <Override PartName="/word/media/rId59.png" ContentType="image/png"/>
  <Override PartName="/word/media/rId62.png" ContentType="image/png"/>
  <Override PartName="/word/media/rId65.png" ContentType="image/png"/>
  <Override PartName="/word/media/rId97.png" ContentType="image/png"/>
  <Override PartName="/word/media/rId139.png" ContentType="image/png"/>
  <Override PartName="/word/media/rId142.png" ContentType="image/png"/>
  <Override PartName="/word/media/rId145.png" ContentType="image/png"/>
  <Override PartName="/word/media/rId165.png" ContentType="image/png"/>
  <Override PartName="/word/media/rId168.png" ContentType="image/png"/>
  <Override PartName="/word/media/rId205.png" ContentType="image/png"/>
  <Override PartName="/word/media/rId208.png" ContentType="image/png"/>
  <Override PartName="/word/media/rId211.png" ContentType="image/png"/>
  <Override PartName="/word/media/rId232.png" ContentType="image/png"/>
  <Override PartName="/word/media/rId154.png" ContentType="image/png"/>
  <Override PartName="/word/media/rId176.png" ContentType="image/png"/>
  <Override PartName="/word/media/rId179.png" ContentType="image/png"/>
  <Override PartName="/word/media/rId33.png" ContentType="image/png"/>
  <Override PartName="/word/media/rId106.png" ContentType="image/png"/>
  <Override PartName="/word/media/rId112.png" ContentType="image/png"/>
  <Override PartName="/word/media/rId136.png" ContentType="image/png"/>
  <Override PartName="/word/media/rId109.png" ContentType="image/png"/>
  <Override PartName="/word/media/rId115.png" ContentType="image/png"/>
  <Override PartName="/word/media/rId118.png" ContentType="image/png"/>
  <Override PartName="/word/media/rId121.png" ContentType="image/png"/>
  <Override PartName="/word/media/rId124.png" ContentType="image/png"/>
  <Override PartName="/word/media/rId127.png" ContentType="image/png"/>
  <Override PartName="/word/media/rId130.png" ContentType="image/png"/>
  <Override PartName="/word/media/rId133.png" ContentType="image/png"/>
  <Override PartName="/word/media/rId24.png" ContentType="image/png"/>
  <Override PartName="/word/media/rId46.png" ContentType="image/pn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w:t>
      </w:r>
      <w:r>
        <w:t xml:space="preserve"> </w:t>
      </w:r>
      <w:r>
        <w:t xml:space="preserve">STATS</w:t>
      </w:r>
      <w:r>
        <w:t xml:space="preserve"> </w:t>
      </w:r>
      <w:r>
        <w:t xml:space="preserve">WORKBOOK</w:t>
      </w:r>
    </w:p>
    <w:p>
      <w:pPr>
        <w:pStyle w:val="Author"/>
      </w:pPr>
      <w:r>
        <w:t xml:space="preserve">Dr</w:t>
      </w:r>
      <w:r>
        <w:t xml:space="preserve"> </w:t>
      </w:r>
      <w:r>
        <w:t xml:space="preserve">Mostafa</w:t>
      </w:r>
    </w:p>
    <w:p>
      <w:pPr>
        <w:pStyle w:val="Date"/>
      </w:pPr>
      <w:r>
        <w:t xml:space="preserve">2025-03-05</w:t>
      </w:r>
    </w:p>
    <w:bookmarkStart w:id="20" w:name="about-the-workbook"/>
    <w:p>
      <w:pPr>
        <w:pStyle w:val="Heading1"/>
      </w:pPr>
      <w:r>
        <w:t xml:space="preserve">About The Workbook</w:t>
      </w:r>
    </w:p>
    <w:p>
      <w:pPr>
        <w:pStyle w:val="FirstParagraph"/>
      </w:pPr>
      <w:r>
        <w:t xml:space="preserve">This is a</w:t>
      </w:r>
      <w:r>
        <w:t xml:space="preserve"> </w:t>
      </w:r>
      <w:r>
        <w:rPr>
          <w:i/>
          <w:iCs/>
        </w:rPr>
        <w:t xml:space="preserve">worksheet</w:t>
      </w:r>
      <w:r>
        <w:t xml:space="preserve"> </w:t>
      </w:r>
      <w:r>
        <w:t xml:space="preserve">written in</w:t>
      </w:r>
      <w:r>
        <w:t xml:space="preserve"> </w:t>
      </w:r>
      <w:r>
        <w:rPr>
          <w:b/>
          <w:bCs/>
        </w:rPr>
        <w:t xml:space="preserve">Markdown</w:t>
      </w:r>
      <w:r>
        <w:t xml:space="preserve">. It shows the question and answers of the MATH224 workbook.</w:t>
      </w:r>
    </w:p>
    <w:bookmarkEnd w:id="20"/>
    <w:bookmarkStart w:id="22" w:name="table-of-contents"/>
    <w:p>
      <w:pPr>
        <w:pStyle w:val="Heading1"/>
      </w:pPr>
      <w:r>
        <w:t xml:space="preserve">Table of Contents</w:t>
      </w:r>
    </w:p>
    <w:bookmarkStart w:id="21" w:name="toc"/>
    <w:p>
      <w:pPr>
        <w:pStyle w:val="FirstParagraph"/>
      </w:pPr>
      <w:r>
        <w:t xml:space="preserve">Module 1:</w:t>
      </w:r>
    </w:p>
    <w:p>
      <w:pPr>
        <w:pStyle w:val="BodyText"/>
      </w:pPr>
      <w:r>
        <w:t xml:space="preserve">Introduction to Data</w:t>
      </w:r>
    </w:p>
    <w:p>
      <w:pPr>
        <w:pStyle w:val="BodyText"/>
      </w:pPr>
      <w:r>
        <w:t xml:space="preserve">1.1 Summarizing Numerical Data</w:t>
      </w:r>
    </w:p>
    <w:p>
      <w:pPr>
        <w:pStyle w:val="BodyText"/>
      </w:pPr>
      <w:r>
        <w:t xml:space="preserve">1.2 Summarizing Categorical Data</w:t>
      </w:r>
    </w:p>
    <w:p>
      <w:pPr>
        <w:pStyle w:val="BodyText"/>
      </w:pPr>
      <w:r>
        <w:t xml:space="preserve">Module 2:</w:t>
      </w:r>
    </w:p>
    <w:p>
      <w:pPr>
        <w:pStyle w:val="BodyText"/>
      </w:pPr>
      <w:r>
        <w:t xml:space="preserve">Probability Rules</w:t>
      </w:r>
    </w:p>
    <w:p>
      <w:pPr>
        <w:pStyle w:val="BodyText"/>
      </w:pPr>
      <w:r>
        <w:t xml:space="preserve">2.1 Review on Probability</w:t>
      </w:r>
    </w:p>
    <w:p>
      <w:pPr>
        <w:pStyle w:val="BodyText"/>
      </w:pPr>
      <w:r>
        <w:t xml:space="preserve">2.2 Random Variables</w:t>
      </w:r>
    </w:p>
    <w:p>
      <w:pPr>
        <w:pStyle w:val="BodyText"/>
      </w:pPr>
      <w:r>
        <w:t xml:space="preserve">2.3 Binomial Distribution</w:t>
      </w:r>
    </w:p>
    <w:p>
      <w:pPr>
        <w:pStyle w:val="BodyText"/>
      </w:pPr>
      <w:r>
        <w:t xml:space="preserve">2.4 Normal Distribution</w:t>
      </w:r>
    </w:p>
    <w:p>
      <w:pPr>
        <w:pStyle w:val="BodyText"/>
      </w:pPr>
      <w:r>
        <w:t xml:space="preserve">Module 3:</w:t>
      </w:r>
    </w:p>
    <w:p>
      <w:pPr>
        <w:pStyle w:val="BodyText"/>
      </w:pPr>
      <w:r>
        <w:t xml:space="preserve">Inference For Proportion</w:t>
      </w:r>
    </w:p>
    <w:p>
      <w:pPr>
        <w:pStyle w:val="BodyText"/>
      </w:pPr>
      <w:r>
        <w:t xml:space="preserve">3.1 Point Estimate</w:t>
      </w:r>
    </w:p>
    <w:p>
      <w:pPr>
        <w:pStyle w:val="BodyText"/>
      </w:pPr>
      <w:r>
        <w:t xml:space="preserve">3.2 Hypothesis Testing</w:t>
      </w:r>
    </w:p>
    <w:p>
      <w:pPr>
        <w:pStyle w:val="BodyText"/>
      </w:pPr>
      <w:r>
        <w:t xml:space="preserve">Module 4:</w:t>
      </w:r>
    </w:p>
    <w:p>
      <w:pPr>
        <w:pStyle w:val="BodyText"/>
      </w:pPr>
      <w:r>
        <w:t xml:space="preserve">Inference For Mean</w:t>
      </w:r>
    </w:p>
    <w:p>
      <w:pPr>
        <w:pStyle w:val="BodyText"/>
      </w:pPr>
      <w:r>
        <w:t xml:space="preserve">4.1 Review on Inference for Mean</w:t>
      </w:r>
    </w:p>
    <w:p>
      <w:pPr>
        <w:pStyle w:val="BodyText"/>
      </w:pPr>
      <w:r>
        <w:t xml:space="preserve">4.2 Central Limit Theorem</w:t>
      </w:r>
    </w:p>
    <w:p>
      <w:pPr>
        <w:pStyle w:val="BodyText"/>
      </w:pPr>
      <w:r>
        <w:t xml:space="preserve">Module 5:</w:t>
      </w:r>
    </w:p>
    <w:p>
      <w:pPr>
        <w:pStyle w:val="BodyText"/>
      </w:pPr>
      <w:r>
        <w:t xml:space="preserve">Linear Regression</w:t>
      </w:r>
    </w:p>
    <w:p>
      <w:pPr>
        <w:pStyle w:val="BodyText"/>
      </w:pPr>
      <w:r>
        <w:t xml:space="preserve">5.1 Introduction to Linear Regression</w:t>
      </w:r>
    </w:p>
    <w:bookmarkEnd w:id="21"/>
    <w:bookmarkEnd w:id="22"/>
    <w:bookmarkStart w:id="76" w:name="introduction-to-data"/>
    <w:p>
      <w:pPr>
        <w:pStyle w:val="Heading1"/>
      </w:pPr>
      <w:r>
        <w:rPr>
          <w:rStyle w:val="SectionNumber"/>
        </w:rPr>
        <w:t xml:space="preserve">1</w:t>
      </w:r>
      <w:r>
        <w:tab/>
      </w:r>
      <w:r>
        <w:t xml:space="preserve">Introduction to Data</w:t>
      </w:r>
    </w:p>
    <w:bookmarkStart w:id="53" w:name="data-types"/>
    <w:p>
      <w:pPr>
        <w:pStyle w:val="Heading2"/>
      </w:pPr>
      <w:r>
        <w:rPr>
          <w:rStyle w:val="SectionNumber"/>
        </w:rPr>
        <w:t xml:space="preserve">1.1</w:t>
      </w:r>
      <w:r>
        <w:tab/>
      </w:r>
      <w:r>
        <w:t xml:space="preserve">Data Types</w:t>
      </w:r>
    </w:p>
    <w:bookmarkStart w:id="23" w:name="objectives"/>
    <w:p>
      <w:pPr>
        <w:pStyle w:val="Heading3"/>
      </w:pPr>
      <w:r>
        <w:rPr>
          <w:rStyle w:val="SectionNumber"/>
        </w:rPr>
        <w:t xml:space="preserve">1.1.1</w:t>
      </w:r>
      <w:r>
        <w:tab/>
      </w:r>
      <w:r>
        <w:t xml:space="preserve">Objectives</w:t>
      </w:r>
    </w:p>
    <w:p>
      <w:pPr>
        <w:pStyle w:val="FirstParagraph"/>
      </w:pPr>
      <w:r>
        <w:t xml:space="preserve">By the end of this section, students will be able to:</w:t>
      </w:r>
    </w:p>
    <w:p>
      <w:pPr>
        <w:pStyle w:val="Compact"/>
        <w:numPr>
          <w:ilvl w:val="0"/>
          <w:numId w:val="1001"/>
        </w:numPr>
      </w:pPr>
      <w:r>
        <w:t xml:space="preserve">Understand the importance of statistical methods for answering research questions using data.</w:t>
      </w:r>
    </w:p>
    <w:p>
      <w:pPr>
        <w:pStyle w:val="Compact"/>
        <w:numPr>
          <w:ilvl w:val="0"/>
          <w:numId w:val="1001"/>
        </w:numPr>
      </w:pPr>
      <w:r>
        <w:t xml:space="preserve">Identify different types of data that can be analyzed using statistical methods.</w:t>
      </w:r>
    </w:p>
    <w:p>
      <w:pPr>
        <w:pStyle w:val="Compact"/>
        <w:numPr>
          <w:ilvl w:val="0"/>
          <w:numId w:val="1001"/>
        </w:numPr>
      </w:pPr>
      <w:r>
        <w:t xml:space="preserve">Describe basic sampling principles and strategies for the purpose of collecting data for research studies.</w:t>
      </w:r>
    </w:p>
    <w:p>
      <w:pPr>
        <w:pStyle w:val="Compact"/>
        <w:numPr>
          <w:ilvl w:val="0"/>
          <w:numId w:val="1001"/>
        </w:numPr>
      </w:pPr>
      <w:r>
        <w:t xml:space="preserve">Describe basic principles of designing research experiments.</w:t>
      </w:r>
    </w:p>
    <w:bookmarkEnd w:id="23"/>
    <w:bookmarkStart w:id="50" w:name="overview"/>
    <w:p>
      <w:pPr>
        <w:pStyle w:val="Heading3"/>
      </w:pPr>
      <w:r>
        <w:rPr>
          <w:rStyle w:val="SectionNumber"/>
        </w:rPr>
        <w:t xml:space="preserve">1.1.2</w:t>
      </w:r>
      <w:r>
        <w:tab/>
      </w:r>
      <w:r>
        <w:t xml:space="preserve">Overview</w:t>
      </w:r>
    </w:p>
    <w:p>
      <w:pPr>
        <w:pStyle w:val="FirstParagraph"/>
      </w:pPr>
      <w:r>
        <w:t xml:space="preserve">In this section, we will delve deeper into the categorization of variables as</w:t>
      </w:r>
      <w:r>
        <w:t xml:space="preserve"> </w:t>
      </w:r>
      <w:r>
        <w:rPr>
          <w:b/>
          <w:bCs/>
        </w:rPr>
        <w:t xml:space="preserve">numerical and categorical</w:t>
      </w:r>
      <w:r>
        <w:t xml:space="preserve">. This is an important step, as the type of variable helps us determine what summary statistics to calculate, what type of visualizations to make, and what statistical method will be appropriate to answer the research questions we’re exploring.</w:t>
      </w:r>
    </w:p>
    <w:p>
      <w:pPr>
        <w:pStyle w:val="BodyText"/>
      </w:pPr>
      <w:r>
        <w:t xml:space="preserve">There are two types of variables: numerical and categorical.</w:t>
      </w:r>
    </w:p>
    <w:p>
      <w:pPr>
        <w:numPr>
          <w:ilvl w:val="0"/>
          <w:numId w:val="1002"/>
        </w:numPr>
      </w:pPr>
      <w:r>
        <w:rPr>
          <w:b/>
          <w:bCs/>
        </w:rPr>
        <w:t xml:space="preserve">Numerical</w:t>
      </w:r>
      <w:r>
        <w:t xml:space="preserve">, in other words, quantitative, variables take on numerical values. It is sensible to add, subtract, take averages, and so on, with these values.</w:t>
      </w:r>
    </w:p>
    <w:p>
      <w:pPr>
        <w:numPr>
          <w:ilvl w:val="0"/>
          <w:numId w:val="1002"/>
        </w:numPr>
      </w:pPr>
      <w:r>
        <w:rPr>
          <w:b/>
          <w:bCs/>
        </w:rPr>
        <w:t xml:space="preserve">Categorical</w:t>
      </w:r>
      <w:r>
        <w:t xml:space="preserve">, or qualitative, variables, take on a limited number of distinct categories. These categories can be identified with numbers, for example, it is customary to see likert variables (strongly agree to strongly disagree) coded as 1 through 5, but it wouldn’t be sensible to do arithmetic operations with these values. They are merely placeholders for the levels of the categorical variable.</w:t>
      </w:r>
    </w:p>
    <w:p>
      <w:pPr>
        <w:pStyle w:val="FirstParagraph"/>
      </w:pPr>
      <w:r>
        <w:rPr>
          <w:b/>
          <w:bCs/>
        </w:rPr>
        <w:t xml:space="preserve">Numerical data</w:t>
      </w:r>
    </w:p>
    <w:p>
      <w:pPr>
        <w:pStyle w:val="BodyText"/>
      </w:pPr>
      <w:r>
        <w:t xml:space="preserve">Numerical variables can be further categorized as</w:t>
      </w:r>
      <w:r>
        <w:t xml:space="preserve"> </w:t>
      </w:r>
      <w:r>
        <w:rPr>
          <w:b/>
          <w:bCs/>
        </w:rPr>
        <w:t xml:space="preserve">continuous or discrete</w:t>
      </w:r>
      <w:r>
        <w:t xml:space="preserve">.</w:t>
      </w:r>
    </w:p>
    <w:p>
      <w:pPr>
        <w:numPr>
          <w:ilvl w:val="0"/>
          <w:numId w:val="1003"/>
        </w:numPr>
      </w:pPr>
      <w:r>
        <w:rPr>
          <w:b/>
          <w:bCs/>
        </w:rPr>
        <w:t xml:space="preserve">Continuous numerical</w:t>
      </w:r>
      <w:r>
        <w:t xml:space="preserve"> </w:t>
      </w:r>
      <w:r>
        <w:t xml:space="preserve">variables are usually measured, such as height. These variables can take on an infinite number of values within a given range.</w:t>
      </w:r>
    </w:p>
    <w:p>
      <w:pPr>
        <w:numPr>
          <w:ilvl w:val="0"/>
          <w:numId w:val="1003"/>
        </w:numPr>
      </w:pPr>
      <w:r>
        <w:rPr>
          <w:b/>
          <w:bCs/>
        </w:rPr>
        <w:t xml:space="preserve">Discrete numerical</w:t>
      </w:r>
      <w:r>
        <w:t xml:space="preserve"> </w:t>
      </w:r>
      <w:r>
        <w:t xml:space="preserve">variables are those that take on one of a specific set of numeric values where we are able to count or enumerate all of the possibilities. One example of a discrete variable is number of pets in a household. In general, count data are an example of discrete variables.</w:t>
      </w:r>
    </w:p>
    <w:p>
      <w:pPr>
        <w:pStyle w:val="FirstParagraph"/>
      </w:pPr>
      <w:r>
        <w:t xml:space="preserve">When determining whether a numerical variable is continuous or discrete, it is important to think about the nature of the variable and not just the observed value, as rounding of continuous variables can make them appear to be discrete. For example, height is a continuous variable, however we tend to report our height rounded to the nearest unit of measure, like inches or centimeters.</w:t>
      </w:r>
    </w:p>
    <w:p>
      <w:pPr>
        <w:pStyle w:val="BodyText"/>
      </w:pPr>
      <w:r>
        <w:rPr>
          <w:b/>
          <w:bCs/>
        </w:rPr>
        <w:t xml:space="preserve">Categorical data</w:t>
      </w:r>
    </w:p>
    <w:p>
      <w:pPr>
        <w:pStyle w:val="BodyText"/>
      </w:pPr>
      <w:r>
        <w:t xml:space="preserve">Categorical variables that have ordered levels are called</w:t>
      </w:r>
      <w:r>
        <w:t xml:space="preserve"> </w:t>
      </w:r>
      <w:r>
        <w:rPr>
          <w:b/>
          <w:bCs/>
        </w:rPr>
        <w:t xml:space="preserve">ordinal</w:t>
      </w:r>
      <w:r>
        <w:t xml:space="preserve">.</w:t>
      </w:r>
    </w:p>
    <w:p>
      <w:pPr>
        <w:pStyle w:val="BodyText"/>
      </w:pPr>
      <w:r>
        <w:t xml:space="preserve">Think about a survey question where you’re asked how satisfied you are with the customer service you received and the options are very unsatisfied, unsatisfied, neutral, satisfied, and very satisfied. These levels have an inherent ordering, hence the variable would be called ordinal.</w:t>
      </w:r>
    </w:p>
    <w:p>
      <w:pPr>
        <w:pStyle w:val="BodyText"/>
      </w:pPr>
      <w:r>
        <w:t xml:space="preserve">If the levels of a categorical variable do not have an inherent ordering to them, then the variable is simply called categorical. For example, do you consume caffeine or not?</w:t>
      </w:r>
    </w:p>
    <w:p>
      <w:pPr>
        <w:pStyle w:val="BodyText"/>
      </w:pPr>
      <w:r>
        <w:rPr>
          <w:b/>
          <w:bCs/>
        </w:rPr>
        <w:t xml:space="preserve">Data collection principles</w:t>
      </w:r>
    </w:p>
    <w:p>
      <w:pPr>
        <w:pStyle w:val="BodyText"/>
      </w:pPr>
      <w:r>
        <w:rPr>
          <w:b/>
          <w:bCs/>
        </w:rPr>
        <w:t xml:space="preserve">Population versus Sample</w:t>
      </w:r>
      <w:r>
        <w:t xml:space="preserve">: In statistics, we almost always want to apply generalizations from a small sample to a large population – you might think of this as a sort of</w:t>
      </w:r>
      <w:r>
        <w:t xml:space="preserve"> </w:t>
      </w:r>
      <w:r>
        <w:rPr>
          <w:i/>
          <w:iCs/>
        </w:rPr>
        <w:t xml:space="preserve">stereotyping</w:t>
      </w:r>
      <w:r>
        <w:t xml:space="preserve">. The trick here is that for our assertions (generalizations) to be valid, our sample must be</w:t>
      </w:r>
      <w:r>
        <w:t xml:space="preserve"> </w:t>
      </w:r>
      <w:r>
        <w:rPr>
          <w:i/>
          <w:iCs/>
        </w:rPr>
        <w:t xml:space="preserve">representative of</w:t>
      </w:r>
      <w:r>
        <w:t xml:space="preserve"> </w:t>
      </w:r>
      <w:r>
        <w:t xml:space="preserve">our population.</w:t>
      </w:r>
    </w:p>
    <w:p>
      <w:pPr>
        <w:pStyle w:val="BodyText"/>
      </w:pPr>
      <w:r>
        <w:rPr>
          <w:b/>
          <w:bCs/>
        </w:rPr>
        <w:t xml:space="preserve">The following takeaway is critical:</w:t>
      </w:r>
      <w:r>
        <w:t xml:space="preserve"> </w:t>
      </w:r>
      <w:r>
        <w:rPr>
          <w:i/>
          <w:iCs/>
        </w:rPr>
        <w:t xml:space="preserve">Results based off of a sample may only be generalized to a population for which that sample is representative.</w:t>
      </w:r>
    </w:p>
    <w:p>
      <w:pPr>
        <w:pStyle w:val="BodyText"/>
      </w:pPr>
    </w:p>
    <w:p>
      <w:pPr>
        <w:pStyle w:val="BodyText"/>
      </w:pPr>
      <w:r>
        <w:rPr>
          <w:b/>
          <w:bCs/>
        </w:rPr>
        <w:t xml:space="preserve">Why not take a census?</w:t>
      </w:r>
    </w:p>
    <w:p>
      <w:pPr>
        <w:pStyle w:val="BodyText"/>
      </w:pPr>
      <w:r>
        <w:t xml:space="preserve">First, taking a census requires a lot more resources than collecting data from a sample of the population.</w:t>
      </w:r>
    </w:p>
    <w:p>
      <w:pPr>
        <w:pStyle w:val="BodyText"/>
      </w:pPr>
      <w:r>
        <w:t xml:space="preserve">Second, certain individuals in your population might be hard to locate or collect data from. If these individuals that are missed in the census are different from those in the rest of the population, the census data will be biased. For example, in the US census, undocumented immigrants are often not recorded properly since they tend to be reluctant to fill out census forms with the concern that this information could be shared with immigration. However, these individuals might have characteristics different than the rest of the population and hence, not getting information from them might result in unreliable data from geographical regions with high concentrations of undocumented immigrants.</w:t>
      </w:r>
    </w:p>
    <w:p>
      <w:pPr>
        <w:pStyle w:val="BodyText"/>
      </w:pPr>
      <w:r>
        <w:t xml:space="preserve">Lastly, populations are constantly changing. Even if you do have the required resources and manage to collect data from everyone in the population, tomorrow your population will be different and so the hard work required to collect such data may not pay off.</w:t>
      </w:r>
    </w:p>
    <w:p>
      <w:pPr>
        <w:pStyle w:val="BodyText"/>
      </w:pPr>
      <w:r>
        <w:t xml:space="preserve">If you think about it, sampling is actually quite natural.</w:t>
      </w:r>
    </w:p>
    <w:p>
      <w:pPr>
        <w:pStyle w:val="BodyText"/>
      </w:pPr>
      <w:r>
        <w:rPr>
          <w:b/>
          <w:bCs/>
        </w:rPr>
        <w:t xml:space="preserve">Sampling is natural</w:t>
      </w:r>
    </w:p>
    <w:p>
      <w:pPr>
        <w:pStyle w:val="BodyText"/>
      </w:pPr>
      <w:r>
        <w:t xml:space="preserve">Think about something you are cooking we taste or in other words examine a small part of what we’re cooking to get an idea about the dish as a whole. After all, we would never eat a whole pot of soup just to check its taste.</w:t>
      </w:r>
    </w:p>
    <w:p>
      <w:pPr>
        <w:pStyle w:val="BodyText"/>
      </w:pPr>
      <w:r>
        <w:t xml:space="preserve">When you taste a spoonful of soup and decide the spoonful you tasted isn’t salty enough, what you’re doing is simply exploratory analysis for the sample at hand.</w:t>
      </w:r>
    </w:p>
    <w:p>
      <w:pPr>
        <w:pStyle w:val="BodyText"/>
      </w:pPr>
      <w:r>
        <w:t xml:space="preserve">If you then generalize and conclude that your entire soup needs salt, that’s making an inference.</w:t>
      </w:r>
    </w:p>
    <w:p>
      <w:pPr>
        <w:pStyle w:val="BodyText"/>
      </w:pPr>
      <w:r>
        <w:t xml:space="preserve">For your inference to be valid, the spoonful you tasted, your sample, needs to be representative of the entire pot, your population.</w:t>
      </w:r>
    </w:p>
    <w:p>
      <w:pPr>
        <w:pStyle w:val="BodyText"/>
      </w:pPr>
      <w:r>
        <w:t xml:space="preserve">If your spoonful comes only from the surface and the salt is collected at the bottom of the pot, what you tasted is probably not going to be representative of the whole pot.</w:t>
      </w:r>
    </w:p>
    <w:p>
      <w:pPr>
        <w:pStyle w:val="BodyText"/>
      </w:pPr>
      <w:r>
        <w:t xml:space="preserve">On the other hand, if you first stir the soup thoroughly before you taste, your spoonful will more likely be representative of the whole pot.</w:t>
      </w:r>
    </w:p>
    <w:p>
      <w:pPr>
        <w:pStyle w:val="BodyText"/>
      </w:pPr>
      <w:r>
        <w:t xml:space="preserve">Sampling data is a bit different than sampling soup though.</w:t>
      </w:r>
    </w:p>
    <w:p>
      <w:pPr>
        <w:pStyle w:val="BodyText"/>
      </w:pPr>
      <w:r>
        <w:rPr>
          <w:b/>
          <w:bCs/>
        </w:rPr>
        <w:t xml:space="preserve">Steps to Sampling:</w:t>
      </w:r>
    </w:p>
    <w:p>
      <w:pPr>
        <w:numPr>
          <w:ilvl w:val="0"/>
          <w:numId w:val="1004"/>
        </w:numPr>
      </w:pPr>
      <w:r>
        <w:t xml:space="preserve">Identify the research question (then determine the population)</w:t>
      </w:r>
    </w:p>
    <w:p>
      <w:pPr>
        <w:numPr>
          <w:ilvl w:val="0"/>
          <w:numId w:val="1004"/>
        </w:numPr>
      </w:pPr>
      <w:r>
        <w:t xml:space="preserve">Collect data that are reliable and help achieve the research goal (take good samples)</w:t>
      </w:r>
    </w:p>
    <w:p>
      <w:pPr>
        <w:pStyle w:val="Compact"/>
        <w:numPr>
          <w:ilvl w:val="0"/>
          <w:numId w:val="1005"/>
        </w:numPr>
      </w:pPr>
      <w:r>
        <w:t xml:space="preserve">Population and sample</w:t>
      </w:r>
    </w:p>
    <w:p>
      <w:pPr>
        <w:pStyle w:val="Compact"/>
        <w:numPr>
          <w:ilvl w:val="1"/>
          <w:numId w:val="1006"/>
        </w:numPr>
      </w:pPr>
      <w:r>
        <w:t xml:space="preserve">A population is the entire group that you want to draw conclusions about.</w:t>
      </w:r>
    </w:p>
    <w:p>
      <w:pPr>
        <w:pStyle w:val="Compact"/>
        <w:numPr>
          <w:ilvl w:val="1"/>
          <w:numId w:val="1006"/>
        </w:numPr>
      </w:pPr>
      <w:r>
        <w:t xml:space="preserve">A sample is the specific group that you will collect data from</w:t>
      </w:r>
    </w:p>
    <w:p>
      <w:pPr>
        <w:pStyle w:val="Compact"/>
        <w:numPr>
          <w:ilvl w:val="0"/>
          <w:numId w:val="1005"/>
        </w:numPr>
      </w:pPr>
      <w:r>
        <w:t xml:space="preserve">Parameter and Statistic</w:t>
      </w:r>
    </w:p>
    <w:p>
      <w:pPr>
        <w:pStyle w:val="Compact"/>
        <w:numPr>
          <w:ilvl w:val="1"/>
          <w:numId w:val="1007"/>
        </w:numPr>
      </w:pPr>
      <w:r>
        <w:t xml:space="preserve">A descriptive measure (for example, average, median, standard deviation and percentages) for an entire population is a ’</w:t>
      </w:r>
      <w:r>
        <w:t xml:space="preserve">‘</w:t>
      </w:r>
      <w:r>
        <w:rPr>
          <w:b/>
          <w:bCs/>
        </w:rPr>
        <w:t xml:space="preserve">parameter.</w:t>
      </w:r>
      <w:r>
        <w:t xml:space="preserve">’</w:t>
      </w:r>
      <w:r>
        <w:t xml:space="preserve">’</w:t>
      </w:r>
    </w:p>
    <w:p>
      <w:pPr>
        <w:pStyle w:val="Compact"/>
        <w:numPr>
          <w:ilvl w:val="1"/>
          <w:numId w:val="1007"/>
        </w:numPr>
      </w:pPr>
      <w:r>
        <w:t xml:space="preserve">A descriptive measure for a sample is referred to as a ’</w:t>
      </w:r>
      <w:r>
        <w:t xml:space="preserve">‘</w:t>
      </w:r>
      <w:r>
        <w:rPr>
          <w:b/>
          <w:bCs/>
        </w:rPr>
        <w:t xml:space="preserve">sample statistic</w:t>
      </w:r>
      <w:r>
        <w:t xml:space="preserve">’</w:t>
      </w:r>
      <w:r>
        <w:t xml:space="preserve">’</w:t>
      </w:r>
    </w:p>
    <w:p>
      <w:pPr>
        <w:pStyle w:val="Compact"/>
        <w:numPr>
          <w:ilvl w:val="0"/>
          <w:numId w:val="1005"/>
        </w:numPr>
      </w:pPr>
      <w:r>
        <w:t xml:space="preserve">Observational studies and Experiments</w:t>
      </w:r>
    </w:p>
    <w:p>
      <w:pPr>
        <w:pStyle w:val="Compact"/>
        <w:numPr>
          <w:ilvl w:val="1"/>
          <w:numId w:val="1008"/>
        </w:numPr>
      </w:pPr>
      <w:r>
        <w:t xml:space="preserve">Observational studies: research processes where researchers collect data in a way that does not directly interfere with how the data arise (examine something without manipulating it)</w:t>
      </w:r>
    </w:p>
    <w:p>
      <w:pPr>
        <w:pStyle w:val="Compact"/>
        <w:numPr>
          <w:ilvl w:val="1"/>
          <w:numId w:val="1008"/>
        </w:numPr>
      </w:pPr>
      <w:r>
        <w:t xml:space="preserve">Experiment: Researchers randomly assign subjects to various treatments in order to establish causal connections between the explanatory and response variables</w:t>
      </w:r>
    </w:p>
    <w:p>
      <w:pPr>
        <w:pStyle w:val="FirstParagraph"/>
      </w:pPr>
      <w:r>
        <w:t xml:space="preserve">Four commonly used random sampling techniques:</w:t>
      </w:r>
      <w:r>
        <w:t xml:space="preserve"> </w:t>
      </w:r>
      <w:r>
        <w:t xml:space="preserve">-</w:t>
      </w:r>
    </w:p>
    <w:p>
      <w:pPr>
        <w:pStyle w:val="SourceCode"/>
      </w:pPr>
      <w:r>
        <w:rPr>
          <w:rStyle w:val="VerbatimChar"/>
        </w:rPr>
        <w:t xml:space="preserve">    1.  Simple random sampling</w:t>
      </w:r>
      <w:r>
        <w:br/>
      </w:r>
      <w:r>
        <w:br/>
      </w:r>
      <w:r>
        <w:rPr>
          <w:rStyle w:val="VerbatimChar"/>
        </w:rPr>
        <w:t xml:space="preserve">-   </w:t>
      </w:r>
      <w:r>
        <w:br/>
      </w:r>
      <w:r>
        <w:br/>
      </w:r>
      <w:r>
        <w:rPr>
          <w:rStyle w:val="VerbatimChar"/>
        </w:rPr>
        <w:t xml:space="preserve">    2.  Stratified sample</w:t>
      </w:r>
      <w:r>
        <w:br/>
      </w:r>
      <w:r>
        <w:br/>
      </w:r>
      <w:r>
        <w:rPr>
          <w:rStyle w:val="VerbatimChar"/>
        </w:rPr>
        <w:t xml:space="preserve">-   </w:t>
      </w:r>
      <w:r>
        <w:br/>
      </w:r>
      <w:r>
        <w:br/>
      </w:r>
      <w:r>
        <w:rPr>
          <w:rStyle w:val="VerbatimChar"/>
        </w:rPr>
        <w:t xml:space="preserve">    3.  Cluster sampling</w:t>
      </w:r>
      <w:r>
        <w:br/>
      </w:r>
      <w:r>
        <w:br/>
      </w:r>
      <w:r>
        <w:rPr>
          <w:rStyle w:val="VerbatimChar"/>
        </w:rPr>
        <w:t xml:space="preserve">-   </w:t>
      </w:r>
      <w:r>
        <w:br/>
      </w:r>
      <w:r>
        <w:br/>
      </w:r>
      <w:r>
        <w:rPr>
          <w:rStyle w:val="VerbatimChar"/>
        </w:rPr>
        <w:t xml:space="preserve">    4.  Multistage sampling</w:t>
      </w:r>
    </w:p>
    <w:p>
      <w:pPr>
        <w:pStyle w:val="FirstParagraph"/>
      </w:pPr>
      <w:r>
        <w:t xml:space="preserve">So next, we’ll introduce a few commonly used sampling methods: simple random sampling, stratified sampling, cluster sampling, and multistage sampling.</w:t>
      </w:r>
    </w:p>
    <w:p>
      <w:pPr>
        <w:pStyle w:val="BodyText"/>
      </w:pPr>
      <w:r>
        <w:rPr>
          <w:b/>
          <w:bCs/>
        </w:rPr>
        <w:t xml:space="preserve">Sampling Methods</w:t>
      </w:r>
    </w:p>
    <w:p>
      <w:pPr>
        <w:pStyle w:val="BodyText"/>
      </w:pPr>
      <w:r>
        <w:t xml:space="preserve">Here we discuss some of the different ways to draw a sample from a population.</w:t>
      </w:r>
    </w:p>
    <w:p>
      <w:pPr>
        <w:pStyle w:val="BodyText"/>
      </w:pPr>
      <w:r>
        <w:rPr>
          <w:b/>
          <w:bCs/>
        </w:rPr>
        <w:t xml:space="preserve">Simple random sample</w:t>
      </w:r>
    </w:p>
    <w:p>
      <w:pPr>
        <w:pStyle w:val="BodyText"/>
      </w:pPr>
      <w:r>
        <w:t xml:space="preserve">In</w:t>
      </w:r>
      <w:r>
        <w:t xml:space="preserve"> </w:t>
      </w:r>
      <w:r>
        <w:rPr>
          <w:i/>
          <w:iCs/>
        </w:rPr>
        <w:t xml:space="preserve">simple random</w:t>
      </w:r>
      <w:r>
        <w:t xml:space="preserve"> </w:t>
      </w:r>
      <w:r>
        <w:t xml:space="preserve">sampling, we randomly select cases from the population, such that each case is equally likely to be selected. This is similar to randomly drawing names from a hat.</w:t>
      </w:r>
    </w:p>
    <w:p>
      <w:pPr>
        <w:pStyle w:val="BodyText"/>
      </w:pPr>
      <w:r>
        <w:drawing>
          <wp:inline>
            <wp:extent cx="5334000" cy="2707005"/>
            <wp:effectExtent b="0" l="0" r="0" t="0"/>
            <wp:docPr descr="" title="" id="25" name="Picture"/>
            <a:graphic>
              <a:graphicData uri="http://schemas.openxmlformats.org/drawingml/2006/picture">
                <pic:pic>
                  <pic:nvPicPr>
                    <pic:cNvPr descr="images/random-sample.png" id="26" name="Picture"/>
                    <pic:cNvPicPr>
                      <a:picLocks noChangeArrowheads="1" noChangeAspect="1"/>
                    </pic:cNvPicPr>
                  </pic:nvPicPr>
                  <pic:blipFill>
                    <a:blip r:embed="rId24"/>
                    <a:stretch>
                      <a:fillRect/>
                    </a:stretch>
                  </pic:blipFill>
                  <pic:spPr bwMode="auto">
                    <a:xfrm>
                      <a:off x="0" y="0"/>
                      <a:ext cx="5334000" cy="2707005"/>
                    </a:xfrm>
                    <a:prstGeom prst="rect">
                      <a:avLst/>
                    </a:prstGeom>
                    <a:noFill/>
                    <a:ln w="9525">
                      <a:noFill/>
                      <a:headEnd/>
                      <a:tailEnd/>
                    </a:ln>
                  </pic:spPr>
                </pic:pic>
              </a:graphicData>
            </a:graphic>
          </wp:inline>
        </w:drawing>
      </w:r>
    </w:p>
    <w:p>
      <w:pPr>
        <w:pStyle w:val="BodyText"/>
      </w:pPr>
      <w:r>
        <w:rPr>
          <w:b/>
          <w:bCs/>
        </w:rPr>
        <w:t xml:space="preserve">Stratified sample</w:t>
      </w:r>
    </w:p>
    <w:p>
      <w:pPr>
        <w:pStyle w:val="BodyText"/>
      </w:pPr>
      <w:r>
        <w:t xml:space="preserve">In</w:t>
      </w:r>
      <w:r>
        <w:t xml:space="preserve"> </w:t>
      </w:r>
      <w:r>
        <w:rPr>
          <w:i/>
          <w:iCs/>
        </w:rPr>
        <w:t xml:space="preserve">stratified sampling</w:t>
      </w:r>
      <w:r>
        <w:t xml:space="preserve">, we first divide the population into homogeneous groups, called strata, and then we randomly sample from within each stratum. For example, if we wanted to make sure that people from low, medium, and high socioeconomic status are equally represented in a study, we would first divide our population into three groups as such and then sample from within each group.</w:t>
      </w:r>
    </w:p>
    <w:p>
      <w:pPr>
        <w:pStyle w:val="BodyText"/>
      </w:pPr>
      <w:r>
        <w:drawing>
          <wp:inline>
            <wp:extent cx="5334000" cy="2667000"/>
            <wp:effectExtent b="0" l="0" r="0" t="0"/>
            <wp:docPr descr="" title="" id="28" name="Picture"/>
            <a:graphic>
              <a:graphicData uri="http://schemas.openxmlformats.org/drawingml/2006/picture">
                <pic:pic>
                  <pic:nvPicPr>
                    <pic:cNvPr descr="images/stratified-sample.png" id="29" name="Picture"/>
                    <pic:cNvPicPr>
                      <a:picLocks noChangeArrowheads="1" noChangeAspect="1"/>
                    </pic:cNvPicPr>
                  </pic:nvPicPr>
                  <pic:blipFill>
                    <a:blip r:embed="rId27"/>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b/>
          <w:bCs/>
        </w:rPr>
        <w:t xml:space="preserve">Cluster sample</w:t>
      </w:r>
    </w:p>
    <w:p>
      <w:pPr>
        <w:pStyle w:val="BodyText"/>
      </w:pPr>
      <w:r>
        <w:t xml:space="preserve">In cluster sampling, we divide the population into clusters, randomly sample a few clusters, and then sample all observations within these clusters. The clusters, unlike strata in stratified sampling, are heterogeneous within themselves and each cluster is similar to the others, such that we can get away with sampling from just a few of the clusters.</w:t>
      </w:r>
    </w:p>
    <w:p>
      <w:pPr>
        <w:pStyle w:val="BodyText"/>
      </w:pPr>
      <w:r>
        <w:drawing>
          <wp:inline>
            <wp:extent cx="5334000" cy="2667000"/>
            <wp:effectExtent b="0" l="0" r="0" t="0"/>
            <wp:docPr descr="" title="" id="31" name="Picture"/>
            <a:graphic>
              <a:graphicData uri="http://schemas.openxmlformats.org/drawingml/2006/picture">
                <pic:pic>
                  <pic:nvPicPr>
                    <pic:cNvPr descr="images/cluster-sample.png" id="32" name="Picture"/>
                    <pic:cNvPicPr>
                      <a:picLocks noChangeArrowheads="1" noChangeAspect="1"/>
                    </pic:cNvPicPr>
                  </pic:nvPicPr>
                  <pic:blipFill>
                    <a:blip r:embed="rId3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b/>
          <w:bCs/>
        </w:rPr>
        <w:t xml:space="preserve">Multistage sample</w:t>
      </w:r>
    </w:p>
    <w:p>
      <w:pPr>
        <w:pStyle w:val="BodyText"/>
      </w:pPr>
      <w:r>
        <w:t xml:space="preserve">Multistage sampling adds another step to cluster sampling. Just like in cluster sampling, we divide the population into clusters, randomly sample a few clusters, and then we randomly sample observations from within those clusters.</w:t>
      </w:r>
    </w:p>
    <w:p>
      <w:pPr>
        <w:pStyle w:val="BodyText"/>
      </w:pPr>
      <w:r>
        <w:drawing>
          <wp:inline>
            <wp:extent cx="5334000" cy="2687002"/>
            <wp:effectExtent b="0" l="0" r="0" t="0"/>
            <wp:docPr descr="" title="" id="34" name="Picture"/>
            <a:graphic>
              <a:graphicData uri="http://schemas.openxmlformats.org/drawingml/2006/picture">
                <pic:pic>
                  <pic:nvPicPr>
                    <pic:cNvPr descr="images/multistage-sample.png" id="35" name="Picture"/>
                    <pic:cNvPicPr>
                      <a:picLocks noChangeArrowheads="1" noChangeAspect="1"/>
                    </pic:cNvPicPr>
                  </pic:nvPicPr>
                  <pic:blipFill>
                    <a:blip r:embed="rId33"/>
                    <a:stretch>
                      <a:fillRect/>
                    </a:stretch>
                  </pic:blipFill>
                  <pic:spPr bwMode="auto">
                    <a:xfrm>
                      <a:off x="0" y="0"/>
                      <a:ext cx="5334000" cy="2687002"/>
                    </a:xfrm>
                    <a:prstGeom prst="rect">
                      <a:avLst/>
                    </a:prstGeom>
                    <a:noFill/>
                    <a:ln w="9525">
                      <a:noFill/>
                      <a:headEnd/>
                      <a:tailEnd/>
                    </a:ln>
                  </pic:spPr>
                </pic:pic>
              </a:graphicData>
            </a:graphic>
          </wp:inline>
        </w:drawing>
      </w:r>
    </w:p>
    <w:p>
      <w:pPr>
        <w:pStyle w:val="BodyText"/>
      </w:pPr>
      <w:r>
        <w:t xml:space="preserve">Note: Cluster and multistage sampling are often used for economical reasons. For example, one might divide a city into geographic regions that are on average similar to each other and then sample randomly from a few randomly picked regions in order to avoid traveling to all regions.</w:t>
      </w:r>
    </w:p>
    <w:p>
      <w:pPr>
        <w:pStyle w:val="BodyText"/>
      </w:pPr>
      <w:r>
        <w:rPr>
          <w:b/>
          <w:bCs/>
        </w:rPr>
        <w:t xml:space="preserve">Convenience sample</w:t>
      </w:r>
    </w:p>
    <w:p>
      <w:pPr>
        <w:pStyle w:val="BodyText"/>
      </w:pPr>
      <w:r>
        <w:t xml:space="preserve">The</w:t>
      </w:r>
      <w:r>
        <w:t xml:space="preserve"> </w:t>
      </w:r>
      <w:r>
        <w:rPr>
          <w:i/>
          <w:iCs/>
        </w:rPr>
        <w:t xml:space="preserve">convenience sample</w:t>
      </w:r>
      <w:r>
        <w:t xml:space="preserve"> </w:t>
      </w:r>
      <w:r>
        <w:t xml:space="preserve">is the most commonly used sampling method. Unfortunately, it is also the worst. When researchers sample from individuals they have</w:t>
      </w:r>
      <w:r>
        <w:t xml:space="preserve"> </w:t>
      </w:r>
      <w:r>
        <w:t xml:space="preserve">“</w:t>
      </w:r>
      <w:r>
        <w:t xml:space="preserve">easy access</w:t>
      </w:r>
      <w:r>
        <w:t xml:space="preserve">”</w:t>
      </w:r>
      <w:r>
        <w:t xml:space="preserve"> </w:t>
      </w:r>
      <w:r>
        <w:t xml:space="preserve">to, they are conducting a convenience sample. There are always hidden biases in these samples. Do a quick Google search for</w:t>
      </w:r>
      <w:r>
        <w:t xml:space="preserve"> </w:t>
      </w:r>
      <w:r>
        <w:t xml:space="preserve">“</w:t>
      </w:r>
      <w:r>
        <w:t xml:space="preserve">FDR versus Alf Landon Sampling Error</w:t>
      </w:r>
      <w:r>
        <w:t xml:space="preserve">”</w:t>
      </w:r>
      <w:r>
        <w:t xml:space="preserve"> </w:t>
      </w:r>
      <w:r>
        <w:t xml:space="preserve">to see a very famous example here. In addition, much of the error in predicting the results of the 2016 presidential election may be attributable to convenience sampling.</w:t>
      </w:r>
    </w:p>
    <w:p>
      <w:pPr>
        <w:pStyle w:val="BodyText"/>
      </w:pPr>
      <w:r>
        <w:rPr>
          <w:b/>
          <w:bCs/>
        </w:rPr>
        <w:t xml:space="preserve">Sampling strategies, determine which</w:t>
      </w:r>
    </w:p>
    <w:p>
      <w:pPr>
        <w:pStyle w:val="BodyText"/>
      </w:pPr>
      <w:r>
        <w:t xml:space="preserve">A consulting company is planning a pilot study on marketing in Boston. They identify the zip codes that make up the greater Boston area, then sample 50 randomly selected addresses from each zip code and mail a coupon to these addresses. They then track whether the coupon was used in the following month.</w:t>
      </w:r>
    </w:p>
    <w:p>
      <w:pPr>
        <w:pStyle w:val="BodyText"/>
      </w:pPr>
      <w:r>
        <w:rPr>
          <w:b/>
          <w:bCs/>
        </w:rPr>
        <w:t xml:space="preserve">Sampling strategies, choose worst</w:t>
      </w:r>
    </w:p>
    <w:p>
      <w:pPr>
        <w:pStyle w:val="BodyText"/>
      </w:pPr>
      <w:r>
        <w:t xml:space="preserve">A school district has requested a survey be conducted on the socioeconomic status of their students. Their budget only allows them to conduct the survey in some of the schools, hence they need to first sample a few schools.</w:t>
      </w:r>
    </w:p>
    <w:p>
      <w:pPr>
        <w:pStyle w:val="BodyText"/>
      </w:pPr>
      <w:r>
        <w:t xml:space="preserve">Students living in this district generally attend a school in their neighborhood. The district is broken into many distinct and unique neighborhoods, some including large single-family homes and others with only low-income housing.</w:t>
      </w:r>
    </w:p>
    <w:p>
      <w:pPr>
        <w:pStyle w:val="BodyText"/>
      </w:pPr>
      <w:r>
        <w:rPr>
          <w:b/>
          <w:bCs/>
        </w:rPr>
        <w:t xml:space="preserve">Experimental Design</w:t>
      </w:r>
    </w:p>
    <w:p>
      <w:pPr>
        <w:pStyle w:val="BodyText"/>
      </w:pPr>
      <w:r>
        <w:rPr>
          <w:b/>
          <w:bCs/>
        </w:rPr>
        <w:t xml:space="preserve">Experiment versus Observational Study</w:t>
      </w:r>
      <w:r>
        <w:t xml:space="preserve">: Beyond just sampling, there are multiple methods for collecting data. We can just</w:t>
      </w:r>
      <w:r>
        <w:t xml:space="preserve"> </w:t>
      </w:r>
      <w:r>
        <w:rPr>
          <w:i/>
          <w:iCs/>
        </w:rPr>
        <w:t xml:space="preserve">observe</w:t>
      </w:r>
      <w:r>
        <w:t xml:space="preserve"> </w:t>
      </w:r>
      <w:r>
        <w:t xml:space="preserve">what happens naturally (without manipulating any conditions) or we can run an</w:t>
      </w:r>
      <w:r>
        <w:t xml:space="preserve"> </w:t>
      </w:r>
      <w:r>
        <w:rPr>
          <w:i/>
          <w:iCs/>
        </w:rPr>
        <w:t xml:space="preserve">experiment</w:t>
      </w:r>
      <w:r>
        <w:t xml:space="preserve">. In experiments we manipulate one or more conditions, utilizing a control and treatment group(s). The advantage to an experiment is that we can infer cause and effect relationships (this is extremely important in medical studies), but in observational studies we can only discuss an association between variables.</w:t>
      </w:r>
    </w:p>
    <w:p>
      <w:pPr>
        <w:pStyle w:val="BodyText"/>
      </w:pPr>
      <w:r>
        <w:t xml:space="preserve">There’s lots more to learn about experimental design, but it is beyond the scope of our course. You should read pages 32 through 35 of</w:t>
      </w:r>
      <w:r>
        <w:t xml:space="preserve"> </w:t>
      </w:r>
      <w:hyperlink r:id="rId36">
        <w:r>
          <w:rPr>
            <w:rStyle w:val="Hyperlink"/>
          </w:rPr>
          <w:t xml:space="preserve">OpenIntro Statistics, 4Ed</w:t>
        </w:r>
      </w:hyperlink>
      <w:r>
        <w:t xml:space="preserve"> </w:t>
      </w:r>
      <w:r>
        <w:t xml:space="preserve">as a starting point.</w:t>
      </w:r>
    </w:p>
    <w:p>
      <w:pPr>
        <w:pStyle w:val="BodyText"/>
      </w:pPr>
      <w:r>
        <w:rPr>
          <w:b/>
          <w:bCs/>
        </w:rPr>
        <w:t xml:space="preserve">Explanatory and response variables</w:t>
      </w:r>
    </w:p>
    <w:p>
      <w:pPr>
        <w:pStyle w:val="BodyText"/>
      </w:pPr>
      <w:r>
        <w:t xml:space="preserve">Often when one mentions</w:t>
      </w:r>
      <w:r>
        <w:t xml:space="preserve"> </w:t>
      </w:r>
      <w:r>
        <w:t xml:space="preserve">“</w:t>
      </w:r>
      <w:r>
        <w:t xml:space="preserve">a relationship between variables</w:t>
      </w:r>
      <w:r>
        <w:t xml:space="preserve">”</w:t>
      </w:r>
      <w:r>
        <w:t xml:space="preserve"> </w:t>
      </w:r>
      <w:r>
        <w:t xml:space="preserve">we think of a relationship between just two variables, say a so called explanatory variable, x, and response variable, y. However, truly understanding the relationship between two variables might require considering other potentially related variables as well. If we don’t, we might find ourselves in a</w:t>
      </w:r>
      <w:r>
        <w:t xml:space="preserve"> </w:t>
      </w:r>
      <w:r>
        <w:rPr>
          <w:i/>
          <w:iCs/>
        </w:rPr>
        <w:t xml:space="preserve">Simpson’s paradox</w:t>
      </w:r>
      <w:r>
        <w:t xml:space="preserve">. So, what is Simpson’s paradox?</w:t>
      </w:r>
    </w:p>
    <w:p>
      <w:pPr>
        <w:pStyle w:val="BodyText"/>
      </w:pPr>
      <w:r>
        <w:t xml:space="preserve">First, let’s clarify what we mean when we say explanatory and response variables. Labeling variables as explanatory and response does not guarantee the relationship between the two is actually causal, even if there is an association identified. We use these labels only to keep track of which variable we suspect affects the other.</w:t>
      </w:r>
    </w:p>
    <w:p>
      <w:pPr>
        <w:pStyle w:val="BodyText"/>
      </w:pPr>
      <w:r>
        <w:rPr>
          <w:b/>
          <w:bCs/>
        </w:rPr>
        <w:t xml:space="preserve">Explanatory and response</w:t>
      </w:r>
    </w:p>
    <w:p>
      <w:pPr>
        <w:pStyle w:val="BodyText"/>
      </w:pPr>
      <w:r>
        <w:drawing>
          <wp:inline>
            <wp:extent cx="1600200" cy="2173321"/>
            <wp:effectExtent b="0" l="0" r="0" t="0"/>
            <wp:docPr descr="" title="" id="38" name="Picture"/>
            <a:graphic>
              <a:graphicData uri="http://schemas.openxmlformats.org/drawingml/2006/picture">
                <pic:pic>
                  <pic:nvPicPr>
                    <pic:cNvPr descr="images/explanatory-single.png" id="39" name="Picture"/>
                    <pic:cNvPicPr>
                      <a:picLocks noChangeArrowheads="1" noChangeAspect="1"/>
                    </pic:cNvPicPr>
                  </pic:nvPicPr>
                  <pic:blipFill>
                    <a:blip r:embed="rId37"/>
                    <a:stretch>
                      <a:fillRect/>
                    </a:stretch>
                  </pic:blipFill>
                  <pic:spPr bwMode="auto">
                    <a:xfrm>
                      <a:off x="0" y="0"/>
                      <a:ext cx="1600200" cy="2173321"/>
                    </a:xfrm>
                    <a:prstGeom prst="rect">
                      <a:avLst/>
                    </a:prstGeom>
                    <a:noFill/>
                    <a:ln w="9525">
                      <a:noFill/>
                      <a:headEnd/>
                      <a:tailEnd/>
                    </a:ln>
                  </pic:spPr>
                </pic:pic>
              </a:graphicData>
            </a:graphic>
          </wp:inline>
        </w:drawing>
      </w:r>
    </w:p>
    <w:p>
      <w:pPr>
        <w:pStyle w:val="BodyText"/>
      </w:pPr>
      <w:r>
        <w:t xml:space="preserve">And these definitions can be expanded to more than just two variables. For example, we could study the relationship between three explanatory variables and a single response variable.</w:t>
      </w:r>
    </w:p>
    <w:p>
      <w:pPr>
        <w:pStyle w:val="BodyText"/>
      </w:pPr>
      <w:r>
        <w:rPr>
          <w:b/>
          <w:bCs/>
        </w:rPr>
        <w:t xml:space="preserve">Multivariate relationships</w:t>
      </w:r>
    </w:p>
    <w:p>
      <w:pPr>
        <w:pStyle w:val="BodyText"/>
      </w:pPr>
      <w:r>
        <w:drawing>
          <wp:inline>
            <wp:extent cx="2667000" cy="1724098"/>
            <wp:effectExtent b="0" l="0" r="0" t="0"/>
            <wp:docPr descr="" title="" id="41" name="Picture"/>
            <a:graphic>
              <a:graphicData uri="http://schemas.openxmlformats.org/drawingml/2006/picture">
                <pic:pic>
                  <pic:nvPicPr>
                    <pic:cNvPr descr="images/explanatory-multivariate.png" id="42" name="Picture"/>
                    <pic:cNvPicPr>
                      <a:picLocks noChangeArrowheads="1" noChangeAspect="1"/>
                    </pic:cNvPicPr>
                  </pic:nvPicPr>
                  <pic:blipFill>
                    <a:blip r:embed="rId40"/>
                    <a:stretch>
                      <a:fillRect/>
                    </a:stretch>
                  </pic:blipFill>
                  <pic:spPr bwMode="auto">
                    <a:xfrm>
                      <a:off x="0" y="0"/>
                      <a:ext cx="2667000" cy="1724098"/>
                    </a:xfrm>
                    <a:prstGeom prst="rect">
                      <a:avLst/>
                    </a:prstGeom>
                    <a:noFill/>
                    <a:ln w="9525">
                      <a:noFill/>
                      <a:headEnd/>
                      <a:tailEnd/>
                    </a:ln>
                  </pic:spPr>
                </pic:pic>
              </a:graphicData>
            </a:graphic>
          </wp:inline>
        </w:drawing>
      </w:r>
    </w:p>
    <w:p>
      <w:pPr>
        <w:pStyle w:val="BodyText"/>
      </w:pPr>
      <w:r>
        <w:t xml:space="preserve">This is often a more realistic scenario since most real world relationships are multivariable. For example, if we’re interested in the relationship between calories consumed daily and heart health, we would probably also want to consider information on variables like age and fitness level of the person as well.</w:t>
      </w:r>
    </w:p>
    <w:p>
      <w:pPr>
        <w:pStyle w:val="BodyText"/>
      </w:pPr>
      <w:r>
        <w:drawing>
          <wp:inline>
            <wp:extent cx="2667000" cy="1737995"/>
            <wp:effectExtent b="0" l="0" r="0" t="0"/>
            <wp:docPr descr="" title="" id="44" name="Picture"/>
            <a:graphic>
              <a:graphicData uri="http://schemas.openxmlformats.org/drawingml/2006/picture">
                <pic:pic>
                  <pic:nvPicPr>
                    <pic:cNvPr descr="images/explanatory-multivariate-example.png" id="45" name="Picture"/>
                    <pic:cNvPicPr>
                      <a:picLocks noChangeArrowheads="1" noChangeAspect="1"/>
                    </pic:cNvPicPr>
                  </pic:nvPicPr>
                  <pic:blipFill>
                    <a:blip r:embed="rId43"/>
                    <a:stretch>
                      <a:fillRect/>
                    </a:stretch>
                  </pic:blipFill>
                  <pic:spPr bwMode="auto">
                    <a:xfrm>
                      <a:off x="0" y="0"/>
                      <a:ext cx="2667000" cy="1737995"/>
                    </a:xfrm>
                    <a:prstGeom prst="rect">
                      <a:avLst/>
                    </a:prstGeom>
                    <a:noFill/>
                    <a:ln w="9525">
                      <a:noFill/>
                      <a:headEnd/>
                      <a:tailEnd/>
                    </a:ln>
                  </pic:spPr>
                </pic:pic>
              </a:graphicData>
            </a:graphic>
          </wp:inline>
        </w:drawing>
      </w:r>
    </w:p>
    <w:p>
      <w:pPr>
        <w:pStyle w:val="BodyText"/>
      </w:pPr>
      <w:r>
        <w:t xml:space="preserve">Not considering an important variable when studying a relationship can result in what we call a</w:t>
      </w:r>
      <w:r>
        <w:t xml:space="preserve"> </w:t>
      </w:r>
      <w:r>
        <w:rPr>
          <w:b/>
          <w:bCs/>
        </w:rPr>
        <w:t xml:space="preserve">Simpson’s paradox</w:t>
      </w:r>
      <w:r>
        <w:t xml:space="preserve">. This paradox illustrates the effect the omission of an explanatory variable can have on the measure of association between another explanatory variable and the response variable. In other words, the inclusion of a third variable in the analysis can change the apparent relationship between the other two variables.</w:t>
      </w:r>
    </w:p>
    <w:p>
      <w:pPr>
        <w:pStyle w:val="BodyText"/>
      </w:pPr>
      <w:r>
        <w:t xml:space="preserve">Consider the eight dots in the scatter plot below (the points happen to fall on the orange and blue lines). The trend describing the points when only considering</w:t>
      </w:r>
      <w:r>
        <w:t xml:space="preserve"> </w:t>
      </w:r>
      <w:r>
        <w:rPr>
          <w:rStyle w:val="VerbatimChar"/>
        </w:rPr>
        <w:t xml:space="preserve">x1</w:t>
      </w:r>
      <w:r>
        <w:t xml:space="preserve"> </w:t>
      </w:r>
      <w:r>
        <w:t xml:space="preserve">and</w:t>
      </w:r>
      <w:r>
        <w:t xml:space="preserve"> </w:t>
      </w:r>
      <w:r>
        <w:rPr>
          <w:rStyle w:val="VerbatimChar"/>
        </w:rPr>
        <w:t xml:space="preserve">y</w:t>
      </w:r>
      <w:r>
        <w:t xml:space="preserve">, illustrated by the black dashed line, is reversed when</w:t>
      </w:r>
      <w:r>
        <w:t xml:space="preserve"> </w:t>
      </w:r>
      <w:r>
        <w:rPr>
          <w:rStyle w:val="VerbatimChar"/>
        </w:rPr>
        <w:t xml:space="preserve">x2</w:t>
      </w:r>
      <w:r>
        <w:t xml:space="preserve">, the grouping variable, is also considered. If we don’t consider</w:t>
      </w:r>
      <w:r>
        <w:t xml:space="preserve"> </w:t>
      </w:r>
      <w:r>
        <w:rPr>
          <w:rStyle w:val="VerbatimChar"/>
        </w:rPr>
        <w:t xml:space="preserve">x2</w:t>
      </w:r>
      <w:r>
        <w:t xml:space="preserve">, the relationship between</w:t>
      </w:r>
      <w:r>
        <w:t xml:space="preserve"> </w:t>
      </w:r>
      <w:r>
        <w:rPr>
          <w:rStyle w:val="VerbatimChar"/>
        </w:rPr>
        <w:t xml:space="preserve">x1</w:t>
      </w:r>
      <w:r>
        <w:t xml:space="preserve"> </w:t>
      </w:r>
      <w:r>
        <w:t xml:space="preserve">and</w:t>
      </w:r>
      <w:r>
        <w:t xml:space="preserve"> </w:t>
      </w:r>
      <w:r>
        <w:rPr>
          <w:rStyle w:val="VerbatimChar"/>
        </w:rPr>
        <w:t xml:space="preserve">y</w:t>
      </w:r>
      <w:r>
        <w:t xml:space="preserve"> </w:t>
      </w:r>
      <w:r>
        <w:t xml:space="preserve">is positive. If we do consider</w:t>
      </w:r>
      <w:r>
        <w:t xml:space="preserve"> </w:t>
      </w:r>
      <w:r>
        <w:rPr>
          <w:rStyle w:val="VerbatimChar"/>
        </w:rPr>
        <w:t xml:space="preserve">x2</w:t>
      </w:r>
      <w:r>
        <w:t xml:space="preserve">, we see that within each group the relationship between</w:t>
      </w:r>
      <w:r>
        <w:t xml:space="preserve"> </w:t>
      </w:r>
      <w:r>
        <w:rPr>
          <w:rStyle w:val="VerbatimChar"/>
        </w:rPr>
        <w:t xml:space="preserve">x1</w:t>
      </w:r>
      <w:r>
        <w:t xml:space="preserve"> </w:t>
      </w:r>
      <w:r>
        <w:t xml:space="preserve">and</w:t>
      </w:r>
      <w:r>
        <w:t xml:space="preserve"> </w:t>
      </w:r>
      <w:r>
        <w:rPr>
          <w:rStyle w:val="VerbatimChar"/>
        </w:rPr>
        <w:t xml:space="preserve">y</w:t>
      </w:r>
      <w:r>
        <w:t xml:space="preserve"> </w:t>
      </w:r>
      <w:r>
        <w:t xml:space="preserve">is actually negative.</w:t>
      </w:r>
    </w:p>
    <w:p>
      <w:pPr>
        <w:pStyle w:val="BodyText"/>
      </w:pPr>
      <w:r>
        <w:drawing>
          <wp:inline>
            <wp:extent cx="2667000" cy="1651238"/>
            <wp:effectExtent b="0" l="0" r="0" t="0"/>
            <wp:docPr descr="" title="" id="47" name="Picture"/>
            <a:graphic>
              <a:graphicData uri="http://schemas.openxmlformats.org/drawingml/2006/picture">
                <pic:pic>
                  <pic:nvPicPr>
                    <pic:cNvPr descr="images/simpson-paradox-plot.png" id="48" name="Picture"/>
                    <pic:cNvPicPr>
                      <a:picLocks noChangeArrowheads="1" noChangeAspect="1"/>
                    </pic:cNvPicPr>
                  </pic:nvPicPr>
                  <pic:blipFill>
                    <a:blip r:embed="rId46"/>
                    <a:stretch>
                      <a:fillRect/>
                    </a:stretch>
                  </pic:blipFill>
                  <pic:spPr bwMode="auto">
                    <a:xfrm>
                      <a:off x="0" y="0"/>
                      <a:ext cx="2667000" cy="1651238"/>
                    </a:xfrm>
                    <a:prstGeom prst="rect">
                      <a:avLst/>
                    </a:prstGeom>
                    <a:noFill/>
                    <a:ln w="9525">
                      <a:noFill/>
                      <a:headEnd/>
                      <a:tailEnd/>
                    </a:ln>
                  </pic:spPr>
                </pic:pic>
              </a:graphicData>
            </a:graphic>
          </wp:inline>
        </w:drawing>
      </w:r>
    </w:p>
    <w:p>
      <w:pPr>
        <w:pStyle w:val="BodyText"/>
      </w:pPr>
      <w:r>
        <w:t xml:space="preserve">We’ll explore Simpson’s paradox further with another dataset, which comes from a study carried out by the graduate Division of the University of California, Berkeley in the early 70’s to evaluate whether there was a sex bias in graduate admissions. The data come from six departments. For confidentiality we’ll call them A through F. The dataset contains information on whether the applicant identified as male or female, recorded as</w:t>
      </w:r>
      <w:r>
        <w:t xml:space="preserve"> </w:t>
      </w:r>
      <w:r>
        <w:rPr>
          <w:rStyle w:val="VerbatimChar"/>
        </w:rPr>
        <w:t xml:space="preserve">Gender</w:t>
      </w:r>
      <w:r>
        <w:t xml:space="preserve">, and whether they were admitted or rejected, recorded as</w:t>
      </w:r>
      <w:r>
        <w:t xml:space="preserve"> </w:t>
      </w:r>
      <w:r>
        <w:rPr>
          <w:rStyle w:val="VerbatimChar"/>
        </w:rPr>
        <w:t xml:space="preserve">Admit</w:t>
      </w:r>
      <w:r>
        <w:t xml:space="preserve">.</w:t>
      </w:r>
    </w:p>
    <w:p>
      <w:pPr>
        <w:pStyle w:val="BodyText"/>
      </w:pPr>
      <w:r>
        <w:rPr>
          <w:b/>
          <w:bCs/>
        </w:rPr>
        <w:t xml:space="preserve">Berkeley admission data</w:t>
      </w:r>
    </w:p>
    <w:p>
      <w:pPr>
        <w:pStyle w:val="SourceCode"/>
      </w:pPr>
      <w:r>
        <w:rPr>
          <w:rStyle w:val="VerbatimChar"/>
        </w:rPr>
        <w:t xml:space="preserve">   | Admitted | Rejected  </w:t>
      </w:r>
    </w:p>
    <w:p>
      <w:pPr>
        <w:pStyle w:val="FirstParagraph"/>
      </w:pPr>
      <w:r>
        <w:t xml:space="preserve">——-| ———|———</w:t>
      </w:r>
      <w:r>
        <w:t xml:space="preserve"> </w:t>
      </w:r>
      <w:r>
        <w:t xml:space="preserve">Male | 1198 | 1493</w:t>
      </w:r>
      <w:r>
        <w:t xml:space="preserve"> </w:t>
      </w:r>
      <w:r>
        <w:t xml:space="preserve">Female | 557 | 1278</w:t>
      </w:r>
    </w:p>
    <w:p>
      <w:pPr>
        <w:pStyle w:val="BlockText"/>
      </w:pPr>
      <w:r>
        <w:t xml:space="preserve">Note: At the time of this study, gender and sexual identities were not given distinct names. Instead, it</w:t>
      </w:r>
      <w:r>
        <w:t xml:space="preserve"> </w:t>
      </w:r>
      <w:r>
        <w:t xml:space="preserve">was common for a survey to ask for your</w:t>
      </w:r>
      <w:r>
        <w:t xml:space="preserve"> </w:t>
      </w:r>
      <w:r>
        <w:t xml:space="preserve">“</w:t>
      </w:r>
      <w:r>
        <w:t xml:space="preserve">gender</w:t>
      </w:r>
      <w:r>
        <w:t xml:space="preserve">”</w:t>
      </w:r>
      <w:r>
        <w:t xml:space="preserve"> </w:t>
      </w:r>
      <w:r>
        <w:t xml:space="preserve">and then provide you with the options of</w:t>
      </w:r>
      <w:r>
        <w:t xml:space="preserve"> </w:t>
      </w:r>
      <w:r>
        <w:t xml:space="preserve">“</w:t>
      </w:r>
      <w:r>
        <w:t xml:space="preserve">male</w:t>
      </w:r>
      <w:r>
        <w:t xml:space="preserve">”</w:t>
      </w:r>
      <w:r>
        <w:t xml:space="preserve"> </w:t>
      </w:r>
      <w:r>
        <w:t xml:space="preserve">and</w:t>
      </w:r>
      <w:r>
        <w:t xml:space="preserve"> </w:t>
      </w:r>
      <w:r>
        <w:t xml:space="preserve">“</w:t>
      </w:r>
      <w:r>
        <w:t xml:space="preserve">female.</w:t>
      </w:r>
      <w:r>
        <w:t xml:space="preserve">”</w:t>
      </w:r>
      <w:r>
        <w:t xml:space="preserve"> </w:t>
      </w:r>
      <w:r>
        <w:t xml:space="preserve">Today, we better understand how an individual’s gender and sexual identities are different</w:t>
      </w:r>
      <w:r>
        <w:t xml:space="preserve"> </w:t>
      </w:r>
      <w:r>
        <w:t xml:space="preserve">pieces of who they are. To learn more about inclusive language surrounding gender and sexual identities</w:t>
      </w:r>
      <w:r>
        <w:t xml:space="preserve"> </w:t>
      </w:r>
      <w:r>
        <w:t xml:space="preserve">see the</w:t>
      </w:r>
      <w:r>
        <w:t xml:space="preserve"> </w:t>
      </w:r>
      <w:hyperlink r:id="rId49">
        <w:r>
          <w:rPr>
            <w:rStyle w:val="Hyperlink"/>
          </w:rPr>
          <w:t xml:space="preserve">gender unicorn</w:t>
        </w:r>
      </w:hyperlink>
      <w:r>
        <w:t xml:space="preserve">.</w:t>
      </w:r>
    </w:p>
    <w:p>
      <w:pPr>
        <w:pStyle w:val="Compact"/>
        <w:numPr>
          <w:ilvl w:val="0"/>
          <w:numId w:val="1009"/>
        </w:numPr>
      </w:pPr>
      <w:r>
        <w:t xml:space="preserve">Principles of experimental design: 4 principles</w:t>
      </w:r>
    </w:p>
    <w:p>
      <w:pPr>
        <w:pStyle w:val="Compact"/>
        <w:numPr>
          <w:ilvl w:val="0"/>
          <w:numId w:val="1010"/>
        </w:numPr>
      </w:pPr>
      <w:r>
        <w:t xml:space="preserve">Controlling (assign treatment and control groups, enforce specific treatment in treatment group)</w:t>
      </w:r>
    </w:p>
    <w:p>
      <w:pPr>
        <w:pStyle w:val="Compact"/>
        <w:numPr>
          <w:ilvl w:val="0"/>
          <w:numId w:val="1010"/>
        </w:numPr>
      </w:pPr>
      <w:r>
        <w:t xml:space="preserve">Randomization (randomly assign treatment group and control group);</w:t>
      </w:r>
    </w:p>
    <w:p>
      <w:pPr>
        <w:pStyle w:val="Compact"/>
        <w:numPr>
          <w:ilvl w:val="0"/>
          <w:numId w:val="1010"/>
        </w:numPr>
      </w:pPr>
      <w:r>
        <w:t xml:space="preserve">Replication (large sample, or replicate an entire study to verify earlier findings)</w:t>
      </w:r>
    </w:p>
    <w:p>
      <w:pPr>
        <w:pStyle w:val="Compact"/>
        <w:numPr>
          <w:ilvl w:val="0"/>
          <w:numId w:val="1010"/>
        </w:numPr>
      </w:pPr>
      <w:r>
        <w:t xml:space="preserve">Blocking</w:t>
      </w:r>
    </w:p>
    <w:bookmarkEnd w:id="50"/>
    <w:bookmarkStart w:id="51" w:name="solved-problems"/>
    <w:p>
      <w:pPr>
        <w:pStyle w:val="Heading3"/>
      </w:pPr>
      <w:r>
        <w:rPr>
          <w:rStyle w:val="SectionNumber"/>
        </w:rPr>
        <w:t xml:space="preserve">1.1.3</w:t>
      </w:r>
      <w:r>
        <w:tab/>
      </w:r>
      <w:r>
        <w:t xml:space="preserve">Solved Problems</w:t>
      </w:r>
    </w:p>
    <w:p>
      <w:pPr>
        <w:pStyle w:val="FirstParagraph"/>
      </w:pPr>
      <w:r>
        <w:rPr>
          <w:b/>
          <w:bCs/>
        </w:rPr>
        <w:t xml:space="preserve">Exercises:</w:t>
      </w:r>
    </w:p>
    <w:p>
      <w:pPr>
        <w:pStyle w:val="BodyText"/>
      </w:pPr>
      <w:r>
        <w:rPr>
          <w:b/>
          <w:bCs/>
        </w:rPr>
        <w:t xml:space="preserve">Exercise 1.</w:t>
      </w:r>
      <w:r>
        <w:t xml:space="preserve"> </w:t>
      </w:r>
      <w:r>
        <w:t xml:space="preserve">(page 11 #1.2) Researchers studying the effect of antibiotic treatment for acute sinusitis compared to symptomatic treatments randomly assigned 166 adults diagnosed with acute sinusitis to one of two groups: treatment or control. Study participants received either a 10-day course of amoxicillin (an antibiotic) or a placebo similar in appearance and taste. The placebo consisted of symptomatic treatments such as acetaminophen nasal decongestants, etc. At the end of the 10-day period, patients were asked if they experienced improvement in symptoms. The distribution of responses is summarized below (with some cells missing numbers):</w:t>
      </w:r>
    </w:p>
    <w:p>
      <w:pPr>
        <w:pStyle w:val="BodyText"/>
      </w:pPr>
      <w:r>
        <w:rPr>
          <w:i/>
          <w:iCs/>
        </w:rPr>
        <w:t xml:space="preserve">(for b), c), Round answers to within one hundredth of a percent)</w:t>
      </w:r>
    </w:p>
    <w:tbl>
      <w:tblPr>
        <w:tblStyle w:val="Table"/>
        <w:tblW w:type="pct" w:w="5000"/>
        <w:tblLayout w:type="fixed"/>
        <w:tblLook w:firstRow="1" w:lastRow="0" w:firstColumn="0" w:lastColumn="0" w:noHBand="0" w:noVBand="0" w:val="0020"/>
      </w:tblPr>
      <w:tblGrid>
        <w:gridCol w:w="1320"/>
        <w:gridCol w:w="2640"/>
        <w:gridCol w:w="1320"/>
        <w:gridCol w:w="1320"/>
        <w:gridCol w:w="1320"/>
      </w:tblGrid>
      <w:tr>
        <w:trPr>
          <w:tblHeader w:val="on"/>
        </w:trPr>
        <w:tc>
          <w:tcPr/>
          <w:p>
            <w:pPr>
              <w:pStyle w:val="Compact"/>
            </w:pPr>
          </w:p>
        </w:tc>
        <w:tc>
          <w:tcPr/>
          <w:p>
            <w:pPr>
              <w:pStyle w:val="Compact"/>
              <w:jc w:val="left"/>
            </w:pPr>
            <w:r>
              <w:t xml:space="preserve">Self-reported improved in symptoms</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jc w:val="left"/>
            </w:pPr>
            <w:r>
              <w:rPr>
                <w:b/>
                <w:bCs/>
              </w:rPr>
              <w:t xml:space="preserve">Yes</w:t>
            </w:r>
          </w:p>
        </w:tc>
        <w:tc>
          <w:tcPr/>
          <w:p>
            <w:pPr>
              <w:pStyle w:val="Compact"/>
              <w:jc w:val="left"/>
            </w:pPr>
            <w:r>
              <w:rPr>
                <w:b/>
                <w:bCs/>
              </w:rPr>
              <w:t xml:space="preserve">No</w:t>
            </w:r>
          </w:p>
        </w:tc>
        <w:tc>
          <w:tcPr/>
          <w:p>
            <w:pPr>
              <w:pStyle w:val="Compact"/>
              <w:jc w:val="left"/>
            </w:pPr>
            <w:r>
              <w:rPr>
                <w:b/>
                <w:bCs/>
              </w:rPr>
              <w:t xml:space="preserve">Total</w:t>
            </w:r>
          </w:p>
        </w:tc>
      </w:tr>
      <w:tr>
        <w:tc>
          <w:tcPr/>
          <w:p>
            <w:pPr>
              <w:pStyle w:val="Compact"/>
              <w:jc w:val="left"/>
            </w:pPr>
            <w:r>
              <w:rPr>
                <w:b/>
                <w:bCs/>
              </w:rPr>
              <w:t xml:space="preserve">Treatment</w:t>
            </w:r>
          </w:p>
        </w:tc>
        <w:tc>
          <w:tcPr/>
          <w:p>
            <w:pPr>
              <w:pStyle w:val="Compact"/>
            </w:pPr>
          </w:p>
        </w:tc>
        <w:tc>
          <w:tcPr/>
          <w:p>
            <w:pPr>
              <w:pStyle w:val="Compact"/>
              <w:jc w:val="left"/>
            </w:pPr>
            <w:r>
              <w:t xml:space="preserve">66</w:t>
            </w:r>
          </w:p>
        </w:tc>
        <w:tc>
          <w:tcPr/>
          <w:p>
            <w:pPr>
              <w:pStyle w:val="Compact"/>
            </w:pPr>
          </w:p>
        </w:tc>
        <w:tc>
          <w:tcPr/>
          <w:p>
            <w:pPr>
              <w:pStyle w:val="Compact"/>
              <w:jc w:val="left"/>
            </w:pPr>
            <w:r>
              <w:t xml:space="preserve">85</w:t>
            </w:r>
          </w:p>
        </w:tc>
      </w:tr>
      <w:tr>
        <w:tc>
          <w:tcPr/>
          <w:p>
            <w:pPr>
              <w:pStyle w:val="Compact"/>
              <w:jc w:val="left"/>
            </w:pPr>
            <w:r>
              <w:rPr>
                <w:b/>
                <w:bCs/>
              </w:rPr>
              <w:t xml:space="preserve">Control</w:t>
            </w:r>
          </w:p>
        </w:tc>
        <w:tc>
          <w:tcPr/>
          <w:p>
            <w:pPr>
              <w:pStyle w:val="Compact"/>
            </w:pPr>
          </w:p>
        </w:tc>
        <w:tc>
          <w:tcPr/>
          <w:p>
            <w:pPr>
              <w:pStyle w:val="Compact"/>
              <w:jc w:val="left"/>
            </w:pPr>
            <w:r>
              <w:t xml:space="preserve">65</w:t>
            </w:r>
          </w:p>
        </w:tc>
        <w:tc>
          <w:tcPr/>
          <w:p>
            <w:pPr>
              <w:pStyle w:val="Compact"/>
            </w:pPr>
          </w:p>
        </w:tc>
        <w:tc>
          <w:tcPr/>
          <w:p>
            <w:pPr>
              <w:pStyle w:val="Compact"/>
            </w:pPr>
          </w:p>
        </w:tc>
      </w:tr>
      <w:tr>
        <w:tc>
          <w:tcPr/>
          <w:p>
            <w:pPr>
              <w:pStyle w:val="Compact"/>
              <w:jc w:val="left"/>
            </w:pPr>
            <w:r>
              <w:rPr>
                <w:b/>
                <w:bCs/>
              </w:rPr>
              <w:t xml:space="preserve">Total</w:t>
            </w:r>
          </w:p>
        </w:tc>
        <w:tc>
          <w:tcPr/>
          <w:p>
            <w:pPr>
              <w:pStyle w:val="Compact"/>
            </w:pPr>
          </w:p>
        </w:tc>
        <w:tc>
          <w:tcPr/>
          <w:p>
            <w:pPr>
              <w:pStyle w:val="Compact"/>
            </w:pPr>
          </w:p>
        </w:tc>
        <w:tc>
          <w:tcPr/>
          <w:p>
            <w:pPr>
              <w:pStyle w:val="Compact"/>
            </w:pPr>
          </w:p>
        </w:tc>
        <w:tc>
          <w:tcPr/>
          <w:p>
            <w:pPr>
              <w:pStyle w:val="Compact"/>
              <w:jc w:val="left"/>
            </w:pPr>
            <w:r>
              <w:t xml:space="preserve">166</w:t>
            </w:r>
          </w:p>
        </w:tc>
      </w:tr>
    </w:tbl>
    <w:p>
      <w:pPr>
        <w:pStyle w:val="BodyText"/>
      </w:pPr>
      <w:r>
        <w:t xml:space="preserve">(a). Fill the blank cells in the above table.</w:t>
      </w:r>
    </w:p>
    <w:p>
      <w:pPr>
        <w:pStyle w:val="BodyText"/>
      </w:pPr>
      <w:r>
        <w:t xml:space="preserve">(b). What percent of patients in the treatment group experienced improvement in symptoms?</w:t>
      </w:r>
    </w:p>
    <w:p>
      <w:pPr>
        <w:pStyle w:val="BodyText"/>
      </w:pPr>
      <w:r>
        <w:t xml:space="preserve">(c). What percent experienced improvement in symptoms in the control group?</w:t>
      </w:r>
    </w:p>
    <w:p>
      <w:pPr>
        <w:pStyle w:val="BodyText"/>
      </w:pPr>
      <w:r>
        <w:t xml:space="preserve">(d). In which group did a higher percentage of patients experience improvement in symptoms?</w:t>
      </w:r>
    </w:p>
    <w:p>
      <w:pPr>
        <w:pStyle w:val="BodyText"/>
      </w:pPr>
      <w:r>
        <w:t xml:space="preserve">(e). Your findings so far might suggest a real difference in effectiveness of antibiotic and placebo treatments for improving symptoms of sinusitis. However, this is not the only possible conclusion that can be drawn based on your findings so far. What is one other possible explanation for the observed difference between the percentages of patients in the antibiotic and placebo treatment groups that experience improvement in symptoms of sinusitis?</w:t>
      </w:r>
    </w:p>
    <w:p>
      <w:pPr>
        <w:pStyle w:val="BodyText"/>
      </w:pPr>
      <w:r>
        <w:rPr>
          <w:b/>
          <w:bCs/>
        </w:rPr>
        <w:t xml:space="preserve">(Answers for reference:</w:t>
      </w:r>
    </w:p>
    <w:p>
      <w:pPr>
        <w:pStyle w:val="BodyText"/>
      </w:pPr>
      <w:r>
        <w:rPr>
          <w:b/>
          <w:bCs/>
        </w:rPr>
        <w:t xml:space="preserve">(a).</w:t>
      </w:r>
    </w:p>
    <w:tbl>
      <w:tblPr>
        <w:tblStyle w:val="Table"/>
        <w:tblW w:type="pct" w:w="5000"/>
        <w:tblLayout w:type="fixed"/>
        <w:tblLook w:firstRow="1" w:lastRow="0" w:firstColumn="0" w:lastColumn="0" w:noHBand="0" w:noVBand="0" w:val="0020"/>
      </w:tblPr>
      <w:tblGrid>
        <w:gridCol w:w="1320"/>
        <w:gridCol w:w="2640"/>
        <w:gridCol w:w="1320"/>
        <w:gridCol w:w="1320"/>
        <w:gridCol w:w="1320"/>
      </w:tblGrid>
      <w:tr>
        <w:trPr>
          <w:tblHeader w:val="on"/>
        </w:trPr>
        <w:tc>
          <w:tcPr/>
          <w:p>
            <w:pPr>
              <w:pStyle w:val="Compact"/>
            </w:pPr>
          </w:p>
        </w:tc>
        <w:tc>
          <w:tcPr/>
          <w:p>
            <w:pPr>
              <w:pStyle w:val="Compact"/>
              <w:jc w:val="left"/>
            </w:pPr>
            <w:r>
              <w:t xml:space="preserve">Self-reported improved in symptoms</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jc w:val="left"/>
            </w:pPr>
            <w:r>
              <w:rPr>
                <w:b/>
                <w:bCs/>
              </w:rPr>
              <w:t xml:space="preserve">Yes</w:t>
            </w:r>
          </w:p>
        </w:tc>
        <w:tc>
          <w:tcPr/>
          <w:p>
            <w:pPr>
              <w:pStyle w:val="Compact"/>
              <w:jc w:val="left"/>
            </w:pPr>
            <w:r>
              <w:rPr>
                <w:b/>
                <w:bCs/>
              </w:rPr>
              <w:t xml:space="preserve">No</w:t>
            </w:r>
          </w:p>
        </w:tc>
        <w:tc>
          <w:tcPr/>
          <w:p>
            <w:pPr>
              <w:pStyle w:val="Compact"/>
              <w:jc w:val="left"/>
            </w:pPr>
            <w:r>
              <w:rPr>
                <w:b/>
                <w:bCs/>
              </w:rPr>
              <w:t xml:space="preserve">Total</w:t>
            </w:r>
          </w:p>
        </w:tc>
      </w:tr>
      <w:tr>
        <w:tc>
          <w:tcPr/>
          <w:p>
            <w:pPr>
              <w:pStyle w:val="Compact"/>
              <w:jc w:val="left"/>
            </w:pPr>
            <w:r>
              <w:rPr>
                <w:b/>
                <w:bCs/>
              </w:rPr>
              <w:t xml:space="preserve">Treatment</w:t>
            </w:r>
          </w:p>
        </w:tc>
        <w:tc>
          <w:tcPr/>
          <w:p>
            <w:pPr>
              <w:pStyle w:val="Compact"/>
            </w:pPr>
          </w:p>
        </w:tc>
        <w:tc>
          <w:tcPr/>
          <w:p>
            <w:pPr>
              <w:pStyle w:val="Compact"/>
              <w:jc w:val="left"/>
            </w:pPr>
            <w:r>
              <w:t xml:space="preserve">66</w:t>
            </w:r>
          </w:p>
        </w:tc>
        <w:tc>
          <w:tcPr/>
          <w:p>
            <w:pPr>
              <w:pStyle w:val="Compact"/>
              <w:jc w:val="left"/>
            </w:pPr>
            <w:r>
              <w:t xml:space="preserve">19</w:t>
            </w:r>
          </w:p>
        </w:tc>
        <w:tc>
          <w:tcPr/>
          <w:p>
            <w:pPr>
              <w:pStyle w:val="Compact"/>
              <w:jc w:val="left"/>
            </w:pPr>
            <w:r>
              <w:t xml:space="preserve">85</w:t>
            </w:r>
          </w:p>
        </w:tc>
      </w:tr>
      <w:tr>
        <w:tc>
          <w:tcPr/>
          <w:p>
            <w:pPr>
              <w:pStyle w:val="Compact"/>
              <w:jc w:val="left"/>
            </w:pPr>
            <w:r>
              <w:rPr>
                <w:b/>
                <w:bCs/>
              </w:rPr>
              <w:t xml:space="preserve">Control</w:t>
            </w:r>
          </w:p>
        </w:tc>
        <w:tc>
          <w:tcPr/>
          <w:p>
            <w:pPr>
              <w:pStyle w:val="Compact"/>
            </w:pPr>
          </w:p>
        </w:tc>
        <w:tc>
          <w:tcPr/>
          <w:p>
            <w:pPr>
              <w:pStyle w:val="Compact"/>
              <w:jc w:val="left"/>
            </w:pPr>
            <w:r>
              <w:t xml:space="preserve">65</w:t>
            </w:r>
          </w:p>
        </w:tc>
        <w:tc>
          <w:tcPr/>
          <w:p>
            <w:pPr>
              <w:pStyle w:val="Compact"/>
              <w:jc w:val="left"/>
            </w:pPr>
            <w:r>
              <w:t xml:space="preserve">16</w:t>
            </w:r>
          </w:p>
        </w:tc>
        <w:tc>
          <w:tcPr/>
          <w:p>
            <w:pPr>
              <w:pStyle w:val="Compact"/>
              <w:jc w:val="left"/>
            </w:pPr>
            <w:r>
              <w:t xml:space="preserve">81</w:t>
            </w:r>
          </w:p>
        </w:tc>
      </w:tr>
      <w:tr>
        <w:tc>
          <w:tcPr/>
          <w:p>
            <w:pPr>
              <w:pStyle w:val="Compact"/>
              <w:jc w:val="left"/>
            </w:pPr>
            <w:r>
              <w:rPr>
                <w:b/>
                <w:bCs/>
              </w:rPr>
              <w:t xml:space="preserve">Total</w:t>
            </w:r>
          </w:p>
        </w:tc>
        <w:tc>
          <w:tcPr/>
          <w:p>
            <w:pPr>
              <w:pStyle w:val="Compact"/>
            </w:pPr>
          </w:p>
        </w:tc>
        <w:tc>
          <w:tcPr/>
          <w:p>
            <w:pPr>
              <w:pStyle w:val="Compact"/>
              <w:jc w:val="left"/>
            </w:pPr>
            <w:r>
              <w:t xml:space="preserve">131</w:t>
            </w:r>
          </w:p>
        </w:tc>
        <w:tc>
          <w:tcPr/>
          <w:p>
            <w:pPr>
              <w:pStyle w:val="Compact"/>
              <w:jc w:val="left"/>
            </w:pPr>
            <w:r>
              <w:t xml:space="preserve">35</w:t>
            </w:r>
          </w:p>
        </w:tc>
        <w:tc>
          <w:tcPr/>
          <w:p>
            <w:pPr>
              <w:pStyle w:val="Compact"/>
              <w:jc w:val="left"/>
            </w:pPr>
            <w:r>
              <w:t xml:space="preserve">166</w:t>
            </w:r>
          </w:p>
        </w:tc>
      </w:tr>
    </w:tbl>
    <w:p>
      <w:pPr>
        <w:pStyle w:val="BodyText"/>
      </w:pPr>
      <w:r>
        <w:rPr>
          <w:b/>
          <w:bCs/>
        </w:rPr>
        <w:t xml:space="preserve">(e).</w:t>
      </w:r>
      <w:r>
        <w:t xml:space="preserve"> </w:t>
      </w:r>
      <w:r>
        <w:t xml:space="preserve">Be careful: Do not generalize the results of this study. It is impossible to tell merely by comparing the sample proportions</w:t>
      </w:r>
      <w:r>
        <w:t xml:space="preserve"> </w:t>
      </w:r>
      <w:r>
        <w:rPr>
          <w:b/>
          <w:bCs/>
        </w:rPr>
        <w:t xml:space="preserve">because the difference could be the result of random error in our sample.</w:t>
      </w:r>
    </w:p>
    <w:p>
      <w:pPr>
        <w:pStyle w:val="BodyText"/>
      </w:pPr>
      <w:r>
        <w:rPr>
          <w:b/>
          <w:bCs/>
        </w:rPr>
        <w:t xml:space="preserve">Exercise 2.</w:t>
      </w:r>
      <w:r>
        <w:t xml:space="preserve"> </w:t>
      </w:r>
      <w:r>
        <w:t xml:space="preserve">The following figure displays data from a lending company.</w:t>
      </w:r>
    </w:p>
    <w:tbl>
      <w:tblPr>
        <w:tblStyle w:val="Table"/>
        <w:tblW w:type="pct" w:w="5000"/>
        <w:tblLayout w:type="fixed"/>
        <w:tblLook w:firstRow="1" w:lastRow="0" w:firstColumn="0" w:lastColumn="0" w:noHBand="0" w:noVBand="0" w:val="0020"/>
      </w:tblPr>
      <w:tblGrid>
        <w:gridCol w:w="1337"/>
        <w:gridCol w:w="1542"/>
        <w:gridCol w:w="617"/>
        <w:gridCol w:w="720"/>
        <w:gridCol w:w="720"/>
        <w:gridCol w:w="1440"/>
        <w:gridCol w:w="1542"/>
      </w:tblGrid>
      <w:tr>
        <w:trPr>
          <w:tblHeader w:val="on"/>
        </w:trPr>
        <w:tc>
          <w:tcPr/>
          <w:p>
            <w:pPr>
              <w:pStyle w:val="Compact"/>
              <w:jc w:val="left"/>
            </w:pPr>
            <w:r>
              <w:t xml:space="preserve">loan.amount</w:t>
            </w:r>
          </w:p>
        </w:tc>
        <w:tc>
          <w:tcPr/>
          <w:p>
            <w:pPr>
              <w:pStyle w:val="Compact"/>
              <w:jc w:val="left"/>
            </w:pPr>
            <w:r>
              <w:t xml:space="preserve">interest.rate</w:t>
            </w:r>
          </w:p>
        </w:tc>
        <w:tc>
          <w:tcPr/>
          <w:p>
            <w:pPr>
              <w:pStyle w:val="Compact"/>
              <w:jc w:val="left"/>
            </w:pPr>
            <w:r>
              <w:t xml:space="preserve">term</w:t>
            </w:r>
          </w:p>
        </w:tc>
        <w:tc>
          <w:tcPr/>
          <w:p>
            <w:pPr>
              <w:pStyle w:val="Compact"/>
              <w:jc w:val="left"/>
            </w:pPr>
            <w:r>
              <w:t xml:space="preserve">grade</w:t>
            </w:r>
          </w:p>
        </w:tc>
        <w:tc>
          <w:tcPr/>
          <w:p>
            <w:pPr>
              <w:pStyle w:val="Compact"/>
              <w:jc w:val="left"/>
            </w:pPr>
            <w:r>
              <w:t xml:space="preserve">state</w:t>
            </w:r>
          </w:p>
        </w:tc>
        <w:tc>
          <w:tcPr/>
          <w:p>
            <w:pPr>
              <w:pStyle w:val="Compact"/>
              <w:jc w:val="left"/>
            </w:pPr>
            <w:r>
              <w:t xml:space="preserve">total.income</w:t>
            </w:r>
          </w:p>
        </w:tc>
        <w:tc>
          <w:tcPr/>
          <w:p>
            <w:pPr>
              <w:pStyle w:val="Compact"/>
              <w:jc w:val="left"/>
            </w:pPr>
            <w:r>
              <w:t xml:space="preserve">homeownership</w:t>
            </w:r>
          </w:p>
        </w:tc>
      </w:tr>
      <w:tr>
        <w:tc>
          <w:tcPr/>
          <w:p>
            <w:pPr>
              <w:pStyle w:val="Compact"/>
              <w:jc w:val="left"/>
            </w:pPr>
            <w:r>
              <w:t xml:space="preserve">7500</w:t>
            </w:r>
          </w:p>
        </w:tc>
        <w:tc>
          <w:tcPr/>
          <w:p>
            <w:pPr>
              <w:pStyle w:val="Compact"/>
              <w:jc w:val="left"/>
            </w:pPr>
            <w:r>
              <w:t xml:space="preserve">7.34</w:t>
            </w:r>
          </w:p>
        </w:tc>
        <w:tc>
          <w:tcPr/>
          <w:p>
            <w:pPr>
              <w:pStyle w:val="Compact"/>
              <w:jc w:val="left"/>
            </w:pPr>
            <w:r>
              <w:t xml:space="preserve">36</w:t>
            </w:r>
          </w:p>
        </w:tc>
        <w:tc>
          <w:tcPr/>
          <w:p>
            <w:pPr>
              <w:pStyle w:val="Compact"/>
              <w:jc w:val="left"/>
            </w:pPr>
            <w:r>
              <w:t xml:space="preserve">A</w:t>
            </w:r>
          </w:p>
        </w:tc>
        <w:tc>
          <w:tcPr/>
          <w:p>
            <w:pPr>
              <w:pStyle w:val="Compact"/>
              <w:jc w:val="left"/>
            </w:pPr>
            <w:r>
              <w:t xml:space="preserve">MD</w:t>
            </w:r>
          </w:p>
        </w:tc>
        <w:tc>
          <w:tcPr/>
          <w:p>
            <w:pPr>
              <w:pStyle w:val="Compact"/>
              <w:jc w:val="left"/>
            </w:pPr>
            <w:r>
              <w:t xml:space="preserve">70000</w:t>
            </w:r>
          </w:p>
        </w:tc>
        <w:tc>
          <w:tcPr/>
          <w:p>
            <w:pPr>
              <w:pStyle w:val="Compact"/>
              <w:jc w:val="left"/>
            </w:pPr>
            <w:r>
              <w:t xml:space="preserve">rent</w:t>
            </w:r>
          </w:p>
        </w:tc>
      </w:tr>
      <w:tr>
        <w:tc>
          <w:tcPr/>
          <w:p>
            <w:pPr>
              <w:pStyle w:val="Compact"/>
              <w:jc w:val="left"/>
            </w:pPr>
            <w:r>
              <w:t xml:space="preserve">25000</w:t>
            </w:r>
          </w:p>
        </w:tc>
        <w:tc>
          <w:tcPr/>
          <w:p>
            <w:pPr>
              <w:pStyle w:val="Compact"/>
              <w:jc w:val="left"/>
            </w:pPr>
            <w:r>
              <w:t xml:space="preserve">9.43</w:t>
            </w:r>
          </w:p>
        </w:tc>
        <w:tc>
          <w:tcPr/>
          <w:p>
            <w:pPr>
              <w:pStyle w:val="Compact"/>
              <w:jc w:val="left"/>
            </w:pPr>
            <w:r>
              <w:t xml:space="preserve">60</w:t>
            </w:r>
          </w:p>
        </w:tc>
        <w:tc>
          <w:tcPr/>
          <w:p>
            <w:pPr>
              <w:pStyle w:val="Compact"/>
              <w:jc w:val="left"/>
            </w:pPr>
            <w:r>
              <w:t xml:space="preserve">B</w:t>
            </w:r>
          </w:p>
        </w:tc>
        <w:tc>
          <w:tcPr/>
          <w:p>
            <w:pPr>
              <w:pStyle w:val="Compact"/>
              <w:jc w:val="left"/>
            </w:pPr>
            <w:r>
              <w:t xml:space="preserve">OH</w:t>
            </w:r>
          </w:p>
        </w:tc>
        <w:tc>
          <w:tcPr/>
          <w:p>
            <w:pPr>
              <w:pStyle w:val="Compact"/>
              <w:jc w:val="left"/>
            </w:pPr>
            <w:r>
              <w:t xml:space="preserve">254000</w:t>
            </w:r>
          </w:p>
        </w:tc>
        <w:tc>
          <w:tcPr/>
          <w:p>
            <w:pPr>
              <w:pStyle w:val="Compact"/>
              <w:jc w:val="left"/>
            </w:pPr>
            <w:r>
              <w:t xml:space="preserve">mortgage</w:t>
            </w:r>
          </w:p>
        </w:tc>
      </w:tr>
      <w:tr>
        <w:tc>
          <w:tcPr/>
          <w:p>
            <w:pPr>
              <w:pStyle w:val="Compact"/>
              <w:jc w:val="left"/>
            </w:pPr>
            <w:r>
              <w:t xml:space="preserve">14500</w:t>
            </w:r>
          </w:p>
        </w:tc>
        <w:tc>
          <w:tcPr/>
          <w:p>
            <w:pPr>
              <w:pStyle w:val="Compact"/>
              <w:jc w:val="left"/>
            </w:pPr>
            <w:r>
              <w:t xml:space="preserve">6.08</w:t>
            </w:r>
          </w:p>
        </w:tc>
        <w:tc>
          <w:tcPr/>
          <w:p>
            <w:pPr>
              <w:pStyle w:val="Compact"/>
              <w:jc w:val="left"/>
            </w:pPr>
            <w:r>
              <w:t xml:space="preserve">36</w:t>
            </w:r>
          </w:p>
        </w:tc>
        <w:tc>
          <w:tcPr/>
          <w:p>
            <w:pPr>
              <w:pStyle w:val="Compact"/>
              <w:jc w:val="left"/>
            </w:pPr>
            <w:r>
              <w:t xml:space="preserve">A</w:t>
            </w:r>
          </w:p>
        </w:tc>
        <w:tc>
          <w:tcPr/>
          <w:p>
            <w:pPr>
              <w:pStyle w:val="Compact"/>
              <w:jc w:val="left"/>
            </w:pPr>
            <w:r>
              <w:t xml:space="preserve">MO</w:t>
            </w:r>
          </w:p>
        </w:tc>
        <w:tc>
          <w:tcPr/>
          <w:p>
            <w:pPr>
              <w:pStyle w:val="Compact"/>
              <w:jc w:val="left"/>
            </w:pPr>
            <w:r>
              <w:t xml:space="preserve">80000</w:t>
            </w:r>
          </w:p>
        </w:tc>
        <w:tc>
          <w:tcPr/>
          <w:p>
            <w:pPr>
              <w:pStyle w:val="Compact"/>
              <w:jc w:val="left"/>
            </w:pPr>
            <w:r>
              <w:t xml:space="preserve">mortgage</w:t>
            </w:r>
          </w:p>
        </w:tc>
      </w:tr>
      <w:tr>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3000</w:t>
            </w:r>
          </w:p>
        </w:tc>
        <w:tc>
          <w:tcPr/>
          <w:p>
            <w:pPr>
              <w:pStyle w:val="Compact"/>
              <w:jc w:val="left"/>
            </w:pPr>
            <w:r>
              <w:t xml:space="preserve">7.96</w:t>
            </w:r>
          </w:p>
        </w:tc>
        <w:tc>
          <w:tcPr/>
          <w:p>
            <w:pPr>
              <w:pStyle w:val="Compact"/>
              <w:jc w:val="left"/>
            </w:pPr>
            <w:r>
              <w:t xml:space="preserve">36</w:t>
            </w:r>
          </w:p>
        </w:tc>
        <w:tc>
          <w:tcPr/>
          <w:p>
            <w:pPr>
              <w:pStyle w:val="Compact"/>
              <w:jc w:val="left"/>
            </w:pPr>
            <w:r>
              <w:t xml:space="preserve">A</w:t>
            </w:r>
          </w:p>
        </w:tc>
        <w:tc>
          <w:tcPr/>
          <w:p>
            <w:pPr>
              <w:pStyle w:val="Compact"/>
              <w:jc w:val="left"/>
            </w:pPr>
            <w:r>
              <w:t xml:space="preserve">CA</w:t>
            </w:r>
          </w:p>
        </w:tc>
        <w:tc>
          <w:tcPr/>
          <w:p>
            <w:pPr>
              <w:pStyle w:val="Compact"/>
              <w:jc w:val="left"/>
            </w:pPr>
            <w:r>
              <w:t xml:space="preserve">34000</w:t>
            </w:r>
          </w:p>
        </w:tc>
        <w:tc>
          <w:tcPr/>
          <w:p>
            <w:pPr>
              <w:pStyle w:val="Compact"/>
              <w:jc w:val="left"/>
            </w:pPr>
            <w:r>
              <w:t xml:space="preserve">rent</w:t>
            </w:r>
          </w:p>
        </w:tc>
      </w:tr>
    </w:tbl>
    <w:p>
      <w:pPr>
        <w:pStyle w:val="BodyText"/>
      </w:pPr>
      <w:r>
        <w:rPr>
          <w:b/>
          <w:bCs/>
        </w:rPr>
        <w:t xml:space="preserve">Variable descriptions</w:t>
      </w:r>
    </w:p>
    <w:p>
      <w:pPr>
        <w:pStyle w:val="BodyText"/>
      </w:pPr>
      <w:r>
        <w:t xml:space="preserve">loan amount: Amount of the loan received, in US dollars.</w:t>
      </w:r>
    </w:p>
    <w:p>
      <w:pPr>
        <w:pStyle w:val="BodyText"/>
      </w:pPr>
      <w:r>
        <w:t xml:space="preserve">interest rate: Interest rate on the loan, in an annual percentage.</w:t>
      </w:r>
    </w:p>
    <w:p>
      <w:pPr>
        <w:pStyle w:val="BodyText"/>
      </w:pPr>
      <w:r>
        <w:t xml:space="preserve">term: The length of the loan, which is always set as a whole number of months.</w:t>
      </w:r>
    </w:p>
    <w:p>
      <w:pPr>
        <w:pStyle w:val="BodyText"/>
      </w:pPr>
      <w:r>
        <w:t xml:space="preserve">grade: Loan grade, which takes a values A through G and represents the quality of the loan and its likelihood of being repaid.</w:t>
      </w:r>
    </w:p>
    <w:p>
      <w:pPr>
        <w:pStyle w:val="BodyText"/>
      </w:pPr>
      <w:r>
        <w:t xml:space="preserve">state: US state where the borrower resides.</w:t>
      </w:r>
    </w:p>
    <w:p>
      <w:pPr>
        <w:pStyle w:val="BodyText"/>
      </w:pPr>
      <w:r>
        <w:t xml:space="preserve">total income: Borrower’s total income, including any second income, in US dollars.</w:t>
      </w:r>
    </w:p>
    <w:p>
      <w:pPr>
        <w:pStyle w:val="BodyText"/>
      </w:pPr>
      <w:r>
        <w:t xml:space="preserve">homeownership: Indicates whether the person owns, owns but has a mortgage, or rents.</w:t>
      </w:r>
    </w:p>
    <w:p>
      <w:pPr>
        <w:pStyle w:val="BodyText"/>
      </w:pPr>
      <w:r>
        <w:t xml:space="preserve">(a). How many cases in the data?</w:t>
      </w:r>
    </w:p>
    <w:p>
      <w:pPr>
        <w:pStyle w:val="BodyText"/>
      </w:pPr>
      <w:r>
        <w:t xml:space="preserve">(b). Identify the types of variables.</w:t>
      </w:r>
    </w:p>
    <w:p>
      <w:pPr>
        <w:pStyle w:val="BodyText"/>
      </w:pPr>
      <w:r>
        <w:rPr>
          <w:b/>
          <w:bCs/>
        </w:rPr>
        <w:t xml:space="preserve">Exercise 3.</w:t>
      </w:r>
      <w:r>
        <w:t xml:space="preserve"> </w:t>
      </w:r>
      <w:r>
        <w:t xml:space="preserve">(page 19 #1.4) The Buteyko method is a shallow breathing technique developed by Konstantin Buteyko, a Russian doctor, in 1952. Anecdotal evidence (evidence based only on personal observation) suggests that the Buteyko method can reduce asthma symptoms and improve quality of life. In a scientific study to determine the effectiveness of this method, researchers recruited 600 asthma patients aged 18-69 who relied on medication for asthma treatment. These patients were randomly split into two research groups: one practiced the Buteyko method and the other did not. Patients were scored on quality of life, activity, asthma symptoms, and medication reduction on a scale from 0 to 10. On average, the participants in the Buteyko group experienced a significant reduction in asthma symptoms and an improvement in quality of life.</w:t>
      </w:r>
    </w:p>
    <w:p>
      <w:pPr>
        <w:pStyle w:val="BodyText"/>
      </w:pPr>
      <w:r>
        <w:t xml:space="preserve">(a). Identify the main research question of the study.</w:t>
      </w:r>
    </w:p>
    <w:p>
      <w:pPr>
        <w:pStyle w:val="BodyText"/>
      </w:pPr>
      <w:r>
        <w:t xml:space="preserve">(b). Who are the subjects in this study and how many are included?</w:t>
      </w:r>
    </w:p>
    <w:p>
      <w:pPr>
        <w:pStyle w:val="BodyText"/>
      </w:pPr>
      <w:r>
        <w:t xml:space="preserve">(c). What are the variables in the study? Identify each variable as numerical or categorical. If numerical, state whether the variable is discrete or continuous.</w:t>
      </w:r>
    </w:p>
    <w:p>
      <w:pPr>
        <w:pStyle w:val="BodyText"/>
      </w:pPr>
      <w:r>
        <w:t xml:space="preserve">(Reference answer:</w:t>
      </w:r>
    </w:p>
    <w:p>
      <w:pPr>
        <w:pStyle w:val="BodyText"/>
      </w:pPr>
      <w:r>
        <w:t xml:space="preserve">(a). The effect of Buteyko method on reducing asthma symptoms and improving quality of life.</w:t>
      </w:r>
    </w:p>
    <w:p>
      <w:pPr>
        <w:pStyle w:val="BodyText"/>
      </w:pPr>
      <w:r>
        <w:t xml:space="preserve">(b). Asthma patients aged 18-69 who relied on medication for asthma treatment; 600.</w:t>
      </w:r>
    </w:p>
    <w:p>
      <w:pPr>
        <w:pStyle w:val="BodyText"/>
      </w:pPr>
      <w:r>
        <w:t xml:space="preserve">(c). The variables and types are: quality of life (categorical), activity (categorical), asthma symptoms (categorical), and medication reduction on a scale from 0 to 10 (numerical discrete).)</w:t>
      </w:r>
    </w:p>
    <w:p>
      <w:pPr>
        <w:pStyle w:val="BodyText"/>
      </w:pPr>
      <w:r>
        <w:rPr>
          <w:b/>
          <w:bCs/>
        </w:rPr>
        <w:t xml:space="preserve">Exercise 4.</w:t>
      </w:r>
      <w:r>
        <w:t xml:space="preserve"> </w:t>
      </w:r>
      <w:r>
        <w:t xml:space="preserve">(page 29 #1.13) Exercise 1.3 introduces a study where researchers collected data to examine the relationship between air pollutants and preterm births in Southern California. During the study, air pollution levels were measured by air quality monitoring stations; lengths of gestation data were collected on 143,196 births between the years 1989 and 1993; and air pollution exposure during gestation was calculated for each birth.</w:t>
      </w:r>
    </w:p>
    <w:p>
      <w:pPr>
        <w:pStyle w:val="BodyText"/>
      </w:pPr>
      <w:r>
        <w:t xml:space="preserve">(a). Identify the population of interest and the sample in this study.</w:t>
      </w:r>
    </w:p>
    <w:p>
      <w:pPr>
        <w:pStyle w:val="BodyText"/>
      </w:pPr>
      <w:r>
        <w:t xml:space="preserve">(b). Comment on whether or not the results of the study can be generalized to the population and if the findings of the study can be used to establish causal relationships.</w:t>
      </w:r>
    </w:p>
    <w:p>
      <w:pPr>
        <w:pStyle w:val="BodyText"/>
      </w:pPr>
      <w:r>
        <w:t xml:space="preserve">(Reference answer:</w:t>
      </w:r>
    </w:p>
    <w:p>
      <w:pPr>
        <w:numPr>
          <w:ilvl w:val="0"/>
          <w:numId w:val="1011"/>
        </w:numPr>
      </w:pPr>
      <w:r>
        <w:t xml:space="preserve">Population: all births in Southern California. Sample: collected length of gestation data of 143,196 births between the years 1989 and 1993.</w:t>
      </w:r>
    </w:p>
    <w:p>
      <w:pPr>
        <w:numPr>
          <w:ilvl w:val="0"/>
          <w:numId w:val="1011"/>
        </w:numPr>
      </w:pPr>
      <w:r>
        <w:t xml:space="preserve">If the collected lengths of gestation data of births in this time span and geography can be considered representative of all births, then the results are generalizable to the population of Southern California. However, since the study is observational, the findings cannot be used to establish causal relationships.)</w:t>
      </w:r>
    </w:p>
    <w:p>
      <w:pPr>
        <w:pStyle w:val="FirstParagraph"/>
      </w:pPr>
      <w:r>
        <w:rPr>
          <w:b/>
          <w:bCs/>
        </w:rPr>
        <w:t xml:space="preserve">Exercise 5.</w:t>
      </w:r>
      <w:r>
        <w:t xml:space="preserve"> </w:t>
      </w:r>
      <w:r>
        <w:t xml:space="preserve">A fitness center is interested in the average amount of time a client exercises in the center each week. Match the vocabulary words (a-f) with its corresponding examples (1-6). (Note: 1-1 match)</w:t>
      </w:r>
    </w:p>
    <w:p>
      <w:pPr>
        <w:pStyle w:val="BodyText"/>
      </w:pPr>
      <w:r>
        <w:t xml:space="preserve">Examples:</w:t>
      </w:r>
    </w:p>
    <w:p>
      <w:pPr>
        <w:numPr>
          <w:ilvl w:val="0"/>
          <w:numId w:val="1012"/>
        </w:numPr>
      </w:pPr>
      <w:r>
        <w:t xml:space="preserve">All 45 exercise times that were recorded from the participants in the study.</w:t>
      </w:r>
    </w:p>
    <w:p>
      <w:pPr>
        <w:numPr>
          <w:ilvl w:val="0"/>
          <w:numId w:val="1012"/>
        </w:numPr>
      </w:pPr>
      <w:r>
        <w:t xml:space="preserve">The 45 clients from the fitness center who participated in the study.</w:t>
      </w:r>
    </w:p>
    <w:p>
      <w:pPr>
        <w:numPr>
          <w:ilvl w:val="0"/>
          <w:numId w:val="1012"/>
        </w:numPr>
      </w:pPr>
      <w:r>
        <w:t xml:space="preserve">All clients at the fitness center.</w:t>
      </w:r>
    </w:p>
    <w:p>
      <w:pPr>
        <w:numPr>
          <w:ilvl w:val="0"/>
          <w:numId w:val="1012"/>
        </w:numPr>
      </w:pPr>
      <w:r>
        <w:t xml:space="preserve">The average amount of time that all clients from the fitness center exercise.</w:t>
      </w:r>
    </w:p>
    <w:p>
      <w:pPr>
        <w:numPr>
          <w:ilvl w:val="0"/>
          <w:numId w:val="1012"/>
        </w:numPr>
      </w:pPr>
      <w:r>
        <w:t xml:space="preserve">The amount of time that any given client from the fitness center exercises.</w:t>
      </w:r>
    </w:p>
    <w:p>
      <w:pPr>
        <w:numPr>
          <w:ilvl w:val="0"/>
          <w:numId w:val="1012"/>
        </w:numPr>
      </w:pPr>
      <w:r>
        <w:t xml:space="preserve">The average amount of exercise time for the 45 clients from the fitness center who participated in the study.</w:t>
      </w:r>
    </w:p>
    <w:p>
      <w:pPr>
        <w:pStyle w:val="FirstParagraph"/>
      </w:pPr>
      <w:r>
        <w:t xml:space="preserve">Vocabulary words:</w:t>
      </w:r>
    </w:p>
    <w:p>
      <w:pPr>
        <w:numPr>
          <w:ilvl w:val="0"/>
          <w:numId w:val="1013"/>
        </w:numPr>
      </w:pPr>
      <w:r>
        <w:t xml:space="preserve">Data</w:t>
      </w:r>
    </w:p>
    <w:p>
      <w:pPr>
        <w:numPr>
          <w:ilvl w:val="0"/>
          <w:numId w:val="1013"/>
        </w:numPr>
      </w:pPr>
      <w:r>
        <w:t xml:space="preserve">Population</w:t>
      </w:r>
    </w:p>
    <w:p>
      <w:pPr>
        <w:numPr>
          <w:ilvl w:val="0"/>
          <w:numId w:val="1013"/>
        </w:numPr>
      </w:pPr>
      <w:r>
        <w:t xml:space="preserve">Variable</w:t>
      </w:r>
    </w:p>
    <w:p>
      <w:pPr>
        <w:numPr>
          <w:ilvl w:val="0"/>
          <w:numId w:val="1013"/>
        </w:numPr>
      </w:pPr>
      <w:r>
        <w:t xml:space="preserve">Sample</w:t>
      </w:r>
    </w:p>
    <w:p>
      <w:pPr>
        <w:numPr>
          <w:ilvl w:val="0"/>
          <w:numId w:val="1013"/>
        </w:numPr>
      </w:pPr>
      <w:r>
        <w:t xml:space="preserve">Parameter</w:t>
      </w:r>
    </w:p>
    <w:p>
      <w:pPr>
        <w:numPr>
          <w:ilvl w:val="0"/>
          <w:numId w:val="1013"/>
        </w:numPr>
      </w:pPr>
      <w:r>
        <w:t xml:space="preserve">Statistic</w:t>
      </w:r>
    </w:p>
    <w:p>
      <w:pPr>
        <w:pStyle w:val="FirstParagraph"/>
      </w:pPr>
      <w:r>
        <w:rPr>
          <w:b/>
          <w:bCs/>
        </w:rPr>
        <w:t xml:space="preserve">Exercise 6.</w:t>
      </w:r>
      <w:r>
        <w:t xml:space="preserve"> </w:t>
      </w:r>
      <w:r>
        <w:t xml:space="preserve">(Observational Study or Experiment)</w:t>
      </w:r>
    </w:p>
    <w:p>
      <w:pPr>
        <w:numPr>
          <w:ilvl w:val="0"/>
          <w:numId w:val="1014"/>
        </w:numPr>
      </w:pPr>
      <w:r>
        <w:t xml:space="preserve">You would like to investigate whether listening to music while taking exams affects performance. A group of students are told to listen to music while taking a test and their results are compared to a group not listening to music. Is this an experiment or an observational study?</w:t>
      </w:r>
    </w:p>
    <w:p>
      <w:pPr>
        <w:numPr>
          <w:ilvl w:val="0"/>
          <w:numId w:val="1014"/>
        </w:numPr>
      </w:pPr>
      <w:r>
        <w:t xml:space="preserve">The starting salaries of recent graduates from Ivy League private and public universities are recorded. Is this an experiment or an observational study?</w:t>
      </w:r>
    </w:p>
    <w:p>
      <w:pPr>
        <w:pStyle w:val="FirstParagraph"/>
      </w:pPr>
      <w:r>
        <w:rPr>
          <w:b/>
          <w:bCs/>
        </w:rPr>
        <w:t xml:space="preserve">Exercise 7.</w:t>
      </w:r>
      <w:r>
        <w:t xml:space="preserve"> </w:t>
      </w:r>
      <w:r>
        <w:t xml:space="preserve">(page 37 #1.41) In a public health study on the effects of consumption of fruits and vegetables on psychological well-being in young adults, participants were randomly assigned to three groups: (1) diet as usual, (2) an ecological momentary intervention involving text message reminders to increase their fruits and vegetable consumption plus a voucher to purchase them, or (3) a fruit and vegetable intervention in which participants were given two additional daily servings of fresh fruits and vegetables to consume on top of their normal diet. Participants were asked to take a nightly survey on their smartphones. Participants were student volunteers at the University of Otago, New Zealand. At the end of the 14-day study, only participants in the third group showed improvements to their psychological well-being across the 14-days relative to the other groups.</w:t>
      </w:r>
    </w:p>
    <w:p>
      <w:pPr>
        <w:pStyle w:val="BodyText"/>
      </w:pPr>
      <w:r>
        <w:t xml:space="preserve">(a). What type of study is this?</w:t>
      </w:r>
    </w:p>
    <w:p>
      <w:pPr>
        <w:pStyle w:val="BodyText"/>
      </w:pPr>
      <w:r>
        <w:t xml:space="preserve">(b). Identify the explanatory and response variables.</w:t>
      </w:r>
    </w:p>
    <w:p>
      <w:pPr>
        <w:pStyle w:val="BodyText"/>
      </w:pPr>
      <w:r>
        <w:t xml:space="preserve">(c). Comment on whether the results of the study can be generalized to the population.</w:t>
      </w:r>
    </w:p>
    <w:p>
      <w:pPr>
        <w:pStyle w:val="BodyText"/>
      </w:pPr>
      <w:r>
        <w:t xml:space="preserve">(d). Comment on whether the results of the study can be used to establish causal relationships.</w:t>
      </w:r>
    </w:p>
    <w:p>
      <w:pPr>
        <w:pStyle w:val="BodyText"/>
      </w:pPr>
      <w:r>
        <w:t xml:space="preserve">(e). A newspaper article reporting on the study states,</w:t>
      </w:r>
      <w:r>
        <w:t xml:space="preserve"> </w:t>
      </w:r>
      <w:r>
        <w:t xml:space="preserve">“</w:t>
      </w:r>
      <w:r>
        <w:t xml:space="preserve">The results of this study provide proof that giving young adults fresh fruits and vegetables to eat can have psychological benefits even over a brief period of time.</w:t>
      </w:r>
      <w:r>
        <w:t xml:space="preserve">”</w:t>
      </w:r>
      <w:r>
        <w:t xml:space="preserve"> </w:t>
      </w:r>
      <w:r>
        <w:t xml:space="preserve">How would you suggest revising this statement so that it can be supported by the study?</w:t>
      </w:r>
    </w:p>
    <w:p>
      <w:pPr>
        <w:pStyle w:val="BodyText"/>
      </w:pPr>
      <w:r>
        <w:t xml:space="preserve">Reference answer:</w:t>
      </w:r>
    </w:p>
    <w:p>
      <w:pPr>
        <w:pStyle w:val="BodyText"/>
      </w:pPr>
      <w:r>
        <w:t xml:space="preserve">(a). Experiment</w:t>
      </w:r>
    </w:p>
    <w:p>
      <w:pPr>
        <w:pStyle w:val="BodyText"/>
      </w:pPr>
      <w:r>
        <w:t xml:space="preserve">(b). Explanatory: treatment group (categorical with 3 levels). Response variable: Psychological well-being.</w:t>
      </w:r>
    </w:p>
    <w:p>
      <w:pPr>
        <w:pStyle w:val="BodyText"/>
      </w:pPr>
      <w:r>
        <w:t xml:space="preserve">(c). No, because the participants were volunteers.</w:t>
      </w:r>
    </w:p>
    <w:p>
      <w:pPr>
        <w:pStyle w:val="BodyText"/>
      </w:pPr>
      <w:r>
        <w:t xml:space="preserve">(d). Yes, because it was an experiment.</w:t>
      </w:r>
    </w:p>
    <w:p>
      <w:pPr>
        <w:pStyle w:val="BodyText"/>
      </w:pPr>
      <w:r>
        <w:t xml:space="preserve">(e). The statement should say</w:t>
      </w:r>
      <w:r>
        <w:t xml:space="preserve"> </w:t>
      </w:r>
      <w:r>
        <w:t xml:space="preserve">“</w:t>
      </w:r>
      <w:r>
        <w:t xml:space="preserve">evidence</w:t>
      </w:r>
      <w:r>
        <w:t xml:space="preserve">”</w:t>
      </w:r>
      <w:r>
        <w:t xml:space="preserve"> </w:t>
      </w:r>
      <w:r>
        <w:t xml:space="preserve">instead of</w:t>
      </w:r>
      <w:r>
        <w:t xml:space="preserve"> </w:t>
      </w:r>
      <w:r>
        <w:t xml:space="preserve">“</w:t>
      </w:r>
      <w:r>
        <w:t xml:space="preserve">proof</w:t>
      </w:r>
      <w:r>
        <w:t xml:space="preserve">”</w:t>
      </w:r>
      <w:r>
        <w:t xml:space="preserve">.)</w:t>
      </w:r>
    </w:p>
    <w:bookmarkEnd w:id="51"/>
    <w:bookmarkStart w:id="52" w:name="exercises"/>
    <w:p>
      <w:pPr>
        <w:pStyle w:val="Heading3"/>
      </w:pPr>
      <w:r>
        <w:rPr>
          <w:rStyle w:val="SectionNumber"/>
        </w:rPr>
        <w:t xml:space="preserve">1.1.4</w:t>
      </w:r>
      <w:r>
        <w:tab/>
      </w:r>
      <w:r>
        <w:t xml:space="preserve">Exercises</w:t>
      </w:r>
    </w:p>
    <w:p>
      <w:pPr>
        <w:pStyle w:val="FirstParagraph"/>
      </w:pPr>
      <w:r>
        <w:t xml:space="preserve">Answer the following using your knowledge of the dataset and variable types.</w:t>
      </w:r>
    </w:p>
    <w:p>
      <w:r>
        <w:br w:type="page"/>
      </w:r>
    </w:p>
    <w:bookmarkEnd w:id="52"/>
    <w:bookmarkEnd w:id="53"/>
    <w:bookmarkStart w:id="70" w:name="summarizing-numerical-data"/>
    <w:p>
      <w:pPr>
        <w:pStyle w:val="Heading2"/>
      </w:pPr>
      <w:r>
        <w:rPr>
          <w:rStyle w:val="SectionNumber"/>
        </w:rPr>
        <w:t xml:space="preserve">1.2</w:t>
      </w:r>
      <w:r>
        <w:tab/>
      </w:r>
      <w:r>
        <w:t xml:space="preserve">Summarizing Numerical Data</w:t>
      </w:r>
    </w:p>
    <w:bookmarkStart w:id="54" w:name="objectives-1"/>
    <w:p>
      <w:pPr>
        <w:pStyle w:val="Heading3"/>
      </w:pPr>
      <w:r>
        <w:rPr>
          <w:rStyle w:val="SectionNumber"/>
        </w:rPr>
        <w:t xml:space="preserve">1.2.1</w:t>
      </w:r>
      <w:r>
        <w:tab/>
      </w:r>
      <w:r>
        <w:t xml:space="preserve">Objectives</w:t>
      </w:r>
    </w:p>
    <w:p>
      <w:pPr>
        <w:pStyle w:val="FirstParagraph"/>
      </w:pPr>
      <w:r>
        <w:t xml:space="preserve">By the end of this unit, students will be able to:</w:t>
      </w:r>
    </w:p>
    <w:p>
      <w:pPr>
        <w:pStyle w:val="Compact"/>
        <w:numPr>
          <w:ilvl w:val="0"/>
          <w:numId w:val="1015"/>
        </w:numPr>
      </w:pPr>
      <w:r>
        <w:t xml:space="preserve">Summarize and describe numerical data using various visual displays including histograms and dotplots.</w:t>
      </w:r>
    </w:p>
    <w:p>
      <w:pPr>
        <w:pStyle w:val="Compact"/>
        <w:numPr>
          <w:ilvl w:val="0"/>
          <w:numId w:val="1015"/>
        </w:numPr>
      </w:pPr>
      <w:r>
        <w:t xml:space="preserve">Idnetify skewness in the distribution of numerical data.</w:t>
      </w:r>
    </w:p>
    <w:p>
      <w:pPr>
        <w:pStyle w:val="Compact"/>
        <w:numPr>
          <w:ilvl w:val="0"/>
          <w:numId w:val="1015"/>
        </w:numPr>
      </w:pPr>
      <w:r>
        <w:t xml:space="preserve">Use summary statistics such as mean and median to describe central tendancy of the data.</w:t>
      </w:r>
    </w:p>
    <w:p>
      <w:pPr>
        <w:pStyle w:val="Compact"/>
        <w:numPr>
          <w:ilvl w:val="0"/>
          <w:numId w:val="1015"/>
        </w:numPr>
      </w:pPr>
      <w:r>
        <w:t xml:space="preserve">Use summary statistics such as variance, standard deviation, and quartiles to describe variability of the data.</w:t>
      </w:r>
    </w:p>
    <w:p>
      <w:pPr>
        <w:pStyle w:val="Compact"/>
        <w:numPr>
          <w:ilvl w:val="0"/>
          <w:numId w:val="1015"/>
        </w:numPr>
      </w:pPr>
      <w:r>
        <w:t xml:space="preserve">Identify potential outliers in the data using boxplots.</w:t>
      </w:r>
    </w:p>
    <w:bookmarkEnd w:id="54"/>
    <w:bookmarkStart w:id="55" w:name="overview-1"/>
    <w:p>
      <w:pPr>
        <w:pStyle w:val="Heading3"/>
      </w:pPr>
      <w:r>
        <w:rPr>
          <w:rStyle w:val="SectionNumber"/>
        </w:rPr>
        <w:t xml:space="preserve">1.2.2</w:t>
      </w:r>
      <w:r>
        <w:tab/>
      </w:r>
      <w:r>
        <w:t xml:space="preserve">Overview</w:t>
      </w:r>
    </w:p>
    <w:p>
      <w:pPr>
        <w:pStyle w:val="FirstParagraph"/>
      </w:pPr>
      <w:r>
        <w:rPr>
          <w:b/>
          <w:bCs/>
        </w:rPr>
        <w:t xml:space="preserve">Summarizing Numerical (Quantitative) Data</w:t>
      </w:r>
    </w:p>
    <w:p>
      <w:pPr>
        <w:pStyle w:val="BodyText"/>
      </w:pPr>
      <w:r>
        <w:rPr>
          <w:b/>
          <w:bCs/>
        </w:rPr>
        <w:t xml:space="preserve">Recall</w:t>
      </w:r>
      <w:r>
        <w:t xml:space="preserve">: Variables for which computation of measures like the mean (average) or standard deviation are meaningful are numerical variables.</w:t>
      </w:r>
    </w:p>
    <w:p>
      <w:pPr>
        <w:pStyle w:val="BodyText"/>
      </w:pPr>
      <w:r>
        <w:rPr>
          <w:b/>
          <w:bCs/>
        </w:rPr>
        <w:t xml:space="preserve">Measuring Central Tendancy</w:t>
      </w:r>
    </w:p>
    <w:p>
      <w:pPr>
        <w:pStyle w:val="BodyText"/>
      </w:pPr>
      <w:r>
        <w:rPr>
          <w:b/>
          <w:bCs/>
        </w:rPr>
        <w:t xml:space="preserve">Measures of Central Tendency (Averages)</w:t>
      </w:r>
      <w:r>
        <w:t xml:space="preserve">: The mean and median both attempt to measure the</w:t>
      </w:r>
      <w:r>
        <w:t xml:space="preserve"> </w:t>
      </w:r>
      <w:r>
        <w:rPr>
          <w:i/>
          <w:iCs/>
        </w:rPr>
        <w:t xml:space="preserve">center</w:t>
      </w:r>
      <w:r>
        <w:t xml:space="preserve"> </w:t>
      </w:r>
      <w:r>
        <w:t xml:space="preserve">of a dataset.</w:t>
      </w:r>
    </w:p>
    <w:p>
      <w:pPr>
        <w:numPr>
          <w:ilvl w:val="0"/>
          <w:numId w:val="1016"/>
        </w:numPr>
      </w:pPr>
      <w:r>
        <w:t xml:space="preserve">The</w:t>
      </w:r>
      <w:r>
        <w:t xml:space="preserve"> </w:t>
      </w:r>
      <w:r>
        <w:rPr>
          <w:b/>
          <w:bCs/>
        </w:rPr>
        <w:t xml:space="preserve">mean</w:t>
      </w:r>
      <w:r>
        <w:t xml:space="preserve"> </w:t>
      </w:r>
      <w:r>
        <w:t xml:space="preserve">of a set of observations is the traditional</w:t>
      </w:r>
      <w:r>
        <w:t xml:space="preserve"> </w:t>
      </w:r>
      <w:r>
        <w:rPr>
          <w:i/>
          <w:iCs/>
        </w:rPr>
        <w:t xml:space="preserve">average</w:t>
      </w:r>
      <w:r>
        <w:t xml:space="preserve">. We typically denote the mean by</w:t>
      </w:r>
      <w:r>
        <w:t xml:space="preserve"> </w:t>
      </w:r>
      <m:oMath>
        <m:acc>
          <m:accPr>
            <m:chr m:val="‾"/>
          </m:accPr>
          <m:e>
            <m:r>
              <m:t>x</m:t>
            </m:r>
          </m:e>
        </m:acc>
      </m:oMath>
      <w:r>
        <w:t xml:space="preserve"> </w:t>
      </w:r>
      <w:r>
        <w:t xml:space="preserve">(or</w:t>
      </w:r>
      <w:r>
        <w:t xml:space="preserve"> </w:t>
      </w:r>
      <m:oMath>
        <m:r>
          <m:t>μ</m:t>
        </m:r>
      </m:oMath>
      <w:r>
        <w:t xml:space="preserve"> </w:t>
      </w:r>
      <w:r>
        <w:t xml:space="preserve">in the case of population-level data) and it is computed as follows:</w:t>
      </w:r>
      <w:r>
        <w:t xml:space="preserve"> </w:t>
      </w:r>
      <m:oMath>
        <m:acc>
          <m:accPr>
            <m:chr m:val="‾"/>
          </m:accPr>
          <m:e>
            <m:r>
              <m:t>x</m:t>
            </m:r>
          </m:e>
        </m:acc>
        <m:r>
          <m:rPr>
            <m:sty m:val="p"/>
          </m:rPr>
          <m:t>=</m:t>
        </m:r>
        <m:f>
          <m:fPr>
            <m:type m:val="bar"/>
          </m:fPr>
          <m:num>
            <m:nary>
              <m:naryPr>
                <m:chr m:val="∑"/>
                <m:limLoc m:val="undOvr"/>
                <m:subHide m:val="off"/>
                <m:supHide m:val="off"/>
              </m:naryPr>
              <m:sub>
                <m:r>
                  <m:t>i</m:t>
                </m:r>
                <m:r>
                  <m:rPr>
                    <m:sty m:val="p"/>
                  </m:rPr>
                  <m:t>=</m:t>
                </m:r>
                <m:r>
                  <m:t>1</m:t>
                </m:r>
              </m:sub>
              <m:sup>
                <m:r>
                  <m:t>n</m:t>
                </m:r>
              </m:sup>
              <m:e>
                <m:sSub>
                  <m:e>
                    <m:r>
                      <m:t>x</m:t>
                    </m:r>
                  </m:e>
                  <m:sub>
                    <m:r>
                      <m:t>i</m:t>
                    </m:r>
                  </m:sub>
                </m:sSub>
              </m:e>
            </m:nary>
          </m:num>
          <m:den>
            <m:r>
              <m:t>n</m:t>
            </m:r>
          </m:den>
        </m:f>
        <m:r>
          <m:rPr>
            <m:sty m:val="p"/>
          </m:rPr>
          <m:t>=</m:t>
        </m:r>
        <m:f>
          <m:fPr>
            <m:type m:val="bar"/>
          </m:fPr>
          <m:num>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r>
              <m:rPr>
                <m:sty m:val="p"/>
              </m:rPr>
              <m:t>.</m:t>
            </m:r>
            <m:r>
              <m:rPr>
                <m:sty m:val="p"/>
              </m:rPr>
              <m:t>+</m:t>
            </m:r>
            <m:sSub>
              <m:e>
                <m:r>
                  <m:t>x</m:t>
                </m:r>
              </m:e>
              <m:sub>
                <m:r>
                  <m:t>n</m:t>
                </m:r>
              </m:sub>
            </m:sSub>
          </m:num>
          <m:den>
            <m:r>
              <m:t>n</m:t>
            </m:r>
          </m:den>
        </m:f>
      </m:oMath>
    </w:p>
    <w:p>
      <w:pPr>
        <w:numPr>
          <w:ilvl w:val="0"/>
          <w:numId w:val="1016"/>
        </w:numPr>
      </w:pPr>
      <w:r>
        <w:t xml:space="preserve">The</w:t>
      </w:r>
      <w:r>
        <w:t xml:space="preserve"> </w:t>
      </w:r>
      <w:r>
        <w:rPr>
          <w:b/>
          <w:bCs/>
        </w:rPr>
        <w:t xml:space="preserve">median</w:t>
      </w:r>
      <w:r>
        <w:t xml:space="preserve"> </w:t>
      </w:r>
      <w:r>
        <w:t xml:space="preserve">is the</w:t>
      </w:r>
      <w:r>
        <w:t xml:space="preserve"> </w:t>
      </w:r>
      <w:r>
        <w:rPr>
          <w:i/>
          <w:iCs/>
        </w:rPr>
        <w:t xml:space="preserve">middle value</w:t>
      </w:r>
      <w:r>
        <w:t xml:space="preserve"> </w:t>
      </w:r>
      <w:r>
        <w:t xml:space="preserve">for a set of observations. To compute the median, list the numbers in ascending order and find the number or number(s) in the middle of the list. In the case that there is a single middle number, that is the median. In the case where there are two middle numbers, we take the</w:t>
      </w:r>
      <w:r>
        <w:t xml:space="preserve"> </w:t>
      </w:r>
      <w:r>
        <w:rPr>
          <w:i/>
          <w:iCs/>
        </w:rPr>
        <w:t xml:space="preserve">mean</w:t>
      </w:r>
      <w:r>
        <w:t xml:space="preserve"> </w:t>
      </w:r>
      <w:r>
        <w:t xml:space="preserve">of those two.</w:t>
      </w:r>
    </w:p>
    <w:p>
      <w:pPr>
        <w:pStyle w:val="FirstParagraph"/>
      </w:pPr>
      <w:r>
        <w:rPr>
          <w:b/>
          <w:bCs/>
        </w:rPr>
        <w:t xml:space="preserve">Aside: Defining my own data</w:t>
      </w:r>
    </w:p>
    <w:p>
      <w:pPr>
        <w:pStyle w:val="BodyText"/>
      </w:pPr>
      <w:r>
        <w:t xml:space="preserve">For data which is not already known to</w:t>
      </w:r>
      <w:r>
        <w:t xml:space="preserve"> </w:t>
      </w:r>
      <w:r>
        <w:rPr>
          <w:rStyle w:val="VerbatimChar"/>
        </w:rPr>
        <w:t xml:space="preserve">R</w:t>
      </w:r>
      <w:r>
        <w:t xml:space="preserve"> </w:t>
      </w:r>
      <w:r>
        <w:t xml:space="preserve">(ie. data which is not part of a data frame), we can still use</w:t>
      </w:r>
      <w:r>
        <w:t xml:space="preserve"> </w:t>
      </w:r>
      <w:r>
        <w:rPr>
          <w:rStyle w:val="VerbatimChar"/>
        </w:rPr>
        <w:t xml:space="preserve">R</w:t>
      </w:r>
      <w:r>
        <w:t xml:space="preserve"> </w:t>
      </w:r>
      <w:r>
        <w:t xml:space="preserve">to quickly perform compuations. Consider the distributions of doors knocked on by two political campaign workers last week (Monday - Friday):</w:t>
      </w:r>
      <w:r>
        <w:t xml:space="preserve"> </w:t>
      </w:r>
      <m:oMath>
        <m:m>
          <m:mPr>
            <m:baseJc m:val="center"/>
            <m:plcHide m:val="on"/>
            <m:mcs>
              <m:mc>
                <m:mcPr>
                  <m:mcJc m:val="left"/>
                  <m:count m:val="1"/>
                </m:mcPr>
              </m:mc>
              <m:mc>
                <m:mcPr>
                  <m:mcJc m:val="center"/>
                  <m:count m:val="1"/>
                </m:mcPr>
              </m:mc>
              <m:mc>
                <m:mcPr>
                  <m:mcJc m:val="left"/>
                  <m:count m:val="1"/>
                </m:mcPr>
              </m:mc>
            </m:mcs>
          </m:mPr>
          <m:mr>
            <m:e>
              <m:r>
                <m:rPr>
                  <m:nor/>
                  <m:sty m:val="p"/>
                </m:rPr>
                <m:t>Worker A</m:t>
              </m:r>
            </m:e>
            <m:e>
              <m:r>
                <m:rPr>
                  <m:sty m:val="p"/>
                </m:rPr>
                <m:t>:</m:t>
              </m:r>
            </m:e>
            <m:e>
              <m:r>
                <m:t>23</m:t>
              </m:r>
              <m:r>
                <m:rPr>
                  <m:sty m:val="p"/>
                </m:rPr>
                <m:t>,</m:t>
              </m:r>
              <m:r>
                <m:t> </m:t>
              </m:r>
              <m:r>
                <m:t>24</m:t>
              </m:r>
              <m:r>
                <m:rPr>
                  <m:sty m:val="p"/>
                </m:rPr>
                <m:t>,</m:t>
              </m:r>
              <m:r>
                <m:t> </m:t>
              </m:r>
              <m:r>
                <m:t>25</m:t>
              </m:r>
              <m:r>
                <m:rPr>
                  <m:sty m:val="p"/>
                </m:rPr>
                <m:t>,</m:t>
              </m:r>
              <m:r>
                <m:t> </m:t>
              </m:r>
              <m:r>
                <m:t>26</m:t>
              </m:r>
              <m:r>
                <m:rPr>
                  <m:sty m:val="p"/>
                </m:rPr>
                <m:t>,</m:t>
              </m:r>
              <m:r>
                <m:t> </m:t>
              </m:r>
              <m:r>
                <m:t>27</m:t>
              </m:r>
            </m:e>
          </m:mr>
          <m:mr>
            <m:e>
              <m:r>
                <m:rPr>
                  <m:nor/>
                  <m:sty m:val="p"/>
                </m:rPr>
                <m:t>Worker B:</m:t>
              </m:r>
            </m:e>
            <m:e>
              <m:r>
                <m:rPr>
                  <m:sty m:val="p"/>
                </m:rPr>
                <m:t>:</m:t>
              </m:r>
            </m:e>
            <m:e>
              <m:r>
                <m:t>0</m:t>
              </m:r>
              <m:r>
                <m:rPr>
                  <m:sty m:val="p"/>
                </m:rPr>
                <m:t>,</m:t>
              </m:r>
              <m:r>
                <m:t> </m:t>
              </m:r>
              <m:r>
                <m:t>15</m:t>
              </m:r>
              <m:r>
                <m:rPr>
                  <m:sty m:val="p"/>
                </m:rPr>
                <m:t>,</m:t>
              </m:r>
              <m:r>
                <m:t> </m:t>
              </m:r>
              <m:r>
                <m:t>25</m:t>
              </m:r>
              <m:r>
                <m:rPr>
                  <m:sty m:val="p"/>
                </m:rPr>
                <m:t>,</m:t>
              </m:r>
              <m:r>
                <m:t> </m:t>
              </m:r>
              <m:r>
                <m:t>35</m:t>
              </m:r>
              <m:r>
                <m:rPr>
                  <m:sty m:val="p"/>
                </m:rPr>
                <m:t>,</m:t>
              </m:r>
              <m:r>
                <m:t> </m:t>
              </m:r>
              <m:r>
                <m:t>50</m:t>
              </m:r>
            </m:e>
          </m:mr>
        </m:m>
      </m:oMath>
      <w:r>
        <w:t xml:space="preserve">. We do this below with the help of the</w:t>
      </w:r>
      <w:r>
        <w:t xml:space="preserve"> </w:t>
      </w:r>
      <w:r>
        <w:rPr>
          <w:rStyle w:val="VerbatimChar"/>
        </w:rPr>
        <w:t xml:space="preserve">c()</w:t>
      </w:r>
      <w:r>
        <w:t xml:space="preserve"> </w:t>
      </w:r>
      <w:r>
        <w:t xml:space="preserve">function in</w:t>
      </w:r>
      <w:r>
        <w:t xml:space="preserve"> </w:t>
      </w:r>
      <w:r>
        <w:rPr>
          <w:rStyle w:val="VerbatimChar"/>
        </w:rPr>
        <w:t xml:space="preserve">R</w:t>
      </w:r>
      <w:r>
        <w:t xml:space="preserve">, which can be used to create lists of values.</w:t>
      </w:r>
    </w:p>
    <w:p>
      <w:pPr>
        <w:pStyle w:val="BodyText"/>
      </w:pPr>
      <w:r>
        <w:rPr>
          <w:b/>
          <w:bCs/>
        </w:rPr>
        <w:t xml:space="preserve">Measuring Spread</w:t>
      </w:r>
    </w:p>
    <w:p>
      <w:pPr>
        <w:pStyle w:val="BodyText"/>
      </w:pPr>
      <w:r>
        <w:rPr>
          <w:b/>
          <w:bCs/>
        </w:rPr>
        <w:t xml:space="preserve">Measures of Variability</w:t>
      </w:r>
      <w:r>
        <w:t xml:space="preserve">: Clearly, the center of a dataset doesn’t tell the entire story. Our two political pollsters obviously have very different door-knocking strategies but both have a mean (and median) of</w:t>
      </w:r>
      <w:r>
        <w:t xml:space="preserve"> </w:t>
      </w:r>
      <m:oMath>
        <m:r>
          <m:t>25</m:t>
        </m:r>
      </m:oMath>
      <w:r>
        <w:t xml:space="preserve"> </w:t>
      </w:r>
      <w:r>
        <w:t xml:space="preserve">doors per day. We should also measure the</w:t>
      </w:r>
      <w:r>
        <w:t xml:space="preserve"> </w:t>
      </w:r>
      <w:r>
        <w:rPr>
          <w:i/>
          <w:iCs/>
        </w:rPr>
        <w:t xml:space="preserve">spread</w:t>
      </w:r>
      <w:r>
        <w:t xml:space="preserve"> </w:t>
      </w:r>
      <w:r>
        <w:t xml:space="preserve">of data.</w:t>
      </w:r>
    </w:p>
    <w:p>
      <w:pPr>
        <w:pStyle w:val="BodyText"/>
      </w:pPr>
      <w:r>
        <w:t xml:space="preserve">The</w:t>
      </w:r>
      <w:r>
        <w:t xml:space="preserve"> </w:t>
      </w:r>
      <w:r>
        <w:rPr>
          <w:i/>
          <w:iCs/>
        </w:rPr>
        <w:t xml:space="preserve">standard deviation</w:t>
      </w:r>
      <w:r>
        <w:t xml:space="preserve"> </w:t>
      </w:r>
      <w:r>
        <w:t xml:space="preserve">of a set of observations is denoted by</w:t>
      </w:r>
      <w:r>
        <w:t xml:space="preserve"> </w:t>
      </w:r>
      <m:oMath>
        <m:r>
          <m:t>s</m:t>
        </m:r>
      </m:oMath>
      <w:r>
        <w:t xml:space="preserve"> </w:t>
      </w:r>
      <w:r>
        <w:t xml:space="preserve">(or</w:t>
      </w:r>
      <w:r>
        <w:t xml:space="preserve"> </w:t>
      </w:r>
      <m:oMath>
        <m:r>
          <m:t>σ</m:t>
        </m:r>
      </m:oMath>
      <w:r>
        <w:t xml:space="preserve"> </w:t>
      </w:r>
      <w:r>
        <w:t xml:space="preserve">in the case of population-level data) and is computed as follows:</w:t>
      </w:r>
    </w:p>
    <w:p>
      <w:pPr>
        <w:pStyle w:val="BodyText"/>
      </w:pPr>
      <m:oMathPara>
        <m:oMathParaPr>
          <m:jc m:val="center"/>
        </m:oMathParaPr>
        <m:oMath>
          <m:r>
            <m:t>s</m:t>
          </m:r>
          <m:r>
            <m:rPr>
              <m:sty m:val="p"/>
            </m:rPr>
            <m:t>=</m:t>
          </m:r>
          <m:rad>
            <m:radPr>
              <m:degHide m:val="on"/>
            </m:radPr>
            <m:deg/>
            <m:e>
              <m:f>
                <m:fPr>
                  <m:type m:val="bar"/>
                </m:fPr>
                <m:num>
                  <m:nary>
                    <m:naryPr>
                      <m:chr m:val="∑"/>
                      <m:limLoc m:val="undOvr"/>
                      <m:subHide m:val="off"/>
                      <m:supHide m:val="off"/>
                    </m:naryPr>
                    <m:sub>
                      <m:r>
                        <m:t>i</m:t>
                      </m:r>
                      <m:r>
                        <m:rPr>
                          <m:sty m:val="p"/>
                        </m:rPr>
                        <m:t>=</m:t>
                      </m:r>
                      <m:r>
                        <m:t>1</m:t>
                      </m:r>
                    </m:sub>
                    <m:sup>
                      <m:r>
                        <m:t>n</m:t>
                      </m:r>
                    </m:sup>
                    <m:e>
                      <m:sSup>
                        <m:e>
                          <m:d>
                            <m:dPr>
                              <m:begChr m:val="("/>
                              <m:endChr m:val=")"/>
                              <m:sepChr m:val=""/>
                              <m:grow/>
                            </m:dPr>
                            <m:e>
                              <m:sSub>
                                <m:e>
                                  <m:r>
                                    <m:t>x</m:t>
                                  </m:r>
                                </m:e>
                                <m:sub>
                                  <m:r>
                                    <m:t>i</m:t>
                                  </m:r>
                                </m:sub>
                              </m:sSub>
                              <m:r>
                                <m:rPr>
                                  <m:sty m:val="p"/>
                                </m:rPr>
                                <m:t>−</m:t>
                              </m:r>
                              <m:acc>
                                <m:accPr>
                                  <m:chr m:val="‾"/>
                                </m:accPr>
                                <m:e>
                                  <m:r>
                                    <m:t>x</m:t>
                                  </m:r>
                                </m:e>
                              </m:acc>
                            </m:e>
                          </m:d>
                        </m:e>
                        <m:sup>
                          <m:r>
                            <m:t>2</m:t>
                          </m:r>
                        </m:sup>
                      </m:sSup>
                    </m:e>
                  </m:nary>
                </m:num>
                <m:den>
                  <m:r>
                    <m:t>n</m:t>
                  </m:r>
                  <m:r>
                    <m:rPr>
                      <m:sty m:val="p"/>
                    </m:rPr>
                    <m:t>−</m:t>
                  </m:r>
                  <m:r>
                    <m:t>1</m:t>
                  </m:r>
                </m:den>
              </m:f>
            </m:e>
          </m:rad>
        </m:oMath>
      </m:oMathPara>
    </w:p>
    <w:p>
      <w:pPr>
        <w:pStyle w:val="FirstParagraph"/>
      </w:pPr>
      <w:r>
        <w:t xml:space="preserve">We should also note that if you are certain that you are working with population-level data, then the denominator used to compute the standard deviation should be changed to</w:t>
      </w:r>
      <w:r>
        <w:t xml:space="preserve"> </w:t>
      </w:r>
      <m:oMath>
        <m:r>
          <m:t>N</m:t>
        </m:r>
      </m:oMath>
      <w:r>
        <w:t xml:space="preserve"> </w:t>
      </w:r>
      <w:r>
        <w:t xml:space="preserve">(the population size). We can do this because there is no uncertainty in estimating the population standard deviation if we have records from every element of the population.</w:t>
      </w:r>
    </w:p>
    <w:p>
      <w:pPr>
        <w:pStyle w:val="BodyText"/>
      </w:pPr>
      <w:r>
        <w:rPr>
          <w:b/>
          <w:bCs/>
        </w:rPr>
        <w:t xml:space="preserve">Explaining the Standard Deviation Formula</w:t>
      </w:r>
      <w:r>
        <w:t xml:space="preserve">: The standard deviation seeks to measure an</w:t>
      </w:r>
      <w:r>
        <w:t xml:space="preserve"> </w:t>
      </w:r>
      <w:r>
        <w:t xml:space="preserve">“</w:t>
      </w:r>
      <w:r>
        <w:t xml:space="preserve">average deviation</w:t>
      </w:r>
      <w:r>
        <w:t xml:space="preserve">”</w:t>
      </w:r>
      <w:r>
        <w:t xml:space="preserve"> </w:t>
      </w:r>
      <w:r>
        <w:t xml:space="preserve">from the mean.</w:t>
      </w:r>
    </w:p>
    <w:p>
      <w:pPr>
        <w:pStyle w:val="Compact"/>
        <w:numPr>
          <w:ilvl w:val="0"/>
          <w:numId w:val="1017"/>
        </w:numPr>
      </w:pPr>
      <w:r>
        <w:t xml:space="preserve">If we don’t look too closely at the formula, we can see the summation symbol</w:t>
      </w:r>
      <w:r>
        <w:t xml:space="preserve"> </w:t>
      </w:r>
      <m:oMath>
        <m:d>
          <m:dPr>
            <m:begChr m:val="("/>
            <m:endChr m:val=")"/>
            <m:sepChr m:val=""/>
            <m:grow/>
          </m:dPr>
          <m:e>
            <m:r>
              <m:rPr>
                <m:sty m:val="p"/>
              </m:rPr>
              <m:t>∑</m:t>
            </m:r>
          </m:e>
        </m:d>
      </m:oMath>
      <w:r>
        <w:t xml:space="preserve"> </w:t>
      </w:r>
      <w:r>
        <w:t xml:space="preserve">as well as division (by just about the number of values we’ve added up). That’s almost like an average!</w:t>
      </w:r>
    </w:p>
    <w:p>
      <w:pPr>
        <w:pStyle w:val="Compact"/>
        <w:numPr>
          <w:ilvl w:val="0"/>
          <w:numId w:val="1017"/>
        </w:numPr>
      </w:pPr>
      <w:r>
        <w:t xml:space="preserve">What are we averaging? The quantity</w:t>
      </w:r>
      <w:r>
        <w:t xml:space="preserve"> </w:t>
      </w:r>
      <m:oMath>
        <m:d>
          <m:dPr>
            <m:begChr m:val="("/>
            <m:endChr m:val=")"/>
            <m:sepChr m:val=""/>
            <m:grow/>
          </m:dPr>
          <m:e>
            <m:r>
              <m:t>x</m:t>
            </m:r>
            <m:r>
              <m:rPr>
                <m:sty m:val="p"/>
              </m:rPr>
              <m:t>−</m:t>
            </m:r>
            <m:acc>
              <m:accPr>
                <m:chr m:val="‾"/>
              </m:accPr>
              <m:e>
                <m:r>
                  <m:t>x</m:t>
                </m:r>
              </m:e>
            </m:acc>
          </m:e>
        </m:d>
      </m:oMath>
      <w:r>
        <w:t xml:space="preserve"> </w:t>
      </w:r>
      <w:r>
        <w:t xml:space="preserve">denotes an observed value’s deviation from the mean. We shouldn’t average these values though, since the mean sits in</w:t>
      </w:r>
      <w:r>
        <w:t xml:space="preserve"> </w:t>
      </w:r>
      <w:r>
        <w:rPr>
          <w:i/>
          <w:iCs/>
        </w:rPr>
        <w:t xml:space="preserve">center</w:t>
      </w:r>
      <w:r>
        <w:t xml:space="preserve"> </w:t>
      </w:r>
      <w:r>
        <w:t xml:space="preserve">of the data and we would have deviations above the mean (positive)</w:t>
      </w:r>
      <w:r>
        <w:t xml:space="preserve"> </w:t>
      </w:r>
      <w:r>
        <w:t xml:space="preserve">“</w:t>
      </w:r>
      <w:r>
        <w:t xml:space="preserve">cancelling out</w:t>
      </w:r>
      <w:r>
        <w:t xml:space="preserve">”</w:t>
      </w:r>
      <w:r>
        <w:t xml:space="preserve"> </w:t>
      </w:r>
      <w:r>
        <w:t xml:space="preserve">deviations below the mean (negative).</w:t>
      </w:r>
    </w:p>
    <w:p>
      <w:pPr>
        <w:pStyle w:val="Compact"/>
        <w:numPr>
          <w:ilvl w:val="1"/>
          <w:numId w:val="1018"/>
        </w:numPr>
      </w:pPr>
      <w:r>
        <w:t xml:space="preserve">We square the deviations which has two effects: (1) all of the squared deviations are now non-negative, so that no cancellation can occur, and (2) large deviations from the mean carry a larger weight in measuring the standard deviation.</w:t>
      </w:r>
    </w:p>
    <w:p>
      <w:pPr>
        <w:pStyle w:val="Compact"/>
        <w:numPr>
          <w:ilvl w:val="0"/>
          <w:numId w:val="1017"/>
        </w:numPr>
      </w:pPr>
      <w:r>
        <w:t xml:space="preserve">Since we squared the deviations before computing the</w:t>
      </w:r>
      <w:r>
        <w:t xml:space="preserve"> </w:t>
      </w:r>
      <w:r>
        <w:t xml:space="preserve">“</w:t>
      </w:r>
      <w:r>
        <w:t xml:space="preserve">average</w:t>
      </w:r>
      <w:r>
        <w:t xml:space="preserve">”</w:t>
      </w:r>
      <w:r>
        <w:t xml:space="preserve">, the units of measure are no longer comparable to the original units that the variable was measured in – the units are square units now. This is why we see the large square root as the last piece of the formula – taking the square root brings us back to the original units.</w:t>
      </w:r>
    </w:p>
    <w:p>
      <w:pPr>
        <w:pStyle w:val="FirstParagraph"/>
      </w:pPr>
      <w:r>
        <w:t xml:space="preserve">The</w:t>
      </w:r>
      <w:r>
        <w:t xml:space="preserve"> </w:t>
      </w:r>
      <w:r>
        <w:rPr>
          <w:i/>
          <w:iCs/>
        </w:rPr>
        <w:t xml:space="preserve">inter-quartile range</w:t>
      </w:r>
      <w:r>
        <w:t xml:space="preserve"> </w:t>
      </w:r>
      <w:r>
        <w:t xml:space="preserve">(IQR) of a set of observations measures the spread of the</w:t>
      </w:r>
      <w:r>
        <w:t xml:space="preserve"> </w:t>
      </w:r>
      <w:r>
        <w:t xml:space="preserve">“</w:t>
      </w:r>
      <w:r>
        <w:t xml:space="preserve">middle-50-percent</w:t>
      </w:r>
      <w:r>
        <w:t xml:space="preserve">”</w:t>
      </w:r>
      <w:r>
        <w:t xml:space="preserve"> </w:t>
      </w:r>
      <w:r>
        <w:t xml:space="preserve">of the observations. The IQR is the distance between</w:t>
      </w:r>
      <w:r>
        <w:t xml:space="preserve"> </w:t>
      </w:r>
      <m:oMath>
        <m:r>
          <m:t>Q</m:t>
        </m:r>
        <m:r>
          <m:t>1</m:t>
        </m:r>
      </m:oMath>
      <w:r>
        <w:t xml:space="preserve"> </w:t>
      </w:r>
      <w:r>
        <w:t xml:space="preserve">(the 25th percentile) and</w:t>
      </w:r>
      <w:r>
        <w:t xml:space="preserve"> </w:t>
      </w:r>
      <m:oMath>
        <m:r>
          <m:t>Q</m:t>
        </m:r>
        <m:r>
          <m:t>3</m:t>
        </m:r>
      </m:oMath>
      <w:r>
        <w:t xml:space="preserve"> </w:t>
      </w:r>
      <w:r>
        <w:t xml:space="preserve">(the 75th percentile).</w:t>
      </w:r>
      <w:r>
        <w:br/>
      </w:r>
      <w:r>
        <w:t xml:space="preserve">* The median of a set of observations splits the set into two halves: an upper half and a lower half. The median of the lower half is called the</w:t>
      </w:r>
      <w:r>
        <w:t xml:space="preserve"> </w:t>
      </w:r>
      <w:r>
        <w:rPr>
          <w:i/>
          <w:iCs/>
        </w:rPr>
        <w:t xml:space="preserve">first quartile</w:t>
      </w:r>
      <w:r>
        <w:t xml:space="preserve"> </w:t>
      </w:r>
      <w:r>
        <w:t xml:space="preserve">(</w:t>
      </w:r>
      <m:oMath>
        <m:sSub>
          <m:e>
            <m:r>
              <m:t>Q</m:t>
            </m:r>
          </m:e>
          <m:sub>
            <m:r>
              <m:t>1</m:t>
            </m:r>
          </m:sub>
        </m:sSub>
      </m:oMath>
      <w:r>
        <w:t xml:space="preserve">) while the median of the upper half is called the</w:t>
      </w:r>
      <w:r>
        <w:t xml:space="preserve"> </w:t>
      </w:r>
      <w:r>
        <w:rPr>
          <w:i/>
          <w:iCs/>
        </w:rPr>
        <w:t xml:space="preserve">third quartile</w:t>
      </w:r>
      <w:r>
        <w:t xml:space="preserve"> </w:t>
      </w:r>
      <w:r>
        <w:t xml:space="preserve">(</w:t>
      </w:r>
      <m:oMath>
        <m:sSub>
          <m:e>
            <m:r>
              <m:t>Q</m:t>
            </m:r>
          </m:e>
          <m:sub>
            <m:r>
              <m:t>3</m:t>
            </m:r>
          </m:sub>
        </m:sSub>
      </m:oMath>
      <w:r>
        <w:t xml:space="preserve">). The interquartile range is the distance between</w:t>
      </w:r>
      <w:r>
        <w:t xml:space="preserve"> </w:t>
      </w:r>
      <m:oMath>
        <m:sSub>
          <m:e>
            <m:r>
              <m:t>Q</m:t>
            </m:r>
          </m:e>
          <m:sub>
            <m:r>
              <m:t>1</m:t>
            </m:r>
          </m:sub>
        </m:sSub>
      </m:oMath>
      <w:r>
        <w:t xml:space="preserve"> </w:t>
      </w:r>
      <w:r>
        <w:t xml:space="preserve">and</w:t>
      </w:r>
      <w:r>
        <w:t xml:space="preserve"> </w:t>
      </w:r>
      <m:oMath>
        <m:sSub>
          <m:e>
            <m:r>
              <m:t>Q</m:t>
            </m:r>
          </m:e>
          <m:sub>
            <m:r>
              <m:t>3</m:t>
            </m:r>
          </m:sub>
        </m:sSub>
      </m:oMath>
      <w:r>
        <w:t xml:space="preserve">. That is,</w:t>
      </w:r>
    </w:p>
    <w:p>
      <w:pPr>
        <w:pStyle w:val="BodyText"/>
      </w:pPr>
      <m:oMathPara>
        <m:oMathParaPr>
          <m:jc m:val="center"/>
        </m:oMathParaPr>
        <m:oMath>
          <m:r>
            <m:t>I</m:t>
          </m:r>
          <m:r>
            <m:t>Q</m:t>
          </m:r>
          <m:r>
            <m:t>R</m:t>
          </m:r>
          <m:r>
            <m:rPr>
              <m:sty m:val="p"/>
            </m:rPr>
            <m:t>=</m:t>
          </m:r>
          <m:sSub>
            <m:e>
              <m:r>
                <m:t>Q</m:t>
              </m:r>
            </m:e>
            <m:sub>
              <m:r>
                <m:t>3</m:t>
              </m:r>
            </m:sub>
          </m:sSub>
          <m:r>
            <m:rPr>
              <m:sty m:val="p"/>
            </m:rPr>
            <m:t>−</m:t>
          </m:r>
          <m:sSub>
            <m:e>
              <m:r>
                <m:t>Q</m:t>
              </m:r>
            </m:e>
            <m:sub>
              <m:r>
                <m:t>1</m:t>
              </m:r>
            </m:sub>
          </m:sSub>
        </m:oMath>
      </m:oMathPara>
    </w:p>
    <w:p>
      <w:pPr>
        <w:pStyle w:val="FirstParagraph"/>
      </w:pPr>
      <w:r>
        <w:rPr>
          <w:b/>
          <w:bCs/>
        </w:rPr>
        <w:t xml:space="preserve">A Note on Skew:</w:t>
      </w:r>
      <w:r>
        <w:t xml:space="preserve"> </w:t>
      </w:r>
      <w:r>
        <w:t xml:space="preserve">It is common to refer to data as</w:t>
      </w:r>
      <w:r>
        <w:t xml:space="preserve"> </w:t>
      </w:r>
      <w:r>
        <w:rPr>
          <w:i/>
          <w:iCs/>
        </w:rPr>
        <w:t xml:space="preserve">skewed</w:t>
      </w:r>
      <w:r>
        <w:t xml:space="preserve"> </w:t>
      </w:r>
      <w:r>
        <w:t xml:space="preserve">if the presence of outliers cause the mean and median to disagree with one another on the location of the</w:t>
      </w:r>
      <w:r>
        <w:t xml:space="preserve"> </w:t>
      </w:r>
      <w:r>
        <w:t xml:space="preserve">“</w:t>
      </w:r>
      <w:r>
        <w:t xml:space="preserve">center</w:t>
      </w:r>
      <w:r>
        <w:t xml:space="preserve">”</w:t>
      </w:r>
      <w:r>
        <w:t xml:space="preserve"> </w:t>
      </w:r>
      <w:r>
        <w:t xml:space="preserve">of our data. In this case, we say that the data is</w:t>
      </w:r>
      <w:r>
        <w:t xml:space="preserve"> </w:t>
      </w:r>
      <w:r>
        <w:rPr>
          <w:i/>
          <w:iCs/>
        </w:rPr>
        <w:t xml:space="preserve">skewed in the direction that those outliers have pulled the mean</w:t>
      </w:r>
      <w:r>
        <w:t xml:space="preserve">. For example, we would say that the</w:t>
      </w:r>
      <w:r>
        <w:t xml:space="preserve"> </w:t>
      </w:r>
      <w:r>
        <w:rPr>
          <w:rStyle w:val="VerbatimChar"/>
        </w:rPr>
        <w:t xml:space="preserve">carat</w:t>
      </w:r>
      <w:r>
        <w:t xml:space="preserve"> </w:t>
      </w:r>
      <w:r>
        <w:t xml:space="preserve">weight data (from above) is</w:t>
      </w:r>
      <w:r>
        <w:t xml:space="preserve"> </w:t>
      </w:r>
      <w:r>
        <w:rPr>
          <w:i/>
          <w:iCs/>
        </w:rPr>
        <w:t xml:space="preserve">skewed right</w:t>
      </w:r>
      <w:r>
        <w:t xml:space="preserve">.</w:t>
      </w:r>
    </w:p>
    <w:p>
      <w:pPr>
        <w:pStyle w:val="BodyText"/>
      </w:pPr>
      <w:r>
        <w:rPr>
          <w:b/>
          <w:bCs/>
        </w:rPr>
        <w:t xml:space="preserve">1. Graphical Presentations</w:t>
      </w:r>
    </w:p>
    <w:p>
      <w:pPr>
        <w:pStyle w:val="Compact"/>
        <w:numPr>
          <w:ilvl w:val="0"/>
          <w:numId w:val="1019"/>
        </w:numPr>
      </w:pPr>
      <w:r>
        <w:t xml:space="preserve">Scatter graph—present related two numerical data, see if there is any association, outliers</w:t>
      </w:r>
    </w:p>
    <w:p>
      <w:pPr>
        <w:pStyle w:val="Compact"/>
        <w:numPr>
          <w:ilvl w:val="0"/>
          <w:numId w:val="1019"/>
        </w:numPr>
      </w:pPr>
      <w:r>
        <w:t xml:space="preserve">Dot plot –see overall pattern outliers</w:t>
      </w:r>
    </w:p>
    <w:p>
      <w:pPr>
        <w:pStyle w:val="Compact"/>
        <w:numPr>
          <w:ilvl w:val="0"/>
          <w:numId w:val="1019"/>
        </w:numPr>
      </w:pPr>
      <w:r>
        <w:t xml:space="preserve">Histogram – see the shape of data distribution: modals, skewness</w:t>
      </w:r>
    </w:p>
    <w:p>
      <w:pPr>
        <w:pStyle w:val="FirstParagraph"/>
      </w:pPr>
      <w:r>
        <w:rPr>
          <w:b/>
          <w:bCs/>
        </w:rPr>
        <w:t xml:space="preserve">2. Numerical summaries</w:t>
      </w:r>
    </w:p>
    <w:p>
      <w:pPr>
        <w:pStyle w:val="Compact"/>
        <w:numPr>
          <w:ilvl w:val="0"/>
          <w:numId w:val="1020"/>
        </w:numPr>
      </w:pPr>
      <w:r>
        <w:t xml:space="preserve">Mean, Median – both measures are for the center of numerical data</w:t>
      </w:r>
    </w:p>
    <w:p>
      <w:pPr>
        <w:pStyle w:val="Compact"/>
        <w:numPr>
          <w:ilvl w:val="0"/>
          <w:numId w:val="1020"/>
        </w:numPr>
      </w:pPr>
      <w:r>
        <w:t xml:space="preserve">Mean</w:t>
      </w:r>
      <w:r>
        <w:t xml:space="preserve"> </w:t>
      </w:r>
      <m:oMath>
        <m:acc>
          <m:accPr>
            <m:chr m:val="‾"/>
          </m:accPr>
          <m:e>
            <m:r>
              <m:t>x</m:t>
            </m:r>
          </m:e>
        </m:acc>
        <m:r>
          <m:rPr>
            <m:sty m:val="p"/>
          </m:rPr>
          <m:t>=</m:t>
        </m:r>
        <m:f>
          <m:fPr>
            <m:type m:val="bar"/>
          </m:fPr>
          <m:num>
            <m:r>
              <m:t>1</m:t>
            </m:r>
          </m:num>
          <m:den>
            <m:r>
              <m:t>n</m:t>
            </m:r>
          </m:den>
        </m:f>
        <m:nary>
          <m:naryPr>
            <m:chr m:val="∑"/>
            <m:limLoc m:val="undOvr"/>
            <m:subHide m:val="off"/>
            <m:supHide m:val="off"/>
          </m:naryPr>
          <m:sub>
            <m:r>
              <m:t>i</m:t>
            </m:r>
            <m:r>
              <m:rPr>
                <m:sty m:val="p"/>
              </m:rPr>
              <m:t>=</m:t>
            </m:r>
            <m:r>
              <m:t>1</m:t>
            </m:r>
          </m:sub>
          <m:sup>
            <m:r>
              <m:t>n</m:t>
            </m:r>
          </m:sup>
          <m:e>
            <m:sSub>
              <m:e>
                <m:r>
                  <m:t>x</m:t>
                </m:r>
              </m:e>
              <m:sub>
                <m:r>
                  <m:t>i</m:t>
                </m:r>
              </m:sub>
            </m:sSub>
          </m:e>
        </m:nary>
      </m:oMath>
      <w:r>
        <w:br/>
      </w:r>
    </w:p>
    <w:p>
      <w:pPr>
        <w:pStyle w:val="Compact"/>
        <w:numPr>
          <w:ilvl w:val="0"/>
          <w:numId w:val="1020"/>
        </w:numPr>
      </w:pPr>
      <w:r>
        <w:t xml:space="preserve">Median is the middle value of the arranged data</w:t>
      </w:r>
    </w:p>
    <w:p>
      <w:pPr>
        <w:pStyle w:val="Compact"/>
        <w:numPr>
          <w:ilvl w:val="0"/>
          <w:numId w:val="1020"/>
        </w:numPr>
      </w:pPr>
      <w:r>
        <w:t xml:space="preserve">Standard Deviation —measures the spread or variation</w:t>
      </w:r>
    </w:p>
    <w:p>
      <w:pPr>
        <w:pStyle w:val="Compact"/>
        <w:numPr>
          <w:ilvl w:val="0"/>
          <w:numId w:val="1020"/>
        </w:numPr>
      </w:pPr>
      <w:r>
        <w:t xml:space="preserve">Quartiles, interquartile range,</w:t>
      </w:r>
    </w:p>
    <w:p>
      <w:pPr>
        <w:pStyle w:val="Compact"/>
        <w:numPr>
          <w:ilvl w:val="0"/>
          <w:numId w:val="1020"/>
        </w:numPr>
      </w:pPr>
      <w:r>
        <w:t xml:space="preserve">Five number summary: Min, Q1, Q2, Q3, Max</w:t>
      </w:r>
    </w:p>
    <w:p>
      <w:pPr>
        <w:pStyle w:val="Compact"/>
        <w:numPr>
          <w:ilvl w:val="0"/>
          <w:numId w:val="1020"/>
        </w:numPr>
      </w:pPr>
      <w:r>
        <w:t xml:space="preserve">Use the mean and the standard deviation for symmetrical data or large data</w:t>
      </w:r>
    </w:p>
    <w:p>
      <w:pPr>
        <w:pStyle w:val="Compact"/>
        <w:numPr>
          <w:ilvl w:val="0"/>
          <w:numId w:val="1020"/>
        </w:numPr>
      </w:pPr>
      <w:r>
        <w:t xml:space="preserve">Use the median and interquartile range for skewed data</w:t>
      </w:r>
    </w:p>
    <w:p>
      <w:pPr>
        <w:pStyle w:val="FirstParagraph"/>
      </w:pPr>
      <w:r>
        <w:rPr>
          <w:b/>
          <w:bCs/>
        </w:rPr>
        <w:t xml:space="preserve">3. R functions codes</w:t>
      </w:r>
    </w:p>
    <w:p>
      <w:pPr>
        <w:pStyle w:val="Compact"/>
        <w:numPr>
          <w:ilvl w:val="0"/>
          <w:numId w:val="1021"/>
        </w:numPr>
      </w:pPr>
      <w:r>
        <w:rPr>
          <w:rStyle w:val="VerbatimChar"/>
        </w:rPr>
        <w:t xml:space="preserve">c(?,?,?)</w:t>
      </w:r>
      <w:r>
        <w:t xml:space="preserve"> </w:t>
      </w:r>
      <w:r>
        <w:t xml:space="preserve">– concatenate function put multiple values in a vector</w:t>
      </w:r>
    </w:p>
    <w:p>
      <w:pPr>
        <w:pStyle w:val="Compact"/>
        <w:numPr>
          <w:ilvl w:val="0"/>
          <w:numId w:val="1021"/>
        </w:numPr>
      </w:pPr>
      <w:r>
        <w:rPr>
          <w:rStyle w:val="VerbatimChar"/>
        </w:rPr>
        <w:t xml:space="preserve">mean(c(?,?,?))</w:t>
      </w:r>
      <w:r>
        <w:t xml:space="preserve"> </w:t>
      </w:r>
      <w:r>
        <w:t xml:space="preserve">– mean</w:t>
      </w:r>
    </w:p>
    <w:p>
      <w:pPr>
        <w:pStyle w:val="Compact"/>
        <w:numPr>
          <w:ilvl w:val="0"/>
          <w:numId w:val="1021"/>
        </w:numPr>
      </w:pPr>
      <w:r>
        <w:rPr>
          <w:rStyle w:val="VerbatimChar"/>
        </w:rPr>
        <w:t xml:space="preserve">var(c(?,?,?))</w:t>
      </w:r>
      <w:r>
        <w:t xml:space="preserve"> </w:t>
      </w:r>
      <w:r>
        <w:t xml:space="preserve">– variance</w:t>
      </w:r>
    </w:p>
    <w:p>
      <w:pPr>
        <w:pStyle w:val="Compact"/>
        <w:numPr>
          <w:ilvl w:val="0"/>
          <w:numId w:val="1021"/>
        </w:numPr>
      </w:pPr>
      <w:r>
        <w:rPr>
          <w:rStyle w:val="VerbatimChar"/>
        </w:rPr>
        <w:t xml:space="preserve">sd(c(?,?,?))</w:t>
      </w:r>
      <w:r>
        <w:t xml:space="preserve"> </w:t>
      </w:r>
      <w:r>
        <w:t xml:space="preserve">– standard deviation</w:t>
      </w:r>
    </w:p>
    <w:p>
      <w:pPr>
        <w:pStyle w:val="Compact"/>
        <w:numPr>
          <w:ilvl w:val="0"/>
          <w:numId w:val="1021"/>
        </w:numPr>
      </w:pPr>
      <w:r>
        <w:rPr>
          <w:rStyle w:val="VerbatimChar"/>
        </w:rPr>
        <w:t xml:space="preserve">median(c(?,?,?))</w:t>
      </w:r>
      <w:r>
        <w:t xml:space="preserve"> </w:t>
      </w:r>
      <w:r>
        <w:t xml:space="preserve">– median</w:t>
      </w:r>
    </w:p>
    <w:p>
      <w:pPr>
        <w:pStyle w:val="Compact"/>
        <w:numPr>
          <w:ilvl w:val="0"/>
          <w:numId w:val="1021"/>
        </w:numPr>
      </w:pPr>
      <w:r>
        <w:rPr>
          <w:rStyle w:val="VerbatimChar"/>
        </w:rPr>
        <w:t xml:space="preserve">quantile(c(?,?,?), quantile.type=2)</w:t>
      </w:r>
      <w:r>
        <w:t xml:space="preserve"> </w:t>
      </w:r>
      <w:r>
        <w:t xml:space="preserve"># change type to 6, if n=5</w:t>
      </w:r>
    </w:p>
    <w:p>
      <w:pPr>
        <w:pStyle w:val="Compact"/>
        <w:numPr>
          <w:ilvl w:val="0"/>
          <w:numId w:val="1021"/>
        </w:numPr>
      </w:pPr>
      <w:r>
        <w:rPr>
          <w:rStyle w:val="VerbatimChar"/>
        </w:rPr>
        <w:t xml:space="preserve">IQR(c(?,?,?), quantile.type=2)</w:t>
      </w:r>
      <w:r>
        <w:t xml:space="preserve"> </w:t>
      </w:r>
      <w:r>
        <w:t xml:space="preserve"># change type to 6, if n=5</w:t>
      </w:r>
    </w:p>
    <w:p>
      <w:pPr>
        <w:pStyle w:val="Compact"/>
        <w:numPr>
          <w:ilvl w:val="0"/>
          <w:numId w:val="1021"/>
        </w:numPr>
      </w:pPr>
      <w:r>
        <w:rPr>
          <w:rStyle w:val="VerbatimChar"/>
        </w:rPr>
        <w:t xml:space="preserve">summary(c(?,?,?), quantile.type=2)</w:t>
      </w:r>
      <w:r>
        <w:t xml:space="preserve"> </w:t>
      </w:r>
      <w:r>
        <w:t xml:space="preserve"># change type to 6, if n=5</w:t>
      </w:r>
    </w:p>
    <w:bookmarkEnd w:id="55"/>
    <w:bookmarkStart w:id="68" w:name="solved-problem"/>
    <w:p>
      <w:pPr>
        <w:pStyle w:val="Heading3"/>
      </w:pPr>
      <w:r>
        <w:rPr>
          <w:rStyle w:val="SectionNumber"/>
        </w:rPr>
        <w:t xml:space="preserve">1.2.3</w:t>
      </w:r>
      <w:r>
        <w:tab/>
      </w:r>
      <w:r>
        <w:t xml:space="preserve">Solved Problem</w:t>
      </w:r>
    </w:p>
    <w:p>
      <w:pPr>
        <w:pStyle w:val="FirstParagraph"/>
      </w:pPr>
      <w:r>
        <w:rPr>
          <w:b/>
          <w:bCs/>
        </w:rPr>
        <w:t xml:space="preserve">Exercise 1.</w:t>
      </w:r>
      <w:r>
        <w:t xml:space="preserve"> </w:t>
      </w:r>
      <w:r>
        <w:t xml:space="preserve">Use the following dot plot of an interest rate of some loan data to answer questions.</w:t>
      </w:r>
    </w:p>
    <w:p>
      <w:pPr>
        <w:pStyle w:val="BodyText"/>
      </w:pPr>
      <w:r>
        <w:drawing>
          <wp:inline>
            <wp:extent cx="3352800" cy="1428584"/>
            <wp:effectExtent b="0" l="0" r="0" t="0"/>
            <wp:docPr descr="" title="" id="57" name="Picture"/>
            <a:graphic>
              <a:graphicData uri="http://schemas.openxmlformats.org/drawingml/2006/picture">
                <pic:pic>
                  <pic:nvPicPr>
                    <pic:cNvPr descr="images/img23.png" id="58" name="Picture"/>
                    <pic:cNvPicPr>
                      <a:picLocks noChangeArrowheads="1" noChangeAspect="1"/>
                    </pic:cNvPicPr>
                  </pic:nvPicPr>
                  <pic:blipFill>
                    <a:blip r:embed="rId56"/>
                    <a:stretch>
                      <a:fillRect/>
                    </a:stretch>
                  </pic:blipFill>
                  <pic:spPr bwMode="auto">
                    <a:xfrm>
                      <a:off x="0" y="0"/>
                      <a:ext cx="3352800" cy="1428584"/>
                    </a:xfrm>
                    <a:prstGeom prst="rect">
                      <a:avLst/>
                    </a:prstGeom>
                    <a:noFill/>
                    <a:ln w="9525">
                      <a:noFill/>
                      <a:headEnd/>
                      <a:tailEnd/>
                    </a:ln>
                  </pic:spPr>
                </pic:pic>
              </a:graphicData>
            </a:graphic>
          </wp:inline>
        </w:drawing>
      </w:r>
    </w:p>
    <w:p>
      <w:pPr>
        <w:pStyle w:val="BodyText"/>
      </w:pPr>
      <w:r>
        <w:t xml:space="preserve">(a). How many loans?</w:t>
      </w:r>
    </w:p>
    <w:p>
      <w:pPr>
        <w:pStyle w:val="BodyText"/>
      </w:pPr>
      <w:r>
        <w:t xml:space="preserve">(b). What is the lowest interest rate? What is the highest interest rate? Find the range.</w:t>
      </w:r>
    </w:p>
    <w:p>
      <w:pPr>
        <w:pStyle w:val="BodyText"/>
      </w:pPr>
      <w:r>
        <w:t xml:space="preserve">(c). Find the mean (average).</w:t>
      </w:r>
    </w:p>
    <w:p>
      <w:pPr>
        <w:pStyle w:val="BodyText"/>
      </w:pPr>
      <w:r>
        <w:t xml:space="preserve">(d). Find the median.</w:t>
      </w:r>
    </w:p>
    <w:p>
      <w:pPr>
        <w:pStyle w:val="BodyText"/>
      </w:pPr>
      <w:r>
        <w:t xml:space="preserve">Help: Using R,</w:t>
      </w:r>
    </w:p>
    <w:p>
      <w:pPr>
        <w:numPr>
          <w:ilvl w:val="0"/>
          <w:numId w:val="1022"/>
        </w:numPr>
      </w:pPr>
      <w:r>
        <w:rPr>
          <w:rStyle w:val="VerbatimChar"/>
        </w:rPr>
        <w:t xml:space="preserve">x &lt;- c(5, 5, 5, 6, 6, 6, 7, 7, 7, 7, 7, 8, 8, 8, 8, 9, 9, 9, 9, 9, 10, 10, 10, 10, 10, 10, 10, 10, 11, 11, 11, 11, 11, 12, 13, 13, 13, 14, 15, 16, 17, 17, 17, 18, 118, 19, 20, 21, 25, 26)</w:t>
      </w:r>
    </w:p>
    <w:p>
      <w:pPr>
        <w:numPr>
          <w:ilvl w:val="0"/>
          <w:numId w:val="1022"/>
        </w:numPr>
      </w:pPr>
      <w:r>
        <w:rPr>
          <w:rStyle w:val="VerbatimChar"/>
        </w:rPr>
        <w:t xml:space="preserve">length(x)</w:t>
      </w:r>
    </w:p>
    <w:p>
      <w:pPr>
        <w:numPr>
          <w:ilvl w:val="0"/>
          <w:numId w:val="1022"/>
        </w:numPr>
      </w:pPr>
      <w:r>
        <w:rPr>
          <w:rStyle w:val="VerbatimChar"/>
        </w:rPr>
        <w:t xml:space="preserve">mean(x)</w:t>
      </w:r>
    </w:p>
    <w:p>
      <w:pPr>
        <w:numPr>
          <w:ilvl w:val="0"/>
          <w:numId w:val="1022"/>
        </w:numPr>
      </w:pPr>
      <w:r>
        <w:rPr>
          <w:rStyle w:val="VerbatimChar"/>
        </w:rPr>
        <w:t xml:space="preserve">median(x)</w:t>
      </w:r>
    </w:p>
    <w:p>
      <w:pPr>
        <w:pStyle w:val="FirstParagraph"/>
      </w:pPr>
      <w:r>
        <w:t xml:space="preserve">(Answer: (a) 50 (b) 5; 26; 21 (c) 13.48 (d) 10)</w:t>
      </w:r>
    </w:p>
    <w:p>
      <w:pPr>
        <w:pStyle w:val="BodyText"/>
      </w:pPr>
      <w:r>
        <w:rPr>
          <w:b/>
          <w:bCs/>
        </w:rPr>
        <w:t xml:space="preserve">Exercise 2.</w:t>
      </w:r>
      <w:r>
        <w:t xml:space="preserve"> </w:t>
      </w:r>
      <w:r>
        <w:t xml:space="preserve">When we have a distribution where all observations are greater than 0, that is, all</w:t>
      </w:r>
      <w:r>
        <w:t xml:space="preserve"> </w:t>
      </w:r>
      <m:oMath>
        <m:sSub>
          <m:e>
            <m:r>
              <m:t>x</m:t>
            </m:r>
          </m:e>
          <m:sub>
            <m:r>
              <m:t>i</m:t>
            </m:r>
          </m:sub>
        </m:sSub>
        <m:r>
          <m:rPr>
            <m:sty m:val="p"/>
          </m:rPr>
          <m:t>&gt;</m:t>
        </m:r>
        <m:r>
          <m:t>0</m:t>
        </m:r>
      </m:oMath>
      <w:r>
        <w:t xml:space="preserve">, the statistic</w:t>
      </w:r>
      <w:r>
        <w:t xml:space="preserve"> </w:t>
      </w:r>
      <m:oMath>
        <m:f>
          <m:fPr>
            <m:type m:val="bar"/>
          </m:fPr>
          <m:num>
            <m:r>
              <m:rPr>
                <m:nor/>
                <m:sty m:val="p"/>
              </m:rPr>
              <m:t>mean</m:t>
            </m:r>
          </m:num>
          <m:den>
            <m:r>
              <m:rPr>
                <m:nor/>
                <m:sty m:val="p"/>
              </m:rPr>
              <m:t>median</m:t>
            </m:r>
          </m:den>
        </m:f>
      </m:oMath>
      <w:r>
        <w:t xml:space="preserve"> </w:t>
      </w:r>
      <w:r>
        <w:t xml:space="preserve">can be used as a measure of skewness. What is the expected shape of the distribution under the following conditions? Sketch the shape to illustrate.</w:t>
      </w:r>
    </w:p>
    <w:p>
      <w:pPr>
        <w:numPr>
          <w:ilvl w:val="0"/>
          <w:numId w:val="1023"/>
        </w:numPr>
      </w:pPr>
      <m:oMath>
        <m:f>
          <m:fPr>
            <m:type m:val="bar"/>
          </m:fPr>
          <m:num>
            <m:r>
              <m:rPr>
                <m:nor/>
                <m:sty m:val="p"/>
              </m:rPr>
              <m:t>mean</m:t>
            </m:r>
          </m:num>
          <m:den>
            <m:r>
              <m:rPr>
                <m:nor/>
                <m:sty m:val="p"/>
              </m:rPr>
              <m:t>median</m:t>
            </m:r>
          </m:den>
        </m:f>
        <m:r>
          <m:rPr>
            <m:sty m:val="p"/>
          </m:rPr>
          <m:t>=</m:t>
        </m:r>
        <m:r>
          <m:t>1</m:t>
        </m:r>
      </m:oMath>
    </w:p>
    <w:p>
      <w:pPr>
        <w:numPr>
          <w:ilvl w:val="0"/>
          <w:numId w:val="1023"/>
        </w:numPr>
      </w:pPr>
      <m:oMath>
        <m:f>
          <m:fPr>
            <m:type m:val="bar"/>
          </m:fPr>
          <m:num>
            <m:r>
              <m:rPr>
                <m:nor/>
                <m:sty m:val="p"/>
              </m:rPr>
              <m:t>mean</m:t>
            </m:r>
          </m:num>
          <m:den>
            <m:r>
              <m:rPr>
                <m:nor/>
                <m:sty m:val="p"/>
              </m:rPr>
              <m:t>median</m:t>
            </m:r>
          </m:den>
        </m:f>
        <m:r>
          <m:rPr>
            <m:sty m:val="p"/>
          </m:rPr>
          <m:t>&lt;</m:t>
        </m:r>
        <m:r>
          <m:t>1</m:t>
        </m:r>
      </m:oMath>
    </w:p>
    <w:p>
      <w:pPr>
        <w:numPr>
          <w:ilvl w:val="0"/>
          <w:numId w:val="1023"/>
        </w:numPr>
      </w:pPr>
      <m:oMath>
        <m:f>
          <m:fPr>
            <m:type m:val="bar"/>
          </m:fPr>
          <m:num>
            <m:r>
              <m:rPr>
                <m:nor/>
                <m:sty m:val="p"/>
              </m:rPr>
              <m:t>mean</m:t>
            </m:r>
          </m:num>
          <m:den>
            <m:r>
              <m:rPr>
                <m:nor/>
                <m:sty m:val="p"/>
              </m:rPr>
              <m:t>median</m:t>
            </m:r>
          </m:den>
        </m:f>
        <m:r>
          <m:rPr>
            <m:sty m:val="p"/>
          </m:rPr>
          <m:t>&gt;</m:t>
        </m:r>
        <m:r>
          <m:t>1</m:t>
        </m:r>
      </m:oMath>
    </w:p>
    <w:p>
      <w:pPr>
        <w:pStyle w:val="FirstParagraph"/>
      </w:pPr>
      <w:r>
        <w:rPr>
          <w:b/>
          <w:bCs/>
        </w:rPr>
        <w:t xml:space="preserve">Exercise 3.</w:t>
      </w:r>
      <w:r>
        <w:t xml:space="preserve"> </w:t>
      </w:r>
      <w:r>
        <w:t xml:space="preserve">For given two data sets: Data (1): 0, 2, 4, 6, 8, 10 Data (2) 20, 22, 24, 26, 28, 30</w:t>
      </w:r>
    </w:p>
    <w:p>
      <w:pPr>
        <w:pStyle w:val="BodyText"/>
      </w:pPr>
      <w:r>
        <w:t xml:space="preserve">(a). Sketch the dot plots.</w:t>
      </w:r>
    </w:p>
    <w:p>
      <w:pPr>
        <w:pStyle w:val="BodyText"/>
      </w:pPr>
      <w:r>
        <w:t xml:space="preserve">(b). Compare their means. What general observation can you draw?</w:t>
      </w:r>
    </w:p>
    <w:p>
      <w:pPr>
        <w:pStyle w:val="BodyText"/>
      </w:pPr>
      <w:r>
        <w:t xml:space="preserve">(c). Compare their standard deviations. What general observation can you draw?</w:t>
      </w:r>
    </w:p>
    <w:p>
      <w:pPr>
        <w:pStyle w:val="BodyText"/>
      </w:pPr>
      <w:r>
        <w:t xml:space="preserve">(d). What about their IQRs?</w:t>
      </w:r>
    </w:p>
    <w:p>
      <w:pPr>
        <w:pStyle w:val="BodyText"/>
      </w:pPr>
      <w:r>
        <w:rPr>
          <w:b/>
          <w:bCs/>
        </w:rPr>
        <w:t xml:space="preserve">Exercise 4.</w:t>
      </w:r>
      <w:r>
        <w:t xml:space="preserve"> </w:t>
      </w:r>
      <w:r>
        <w:t xml:space="preserve">Find the quartiles and interquartile range (IQR) for each data set.</w:t>
      </w:r>
    </w:p>
    <w:p>
      <w:pPr>
        <w:pStyle w:val="BodyText"/>
      </w:pPr>
      <w:r>
        <w:t xml:space="preserve">(a). 2, 5, 10, 12, 16</w:t>
      </w:r>
    </w:p>
    <w:p>
      <w:pPr>
        <w:pStyle w:val="BodyText"/>
      </w:pPr>
      <w:r>
        <w:t xml:space="preserve">(b). 2, 5, 10, 11, 12, 16</w:t>
      </w:r>
    </w:p>
    <w:p>
      <w:pPr>
        <w:pStyle w:val="BodyText"/>
      </w:pPr>
      <w:r>
        <w:rPr>
          <w:b/>
          <w:bCs/>
        </w:rPr>
        <w:t xml:space="preserve">Exercise 5.</w:t>
      </w:r>
      <w:r>
        <w:t xml:space="preserve"> </w:t>
      </w:r>
      <w:r>
        <w:t xml:space="preserve">The histogram below shows the ages (in years) available for sale in a car dealership on some day.</w:t>
      </w:r>
    </w:p>
    <w:p>
      <w:pPr>
        <w:pStyle w:val="BodyText"/>
      </w:pPr>
      <w:r>
        <w:drawing>
          <wp:inline>
            <wp:extent cx="2905125" cy="1424520"/>
            <wp:effectExtent b="0" l="0" r="0" t="0"/>
            <wp:docPr descr="" title="" id="60" name="Picture"/>
            <a:graphic>
              <a:graphicData uri="http://schemas.openxmlformats.org/drawingml/2006/picture">
                <pic:pic>
                  <pic:nvPicPr>
                    <pic:cNvPr descr="images/img24.png" id="61" name="Picture"/>
                    <pic:cNvPicPr>
                      <a:picLocks noChangeArrowheads="1" noChangeAspect="1"/>
                    </pic:cNvPicPr>
                  </pic:nvPicPr>
                  <pic:blipFill>
                    <a:blip r:embed="rId59"/>
                    <a:stretch>
                      <a:fillRect/>
                    </a:stretch>
                  </pic:blipFill>
                  <pic:spPr bwMode="auto">
                    <a:xfrm>
                      <a:off x="0" y="0"/>
                      <a:ext cx="2905125" cy="1424520"/>
                    </a:xfrm>
                    <a:prstGeom prst="rect">
                      <a:avLst/>
                    </a:prstGeom>
                    <a:noFill/>
                    <a:ln w="9525">
                      <a:noFill/>
                      <a:headEnd/>
                      <a:tailEnd/>
                    </a:ln>
                  </pic:spPr>
                </pic:pic>
              </a:graphicData>
            </a:graphic>
          </wp:inline>
        </w:drawing>
      </w:r>
    </w:p>
    <w:p>
      <w:pPr>
        <w:pStyle w:val="BodyText"/>
      </w:pPr>
      <w:r>
        <w:t xml:space="preserve">(a). How many cars are in the first class (between 2 and 4)? In the third class (between 6 and 8)?</w:t>
      </w:r>
    </w:p>
    <w:p>
      <w:pPr>
        <w:pStyle w:val="BodyText"/>
      </w:pPr>
      <w:r>
        <w:t xml:space="preserve">(b). Describe the shape of the histogram – how many modals? Symmetric or skewed (left or right)?</w:t>
      </w:r>
    </w:p>
    <w:p>
      <w:pPr>
        <w:pStyle w:val="BodyText"/>
      </w:pPr>
      <w:r>
        <w:t xml:space="preserve">(c). Which measure is more appropriate to use to measure the center? Mean or median?</w:t>
      </w:r>
    </w:p>
    <w:p>
      <w:pPr>
        <w:pStyle w:val="BodyText"/>
      </w:pPr>
      <w:r>
        <w:t xml:space="preserve">(d). Which measure is more appropriate to use to measure the spread? Standard deviation or IQR?</w:t>
      </w:r>
    </w:p>
    <w:p>
      <w:pPr>
        <w:pStyle w:val="BodyText"/>
      </w:pPr>
      <w:r>
        <w:rPr>
          <w:b/>
          <w:bCs/>
        </w:rPr>
        <w:t xml:space="preserve">Exercise 6.</w:t>
      </w:r>
      <w:r>
        <w:t xml:space="preserve"> </w:t>
      </w:r>
      <w:r>
        <w:t xml:space="preserve">Identify the histogram for the frequency distribution below.</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Bin</w:t>
            </w:r>
          </w:p>
        </w:tc>
        <w:tc>
          <w:tcPr/>
          <w:p>
            <w:pPr>
              <w:pStyle w:val="Compact"/>
              <w:jc w:val="left"/>
            </w:pPr>
            <w:r>
              <w:t xml:space="preserve">Frequency</w:t>
            </w:r>
          </w:p>
        </w:tc>
      </w:tr>
      <w:tr>
        <w:tc>
          <w:tcPr/>
          <w:p>
            <w:pPr>
              <w:pStyle w:val="Compact"/>
              <w:jc w:val="left"/>
            </w:pPr>
            <w:r>
              <w:t xml:space="preserve">[2, 7]</w:t>
            </w:r>
          </w:p>
        </w:tc>
        <w:tc>
          <w:tcPr/>
          <w:p>
            <w:pPr>
              <w:pStyle w:val="Compact"/>
              <w:jc w:val="left"/>
            </w:pPr>
            <w:r>
              <w:t xml:space="preserve">3</w:t>
            </w:r>
          </w:p>
        </w:tc>
      </w:tr>
      <w:tr>
        <w:tc>
          <w:tcPr/>
          <w:p>
            <w:pPr>
              <w:pStyle w:val="Compact"/>
              <w:jc w:val="left"/>
            </w:pPr>
            <w:r>
              <w:t xml:space="preserve">[7, 12]</w:t>
            </w:r>
          </w:p>
        </w:tc>
        <w:tc>
          <w:tcPr/>
          <w:p>
            <w:pPr>
              <w:pStyle w:val="Compact"/>
              <w:jc w:val="left"/>
            </w:pPr>
            <w:r>
              <w:t xml:space="preserve">2</w:t>
            </w:r>
          </w:p>
        </w:tc>
      </w:tr>
      <w:tr>
        <w:tc>
          <w:tcPr/>
          <w:p>
            <w:pPr>
              <w:pStyle w:val="Compact"/>
              <w:jc w:val="left"/>
            </w:pPr>
            <w:r>
              <w:t xml:space="preserve">[12, 17]</w:t>
            </w:r>
          </w:p>
        </w:tc>
        <w:tc>
          <w:tcPr/>
          <w:p>
            <w:pPr>
              <w:pStyle w:val="Compact"/>
              <w:jc w:val="left"/>
            </w:pPr>
            <w:r>
              <w:t xml:space="preserve">3</w:t>
            </w:r>
          </w:p>
        </w:tc>
      </w:tr>
      <w:tr>
        <w:tc>
          <w:tcPr/>
          <w:p>
            <w:pPr>
              <w:pStyle w:val="Compact"/>
              <w:jc w:val="left"/>
            </w:pPr>
            <w:r>
              <w:t xml:space="preserve">[17, 22]</w:t>
            </w:r>
          </w:p>
        </w:tc>
        <w:tc>
          <w:tcPr/>
          <w:p>
            <w:pPr>
              <w:pStyle w:val="Compact"/>
              <w:jc w:val="left"/>
            </w:pPr>
            <w:r>
              <w:t xml:space="preserve">6</w:t>
            </w:r>
          </w:p>
        </w:tc>
      </w:tr>
      <w:tr>
        <w:tc>
          <w:tcPr/>
          <w:p>
            <w:pPr>
              <w:pStyle w:val="Compact"/>
              <w:jc w:val="left"/>
            </w:pPr>
            <w:r>
              <w:t xml:space="preserve">[22, 27]</w:t>
            </w:r>
          </w:p>
        </w:tc>
        <w:tc>
          <w:tcPr/>
          <w:p>
            <w:pPr>
              <w:pStyle w:val="Compact"/>
              <w:jc w:val="left"/>
            </w:pPr>
            <w:r>
              <w:t xml:space="preserve">1</w:t>
            </w:r>
          </w:p>
        </w:tc>
      </w:tr>
    </w:tbl>
    <w:p>
      <w:pPr>
        <w:pStyle w:val="BodyText"/>
      </w:pPr>
      <w:r>
        <w:drawing>
          <wp:inline>
            <wp:extent cx="5153025" cy="2384063"/>
            <wp:effectExtent b="0" l="0" r="0" t="0"/>
            <wp:docPr descr="" title="" id="63" name="Picture"/>
            <a:graphic>
              <a:graphicData uri="http://schemas.openxmlformats.org/drawingml/2006/picture">
                <pic:pic>
                  <pic:nvPicPr>
                    <pic:cNvPr descr="images/img26.png" id="64" name="Picture"/>
                    <pic:cNvPicPr>
                      <a:picLocks noChangeArrowheads="1" noChangeAspect="1"/>
                    </pic:cNvPicPr>
                  </pic:nvPicPr>
                  <pic:blipFill>
                    <a:blip r:embed="rId62"/>
                    <a:stretch>
                      <a:fillRect/>
                    </a:stretch>
                  </pic:blipFill>
                  <pic:spPr bwMode="auto">
                    <a:xfrm>
                      <a:off x="0" y="0"/>
                      <a:ext cx="5153025" cy="2384063"/>
                    </a:xfrm>
                    <a:prstGeom prst="rect">
                      <a:avLst/>
                    </a:prstGeom>
                    <a:noFill/>
                    <a:ln w="9525">
                      <a:noFill/>
                      <a:headEnd/>
                      <a:tailEnd/>
                    </a:ln>
                  </pic:spPr>
                </pic:pic>
              </a:graphicData>
            </a:graphic>
          </wp:inline>
        </w:drawing>
      </w:r>
    </w:p>
    <w:p>
      <w:pPr>
        <w:pStyle w:val="BodyText"/>
      </w:pPr>
      <w:r>
        <w:rPr>
          <w:b/>
          <w:bCs/>
        </w:rPr>
        <w:t xml:space="preserve">Exercise 7.</w:t>
      </w:r>
      <w:r>
        <w:t xml:space="preserve"> </w:t>
      </w:r>
      <w:r>
        <w:t xml:space="preserve">Based on the boxplot below:</w:t>
      </w:r>
    </w:p>
    <w:p>
      <w:pPr>
        <w:pStyle w:val="BodyText"/>
      </w:pPr>
      <w:r>
        <w:drawing>
          <wp:inline>
            <wp:extent cx="2819400" cy="671017"/>
            <wp:effectExtent b="0" l="0" r="0" t="0"/>
            <wp:docPr descr="" title="" id="66" name="Picture"/>
            <a:graphic>
              <a:graphicData uri="http://schemas.openxmlformats.org/drawingml/2006/picture">
                <pic:pic>
                  <pic:nvPicPr>
                    <pic:cNvPr descr="images/img27.png" id="67" name="Picture"/>
                    <pic:cNvPicPr>
                      <a:picLocks noChangeArrowheads="1" noChangeAspect="1"/>
                    </pic:cNvPicPr>
                  </pic:nvPicPr>
                  <pic:blipFill>
                    <a:blip r:embed="rId65"/>
                    <a:stretch>
                      <a:fillRect/>
                    </a:stretch>
                  </pic:blipFill>
                  <pic:spPr bwMode="auto">
                    <a:xfrm>
                      <a:off x="0" y="0"/>
                      <a:ext cx="2819400" cy="671017"/>
                    </a:xfrm>
                    <a:prstGeom prst="rect">
                      <a:avLst/>
                    </a:prstGeom>
                    <a:noFill/>
                    <a:ln w="9525">
                      <a:noFill/>
                      <a:headEnd/>
                      <a:tailEnd/>
                    </a:ln>
                  </pic:spPr>
                </pic:pic>
              </a:graphicData>
            </a:graphic>
          </wp:inline>
        </w:drawing>
      </w:r>
    </w:p>
    <w:p>
      <w:pPr>
        <w:pStyle w:val="BodyText"/>
      </w:pPr>
      <w:r>
        <w:t xml:space="preserve">(a). Write the five number summary.</w:t>
      </w:r>
    </w:p>
    <w:p>
      <w:pPr>
        <w:pStyle w:val="BodyText"/>
      </w:pPr>
      <w:r>
        <w:t xml:space="preserve">(b). What percent of data is below 17?</w:t>
      </w:r>
    </w:p>
    <w:bookmarkEnd w:id="68"/>
    <w:bookmarkStart w:id="69" w:name="exercises-1"/>
    <w:p>
      <w:pPr>
        <w:pStyle w:val="Heading3"/>
      </w:pPr>
      <w:r>
        <w:rPr>
          <w:rStyle w:val="SectionNumber"/>
        </w:rPr>
        <w:t xml:space="preserve">1.2.4</w:t>
      </w:r>
      <w:r>
        <w:tab/>
      </w:r>
      <w:r>
        <w:t xml:space="preserve">Exercises</w:t>
      </w:r>
    </w:p>
    <w:p>
      <w:r>
        <w:br w:type="page"/>
      </w:r>
    </w:p>
    <w:bookmarkEnd w:id="69"/>
    <w:bookmarkEnd w:id="70"/>
    <w:bookmarkStart w:id="75" w:name="summarizing-categorical-data"/>
    <w:p>
      <w:pPr>
        <w:pStyle w:val="Heading2"/>
      </w:pPr>
      <w:r>
        <w:rPr>
          <w:rStyle w:val="SectionNumber"/>
        </w:rPr>
        <w:t xml:space="preserve">1.3</w:t>
      </w:r>
      <w:r>
        <w:tab/>
      </w:r>
      <w:r>
        <w:t xml:space="preserve">Summarizing Categorical Data</w:t>
      </w:r>
    </w:p>
    <w:bookmarkStart w:id="71" w:name="objectives-2"/>
    <w:p>
      <w:pPr>
        <w:pStyle w:val="Heading3"/>
      </w:pPr>
      <w:r>
        <w:rPr>
          <w:rStyle w:val="SectionNumber"/>
        </w:rPr>
        <w:t xml:space="preserve">1.3.1</w:t>
      </w:r>
      <w:r>
        <w:tab/>
      </w:r>
      <w:r>
        <w:t xml:space="preserve">Objectives</w:t>
      </w:r>
    </w:p>
    <w:p>
      <w:pPr>
        <w:pStyle w:val="FirstParagraph"/>
      </w:pPr>
      <w:r>
        <w:t xml:space="preserve">By the end of this unit, students will be able to:</w:t>
      </w:r>
    </w:p>
    <w:p>
      <w:pPr>
        <w:pStyle w:val="Compact"/>
        <w:numPr>
          <w:ilvl w:val="0"/>
          <w:numId w:val="1024"/>
        </w:numPr>
      </w:pPr>
      <w:r>
        <w:t xml:space="preserve">Summarize and describe the distribution of categorical data using contingency tables and various visual displays including bar plots and mosaic plots.</w:t>
      </w:r>
    </w:p>
    <w:p>
      <w:pPr>
        <w:pStyle w:val="Compact"/>
        <w:numPr>
          <w:ilvl w:val="0"/>
          <w:numId w:val="1024"/>
        </w:numPr>
      </w:pPr>
      <w:r>
        <w:t xml:space="preserve">Explore the association between a numerical variable and a categorical variable using side-by-side box plots.</w:t>
      </w:r>
    </w:p>
    <w:bookmarkEnd w:id="71"/>
    <w:bookmarkStart w:id="72" w:name="overview-2"/>
    <w:p>
      <w:pPr>
        <w:pStyle w:val="Heading3"/>
      </w:pPr>
      <w:r>
        <w:rPr>
          <w:rStyle w:val="SectionNumber"/>
        </w:rPr>
        <w:t xml:space="preserve">1.3.2</w:t>
      </w:r>
      <w:r>
        <w:tab/>
      </w:r>
      <w:r>
        <w:t xml:space="preserve">Overview</w:t>
      </w:r>
    </w:p>
    <w:p>
      <w:pPr>
        <w:pStyle w:val="FirstParagraph"/>
      </w:pPr>
      <w:r>
        <w:t xml:space="preserve">Categorical data is best summarized using a frequency table. That is, we use a table that lists how</w:t>
      </w:r>
      <w:r>
        <w:t xml:space="preserve"> </w:t>
      </w:r>
      <w:r>
        <w:rPr>
          <w:i/>
          <w:iCs/>
        </w:rPr>
        <w:t xml:space="preserve">frequent</w:t>
      </w:r>
      <w:r>
        <w:t xml:space="preserve"> </w:t>
      </w:r>
      <w:r>
        <w:t xml:space="preserve">each observation occured in the dataset.</w:t>
      </w:r>
    </w:p>
    <w:p>
      <w:pPr>
        <w:pStyle w:val="Compact"/>
        <w:numPr>
          <w:ilvl w:val="0"/>
          <w:numId w:val="1025"/>
        </w:numPr>
      </w:pPr>
      <w:r>
        <w:t xml:space="preserve">Tables</w:t>
      </w:r>
    </w:p>
    <w:p>
      <w:pPr>
        <w:pStyle w:val="Compact"/>
        <w:numPr>
          <w:ilvl w:val="0"/>
          <w:numId w:val="1026"/>
        </w:numPr>
      </w:pPr>
      <w:r>
        <w:t xml:space="preserve">Frequency of a category – the count of that category</w:t>
      </w:r>
    </w:p>
    <w:p>
      <w:pPr>
        <w:pStyle w:val="Compact"/>
        <w:numPr>
          <w:ilvl w:val="0"/>
          <w:numId w:val="1026"/>
        </w:numPr>
      </w:pPr>
      <w:r>
        <w:t xml:space="preserve">Relative Frequency of a category =</w:t>
      </w:r>
      <w:r>
        <w:t xml:space="preserve"> </w:t>
      </w:r>
      <m:oMath>
        <m:f>
          <m:fPr>
            <m:type m:val="bar"/>
          </m:fPr>
          <m:num>
            <m:r>
              <m:rPr>
                <m:nor/>
                <m:sty m:val="p"/>
              </m:rPr>
              <m:t>Frequency in the category</m:t>
            </m:r>
          </m:num>
          <m:den>
            <m:r>
              <m:rPr>
                <m:nor/>
                <m:sty m:val="p"/>
              </m:rPr>
              <m:t>Total number of observations</m:t>
            </m:r>
          </m:den>
        </m:f>
      </m:oMath>
    </w:p>
    <w:p>
      <w:pPr>
        <w:pStyle w:val="Compact"/>
        <w:numPr>
          <w:ilvl w:val="0"/>
          <w:numId w:val="1026"/>
        </w:numPr>
      </w:pPr>
      <w:r>
        <w:t xml:space="preserve">Table (of one variable) – shows the list of values and the corresponding frequencies (or relative frequencies) of one categorical variable</w:t>
      </w:r>
    </w:p>
    <w:p>
      <w:pPr>
        <w:pStyle w:val="Compact"/>
        <w:numPr>
          <w:ilvl w:val="0"/>
          <w:numId w:val="1026"/>
        </w:numPr>
      </w:pPr>
      <w:r>
        <w:t xml:space="preserve">Contingency table—presents a summary (of counts or proportions) of two categorical variables bivariate variables</w:t>
      </w:r>
    </w:p>
    <w:p>
      <w:pPr>
        <w:pStyle w:val="Compact"/>
        <w:numPr>
          <w:ilvl w:val="0"/>
          <w:numId w:val="1026"/>
        </w:numPr>
      </w:pPr>
      <w:r>
        <w:t xml:space="preserve">Computing row and column proportions for contingency table</w:t>
      </w:r>
    </w:p>
    <w:p>
      <w:pPr>
        <w:pStyle w:val="Compact"/>
        <w:numPr>
          <w:ilvl w:val="0"/>
          <w:numId w:val="1027"/>
        </w:numPr>
      </w:pPr>
      <w:r>
        <w:t xml:space="preserve">Bar plots</w:t>
      </w:r>
    </w:p>
    <w:p>
      <w:pPr>
        <w:pStyle w:val="Compact"/>
        <w:numPr>
          <w:ilvl w:val="0"/>
          <w:numId w:val="1028"/>
        </w:numPr>
      </w:pPr>
      <w:r>
        <w:t xml:space="preserve">Bar plot of one variable – visualizes the frequencies (or relative frequencies) of one categorical variable</w:t>
      </w:r>
    </w:p>
    <w:p>
      <w:pPr>
        <w:pStyle w:val="Compact"/>
        <w:numPr>
          <w:ilvl w:val="0"/>
          <w:numId w:val="1028"/>
        </w:numPr>
      </w:pPr>
      <w:r>
        <w:t xml:space="preserve">Bar lots for two categorical variables – put side by side bar plots</w:t>
      </w:r>
    </w:p>
    <w:p>
      <w:pPr>
        <w:pStyle w:val="Compact"/>
        <w:numPr>
          <w:ilvl w:val="0"/>
          <w:numId w:val="1028"/>
        </w:numPr>
      </w:pPr>
      <w:r>
        <w:t xml:space="preserve">Stacked bar plot – stack bars over (using different colors)</w:t>
      </w:r>
    </w:p>
    <w:p>
      <w:pPr>
        <w:pStyle w:val="Compact"/>
        <w:numPr>
          <w:ilvl w:val="0"/>
          <w:numId w:val="1028"/>
        </w:numPr>
      </w:pPr>
      <w:r>
        <w:t xml:space="preserve">Mosaic plot – is a special type of standardized stacked bar plots that represents a contingency table. In detailed words, it shows the percentage of one categorical variable (variable 1) for all categories of another variable (variable 2); can use the width of each bar to represent the ratio of variable 2)</w:t>
      </w:r>
    </w:p>
    <w:p>
      <w:pPr>
        <w:numPr>
          <w:ilvl w:val="0"/>
          <w:numId w:val="1029"/>
        </w:numPr>
      </w:pPr>
      <w:r>
        <w:t xml:space="preserve">Using</w:t>
      </w:r>
      <w:r>
        <w:t xml:space="preserve"> </w:t>
      </w:r>
      <w:r>
        <w:rPr>
          <w:b/>
          <w:bCs/>
        </w:rPr>
        <w:t xml:space="preserve">side by side Box plots</w:t>
      </w:r>
      <w:r>
        <w:t xml:space="preserve"> </w:t>
      </w:r>
      <w:r>
        <w:t xml:space="preserve">for exploring categorical-numerical relationships which provide information about how the distribution of the numeric variable changes across categories.</w:t>
      </w:r>
    </w:p>
    <w:p>
      <w:pPr>
        <w:numPr>
          <w:ilvl w:val="0"/>
          <w:numId w:val="1029"/>
        </w:numPr>
      </w:pPr>
      <w:r>
        <w:t xml:space="preserve">R codes (table and bar plot)</w:t>
      </w:r>
    </w:p>
    <w:p>
      <w:pPr>
        <w:pStyle w:val="Compact"/>
        <w:numPr>
          <w:ilvl w:val="0"/>
          <w:numId w:val="1030"/>
        </w:numPr>
      </w:pPr>
      <w:r>
        <w:t xml:space="preserve">Create a table — use table()</w:t>
      </w:r>
    </w:p>
    <w:p>
      <w:pPr>
        <w:pStyle w:val="FirstParagraph"/>
      </w:pPr>
      <w:r>
        <w:rPr>
          <w:rStyle w:val="VerbatimChar"/>
        </w:rPr>
        <w:t xml:space="preserve">Variable_Name = c ("category 1", "Category 2", …, "Category n")   (Note: use quotation marks for strings – categories)</w:t>
      </w:r>
    </w:p>
    <w:p>
      <w:pPr>
        <w:pStyle w:val="BodyText"/>
      </w:pPr>
      <w:r>
        <w:rPr>
          <w:rStyle w:val="VerbatimChar"/>
        </w:rPr>
        <w:t xml:space="preserve">table(Variable_Name)</w:t>
      </w:r>
    </w:p>
    <w:p>
      <w:pPr>
        <w:pStyle w:val="Compact"/>
        <w:numPr>
          <w:ilvl w:val="0"/>
          <w:numId w:val="1031"/>
        </w:numPr>
      </w:pPr>
      <w:r>
        <w:t xml:space="preserve">Create Bar plot – (sample from course notes)</w:t>
      </w:r>
    </w:p>
    <w:p>
      <w:pPr>
        <w:pStyle w:val="FirstParagraph"/>
      </w:pPr>
      <w:r>
        <w:rPr>
          <w:rStyle w:val="VerbatimChar"/>
        </w:rPr>
        <w:t xml:space="preserve"># Create a data frame with the Variable_Name</w:t>
      </w:r>
    </w:p>
    <w:p>
      <w:pPr>
        <w:pStyle w:val="BodyText"/>
      </w:pPr>
      <w:r>
        <w:rPr>
          <w:rStyle w:val="VerbatimChar"/>
        </w:rPr>
        <w:t xml:space="preserve">Variable_Name &lt;- data.frame(</w:t>
      </w:r>
    </w:p>
    <w:p>
      <w:pPr>
        <w:pStyle w:val="BodyText"/>
      </w:pPr>
      <w:r>
        <w:rPr>
          <w:rStyle w:val="VerbatimChar"/>
        </w:rPr>
        <w:t xml:space="preserve">Type = c("category 1", "Category 2", …, “Category n"),</w:t>
      </w:r>
    </w:p>
    <w:p>
      <w:pPr>
        <w:pStyle w:val="BodyText"/>
      </w:pPr>
      <w:r>
        <w:rPr>
          <w:rStyle w:val="VerbatimChar"/>
        </w:rPr>
        <w:t xml:space="preserve">Frequency = c( f1,f2, …, fn)  # f1,f2, …,fn are frequencies</w:t>
      </w:r>
    </w:p>
    <w:p>
      <w:pPr>
        <w:pStyle w:val="BodyText"/>
      </w:pPr>
      <w:r>
        <w:rPr>
          <w:rStyle w:val="VerbatimChar"/>
        </w:rPr>
        <w:t xml:space="preserve"># Create a bar plot</w:t>
      </w:r>
    </w:p>
    <w:p>
      <w:pPr>
        <w:pStyle w:val="BodyText"/>
      </w:pPr>
      <w:r>
        <w:rPr>
          <w:rStyle w:val="VerbatimChar"/>
        </w:rPr>
        <w:t xml:space="preserve">barplot(Variable-Name$Frequency, names.arg = Variable-Name$Type,</w:t>
      </w:r>
    </w:p>
    <w:p>
      <w:pPr>
        <w:pStyle w:val="BodyText"/>
      </w:pPr>
      <w:r>
        <w:rPr>
          <w:rStyle w:val="VerbatimChar"/>
        </w:rPr>
        <w:t xml:space="preserve">main = "Frequency of Variable-Name",</w:t>
      </w:r>
    </w:p>
    <w:p>
      <w:pPr>
        <w:pStyle w:val="BodyText"/>
      </w:pPr>
      <w:r>
        <w:rPr>
          <w:rStyle w:val="VerbatimChar"/>
        </w:rPr>
        <w:t xml:space="preserve">xlab = "Type of Variable", ylab = "Frequency",</w:t>
      </w:r>
    </w:p>
    <w:p>
      <w:pPr>
        <w:pStyle w:val="BodyText"/>
      </w:pPr>
      <w:r>
        <w:rPr>
          <w:rStyle w:val="VerbatimChar"/>
        </w:rPr>
        <w:t xml:space="preserve">col = "blue", border = "black",    )</w:t>
      </w:r>
    </w:p>
    <w:bookmarkEnd w:id="72"/>
    <w:bookmarkStart w:id="73" w:name="solved-problem-1"/>
    <w:p>
      <w:pPr>
        <w:pStyle w:val="Heading3"/>
      </w:pPr>
      <w:r>
        <w:rPr>
          <w:rStyle w:val="SectionNumber"/>
        </w:rPr>
        <w:t xml:space="preserve">1.3.3</w:t>
      </w:r>
      <w:r>
        <w:tab/>
      </w:r>
      <w:r>
        <w:t xml:space="preserve">Solved Problem</w:t>
      </w:r>
    </w:p>
    <w:p>
      <w:pPr>
        <w:pStyle w:val="FirstParagraph"/>
      </w:pPr>
      <w:r>
        <w:rPr>
          <w:b/>
          <w:bCs/>
        </w:rPr>
        <w:t xml:space="preserve">Exercise 1.</w:t>
      </w:r>
      <w:r>
        <w:t xml:space="preserve"> </w:t>
      </w:r>
      <w:r>
        <w:t xml:space="preserve">A survey polled a sample of 350 students for a proposed change of some regulations. The following table summarized the survey response result.</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Responses</w:t>
            </w:r>
          </w:p>
        </w:tc>
        <w:tc>
          <w:tcPr/>
          <w:p>
            <w:pPr>
              <w:pStyle w:val="Compact"/>
              <w:jc w:val="left"/>
            </w:pPr>
            <w:r>
              <w:t xml:space="preserve">Frequency</w:t>
            </w:r>
          </w:p>
        </w:tc>
        <w:tc>
          <w:tcPr/>
          <w:p>
            <w:pPr>
              <w:pStyle w:val="Compact"/>
              <w:jc w:val="left"/>
            </w:pPr>
            <w:r>
              <w:t xml:space="preserve">Relative Frequency (Round to 3 decimals)</w:t>
            </w:r>
          </w:p>
        </w:tc>
      </w:tr>
      <w:tr>
        <w:tc>
          <w:tcPr/>
          <w:p>
            <w:pPr>
              <w:pStyle w:val="Compact"/>
              <w:jc w:val="left"/>
            </w:pPr>
            <w:r>
              <w:t xml:space="preserve">Support</w:t>
            </w:r>
          </w:p>
        </w:tc>
        <w:tc>
          <w:tcPr/>
          <w:p>
            <w:pPr>
              <w:pStyle w:val="Compact"/>
              <w:jc w:val="left"/>
            </w:pPr>
            <w:r>
              <w:t xml:space="preserve">200</w:t>
            </w:r>
          </w:p>
        </w:tc>
        <w:tc>
          <w:tcPr/>
          <w:p>
            <w:pPr>
              <w:pStyle w:val="Compact"/>
            </w:pPr>
          </w:p>
        </w:tc>
      </w:tr>
      <w:tr>
        <w:tc>
          <w:tcPr/>
          <w:p>
            <w:pPr>
              <w:pStyle w:val="Compact"/>
              <w:jc w:val="left"/>
            </w:pPr>
            <w:r>
              <w:t xml:space="preserve">Neutral</w:t>
            </w:r>
          </w:p>
        </w:tc>
        <w:tc>
          <w:tcPr/>
          <w:p>
            <w:pPr>
              <w:pStyle w:val="Compact"/>
              <w:jc w:val="left"/>
            </w:pPr>
            <w:r>
              <w:t xml:space="preserve">53</w:t>
            </w:r>
          </w:p>
        </w:tc>
        <w:tc>
          <w:tcPr/>
          <w:p>
            <w:pPr>
              <w:pStyle w:val="Compact"/>
            </w:pPr>
          </w:p>
        </w:tc>
      </w:tr>
      <w:tr>
        <w:tc>
          <w:tcPr/>
          <w:p>
            <w:pPr>
              <w:pStyle w:val="Compact"/>
              <w:jc w:val="left"/>
            </w:pPr>
            <w:r>
              <w:t xml:space="preserve">Oppose</w:t>
            </w:r>
          </w:p>
        </w:tc>
        <w:tc>
          <w:tcPr/>
          <w:p>
            <w:pPr>
              <w:pStyle w:val="Compact"/>
              <w:jc w:val="left"/>
            </w:pPr>
            <w:r>
              <w:t xml:space="preserve">97</w:t>
            </w:r>
          </w:p>
        </w:tc>
        <w:tc>
          <w:tcPr/>
          <w:p>
            <w:pPr>
              <w:pStyle w:val="Compact"/>
            </w:pPr>
          </w:p>
        </w:tc>
      </w:tr>
      <w:tr>
        <w:tc>
          <w:tcPr/>
          <w:p>
            <w:pPr>
              <w:pStyle w:val="Compact"/>
              <w:jc w:val="left"/>
            </w:pPr>
            <w:r>
              <w:t xml:space="preserve">Total</w:t>
            </w:r>
          </w:p>
        </w:tc>
        <w:tc>
          <w:tcPr/>
          <w:p>
            <w:pPr>
              <w:pStyle w:val="Compact"/>
              <w:jc w:val="left"/>
            </w:pPr>
            <w:r>
              <w:t xml:space="preserve">350</w:t>
            </w:r>
          </w:p>
        </w:tc>
        <w:tc>
          <w:tcPr/>
          <w:p>
            <w:pPr>
              <w:pStyle w:val="Compact"/>
            </w:pPr>
          </w:p>
        </w:tc>
      </w:tr>
    </w:tbl>
    <w:p>
      <w:pPr>
        <w:pStyle w:val="BodyText"/>
      </w:pPr>
      <w:r>
        <w:t xml:space="preserve">(a). How many support the proposed change?</w:t>
      </w:r>
      <w:r>
        <w:br/>
      </w:r>
      <w:r>
        <w:t xml:space="preserve">(b). Fill the last column in the table.</w:t>
      </w:r>
      <w:r>
        <w:br/>
      </w:r>
      <w:r>
        <w:t xml:space="preserve">(c). What is the percentage of the sampled students who opposed the proposed change?</w:t>
      </w:r>
    </w:p>
    <w:p>
      <w:pPr>
        <w:pStyle w:val="BodyText"/>
      </w:pPr>
      <w:r>
        <w:rPr>
          <w:b/>
          <w:bCs/>
        </w:rPr>
        <w:t xml:space="preserve">Exercise 2.</w:t>
      </w:r>
      <w:r>
        <w:t xml:space="preserve"> </w:t>
      </w:r>
      <w:r>
        <w:t xml:space="preserve">The following data is the recorded blood types of 30 volunteers who donated blood at a plasma center.</w:t>
      </w:r>
      <w:r>
        <w:br/>
      </w:r>
      <w:r>
        <w:t xml:space="preserve">O O A B A A B O AB O</w:t>
      </w:r>
      <w:r>
        <w:br/>
      </w:r>
      <w:r>
        <w:t xml:space="preserve">B A O A AB O B A B B</w:t>
      </w:r>
      <w:r>
        <w:br/>
      </w:r>
      <w:r>
        <w:t xml:space="preserve">O O O A A B O B A 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Blood Type</w:t>
            </w:r>
          </w:p>
        </w:tc>
        <w:tc>
          <w:tcPr/>
          <w:p>
            <w:pPr>
              <w:pStyle w:val="Compact"/>
              <w:jc w:val="left"/>
            </w:pPr>
            <w:r>
              <w:t xml:space="preserve">Frequency</w:t>
            </w:r>
          </w:p>
        </w:tc>
        <w:tc>
          <w:tcPr/>
          <w:p>
            <w:pPr>
              <w:pStyle w:val="Compact"/>
              <w:jc w:val="left"/>
            </w:pPr>
            <w:r>
              <w:t xml:space="preserve">Relative Frequency</w:t>
            </w:r>
          </w:p>
        </w:tc>
      </w:tr>
      <w:tr>
        <w:tc>
          <w:tcPr/>
          <w:p>
            <w:pPr>
              <w:pStyle w:val="Compact"/>
              <w:jc w:val="left"/>
            </w:pPr>
            <w:r>
              <w:t xml:space="preserve">A</w:t>
            </w:r>
          </w:p>
        </w:tc>
        <w:tc>
          <w:tcPr/>
          <w:p>
            <w:pPr>
              <w:pStyle w:val="Compact"/>
            </w:pPr>
          </w:p>
        </w:tc>
        <w:tc>
          <w:tcPr/>
          <w:p>
            <w:pPr>
              <w:pStyle w:val="Compact"/>
            </w:pPr>
          </w:p>
        </w:tc>
      </w:tr>
      <w:tr>
        <w:tc>
          <w:tcPr/>
          <w:p>
            <w:pPr>
              <w:pStyle w:val="Compact"/>
              <w:jc w:val="left"/>
            </w:pPr>
            <w:r>
              <w:t xml:space="preserve">B</w:t>
            </w:r>
          </w:p>
        </w:tc>
        <w:tc>
          <w:tcPr/>
          <w:p>
            <w:pPr>
              <w:pStyle w:val="Compact"/>
            </w:pPr>
          </w:p>
        </w:tc>
        <w:tc>
          <w:tcPr/>
          <w:p>
            <w:pPr>
              <w:pStyle w:val="Compact"/>
            </w:pPr>
          </w:p>
        </w:tc>
      </w:tr>
      <w:tr>
        <w:tc>
          <w:tcPr/>
          <w:p>
            <w:pPr>
              <w:pStyle w:val="Compact"/>
              <w:jc w:val="left"/>
            </w:pPr>
            <w:r>
              <w:t xml:space="preserve">AB</w:t>
            </w:r>
          </w:p>
        </w:tc>
        <w:tc>
          <w:tcPr/>
          <w:p>
            <w:pPr>
              <w:pStyle w:val="Compact"/>
            </w:pPr>
          </w:p>
        </w:tc>
        <w:tc>
          <w:tcPr/>
          <w:p>
            <w:pPr>
              <w:pStyle w:val="Compact"/>
            </w:pPr>
          </w:p>
        </w:tc>
      </w:tr>
      <w:tr>
        <w:tc>
          <w:tcPr/>
          <w:p>
            <w:pPr>
              <w:pStyle w:val="Compact"/>
              <w:jc w:val="left"/>
            </w:pPr>
            <w:r>
              <w:t xml:space="preserve">O</w:t>
            </w:r>
          </w:p>
        </w:tc>
        <w:tc>
          <w:tcPr/>
          <w:p>
            <w:pPr>
              <w:pStyle w:val="Compact"/>
            </w:pPr>
          </w:p>
        </w:tc>
        <w:tc>
          <w:tcPr/>
          <w:p>
            <w:pPr>
              <w:pStyle w:val="Compact"/>
            </w:pPr>
          </w:p>
        </w:tc>
      </w:tr>
      <w:tr>
        <w:tc>
          <w:tcPr/>
          <w:p>
            <w:pPr>
              <w:pStyle w:val="Compact"/>
              <w:jc w:val="left"/>
            </w:pPr>
            <w:r>
              <w:t xml:space="preserve">Total</w:t>
            </w:r>
          </w:p>
        </w:tc>
        <w:tc>
          <w:tcPr/>
          <w:p>
            <w:pPr>
              <w:pStyle w:val="Compact"/>
            </w:pPr>
          </w:p>
        </w:tc>
        <w:tc>
          <w:tcPr/>
          <w:p>
            <w:pPr>
              <w:pStyle w:val="Compact"/>
            </w:pPr>
          </w:p>
        </w:tc>
      </w:tr>
    </w:tbl>
    <w:p>
      <w:pPr>
        <w:pStyle w:val="BodyText"/>
      </w:pPr>
      <w:r>
        <w:t xml:space="preserve">(a). Summarize the data in a frequency table and calculate the relative frequencies.</w:t>
      </w:r>
      <w:r>
        <w:br/>
      </w:r>
      <w:r>
        <w:t xml:space="preserve">(b). Draw a histogram for the frequency of the data.</w:t>
      </w:r>
    </w:p>
    <w:p>
      <w:pPr>
        <w:pStyle w:val="BodyText"/>
      </w:pPr>
      <w:r>
        <w:rPr>
          <w:b/>
          <w:bCs/>
        </w:rPr>
        <w:t xml:space="preserve">Exercise 3.</w:t>
      </w:r>
      <w:r>
        <w:t xml:space="preserve"> </w:t>
      </w:r>
      <w:r>
        <w:t xml:space="preserve">Four hundred undergraduate students were surveyed about their part time working hours during on semester. The following contingency table summarizes the survey result related to student status and working hours per week.</w:t>
      </w:r>
    </w:p>
    <w:tbl>
      <w:tblPr>
        <w:tblStyle w:val="Table"/>
        <w:tblW w:type="pct" w:w="5000"/>
        <w:tblLayout w:type="fixed"/>
        <w:tblLook w:firstRow="1" w:lastRow="0" w:firstColumn="0" w:lastColumn="0" w:noHBand="0" w:noVBand="0" w:val="0020"/>
      </w:tblPr>
      <w:tblGrid>
        <w:gridCol w:w="2001"/>
        <w:gridCol w:w="1131"/>
        <w:gridCol w:w="2001"/>
        <w:gridCol w:w="2175"/>
        <w:gridCol w:w="609"/>
      </w:tblGrid>
      <w:tr>
        <w:trPr>
          <w:tblHeader w:val="on"/>
        </w:trPr>
        <w:tc>
          <w:tcPr/>
          <w:p>
            <w:pPr>
              <w:pStyle w:val="Compact"/>
            </w:pPr>
          </w:p>
        </w:tc>
        <w:tc>
          <w:tcPr/>
          <w:p>
            <w:pPr>
              <w:pStyle w:val="Compact"/>
              <w:jc w:val="left"/>
            </w:pPr>
            <w:r>
              <w:t xml:space="preserve">Not working</w:t>
            </w:r>
          </w:p>
        </w:tc>
        <w:tc>
          <w:tcPr/>
          <w:p>
            <w:pPr>
              <w:pStyle w:val="Compact"/>
              <w:jc w:val="left"/>
            </w:pPr>
            <w:r>
              <w:t xml:space="preserve">Work 10 hours or less</w:t>
            </w:r>
          </w:p>
        </w:tc>
        <w:tc>
          <w:tcPr/>
          <w:p>
            <w:pPr>
              <w:pStyle w:val="Compact"/>
              <w:jc w:val="left"/>
            </w:pPr>
            <w:r>
              <w:t xml:space="preserve">Work more than 10 hours</w:t>
            </w:r>
          </w:p>
        </w:tc>
        <w:tc>
          <w:tcPr/>
          <w:p>
            <w:pPr>
              <w:pStyle w:val="Compact"/>
              <w:jc w:val="left"/>
            </w:pPr>
            <w:r>
              <w:t xml:space="preserve">Total</w:t>
            </w:r>
          </w:p>
        </w:tc>
      </w:tr>
      <w:tr>
        <w:tc>
          <w:tcPr/>
          <w:p>
            <w:pPr>
              <w:pStyle w:val="Compact"/>
              <w:jc w:val="left"/>
            </w:pPr>
            <w:r>
              <w:t xml:space="preserve">Freshman or Sophomore</w:t>
            </w:r>
          </w:p>
        </w:tc>
        <w:tc>
          <w:tcPr/>
          <w:p>
            <w:pPr>
              <w:pStyle w:val="Compact"/>
              <w:jc w:val="left"/>
            </w:pPr>
            <w:r>
              <w:t xml:space="preserve">132</w:t>
            </w:r>
          </w:p>
        </w:tc>
        <w:tc>
          <w:tcPr/>
          <w:p>
            <w:pPr>
              <w:pStyle w:val="Compact"/>
              <w:jc w:val="left"/>
            </w:pPr>
            <w:r>
              <w:t xml:space="preserve">28</w:t>
            </w:r>
          </w:p>
        </w:tc>
        <w:tc>
          <w:tcPr/>
          <w:p>
            <w:pPr>
              <w:pStyle w:val="Compact"/>
              <w:jc w:val="left"/>
            </w:pPr>
            <w:r>
              <w:t xml:space="preserve">20</w:t>
            </w:r>
          </w:p>
        </w:tc>
        <w:tc>
          <w:tcPr/>
          <w:p>
            <w:pPr>
              <w:pStyle w:val="Compact"/>
              <w:jc w:val="left"/>
            </w:pPr>
            <w:r>
              <w:t xml:space="preserve">180</w:t>
            </w:r>
          </w:p>
        </w:tc>
      </w:tr>
      <w:tr>
        <w:tc>
          <w:tcPr/>
          <w:p>
            <w:pPr>
              <w:pStyle w:val="Compact"/>
              <w:jc w:val="left"/>
            </w:pPr>
            <w:r>
              <w:t xml:space="preserve">Junior or Senior</w:t>
            </w:r>
          </w:p>
        </w:tc>
        <w:tc>
          <w:tcPr/>
          <w:p>
            <w:pPr>
              <w:pStyle w:val="Compact"/>
              <w:jc w:val="left"/>
            </w:pPr>
            <w:r>
              <w:t xml:space="preserve">120</w:t>
            </w:r>
          </w:p>
        </w:tc>
        <w:tc>
          <w:tcPr/>
          <w:p>
            <w:pPr>
              <w:pStyle w:val="Compact"/>
              <w:jc w:val="left"/>
            </w:pPr>
            <w:r>
              <w:t xml:space="preserve">48</w:t>
            </w:r>
          </w:p>
        </w:tc>
        <w:tc>
          <w:tcPr/>
          <w:p>
            <w:pPr>
              <w:pStyle w:val="Compact"/>
              <w:jc w:val="left"/>
            </w:pPr>
            <w:r>
              <w:t xml:space="preserve">52</w:t>
            </w:r>
          </w:p>
        </w:tc>
        <w:tc>
          <w:tcPr/>
          <w:p>
            <w:pPr>
              <w:pStyle w:val="Compact"/>
              <w:jc w:val="left"/>
            </w:pPr>
            <w:r>
              <w:t xml:space="preserve">220</w:t>
            </w:r>
          </w:p>
        </w:tc>
      </w:tr>
      <w:tr>
        <w:tc>
          <w:tcPr/>
          <w:p>
            <w:pPr>
              <w:pStyle w:val="Compact"/>
              <w:jc w:val="left"/>
            </w:pPr>
            <w:r>
              <w:t xml:space="preserve">Total</w:t>
            </w:r>
          </w:p>
        </w:tc>
        <w:tc>
          <w:tcPr/>
          <w:p>
            <w:pPr>
              <w:pStyle w:val="Compact"/>
              <w:jc w:val="left"/>
            </w:pPr>
            <w:r>
              <w:t xml:space="preserve">252</w:t>
            </w:r>
          </w:p>
        </w:tc>
        <w:tc>
          <w:tcPr/>
          <w:p>
            <w:pPr>
              <w:pStyle w:val="Compact"/>
              <w:jc w:val="left"/>
            </w:pPr>
            <w:r>
              <w:t xml:space="preserve">76</w:t>
            </w:r>
          </w:p>
        </w:tc>
        <w:tc>
          <w:tcPr/>
          <w:p>
            <w:pPr>
              <w:pStyle w:val="Compact"/>
              <w:jc w:val="left"/>
            </w:pPr>
            <w:r>
              <w:t xml:space="preserve">72</w:t>
            </w:r>
          </w:p>
        </w:tc>
        <w:tc>
          <w:tcPr/>
          <w:p>
            <w:pPr>
              <w:pStyle w:val="Compact"/>
              <w:jc w:val="left"/>
            </w:pPr>
            <w:r>
              <w:t xml:space="preserve">400</w:t>
            </w:r>
          </w:p>
        </w:tc>
      </w:tr>
    </w:tbl>
    <w:p>
      <w:pPr>
        <w:pStyle w:val="BodyText"/>
      </w:pPr>
      <w:r>
        <w:t xml:space="preserve">(a). Complete the table for the 2nd row, 3rd row proportions (relative frequencies by class, and overall)</w:t>
      </w:r>
      <w:r>
        <w:br/>
      </w:r>
      <w:r>
        <w:t xml:space="preserve">(Divide the 2nd row, 3rd row of the table by 220, by 400)</w:t>
      </w:r>
    </w:p>
    <w:tbl>
      <w:tblPr>
        <w:tblStyle w:val="Table"/>
        <w:tblW w:type="pct" w:w="5000"/>
        <w:tblLayout w:type="fixed"/>
        <w:tblLook w:firstRow="1" w:lastRow="0" w:firstColumn="0" w:lastColumn="0" w:noHBand="0" w:noVBand="0" w:val="0020"/>
      </w:tblPr>
      <w:tblGrid>
        <w:gridCol w:w="2001"/>
        <w:gridCol w:w="1131"/>
        <w:gridCol w:w="2001"/>
        <w:gridCol w:w="2175"/>
        <w:gridCol w:w="609"/>
      </w:tblGrid>
      <w:tr>
        <w:trPr>
          <w:tblHeader w:val="on"/>
        </w:trPr>
        <w:tc>
          <w:tcPr/>
          <w:p>
            <w:pPr>
              <w:pStyle w:val="Compact"/>
            </w:pPr>
          </w:p>
        </w:tc>
        <w:tc>
          <w:tcPr/>
          <w:p>
            <w:pPr>
              <w:pStyle w:val="Compact"/>
              <w:jc w:val="left"/>
            </w:pPr>
            <w:r>
              <w:t xml:space="preserve">Not working</w:t>
            </w:r>
          </w:p>
        </w:tc>
        <w:tc>
          <w:tcPr/>
          <w:p>
            <w:pPr>
              <w:pStyle w:val="Compact"/>
              <w:jc w:val="left"/>
            </w:pPr>
            <w:r>
              <w:t xml:space="preserve">Work 10 hours or less</w:t>
            </w:r>
          </w:p>
        </w:tc>
        <w:tc>
          <w:tcPr/>
          <w:p>
            <w:pPr>
              <w:pStyle w:val="Compact"/>
              <w:jc w:val="left"/>
            </w:pPr>
            <w:r>
              <w:t xml:space="preserve">Work more than 10 hours</w:t>
            </w:r>
          </w:p>
        </w:tc>
        <w:tc>
          <w:tcPr/>
          <w:p>
            <w:pPr>
              <w:pStyle w:val="Compact"/>
              <w:jc w:val="left"/>
            </w:pPr>
            <w:r>
              <w:t xml:space="preserve">Total</w:t>
            </w:r>
          </w:p>
        </w:tc>
      </w:tr>
      <w:tr>
        <w:tc>
          <w:tcPr/>
          <w:p>
            <w:pPr>
              <w:pStyle w:val="Compact"/>
              <w:jc w:val="left"/>
            </w:pPr>
            <w:r>
              <w:t xml:space="preserve">Freshman or Sophomore</w:t>
            </w:r>
          </w:p>
        </w:tc>
        <w:tc>
          <w:tcPr/>
          <w:p>
            <w:pPr>
              <w:pStyle w:val="Compact"/>
              <w:jc w:val="left"/>
            </w:pPr>
            <w:r>
              <w:t xml:space="preserve">0.733</w:t>
            </w:r>
          </w:p>
        </w:tc>
        <w:tc>
          <w:tcPr/>
          <w:p>
            <w:pPr>
              <w:pStyle w:val="Compact"/>
              <w:jc w:val="left"/>
            </w:pPr>
            <w:r>
              <w:t xml:space="preserve">0.07</w:t>
            </w:r>
          </w:p>
        </w:tc>
        <w:tc>
          <w:tcPr/>
          <w:p>
            <w:pPr>
              <w:pStyle w:val="Compact"/>
              <w:jc w:val="left"/>
            </w:pPr>
            <w:r>
              <w:t xml:space="preserve">0.05</w:t>
            </w:r>
          </w:p>
        </w:tc>
        <w:tc>
          <w:tcPr/>
          <w:p>
            <w:pPr>
              <w:pStyle w:val="Compact"/>
              <w:jc w:val="left"/>
            </w:pPr>
            <w:r>
              <w:t xml:space="preserve">1</w:t>
            </w:r>
          </w:p>
        </w:tc>
      </w:tr>
      <w:tr>
        <w:tc>
          <w:tcPr/>
          <w:p>
            <w:pPr>
              <w:pStyle w:val="Compact"/>
              <w:jc w:val="left"/>
            </w:pPr>
            <w:r>
              <w:t xml:space="preserve">Junior or Senior</w:t>
            </w:r>
          </w:p>
        </w:tc>
        <w:tc>
          <w:tcPr/>
          <w:p>
            <w:pPr>
              <w:pStyle w:val="Compact"/>
            </w:pPr>
          </w:p>
        </w:tc>
        <w:tc>
          <w:tcPr/>
          <w:p>
            <w:pPr>
              <w:pStyle w:val="Compact"/>
            </w:pPr>
          </w:p>
        </w:tc>
        <w:tc>
          <w:tcPr/>
          <w:p>
            <w:pPr>
              <w:pStyle w:val="Compact"/>
            </w:pPr>
          </w:p>
        </w:tc>
        <w:tc>
          <w:tcPr/>
          <w:p>
            <w:pPr>
              <w:pStyle w:val="Compact"/>
              <w:jc w:val="left"/>
            </w:pPr>
            <w:r>
              <w:t xml:space="preserve">1</w:t>
            </w:r>
          </w:p>
        </w:tc>
      </w:tr>
      <w:tr>
        <w:tc>
          <w:tcPr/>
          <w:p>
            <w:pPr>
              <w:pStyle w:val="Compact"/>
              <w:jc w:val="left"/>
            </w:pPr>
            <w:r>
              <w:t xml:space="preserve">All UG</w:t>
            </w:r>
          </w:p>
        </w:tc>
        <w:tc>
          <w:tcPr/>
          <w:p>
            <w:pPr>
              <w:pStyle w:val="Compact"/>
            </w:pPr>
          </w:p>
        </w:tc>
        <w:tc>
          <w:tcPr/>
          <w:p>
            <w:pPr>
              <w:pStyle w:val="Compact"/>
            </w:pPr>
          </w:p>
        </w:tc>
        <w:tc>
          <w:tcPr/>
          <w:p>
            <w:pPr>
              <w:pStyle w:val="Compact"/>
            </w:pPr>
          </w:p>
        </w:tc>
        <w:tc>
          <w:tcPr/>
          <w:p>
            <w:pPr>
              <w:pStyle w:val="Compact"/>
              <w:jc w:val="left"/>
            </w:pPr>
            <w:r>
              <w:t xml:space="preserve">1</w:t>
            </w:r>
          </w:p>
        </w:tc>
      </w:tr>
    </w:tbl>
    <w:p>
      <w:pPr>
        <w:pStyle w:val="BodyText"/>
      </w:pPr>
      <w:r>
        <w:t xml:space="preserve">(b). Find the column proportions. Interoperate the meaning the ratios of 2nd, 3rd, and 4th columns</w:t>
      </w:r>
    </w:p>
    <w:tbl>
      <w:tblPr>
        <w:tblStyle w:val="Table"/>
        <w:tblW w:type="pct" w:w="5000"/>
        <w:tblLayout w:type="fixed"/>
        <w:tblLook w:firstRow="1" w:lastRow="0" w:firstColumn="0" w:lastColumn="0" w:noHBand="0" w:noVBand="0" w:val="0020"/>
      </w:tblPr>
      <w:tblGrid>
        <w:gridCol w:w="1937"/>
        <w:gridCol w:w="1095"/>
        <w:gridCol w:w="1937"/>
        <w:gridCol w:w="2106"/>
        <w:gridCol w:w="842"/>
      </w:tblGrid>
      <w:tr>
        <w:trPr>
          <w:tblHeader w:val="on"/>
        </w:trPr>
        <w:tc>
          <w:tcPr/>
          <w:p>
            <w:pPr>
              <w:pStyle w:val="Compact"/>
            </w:pPr>
          </w:p>
        </w:tc>
        <w:tc>
          <w:tcPr/>
          <w:p>
            <w:pPr>
              <w:pStyle w:val="Compact"/>
              <w:jc w:val="left"/>
            </w:pPr>
            <w:r>
              <w:t xml:space="preserve">Not working</w:t>
            </w:r>
          </w:p>
        </w:tc>
        <w:tc>
          <w:tcPr/>
          <w:p>
            <w:pPr>
              <w:pStyle w:val="Compact"/>
              <w:jc w:val="left"/>
            </w:pPr>
            <w:r>
              <w:t xml:space="preserve">Work 10 hours or less</w:t>
            </w:r>
          </w:p>
        </w:tc>
        <w:tc>
          <w:tcPr/>
          <w:p>
            <w:pPr>
              <w:pStyle w:val="Compact"/>
              <w:jc w:val="left"/>
            </w:pPr>
            <w:r>
              <w:t xml:space="preserve">Work more than 10 hours</w:t>
            </w:r>
          </w:p>
        </w:tc>
        <w:tc>
          <w:tcPr/>
          <w:p>
            <w:pPr>
              <w:pStyle w:val="Compact"/>
              <w:jc w:val="left"/>
            </w:pPr>
            <w:r>
              <w:t xml:space="preserve">Total</w:t>
            </w:r>
          </w:p>
        </w:tc>
      </w:tr>
      <w:tr>
        <w:tc>
          <w:tcPr/>
          <w:p>
            <w:pPr>
              <w:pStyle w:val="Compact"/>
              <w:jc w:val="left"/>
            </w:pPr>
            <w:r>
              <w:t xml:space="preserve">Freshman or Sophomore</w:t>
            </w:r>
          </w:p>
        </w:tc>
        <w:tc>
          <w:tcPr/>
          <w:p>
            <w:pPr>
              <w:pStyle w:val="Compact"/>
              <w:jc w:val="left"/>
            </w:pPr>
            <w:r>
              <w:t xml:space="preserve">132/252=</w:t>
            </w:r>
          </w:p>
        </w:tc>
        <w:tc>
          <w:tcPr/>
          <w:p>
            <w:pPr>
              <w:pStyle w:val="Compact"/>
              <w:jc w:val="left"/>
            </w:pPr>
            <w:r>
              <w:t xml:space="preserve">28/76=</w:t>
            </w:r>
          </w:p>
        </w:tc>
        <w:tc>
          <w:tcPr/>
          <w:p>
            <w:pPr>
              <w:pStyle w:val="Compact"/>
              <w:jc w:val="left"/>
            </w:pPr>
            <w:r>
              <w:t xml:space="preserve">20/72=</w:t>
            </w:r>
          </w:p>
        </w:tc>
        <w:tc>
          <w:tcPr/>
          <w:p>
            <w:pPr>
              <w:pStyle w:val="Compact"/>
              <w:jc w:val="left"/>
            </w:pPr>
            <w:r>
              <w:t xml:space="preserve">180/400=</w:t>
            </w:r>
          </w:p>
        </w:tc>
      </w:tr>
      <w:tr>
        <w:tc>
          <w:tcPr/>
          <w:p>
            <w:pPr>
              <w:pStyle w:val="Compact"/>
              <w:jc w:val="left"/>
            </w:pPr>
            <w:r>
              <w:t xml:space="preserve">Junior or Senior</w:t>
            </w:r>
          </w:p>
        </w:tc>
        <w:tc>
          <w:tcPr/>
          <w:p>
            <w:pPr>
              <w:pStyle w:val="Compact"/>
              <w:jc w:val="left"/>
            </w:pPr>
            <w:r>
              <w:t xml:space="preserve">120/252=</w:t>
            </w:r>
          </w:p>
        </w:tc>
        <w:tc>
          <w:tcPr/>
          <w:p>
            <w:pPr>
              <w:pStyle w:val="Compact"/>
              <w:jc w:val="left"/>
            </w:pPr>
            <w:r>
              <w:t xml:space="preserve">48/76=</w:t>
            </w:r>
          </w:p>
        </w:tc>
        <w:tc>
          <w:tcPr/>
          <w:p>
            <w:pPr>
              <w:pStyle w:val="Compact"/>
              <w:jc w:val="left"/>
            </w:pPr>
            <w:r>
              <w:t xml:space="preserve">52/72=</w:t>
            </w:r>
          </w:p>
        </w:tc>
        <w:tc>
          <w:tcPr/>
          <w:p>
            <w:pPr>
              <w:pStyle w:val="Compact"/>
              <w:jc w:val="left"/>
            </w:pPr>
            <w:r>
              <w:t xml:space="preserve">220/400</w:t>
            </w:r>
          </w:p>
        </w:tc>
      </w:tr>
      <w:tr>
        <w:tc>
          <w:tcPr/>
          <w:p>
            <w:pPr>
              <w:pStyle w:val="Compact"/>
              <w:jc w:val="left"/>
            </w:pPr>
            <w:r>
              <w:t xml:space="preserve">Total</w:t>
            </w:r>
          </w:p>
        </w:tc>
        <w:tc>
          <w:tcPr/>
          <w:p>
            <w:pPr>
              <w:pStyle w:val="Compact"/>
              <w:jc w:val="left"/>
            </w:pPr>
            <w:r>
              <w:t xml:space="preserve">252/252=</w:t>
            </w:r>
          </w:p>
        </w:tc>
        <w:tc>
          <w:tcPr/>
          <w:p>
            <w:pPr>
              <w:pStyle w:val="Compact"/>
              <w:jc w:val="left"/>
            </w:pPr>
            <w:r>
              <w:t xml:space="preserve">76/76=</w:t>
            </w:r>
          </w:p>
        </w:tc>
        <w:tc>
          <w:tcPr/>
          <w:p>
            <w:pPr>
              <w:pStyle w:val="Compact"/>
              <w:jc w:val="left"/>
            </w:pPr>
            <w:r>
              <w:t xml:space="preserve">72/72=</w:t>
            </w:r>
          </w:p>
        </w:tc>
        <w:tc>
          <w:tcPr/>
          <w:p>
            <w:pPr>
              <w:pStyle w:val="Compact"/>
              <w:jc w:val="left"/>
            </w:pPr>
            <w:r>
              <w:t xml:space="preserve">400/400</w:t>
            </w:r>
          </w:p>
        </w:tc>
      </w:tr>
    </w:tbl>
    <w:p>
      <w:pPr>
        <w:pStyle w:val="BodyText"/>
      </w:pPr>
      <w:r>
        <w:t xml:space="preserve">(c). Find the overall relative frequencies by dividing all by 400 (grant total) Interoperate the meaning of each.</w:t>
      </w:r>
    </w:p>
    <w:tbl>
      <w:tblPr>
        <w:tblStyle w:val="Table"/>
        <w:tblW w:type="pct" w:w="5000"/>
        <w:tblLayout w:type="fixed"/>
        <w:tblLook w:firstRow="1" w:lastRow="0" w:firstColumn="0" w:lastColumn="0" w:noHBand="0" w:noVBand="0" w:val="0020"/>
      </w:tblPr>
      <w:tblGrid>
        <w:gridCol w:w="1937"/>
        <w:gridCol w:w="1095"/>
        <w:gridCol w:w="1937"/>
        <w:gridCol w:w="2106"/>
        <w:gridCol w:w="842"/>
      </w:tblGrid>
      <w:tr>
        <w:trPr>
          <w:tblHeader w:val="on"/>
        </w:trPr>
        <w:tc>
          <w:tcPr/>
          <w:p>
            <w:pPr>
              <w:pStyle w:val="Compact"/>
            </w:pPr>
          </w:p>
        </w:tc>
        <w:tc>
          <w:tcPr/>
          <w:p>
            <w:pPr>
              <w:pStyle w:val="Compact"/>
              <w:jc w:val="left"/>
            </w:pPr>
            <w:r>
              <w:t xml:space="preserve">Not working</w:t>
            </w:r>
          </w:p>
        </w:tc>
        <w:tc>
          <w:tcPr/>
          <w:p>
            <w:pPr>
              <w:pStyle w:val="Compact"/>
              <w:jc w:val="left"/>
            </w:pPr>
            <w:r>
              <w:t xml:space="preserve">Work 10 hours or less</w:t>
            </w:r>
          </w:p>
        </w:tc>
        <w:tc>
          <w:tcPr/>
          <w:p>
            <w:pPr>
              <w:pStyle w:val="Compact"/>
              <w:jc w:val="left"/>
            </w:pPr>
            <w:r>
              <w:t xml:space="preserve">Work more than 10 hours</w:t>
            </w:r>
          </w:p>
        </w:tc>
        <w:tc>
          <w:tcPr/>
          <w:p>
            <w:pPr>
              <w:pStyle w:val="Compact"/>
              <w:jc w:val="left"/>
            </w:pPr>
            <w:r>
              <w:t xml:space="preserve">Total</w:t>
            </w:r>
          </w:p>
        </w:tc>
      </w:tr>
      <w:tr>
        <w:tc>
          <w:tcPr/>
          <w:p>
            <w:pPr>
              <w:pStyle w:val="Compact"/>
              <w:jc w:val="left"/>
            </w:pPr>
            <w:r>
              <w:t xml:space="preserve">Freshman or Sophomore</w:t>
            </w:r>
          </w:p>
        </w:tc>
        <w:tc>
          <w:tcPr/>
          <w:p>
            <w:pPr>
              <w:pStyle w:val="Compact"/>
              <w:jc w:val="left"/>
            </w:pPr>
            <w:r>
              <w:t xml:space="preserve">132/400=</w:t>
            </w:r>
          </w:p>
        </w:tc>
        <w:tc>
          <w:tcPr/>
          <w:p>
            <w:pPr>
              <w:pStyle w:val="Compact"/>
              <w:jc w:val="left"/>
            </w:pPr>
            <w:r>
              <w:t xml:space="preserve">28/400=</w:t>
            </w:r>
          </w:p>
        </w:tc>
        <w:tc>
          <w:tcPr/>
          <w:p>
            <w:pPr>
              <w:pStyle w:val="Compact"/>
              <w:jc w:val="left"/>
            </w:pPr>
            <w:r>
              <w:t xml:space="preserve">20/400=</w:t>
            </w:r>
          </w:p>
        </w:tc>
        <w:tc>
          <w:tcPr/>
          <w:p>
            <w:pPr>
              <w:pStyle w:val="Compact"/>
              <w:jc w:val="left"/>
            </w:pPr>
            <w:r>
              <w:t xml:space="preserve">180/400=</w:t>
            </w:r>
          </w:p>
        </w:tc>
      </w:tr>
      <w:tr>
        <w:tc>
          <w:tcPr/>
          <w:p>
            <w:pPr>
              <w:pStyle w:val="Compact"/>
              <w:jc w:val="left"/>
            </w:pPr>
            <w:r>
              <w:t xml:space="preserve">Junior or Senior</w:t>
            </w:r>
          </w:p>
        </w:tc>
        <w:tc>
          <w:tcPr/>
          <w:p>
            <w:pPr>
              <w:pStyle w:val="Compact"/>
              <w:jc w:val="left"/>
            </w:pPr>
            <w:r>
              <w:t xml:space="preserve">120/400=</w:t>
            </w:r>
          </w:p>
        </w:tc>
        <w:tc>
          <w:tcPr/>
          <w:p>
            <w:pPr>
              <w:pStyle w:val="Compact"/>
              <w:jc w:val="left"/>
            </w:pPr>
            <w:r>
              <w:t xml:space="preserve">48/400=</w:t>
            </w:r>
          </w:p>
        </w:tc>
        <w:tc>
          <w:tcPr/>
          <w:p>
            <w:pPr>
              <w:pStyle w:val="Compact"/>
              <w:jc w:val="left"/>
            </w:pPr>
            <w:r>
              <w:t xml:space="preserve">52/400=</w:t>
            </w:r>
          </w:p>
        </w:tc>
        <w:tc>
          <w:tcPr/>
          <w:p>
            <w:pPr>
              <w:pStyle w:val="Compact"/>
              <w:jc w:val="left"/>
            </w:pPr>
            <w:r>
              <w:t xml:space="preserve">220/400=</w:t>
            </w:r>
          </w:p>
        </w:tc>
      </w:tr>
      <w:tr>
        <w:tc>
          <w:tcPr/>
          <w:p>
            <w:pPr>
              <w:pStyle w:val="Compact"/>
              <w:jc w:val="left"/>
            </w:pPr>
            <w:r>
              <w:t xml:space="preserve">Total</w:t>
            </w:r>
          </w:p>
        </w:tc>
        <w:tc>
          <w:tcPr/>
          <w:p>
            <w:pPr>
              <w:pStyle w:val="Compact"/>
              <w:jc w:val="left"/>
            </w:pPr>
            <w:r>
              <w:t xml:space="preserve">252/400=</w:t>
            </w:r>
          </w:p>
        </w:tc>
        <w:tc>
          <w:tcPr/>
          <w:p>
            <w:pPr>
              <w:pStyle w:val="Compact"/>
              <w:jc w:val="left"/>
            </w:pPr>
            <w:r>
              <w:t xml:space="preserve">76/400=</w:t>
            </w:r>
          </w:p>
        </w:tc>
        <w:tc>
          <w:tcPr/>
          <w:p>
            <w:pPr>
              <w:pStyle w:val="Compact"/>
              <w:jc w:val="left"/>
            </w:pPr>
            <w:r>
              <w:t xml:space="preserve">72/400=</w:t>
            </w:r>
          </w:p>
        </w:tc>
        <w:tc>
          <w:tcPr/>
          <w:p>
            <w:pPr>
              <w:pStyle w:val="Compact"/>
              <w:jc w:val="left"/>
            </w:pPr>
            <w:r>
              <w:t xml:space="preserve">400/400=</w:t>
            </w:r>
          </w:p>
        </w:tc>
      </w:tr>
    </w:tbl>
    <w:bookmarkEnd w:id="73"/>
    <w:bookmarkStart w:id="74" w:name="exercise"/>
    <w:p>
      <w:pPr>
        <w:pStyle w:val="Heading3"/>
      </w:pPr>
      <w:r>
        <w:rPr>
          <w:rStyle w:val="SectionNumber"/>
        </w:rPr>
        <w:t xml:space="preserve">1.3.4</w:t>
      </w:r>
      <w:r>
        <w:tab/>
      </w:r>
      <w:r>
        <w:t xml:space="preserve">Exercise</w:t>
      </w:r>
    </w:p>
    <w:bookmarkEnd w:id="74"/>
    <w:bookmarkEnd w:id="75"/>
    <w:bookmarkEnd w:id="76"/>
    <w:bookmarkStart w:id="152" w:name="probability-and-probability-distribution"/>
    <w:p>
      <w:pPr>
        <w:pStyle w:val="Heading1"/>
      </w:pPr>
      <w:r>
        <w:rPr>
          <w:rStyle w:val="SectionNumber"/>
        </w:rPr>
        <w:t xml:space="preserve">2</w:t>
      </w:r>
      <w:r>
        <w:tab/>
      </w:r>
      <w:r>
        <w:t xml:space="preserve">Probability and Probability Distribution</w:t>
      </w:r>
    </w:p>
    <w:bookmarkStart w:id="90" w:name="probability"/>
    <w:p>
      <w:pPr>
        <w:pStyle w:val="Heading2"/>
      </w:pPr>
      <w:r>
        <w:rPr>
          <w:rStyle w:val="SectionNumber"/>
        </w:rPr>
        <w:t xml:space="preserve">2.1</w:t>
      </w:r>
      <w:r>
        <w:tab/>
      </w:r>
      <w:r>
        <w:t xml:space="preserve">Probability</w:t>
      </w:r>
    </w:p>
    <w:bookmarkStart w:id="77" w:name="objectives-3"/>
    <w:p>
      <w:pPr>
        <w:pStyle w:val="Heading3"/>
      </w:pPr>
      <w:r>
        <w:rPr>
          <w:rStyle w:val="SectionNumber"/>
        </w:rPr>
        <w:t xml:space="preserve">2.1.1</w:t>
      </w:r>
      <w:r>
        <w:tab/>
      </w:r>
      <w:r>
        <w:t xml:space="preserve">Objectives</w:t>
      </w:r>
    </w:p>
    <w:p>
      <w:pPr>
        <w:pStyle w:val="FirstParagraph"/>
      </w:pPr>
      <w:r>
        <w:t xml:space="preserve">By the end of this unit, students will be able to:</w:t>
      </w:r>
    </w:p>
    <w:p>
      <w:pPr>
        <w:pStyle w:val="Compact"/>
        <w:numPr>
          <w:ilvl w:val="0"/>
          <w:numId w:val="1032"/>
        </w:numPr>
      </w:pPr>
      <w:r>
        <w:t xml:space="preserve">Explain the concept of randomness and how probability quantifies randomness.</w:t>
      </w:r>
    </w:p>
    <w:p>
      <w:pPr>
        <w:pStyle w:val="Compact"/>
        <w:numPr>
          <w:ilvl w:val="0"/>
          <w:numId w:val="1032"/>
        </w:numPr>
      </w:pPr>
      <w:r>
        <w:t xml:space="preserve">Recognize the basic concepts of sample space, equally likely outcomes, events, unions and intersections.</w:t>
      </w:r>
    </w:p>
    <w:p>
      <w:pPr>
        <w:pStyle w:val="Compact"/>
        <w:numPr>
          <w:ilvl w:val="0"/>
          <w:numId w:val="1032"/>
        </w:numPr>
      </w:pPr>
      <w:r>
        <w:t xml:space="preserve">Identify when two events are mutually exclusive, independent or complementary.</w:t>
      </w:r>
    </w:p>
    <w:p>
      <w:pPr>
        <w:pStyle w:val="Compact"/>
        <w:numPr>
          <w:ilvl w:val="0"/>
          <w:numId w:val="1032"/>
        </w:numPr>
      </w:pPr>
      <w:r>
        <w:t xml:space="preserve">Use probability rules to compute the probability of different types of events.</w:t>
      </w:r>
    </w:p>
    <w:p>
      <w:pPr>
        <w:pStyle w:val="Compact"/>
        <w:numPr>
          <w:ilvl w:val="0"/>
          <w:numId w:val="1032"/>
        </w:numPr>
      </w:pPr>
      <w:r>
        <w:t xml:space="preserve">Distinguish between marginal probability and conditional probability.</w:t>
      </w:r>
    </w:p>
    <w:bookmarkEnd w:id="77"/>
    <w:bookmarkStart w:id="81" w:name="overview-3"/>
    <w:p>
      <w:pPr>
        <w:pStyle w:val="Heading3"/>
      </w:pPr>
      <w:r>
        <w:rPr>
          <w:rStyle w:val="SectionNumber"/>
        </w:rPr>
        <w:t xml:space="preserve">2.1.2</w:t>
      </w:r>
      <w:r>
        <w:tab/>
      </w:r>
      <w:r>
        <w:t xml:space="preserve">Overview</w:t>
      </w:r>
    </w:p>
    <w:p>
      <w:pPr>
        <w:pStyle w:val="FirstParagraph"/>
      </w:pPr>
      <w:r>
        <w:t xml:space="preserve">The starting point in studying probabilities is the concept of an</w:t>
      </w:r>
      <w:r>
        <w:t xml:space="preserve"> </w:t>
      </w:r>
      <m:oMath>
        <m:bar>
          <m:barPr>
            <m:pos m:val="bot"/>
          </m:barPr>
          <m:e>
            <m:r>
              <m:rPr>
                <m:nor/>
                <m:sty m:val="b"/>
              </m:rPr>
              <m:t>experiment or random process</m:t>
            </m:r>
          </m:e>
        </m:bar>
      </m:oMath>
      <w:r>
        <w:t xml:space="preserve">, by which we mean some act or observation whose outcome is not known in advance. Simple examples would be</w:t>
      </w:r>
    </w:p>
    <w:p>
      <w:pPr>
        <w:pStyle w:val="BodyText"/>
      </w:pPr>
      <w:r>
        <w:t xml:space="preserve">$\bullet\ \  \text{Rolling a die} \\ \\$</w:t>
      </w:r>
    </w:p>
    <w:p>
      <w:pPr>
        <w:pStyle w:val="BodyText"/>
      </w:pPr>
      <w:r>
        <w:t xml:space="preserve">$\bullet \ \ \text{Tossing a coin twice} \\ \\$</w:t>
      </w:r>
    </w:p>
    <w:p>
      <w:pPr>
        <w:pStyle w:val="BodyText"/>
      </w:pPr>
      <w:r>
        <w:t xml:space="preserve">$\bullet \ \ \text{Observing the temperature at GSO at 3:00 pm this afternoon (Fo)} \\$</w:t>
      </w:r>
    </w:p>
    <w:p>
      <w:pPr>
        <w:pStyle w:val="BodyText"/>
      </w:pPr>
      <w:r>
        <w:t xml:space="preserve">Although we cannot predict what we will observe, we can in some cases compile a list of all the outcomes we might observe. This is known as the</w:t>
      </w:r>
      <w:r>
        <w:t xml:space="preserve"> </w:t>
      </w:r>
      <m:oMath>
        <m:bar>
          <m:barPr>
            <m:pos m:val="bot"/>
          </m:barPr>
          <m:e>
            <m:r>
              <m:rPr>
                <m:nor/>
                <m:sty m:val="b"/>
              </m:rPr>
              <m:t>sample space</m:t>
            </m:r>
          </m:e>
        </m:bar>
      </m:oMath>
      <w:r>
        <w:t xml:space="preserve"> </w:t>
      </w:r>
      <w:r>
        <w:t xml:space="preserve">for the experiment, and is a set in mathematical terms, that is to say a collection of distinct items. Generally for a sample space of n possible outcomes we write</w:t>
      </w:r>
      <w:r>
        <w:t xml:space="preserve"> </w:t>
      </w:r>
      <m:oMath>
        <m:r>
          <m:t>S</m:t>
        </m:r>
        <m:r>
          <m:rPr>
            <m:sty m:val="p"/>
          </m:rPr>
          <m:t>=</m:t>
        </m:r>
        <m:r>
          <m:t>E</m:t>
        </m:r>
        <m:r>
          <m:t>1</m:t>
        </m:r>
        <m:r>
          <m:rPr>
            <m:sty m:val="p"/>
          </m:rPr>
          <m:t>,</m:t>
        </m:r>
        <m:r>
          <m:t>E</m:t>
        </m:r>
        <m:r>
          <m:t>2</m:t>
        </m:r>
        <m:r>
          <m:rPr>
            <m:sty m:val="p"/>
          </m:rPr>
          <m:t>,</m:t>
        </m:r>
        <m:r>
          <m:rPr>
            <m:sty m:val="p"/>
          </m:rPr>
          <m:t>.</m:t>
        </m:r>
        <m:r>
          <m:rPr>
            <m:sty m:val="p"/>
          </m:rPr>
          <m:t>.</m:t>
        </m:r>
        <m:r>
          <m:rPr>
            <m:sty m:val="p"/>
          </m:rPr>
          <m:t>.</m:t>
        </m:r>
        <m:r>
          <m:rPr>
            <m:sty m:val="p"/>
          </m:rPr>
          <m:t>,</m:t>
        </m:r>
        <m:sSub>
          <m:e>
            <m:r>
              <m:t>E</m:t>
            </m:r>
          </m:e>
          <m:sub>
            <m:r>
              <m:t>n</m:t>
            </m:r>
          </m:sub>
        </m:sSub>
      </m:oMath>
      <w:r>
        <w:t xml:space="preserve"> </w:t>
      </w:r>
      <w:r>
        <w:t xml:space="preserve">. For example in the die rolling experiment we have</w:t>
      </w:r>
      <w:r>
        <w:t xml:space="preserve"> </w:t>
      </w:r>
      <m:oMath>
        <m:r>
          <m:rPr>
            <m:nor/>
            <m:sty m:val="i"/>
          </m:rPr>
          <m:t>S=</m:t>
        </m:r>
        <m:r>
          <m:rPr>
            <m:nor/>
            <m:sty m:val="i"/>
          </m:rPr>
          <m:t>1, 2, 3, 4, 5, 6</m:t>
        </m:r>
      </m:oMath>
      <w:r>
        <w:t xml:space="preserve"> </w:t>
      </w:r>
      <w:r>
        <w:t xml:space="preserve">and in the coin tossing experiment we could list the outcomes as</w:t>
      </w:r>
      <w:r>
        <w:t xml:space="preserve"> </w:t>
      </w:r>
      <m:oMath>
        <m:r>
          <m:rPr>
            <m:nor/>
            <m:sty m:val="i"/>
          </m:rPr>
          <m:t>S=</m:t>
        </m:r>
        <m:r>
          <m:rPr>
            <m:nor/>
            <m:sty m:val="i"/>
          </m:rPr>
          <m:t>TT, TH, HT, HH</m:t>
        </m:r>
      </m:oMath>
      <w:r>
        <w:t xml:space="preserve"> </w:t>
      </w:r>
      <w:r>
        <w:t xml:space="preserve">It is a little harder to list the sample space for the third experiment, given the current temperature a list of the numbers between 40 and 80 would probably suffice.</w:t>
      </w:r>
    </w:p>
    <w:p>
      <w:pPr>
        <w:pStyle w:val="BodyText"/>
      </w:pPr>
      <w:r>
        <w:t xml:space="preserve">We use the outcomes in the sample space for computing probabilities for any event according to the following basic rule:</w:t>
      </w:r>
    </w:p>
    <w:p>
      <w:pPr>
        <w:pStyle w:val="BodyText"/>
      </w:pPr>
      <m:oMathPara>
        <m:oMathParaPr>
          <m:jc m:val="center"/>
        </m:oMathParaPr>
        <m:oMath>
          <m:r>
            <m:rPr>
              <m:nor/>
              <m:sty m:val="b"/>
            </m:rPr>
            <m:t>P(A) = the sum of the probabilities of all the outcomes in the event A</m:t>
          </m:r>
        </m:oMath>
      </m:oMathPara>
    </w:p>
    <w:p>
      <w:pPr>
        <w:pStyle w:val="FirstParagraph"/>
      </w:pPr>
      <w:r>
        <w:rPr>
          <w:b/>
          <w:bCs/>
        </w:rPr>
        <w:t xml:space="preserve">Events</w:t>
      </w:r>
      <w:r>
        <w:t xml:space="preserve"> </w:t>
      </w:r>
      <w:r>
        <w:t xml:space="preserve">in probability are just the same as sets in mathematics, so you should know the principle operations on sets:</w:t>
      </w:r>
    </w:p>
    <w:p>
      <w:pPr>
        <w:pStyle w:val="BodyText"/>
      </w:pPr>
      <m:oMath>
        <m:r>
          <m:rPr>
            <m:sty m:val="p"/>
          </m:rPr>
          <m:t>•</m:t>
        </m:r>
      </m:oMath>
      <w:r>
        <w:t xml:space="preserve"> </w:t>
      </w:r>
      <w:r>
        <w:t xml:space="preserve">UNION: A</w:t>
      </w:r>
      <w:r>
        <w:t xml:space="preserve"> </w:t>
      </w:r>
      <m:oMath>
        <m:r>
          <m:rPr>
            <m:sty m:val="p"/>
          </m:rPr>
          <m:t>∪</m:t>
        </m:r>
      </m:oMath>
      <w:r>
        <w:t xml:space="preserve"> </w:t>
      </w:r>
      <w:r>
        <w:t xml:space="preserve">B (</w:t>
      </w:r>
      <w:r>
        <w:t xml:space="preserve">“</w:t>
      </w:r>
      <w:r>
        <w:t xml:space="preserve">A or B</w:t>
      </w:r>
      <w:r>
        <w:t xml:space="preserve">”</w:t>
      </w:r>
      <w:r>
        <w:t xml:space="preserve">) is the set of all outcomes in A or in B or in both</w:t>
      </w:r>
    </w:p>
    <w:p>
      <w:pPr>
        <w:pStyle w:val="BodyText"/>
      </w:pPr>
      <m:oMath>
        <m:r>
          <m:rPr>
            <m:sty m:val="p"/>
          </m:rPr>
          <m:t>•</m:t>
        </m:r>
      </m:oMath>
      <w:r>
        <w:t xml:space="preserve"> </w:t>
      </w:r>
      <w:r>
        <w:t xml:space="preserve">INTERSECTION: A</w:t>
      </w:r>
      <w:r>
        <w:t xml:space="preserve"> </w:t>
      </w:r>
      <m:oMath>
        <m:r>
          <m:rPr>
            <m:sty m:val="p"/>
          </m:rPr>
          <m:t>∩</m:t>
        </m:r>
      </m:oMath>
      <w:r>
        <w:t xml:space="preserve"> </w:t>
      </w:r>
      <w:r>
        <w:t xml:space="preserve">B (</w:t>
      </w:r>
      <w:r>
        <w:t xml:space="preserve">“</w:t>
      </w:r>
      <w:r>
        <w:t xml:space="preserve">A and B</w:t>
      </w:r>
      <w:r>
        <w:t xml:space="preserve">”</w:t>
      </w:r>
      <w:r>
        <w:t xml:space="preserve">) is the set of outcomes that are in both A and B</w:t>
      </w:r>
    </w:p>
    <w:p>
      <w:pPr>
        <w:pStyle w:val="BodyText"/>
      </w:pPr>
      <m:oMath>
        <m:r>
          <m:rPr>
            <m:sty m:val="p"/>
          </m:rPr>
          <m:t>•</m:t>
        </m:r>
        <m:r>
          <m:t> </m:t>
        </m:r>
        <m:r>
          <m:t> </m:t>
        </m:r>
        <m:r>
          <m:rPr>
            <m:nor/>
            <m:sty m:val="p"/>
          </m:rPr>
          <m:t>COMPLEMENT: Ac (“not A”) everything outside of A (but in S)</m:t>
        </m:r>
      </m:oMath>
    </w:p>
    <w:p>
      <w:pPr>
        <w:pStyle w:val="BodyText"/>
      </w:pPr>
      <w:r>
        <w:drawing>
          <wp:inline>
            <wp:extent cx="5334000" cy="1106062"/>
            <wp:effectExtent b="0" l="0" r="0" t="0"/>
            <wp:docPr descr="" title="" id="79" name="Picture"/>
            <a:graphic>
              <a:graphicData uri="http://schemas.openxmlformats.org/drawingml/2006/picture">
                <pic:pic>
                  <pic:nvPicPr>
                    <pic:cNvPr descr="images/img13.png" id="80" name="Picture"/>
                    <pic:cNvPicPr>
                      <a:picLocks noChangeArrowheads="1" noChangeAspect="1"/>
                    </pic:cNvPicPr>
                  </pic:nvPicPr>
                  <pic:blipFill>
                    <a:blip r:embed="rId78"/>
                    <a:stretch>
                      <a:fillRect/>
                    </a:stretch>
                  </pic:blipFill>
                  <pic:spPr bwMode="auto">
                    <a:xfrm>
                      <a:off x="0" y="0"/>
                      <a:ext cx="5334000" cy="1106062"/>
                    </a:xfrm>
                    <a:prstGeom prst="rect">
                      <a:avLst/>
                    </a:prstGeom>
                    <a:noFill/>
                    <a:ln w="9525">
                      <a:noFill/>
                      <a:headEnd/>
                      <a:tailEnd/>
                    </a:ln>
                  </pic:spPr>
                </pic:pic>
              </a:graphicData>
            </a:graphic>
          </wp:inline>
        </w:drawing>
      </w:r>
    </w:p>
    <w:p>
      <w:pPr>
        <w:pStyle w:val="BodyText"/>
      </w:pPr>
      <w:r>
        <w:t xml:space="preserve">It is important to realize that A</w:t>
      </w:r>
      <w:r>
        <w:t xml:space="preserve"> </w:t>
      </w:r>
      <m:oMath>
        <m:r>
          <m:rPr>
            <m:sty m:val="p"/>
          </m:rPr>
          <m:t>∪</m:t>
        </m:r>
      </m:oMath>
      <w:r>
        <w:t xml:space="preserve"> </w:t>
      </w:r>
      <w:r>
        <w:t xml:space="preserve">B, A</w:t>
      </w:r>
      <w:r>
        <w:t xml:space="preserve"> </w:t>
      </w:r>
      <m:oMath>
        <m:r>
          <m:rPr>
            <m:sty m:val="p"/>
          </m:rPr>
          <m:t>∩</m:t>
        </m:r>
      </m:oMath>
      <w:r>
        <w:t xml:space="preserve"> </w:t>
      </w:r>
      <w:r>
        <w:t xml:space="preserve">B, and</w:t>
      </w:r>
      <w:r>
        <w:t xml:space="preserve"> </w:t>
      </w:r>
      <m:oMath>
        <m:sSup>
          <m:e>
            <m:r>
              <m:t>A</m:t>
            </m:r>
          </m:e>
          <m:sup>
            <m:r>
              <m:t>c</m:t>
            </m:r>
          </m:sup>
        </m:sSup>
      </m:oMath>
      <w:r>
        <w:t xml:space="preserve"> </w:t>
      </w:r>
      <w:r>
        <w:t xml:space="preserve">are all sets, that is to say, they are</w:t>
      </w:r>
      <w:r>
        <w:t xml:space="preserve"> </w:t>
      </w:r>
      <w:r>
        <w:rPr>
          <w:b/>
          <w:bCs/>
        </w:rPr>
        <w:t xml:space="preserve">collections of</w:t>
      </w:r>
      <w:r>
        <w:t xml:space="preserve"> </w:t>
      </w:r>
      <m:oMath>
        <m:r>
          <m:rPr>
            <m:nor/>
            <m:sty m:val="i"/>
          </m:rPr>
          <m:t>distinct</m:t>
        </m:r>
      </m:oMath>
      <w:r>
        <w:t xml:space="preserve"> </w:t>
      </w:r>
      <w:r>
        <w:rPr>
          <w:b/>
          <w:bCs/>
        </w:rPr>
        <w:t xml:space="preserve">items, and no element may be listed twice.</w:t>
      </w:r>
    </w:p>
    <w:p>
      <w:pPr>
        <w:pStyle w:val="BodyText"/>
      </w:pPr>
      <w:r>
        <w:t xml:space="preserve">For example, with reference to the die rolling experiment, define the event B as</w:t>
      </w:r>
      <w:r>
        <w:t xml:space="preserve"> </w:t>
      </w:r>
      <w:r>
        <w:t xml:space="preserve">“</w:t>
      </w:r>
      <w:r>
        <w:t xml:space="preserve">a number at least as great as 5 comes up</w:t>
      </w:r>
      <w:r>
        <w:t xml:space="preserve">”</w:t>
      </w:r>
      <w:r>
        <w:t xml:space="preserve">, so B={5,6}. For A={2,4,6} (an even number comes up), we have</w:t>
      </w:r>
    </w:p>
    <w:p>
      <w:pPr>
        <w:pStyle w:val="BodyText"/>
      </w:pPr>
      <w:r>
        <w:t xml:space="preserve">$\bullet\ \  \ A \cup B \text{={2,4,5,6},}\\ \\$</w:t>
      </w:r>
    </w:p>
    <w:p>
      <w:pPr>
        <w:pStyle w:val="BodyText"/>
      </w:pPr>
      <w:r>
        <w:t xml:space="preserve">$\bullet \ \ \ A\cap B \text{={6},}\\ \\$</w:t>
      </w:r>
    </w:p>
    <w:p>
      <w:pPr>
        <w:pStyle w:val="BodyText"/>
      </w:pPr>
      <w:r>
        <w:t xml:space="preserve">$\bullet \ \ A^c \text{={1,3,5}}, \\$</w:t>
      </w:r>
    </w:p>
    <w:p>
      <w:pPr>
        <w:pStyle w:val="BodyText"/>
      </w:pPr>
      <m:oMath>
        <m:r>
          <m:rPr>
            <m:sty m:val="p"/>
          </m:rPr>
          <m:t>•</m:t>
        </m:r>
        <m:r>
          <m:t> </m:t>
        </m:r>
        <m:r>
          <m:t> </m:t>
        </m:r>
        <m:sSup>
          <m:e>
            <m:r>
              <m:t>B</m:t>
            </m:r>
          </m:e>
          <m:sup>
            <m:r>
              <m:t>c</m:t>
            </m:r>
          </m:sup>
        </m:sSup>
        <m:r>
          <m:rPr>
            <m:nor/>
            <m:sty m:val="p"/>
          </m:rPr>
          <m:t>=</m:t>
        </m:r>
        <m:r>
          <m:rPr>
            <m:nor/>
            <m:sty m:val="p"/>
          </m:rPr>
          <m:t>1,2,3,4</m:t>
        </m:r>
      </m:oMath>
    </w:p>
    <w:p>
      <w:pPr>
        <w:pStyle w:val="BodyText"/>
      </w:pPr>
      <w:r>
        <w:t xml:space="preserve">Suppose the die is assumed to be fair. This, by definition, means that each side is equally likely to come up when the die is rolled. If we assign a total probability of 1 to the entire sample space, then we should assign a probability of 1/6 to each of the 6 outcomes in the sample space, so</w:t>
      </w:r>
    </w:p>
    <w:p>
      <w:pPr>
        <w:pStyle w:val="BodyText"/>
      </w:pPr>
      <m:oMathPara>
        <m:oMathParaPr>
          <m:jc m:val="center"/>
        </m:oMathParaPr>
        <m:oMath>
          <m:r>
            <m:rPr>
              <m:nor/>
              <m:sty m:val="p"/>
            </m:rPr>
            <m:t>P(1) = P(2) = P(3) = P(4) = P(5) = P(6) = 1/6.</m:t>
          </m:r>
        </m:oMath>
      </m:oMathPara>
    </w:p>
    <w:p>
      <w:pPr>
        <w:pStyle w:val="FirstParagraph"/>
      </w:pPr>
      <w:r>
        <w:t xml:space="preserve">Thus, we should obtain:</w:t>
      </w:r>
    </w:p>
    <w:p>
      <w:pPr>
        <w:pStyle w:val="BodyText"/>
      </w:pPr>
      <m:oMath>
        <m:r>
          <m:t>P</m:t>
        </m:r>
        <m:d>
          <m:dPr>
            <m:begChr m:val="("/>
            <m:endChr m:val=")"/>
            <m:sepChr m:val=""/>
            <m:grow/>
          </m:dPr>
          <m:e>
            <m:r>
              <m:t>A</m:t>
            </m:r>
          </m:e>
        </m:d>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3</m:t>
            </m:r>
          </m:num>
          <m:den>
            <m:r>
              <m:t>6</m:t>
            </m:r>
          </m:den>
        </m:f>
        <m:r>
          <m:rPr>
            <m:sty m:val="p"/>
          </m:rPr>
          <m:t>=</m:t>
        </m:r>
        <m:f>
          <m:fPr>
            <m:type m:val="bar"/>
          </m:fPr>
          <m:num>
            <m:r>
              <m:t>1</m:t>
            </m:r>
          </m:num>
          <m:den>
            <m:r>
              <m:t>2</m:t>
            </m:r>
          </m:den>
        </m:f>
      </m:oMath>
    </w:p>
    <w:p>
      <w:pPr>
        <w:pStyle w:val="BodyText"/>
      </w:pPr>
      <m:oMath>
        <m:r>
          <m:t>P</m:t>
        </m:r>
        <m:d>
          <m:dPr>
            <m:begChr m:val="("/>
            <m:endChr m:val=")"/>
            <m:sepChr m:val=""/>
            <m:grow/>
          </m:dPr>
          <m:e>
            <m:r>
              <m:t>B</m:t>
            </m:r>
          </m:e>
        </m:d>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2</m:t>
            </m:r>
          </m:num>
          <m:den>
            <m:r>
              <m:t>6</m:t>
            </m:r>
          </m:den>
        </m:f>
        <m:r>
          <m:rPr>
            <m:sty m:val="p"/>
          </m:rPr>
          <m:t>=</m:t>
        </m:r>
        <m:f>
          <m:fPr>
            <m:type m:val="bar"/>
          </m:fPr>
          <m:num>
            <m:r>
              <m:t>1</m:t>
            </m:r>
          </m:num>
          <m:den>
            <m:r>
              <m:t>3</m:t>
            </m:r>
          </m:den>
        </m:f>
      </m:oMath>
    </w:p>
    <w:p>
      <w:pPr>
        <w:pStyle w:val="BodyText"/>
      </w:pPr>
      <m:oMath>
        <m:r>
          <m:t>P</m:t>
        </m:r>
        <m:d>
          <m:dPr>
            <m:begChr m:val="("/>
            <m:endChr m:val=")"/>
            <m:sepChr m:val=""/>
            <m:grow/>
          </m:dPr>
          <m:e>
            <m:r>
              <m:t>A</m:t>
            </m:r>
            <m:r>
              <m:rPr>
                <m:sty m:val="p"/>
              </m:rPr>
              <m:t>∪</m:t>
            </m:r>
            <m:r>
              <m:t>B</m:t>
            </m:r>
          </m:e>
        </m:d>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4</m:t>
            </m:r>
          </m:num>
          <m:den>
            <m:r>
              <m:t>6</m:t>
            </m:r>
          </m:den>
        </m:f>
        <m:r>
          <m:rPr>
            <m:sty m:val="p"/>
          </m:rPr>
          <m:t>=</m:t>
        </m:r>
        <m:f>
          <m:fPr>
            <m:type m:val="bar"/>
          </m:fPr>
          <m:num>
            <m:r>
              <m:t>2</m:t>
            </m:r>
          </m:num>
          <m:den>
            <m:r>
              <m:t>3</m:t>
            </m:r>
          </m:den>
        </m:f>
      </m:oMath>
    </w:p>
    <w:p>
      <w:pPr>
        <w:pStyle w:val="BodyText"/>
      </w:pPr>
      <m:oMath>
        <m:r>
          <m:t>P</m:t>
        </m:r>
        <m:d>
          <m:dPr>
            <m:begChr m:val="("/>
            <m:endChr m:val=")"/>
            <m:sepChr m:val=""/>
            <m:grow/>
          </m:dPr>
          <m:e>
            <m:r>
              <m:t>A</m:t>
            </m:r>
            <m:r>
              <m:rPr>
                <m:sty m:val="p"/>
              </m:rPr>
              <m:t>∩</m:t>
            </m:r>
            <m:r>
              <m:t>B</m:t>
            </m:r>
          </m:e>
        </m:d>
        <m:r>
          <m:rPr>
            <m:sty m:val="p"/>
          </m:rPr>
          <m:t>=</m:t>
        </m:r>
        <m:f>
          <m:fPr>
            <m:type m:val="bar"/>
          </m:fPr>
          <m:num>
            <m:r>
              <m:t>1</m:t>
            </m:r>
          </m:num>
          <m:den>
            <m:r>
              <m:t>6</m:t>
            </m:r>
          </m:den>
        </m:f>
      </m:oMath>
    </w:p>
    <w:p>
      <w:pPr>
        <w:pStyle w:val="BodyText"/>
      </w:pPr>
      <m:oMath>
        <m:r>
          <m:t>P</m:t>
        </m:r>
        <m:d>
          <m:dPr>
            <m:begChr m:val="("/>
            <m:endChr m:val=")"/>
            <m:sepChr m:val=""/>
            <m:grow/>
          </m:dPr>
          <m:e>
            <m:sSup>
              <m:e>
                <m:r>
                  <m:t>A</m:t>
                </m:r>
              </m:e>
              <m:sup>
                <m:r>
                  <m:t>c</m:t>
                </m:r>
              </m:sup>
            </m:sSup>
          </m:e>
        </m:d>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1</m:t>
            </m:r>
          </m:num>
          <m:den>
            <m:r>
              <m:t>2</m:t>
            </m:r>
          </m:den>
        </m:f>
      </m:oMath>
    </w:p>
    <w:p>
      <w:pPr>
        <w:pStyle w:val="BodyText"/>
      </w:pPr>
      <m:oMath>
        <m:r>
          <m:t>P</m:t>
        </m:r>
        <m:d>
          <m:dPr>
            <m:begChr m:val="("/>
            <m:endChr m:val=")"/>
            <m:sepChr m:val=""/>
            <m:grow/>
          </m:dPr>
          <m:e>
            <m:sSup>
              <m:e>
                <m:r>
                  <m:t>A</m:t>
                </m:r>
              </m:e>
              <m:sup>
                <m:r>
                  <m:t>c</m:t>
                </m:r>
              </m:sup>
            </m:sSup>
          </m:e>
        </m:d>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1</m:t>
            </m:r>
          </m:num>
          <m:den>
            <m:r>
              <m:t>6</m:t>
            </m:r>
          </m:den>
        </m:f>
        <m:r>
          <m:rPr>
            <m:sty m:val="p"/>
          </m:rPr>
          <m:t>=</m:t>
        </m:r>
        <m:f>
          <m:fPr>
            <m:type m:val="bar"/>
          </m:fPr>
          <m:num>
            <m:r>
              <m:t>2</m:t>
            </m:r>
          </m:num>
          <m:den>
            <m:r>
              <m:t>3</m:t>
            </m:r>
          </m:den>
        </m:f>
      </m:oMath>
    </w:p>
    <w:p>
      <w:pPr>
        <w:pStyle w:val="BodyText"/>
      </w:pPr>
      <w:r>
        <w:t xml:space="preserve">Some points worth noting:</w:t>
      </w:r>
    </w:p>
    <w:p>
      <w:pPr>
        <w:pStyle w:val="BodyText"/>
      </w:pPr>
      <m:oMath>
        <m:r>
          <m:rPr>
            <m:sty m:val="p"/>
          </m:rPr>
          <m:t>•</m:t>
        </m:r>
      </m:oMath>
      <w:r>
        <w:t xml:space="preserve"> </w:t>
      </w:r>
      <w:r>
        <w:t xml:space="preserve">P(A U B) = 4/6 does NOT equal P(A) + P(B) = 5/6 (this is because the two sets have an element, 6, in common).</w:t>
      </w:r>
    </w:p>
    <w:p>
      <w:pPr>
        <w:pStyle w:val="BodyText"/>
      </w:pPr>
      <m:oMath>
        <m:r>
          <m:rPr>
            <m:sty m:val="p"/>
          </m:rPr>
          <m:t>•</m:t>
        </m:r>
      </m:oMath>
      <w:r>
        <w:t xml:space="preserve"> </w:t>
      </w:r>
      <w:r>
        <w:t xml:space="preserve">P(Ac) = 1 - P(A) and P(Bc) = 1 – P(B).</w:t>
      </w:r>
    </w:p>
    <w:p>
      <w:pPr>
        <w:pStyle w:val="BodyText"/>
      </w:pPr>
      <m:oMath>
        <m:r>
          <m:rPr>
            <m:sty m:val="p"/>
          </m:rPr>
          <m:t>•</m:t>
        </m:r>
      </m:oMath>
      <w:r>
        <w:t xml:space="preserve"> </w:t>
      </w:r>
      <w:r>
        <w:t xml:space="preserve">Also note that in cases where all the outcomes in the sample space are equally likely, the rule about adding the probabilities for all of the outcomes in the event simplifies to counting the number of outcomes in the event and dividing by the number out outcomes in the sample space. So, for the events A and B above, P(A) = 3/6 = 1⁄2, and P(B) = 2/6 = 1/3.</w:t>
      </w:r>
    </w:p>
    <w:p>
      <w:pPr>
        <w:pStyle w:val="BodyText"/>
      </w:pPr>
      <m:oMath>
        <m:r>
          <m:rPr>
            <m:sty m:val="p"/>
          </m:rPr>
          <m:t>•</m:t>
        </m:r>
      </m:oMath>
      <w:r>
        <w:t xml:space="preserve"> </w:t>
      </w:r>
      <w:r>
        <w:t xml:space="preserve">Generally, if A contains m outcomes, and the sample space has n equally likely outcomes (so the probability for each outcome is 1/n), then P(A) = m/n.</w:t>
      </w:r>
    </w:p>
    <w:p>
      <w:pPr>
        <w:pStyle w:val="BodyText"/>
      </w:pPr>
      <w:r>
        <w:t xml:space="preserve">At this stage, let us write down some</w:t>
      </w:r>
      <w:r>
        <w:t xml:space="preserve"> </w:t>
      </w:r>
      <w:r>
        <w:rPr>
          <w:b/>
          <w:bCs/>
        </w:rPr>
        <w:t xml:space="preserve">general rules or AXIOMS for probability.</w:t>
      </w:r>
      <w:r>
        <w:t xml:space="preserve"> </w:t>
      </w:r>
      <w:r>
        <w:t xml:space="preserve">The events A, B below are now general events in a sample space, not the specific ones described above.</w:t>
      </w:r>
    </w:p>
    <w:p>
      <w:pPr>
        <w:pStyle w:val="Compact"/>
        <w:numPr>
          <w:ilvl w:val="0"/>
          <w:numId w:val="1033"/>
        </w:numPr>
      </w:pPr>
      <w:r>
        <w:t xml:space="preserve">For any sample space, P(S) = 1</w:t>
      </w:r>
    </w:p>
    <w:p>
      <w:pPr>
        <w:pStyle w:val="Compact"/>
        <w:numPr>
          <w:ilvl w:val="0"/>
          <w:numId w:val="1033"/>
        </w:numPr>
      </w:pPr>
      <w:r>
        <w:t xml:space="preserve">For any event A, 0</w:t>
      </w:r>
      <w:r>
        <w:t xml:space="preserve"> </w:t>
      </w:r>
      <m:oMath>
        <m:r>
          <m:rPr>
            <m:sty m:val="p"/>
          </m:rPr>
          <m:t>≤</m:t>
        </m:r>
      </m:oMath>
      <w:r>
        <w:t xml:space="preserve"> </w:t>
      </w:r>
      <w:r>
        <w:t xml:space="preserve">P(A)</w:t>
      </w:r>
      <w:r>
        <w:t xml:space="preserve"> </w:t>
      </w:r>
      <m:oMath>
        <m:r>
          <m:t>l</m:t>
        </m:r>
        <m:r>
          <m:t>e</m:t>
        </m:r>
      </m:oMath>
      <w:r>
        <w:t xml:space="preserve"> </w:t>
      </w:r>
      <w:r>
        <w:t xml:space="preserve">1</w:t>
      </w:r>
    </w:p>
    <w:p>
      <w:pPr>
        <w:pStyle w:val="Compact"/>
        <w:numPr>
          <w:ilvl w:val="0"/>
          <w:numId w:val="1033"/>
        </w:numPr>
      </w:pPr>
      <w:r>
        <w:t xml:space="preserve">General addition rule: If A and B are any two events, disjoint or not, then the probability that at least one of them will occur is</w:t>
      </w:r>
    </w:p>
    <w:p>
      <w:pPr>
        <w:pStyle w:val="FirstParagraph"/>
      </w:pPr>
      <m:oMathPara>
        <m:oMathParaPr>
          <m:jc m:val="center"/>
        </m:oMathParaPr>
        <m:oMath>
          <m:r>
            <m:rPr>
              <m:nor/>
              <m:sty m:val="p"/>
            </m:rPr>
            <m:t>P (A or B) = P (A) + P (B) - P (A and B) </m:t>
          </m:r>
        </m:oMath>
      </m:oMathPara>
    </w:p>
    <w:p>
      <w:pPr>
        <w:pStyle w:val="FirstParagraph"/>
      </w:pPr>
      <w:r>
        <w:t xml:space="preserve">where P(A and B) is the probability that both events occur. Here, A or B occurs means A, B, or both A and B occur.</w:t>
      </w:r>
    </w:p>
    <w:p>
      <w:pPr>
        <w:pStyle w:val="BodyText"/>
      </w:pPr>
      <w:r>
        <w:t xml:space="preserve">4)Addition rule for disjoint events: For any events A, B which have no common outcomes,</w:t>
      </w:r>
    </w:p>
    <w:p>
      <w:pPr>
        <w:pStyle w:val="BodyText"/>
      </w:pPr>
      <m:oMathPara>
        <m:oMathParaPr>
          <m:jc m:val="center"/>
        </m:oMathParaPr>
        <m:oMath>
          <m:r>
            <m:rPr>
              <m:nor/>
              <m:sty m:val="p"/>
            </m:rPr>
            <m:t>P(A U B) = P(A) + P(B)</m:t>
          </m:r>
        </m:oMath>
      </m:oMathPara>
    </w:p>
    <w:p>
      <w:pPr>
        <w:pStyle w:val="FirstParagraph"/>
      </w:pPr>
      <w:r>
        <w:t xml:space="preserve">Events which have no outcomes in common are often referred to as</w:t>
      </w:r>
      <w:r>
        <w:t xml:space="preserve"> </w:t>
      </w:r>
      <w:r>
        <w:rPr>
          <w:b/>
          <w:bCs/>
        </w:rPr>
        <w:t xml:space="preserve">mutually exclusive</w:t>
      </w:r>
      <w:r>
        <w:t xml:space="preserve"> </w:t>
      </w:r>
      <w:r>
        <w:t xml:space="preserve">(or</w:t>
      </w:r>
      <w:r>
        <w:t xml:space="preserve"> </w:t>
      </w:r>
      <m:oMath>
        <m:r>
          <m:rPr>
            <m:nor/>
            <m:sty m:val="i"/>
          </m:rPr>
          <m:t>disjoint</m:t>
        </m:r>
      </m:oMath>
      <w:r>
        <w:t xml:space="preserve">). If two events A, B are mutually exclusive, we write P(A</w:t>
      </w:r>
      <w:r>
        <w:t xml:space="preserve"> </w:t>
      </w:r>
      <m:oMath>
        <m:r>
          <m:rPr>
            <m:sty m:val="p"/>
          </m:rPr>
          <m:t>∩</m:t>
        </m:r>
      </m:oMath>
      <w:r>
        <w:t xml:space="preserve"> </w:t>
      </w:r>
      <w:r>
        <w:t xml:space="preserve">B) =</w:t>
      </w:r>
      <w:r>
        <w:t xml:space="preserve"> </w:t>
      </w:r>
      <m:oMath>
        <m:r>
          <m:rPr>
            <m:sty m:val="p"/>
          </m:rPr>
          <m:t>∅</m:t>
        </m:r>
      </m:oMath>
      <w:r>
        <w:t xml:space="preserve"> </w:t>
      </w:r>
      <w:r>
        <w:t xml:space="preserve">, where</w:t>
      </w:r>
      <w:r>
        <w:t xml:space="preserve"> </w:t>
      </w:r>
      <m:oMath>
        <m:r>
          <m:rPr>
            <m:sty m:val="p"/>
          </m:rPr>
          <m:t>∅</m:t>
        </m:r>
      </m:oMath>
      <w:r>
        <w:t xml:space="preserve"> </w:t>
      </w:r>
      <w:r>
        <w:t xml:space="preserve">is referred to as the</w:t>
      </w:r>
      <w:r>
        <w:t xml:space="preserve"> </w:t>
      </w:r>
      <m:oMath>
        <m:r>
          <m:rPr>
            <m:nor/>
            <m:sty m:val="i"/>
          </m:rPr>
          <m:t>empty set</m:t>
        </m:r>
      </m:oMath>
      <w:r>
        <w:t xml:space="preserve">. It is sort of equivalent to the number zero in arithmetic.</w:t>
      </w:r>
    </w:p>
    <w:p>
      <w:pPr>
        <w:pStyle w:val="BodyText"/>
      </w:pPr>
      <w:r>
        <w:t xml:space="preserve">Note that using the first and third rules, we have</w:t>
      </w:r>
      <w:r>
        <w:t xml:space="preserve"> </w:t>
      </w:r>
      <m:oMath>
        <m:r>
          <m:t>1</m:t>
        </m:r>
        <m:r>
          <m:rPr>
            <m:sty m:val="p"/>
          </m:rPr>
          <m:t>=</m:t>
        </m:r>
        <m:r>
          <m:t>P</m:t>
        </m:r>
        <m:d>
          <m:dPr>
            <m:begChr m:val="("/>
            <m:endChr m:val=")"/>
            <m:sepChr m:val=""/>
            <m:grow/>
          </m:dPr>
          <m:e>
            <m:r>
              <m:t>S</m:t>
            </m:r>
          </m:e>
        </m:d>
        <m:r>
          <m:rPr>
            <m:sty m:val="p"/>
          </m:rPr>
          <m:t>=</m:t>
        </m:r>
        <m:r>
          <m:t>P</m:t>
        </m:r>
        <m:d>
          <m:dPr>
            <m:begChr m:val="("/>
            <m:endChr m:val=")"/>
            <m:sepChr m:val=""/>
            <m:grow/>
          </m:dPr>
          <m:e>
            <m:r>
              <m:t>A</m:t>
            </m:r>
            <m:r>
              <m:rPr>
                <m:sty m:val="p"/>
              </m:rPr>
              <m:t>∪</m:t>
            </m:r>
            <m:sSup>
              <m:e>
                <m:r>
                  <m:t>A</m:t>
                </m:r>
              </m:e>
              <m:sup>
                <m:r>
                  <m:t>c</m:t>
                </m:r>
              </m:sup>
            </m:sSup>
          </m:e>
        </m:d>
        <m:r>
          <m:rPr>
            <m:sty m:val="p"/>
          </m:rPr>
          <m:t>=</m:t>
        </m:r>
        <m:r>
          <m:t>P</m:t>
        </m:r>
        <m:d>
          <m:dPr>
            <m:begChr m:val="("/>
            <m:endChr m:val=")"/>
            <m:sepChr m:val=""/>
            <m:grow/>
          </m:dPr>
          <m:e>
            <m:r>
              <m:t>A</m:t>
            </m:r>
          </m:e>
        </m:d>
        <m:r>
          <m:rPr>
            <m:sty m:val="p"/>
          </m:rPr>
          <m:t>+</m:t>
        </m:r>
        <m:r>
          <m:t>P</m:t>
        </m:r>
        <m:d>
          <m:dPr>
            <m:begChr m:val="("/>
            <m:endChr m:val=")"/>
            <m:sepChr m:val=""/>
            <m:grow/>
          </m:dPr>
          <m:e>
            <m:sSup>
              <m:e>
                <m:r>
                  <m:t>A</m:t>
                </m:r>
              </m:e>
              <m:sup>
                <m:r>
                  <m:t>c</m:t>
                </m:r>
              </m:sup>
            </m:sSup>
          </m:e>
        </m:d>
      </m:oMath>
      <w:r>
        <w:t xml:space="preserve"> </w:t>
      </w:r>
      <w:r>
        <w:t xml:space="preserve">) , so we have a general rule that for any set</w:t>
      </w:r>
      <w:r>
        <w:t xml:space="preserve"> </w:t>
      </w:r>
      <m:oMath>
        <m:r>
          <m:t>A</m:t>
        </m:r>
        <m:r>
          <m:rPr>
            <m:sty m:val="p"/>
          </m:rPr>
          <m:t>,</m:t>
        </m:r>
        <m:r>
          <m:t> </m:t>
        </m:r>
        <m:r>
          <m:t>P</m:t>
        </m:r>
        <m:d>
          <m:dPr>
            <m:begChr m:val="("/>
            <m:endChr m:val=")"/>
            <m:sepChr m:val=""/>
            <m:grow/>
          </m:dPr>
          <m:e>
            <m:sSup>
              <m:e>
                <m:r>
                  <m:t>A</m:t>
                </m:r>
              </m:e>
              <m:sup>
                <m:r>
                  <m:t>c</m:t>
                </m:r>
              </m:sup>
            </m:sSup>
          </m:e>
        </m:d>
        <m:r>
          <m:rPr>
            <m:sty m:val="p"/>
          </m:rPr>
          <m:t>=</m:t>
        </m:r>
        <m:r>
          <m:t>1</m:t>
        </m:r>
        <m:r>
          <m:rPr>
            <m:sty m:val="p"/>
          </m:rPr>
          <m:t>–</m:t>
        </m:r>
        <m:r>
          <m:t>P</m:t>
        </m:r>
        <m:d>
          <m:dPr>
            <m:begChr m:val="("/>
            <m:endChr m:val=")"/>
            <m:sepChr m:val=""/>
            <m:grow/>
          </m:dPr>
          <m:e>
            <m:r>
              <m:t>A</m:t>
            </m:r>
          </m:e>
        </m:d>
      </m:oMath>
      <w:r>
        <w:t xml:space="preserve">. This is often called the</w:t>
      </w:r>
      <w:r>
        <w:t xml:space="preserve"> </w:t>
      </w:r>
      <w:r>
        <w:rPr>
          <w:b/>
          <w:bCs/>
        </w:rPr>
        <w:t xml:space="preserve">law of complements</w:t>
      </w:r>
      <w:r>
        <w:t xml:space="preserve">.</w:t>
      </w:r>
    </w:p>
    <w:bookmarkEnd w:id="81"/>
    <w:bookmarkStart w:id="88" w:name="solved-problems-1"/>
    <w:p>
      <w:pPr>
        <w:pStyle w:val="Heading3"/>
      </w:pPr>
      <w:r>
        <w:rPr>
          <w:rStyle w:val="SectionNumber"/>
        </w:rPr>
        <w:t xml:space="preserve">2.1.3</w:t>
      </w:r>
      <w:r>
        <w:tab/>
      </w:r>
      <w:r>
        <w:t xml:space="preserve">Solved Problems</w:t>
      </w:r>
    </w:p>
    <w:p>
      <w:pPr>
        <w:pStyle w:val="FirstParagraph"/>
      </w:pPr>
      <w:r>
        <w:rPr>
          <w:b/>
          <w:bCs/>
        </w:rPr>
        <w:t xml:space="preserve">Exercise 1.</w:t>
      </w:r>
      <w:r>
        <w:t xml:space="preserve"> </w:t>
      </w:r>
      <w:r>
        <w:t xml:space="preserve">A set of 11 cards is numbered 1 through 11. A card is picked at random and the following events defined: A - the number on card is odd: B - the number on the card is 5 or higher. Find</w:t>
      </w:r>
    </w:p>
    <w:p>
      <w:pPr>
        <w:numPr>
          <w:ilvl w:val="0"/>
          <w:numId w:val="1034"/>
        </w:numPr>
      </w:pPr>
      <w:r>
        <w:t xml:space="preserve">P(A) =</w:t>
      </w:r>
    </w:p>
    <w:p>
      <w:pPr>
        <w:numPr>
          <w:ilvl w:val="0"/>
          <w:numId w:val="1034"/>
        </w:numPr>
      </w:pPr>
      <w:r>
        <w:t xml:space="preserve">P(B) =</w:t>
      </w:r>
    </w:p>
    <w:p>
      <w:pPr>
        <w:numPr>
          <w:ilvl w:val="0"/>
          <w:numId w:val="1034"/>
        </w:numPr>
      </w:pPr>
      <w:r>
        <w:t xml:space="preserve">P(A and B) =</w:t>
      </w:r>
    </w:p>
    <w:p>
      <w:pPr>
        <w:numPr>
          <w:ilvl w:val="0"/>
          <w:numId w:val="1034"/>
        </w:numPr>
      </w:pPr>
      <w:r>
        <w:t xml:space="preserve">P(A or B) =</w:t>
      </w:r>
    </w:p>
    <w:p>
      <w:pPr>
        <w:pStyle w:val="FirstParagraph"/>
      </w:pPr>
      <w:r>
        <w:rPr>
          <w:b/>
          <w:bCs/>
        </w:rPr>
        <w:t xml:space="preserve">Exercise 2.</w:t>
      </w:r>
      <w:r>
        <w:t xml:space="preserve"> </w:t>
      </w:r>
      <w:r>
        <w:t xml:space="preserve">(Sample space where the outcomes are NOT equally likely): Professor Donald Fraser of the University of Toronto constructed a (purposely) uneven die. On inspection it was clear that the sides would not have equal probability. He rolled it 12,800 times, and came up with the following empirical probabilities (based on relative frequency):</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jc w:val="left"/>
            </w:pPr>
            <w:r>
              <w:t xml:space="preserve">Side</w:t>
            </w:r>
          </w:p>
        </w:tc>
        <w:tc>
          <w:tcPr/>
          <w:p>
            <w:pPr>
              <w:pStyle w:val="Compact"/>
              <w:jc w:val="left"/>
            </w:pPr>
            <w:r>
              <w:t xml:space="preserve">1</w:t>
            </w:r>
          </w:p>
        </w:tc>
        <w:tc>
          <w:tcPr/>
          <w:p>
            <w:pPr>
              <w:pStyle w:val="Compact"/>
              <w:jc w:val="left"/>
            </w:pPr>
            <w:r>
              <w:t xml:space="preserve">2</w:t>
            </w:r>
          </w:p>
        </w:tc>
        <w:tc>
          <w:tcPr/>
          <w:p>
            <w:pPr>
              <w:pStyle w:val="Compact"/>
              <w:jc w:val="left"/>
            </w:pPr>
            <w:r>
              <w:t xml:space="preserve">3</w:t>
            </w:r>
          </w:p>
        </w:tc>
        <w:tc>
          <w:tcPr/>
          <w:p>
            <w:pPr>
              <w:pStyle w:val="Compact"/>
              <w:jc w:val="left"/>
            </w:pPr>
            <w:r>
              <w:t xml:space="preserve">4</w:t>
            </w:r>
          </w:p>
        </w:tc>
        <w:tc>
          <w:tcPr/>
          <w:p>
            <w:pPr>
              <w:pStyle w:val="Compact"/>
              <w:jc w:val="left"/>
            </w:pPr>
            <w:r>
              <w:t xml:space="preserve">5</w:t>
            </w:r>
          </w:p>
        </w:tc>
        <w:tc>
          <w:tcPr/>
          <w:p>
            <w:pPr>
              <w:pStyle w:val="Compact"/>
              <w:jc w:val="left"/>
            </w:pPr>
            <w:r>
              <w:t xml:space="preserve">6</w:t>
            </w:r>
          </w:p>
        </w:tc>
      </w:tr>
      <w:tr>
        <w:tc>
          <w:tcPr/>
          <w:p>
            <w:pPr>
              <w:pStyle w:val="Compact"/>
              <w:jc w:val="left"/>
            </w:pPr>
            <w:r>
              <w:t xml:space="preserve">Probability</w:t>
            </w:r>
          </w:p>
        </w:tc>
        <w:tc>
          <w:tcPr/>
          <w:p>
            <w:pPr>
              <w:pStyle w:val="Compact"/>
              <w:jc w:val="left"/>
            </w:pPr>
            <w:r>
              <w:t xml:space="preserve">0.186</w:t>
            </w:r>
          </w:p>
        </w:tc>
        <w:tc>
          <w:tcPr/>
          <w:p>
            <w:pPr>
              <w:pStyle w:val="Compact"/>
              <w:jc w:val="left"/>
            </w:pPr>
            <w:r>
              <w:t xml:space="preserve">0.179</w:t>
            </w:r>
          </w:p>
        </w:tc>
        <w:tc>
          <w:tcPr/>
          <w:p>
            <w:pPr>
              <w:pStyle w:val="Compact"/>
              <w:jc w:val="left"/>
            </w:pPr>
            <w:r>
              <w:t xml:space="preserve">0.207</w:t>
            </w:r>
          </w:p>
        </w:tc>
        <w:tc>
          <w:tcPr/>
          <w:p>
            <w:pPr>
              <w:pStyle w:val="Compact"/>
              <w:jc w:val="left"/>
            </w:pPr>
            <w:r>
              <w:t xml:space="preserve">0.137</w:t>
            </w:r>
          </w:p>
        </w:tc>
        <w:tc>
          <w:tcPr/>
          <w:p>
            <w:pPr>
              <w:pStyle w:val="Compact"/>
              <w:jc w:val="left"/>
            </w:pPr>
            <w:r>
              <w:t xml:space="preserve">0.149</w:t>
            </w:r>
          </w:p>
        </w:tc>
        <w:tc>
          <w:tcPr/>
          <w:p>
            <w:pPr>
              <w:pStyle w:val="Compact"/>
              <w:jc w:val="left"/>
            </w:pPr>
            <w:r>
              <w:t xml:space="preserve">0.142</w:t>
            </w:r>
          </w:p>
        </w:tc>
      </w:tr>
    </w:tbl>
    <w:p>
      <w:pPr>
        <w:pStyle w:val="BodyText"/>
      </w:pPr>
      <w:r>
        <w:t xml:space="preserve">For the events A (even number) and B (at least 5) compute:</w:t>
      </w:r>
    </w:p>
    <w:p>
      <w:pPr>
        <w:numPr>
          <w:ilvl w:val="0"/>
          <w:numId w:val="1035"/>
        </w:numPr>
      </w:pPr>
      <m:oMath>
        <m:r>
          <m:rPr>
            <m:nor/>
            <m:sty m:val="p"/>
          </m:rPr>
          <m:t>P(A) =</m:t>
        </m:r>
      </m:oMath>
    </w:p>
    <w:p>
      <w:pPr>
        <w:numPr>
          <w:ilvl w:val="0"/>
          <w:numId w:val="1035"/>
        </w:numPr>
      </w:pPr>
      <m:oMath>
        <m:r>
          <m:rPr>
            <m:nor/>
            <m:sty m:val="p"/>
          </m:rPr>
          <m:t>P(B) =</m:t>
        </m:r>
      </m:oMath>
    </w:p>
    <w:p>
      <w:pPr>
        <w:numPr>
          <w:ilvl w:val="0"/>
          <w:numId w:val="1035"/>
        </w:numPr>
      </w:pPr>
      <m:oMath>
        <m:r>
          <m:t>P</m:t>
        </m:r>
        <m:d>
          <m:dPr>
            <m:begChr m:val="("/>
            <m:endChr m:val=")"/>
            <m:sepChr m:val=""/>
            <m:grow/>
          </m:dPr>
          <m:e>
            <m:r>
              <m:t>A</m:t>
            </m:r>
            <m:r>
              <m:rPr>
                <m:sty m:val="p"/>
              </m:rPr>
              <m:t>∪</m:t>
            </m:r>
            <m:r>
              <m:t>B</m:t>
            </m:r>
          </m:e>
        </m:d>
        <m:r>
          <m:rPr>
            <m:sty m:val="p"/>
          </m:rPr>
          <m:t>=</m:t>
        </m:r>
      </m:oMath>
    </w:p>
    <w:p>
      <w:pPr>
        <w:numPr>
          <w:ilvl w:val="0"/>
          <w:numId w:val="1035"/>
        </w:numPr>
      </w:pPr>
      <m:oMath>
        <m:r>
          <m:t>P</m:t>
        </m:r>
        <m:d>
          <m:dPr>
            <m:begChr m:val="("/>
            <m:endChr m:val=")"/>
            <m:sepChr m:val=""/>
            <m:grow/>
          </m:dPr>
          <m:e>
            <m:r>
              <m:t>A</m:t>
            </m:r>
            <m:r>
              <m:rPr>
                <m:sty m:val="p"/>
              </m:rPr>
              <m:t>∩</m:t>
            </m:r>
            <m:r>
              <m:t>B</m:t>
            </m:r>
          </m:e>
        </m:d>
        <m:r>
          <m:rPr>
            <m:sty m:val="p"/>
          </m:rPr>
          <m:t>=</m:t>
        </m:r>
      </m:oMath>
    </w:p>
    <w:p>
      <w:pPr>
        <w:numPr>
          <w:ilvl w:val="0"/>
          <w:numId w:val="1035"/>
        </w:numPr>
      </w:pPr>
      <m:oMath>
        <m:r>
          <m:t>P</m:t>
        </m:r>
        <m:d>
          <m:dPr>
            <m:begChr m:val="("/>
            <m:endChr m:val=")"/>
            <m:sepChr m:val=""/>
            <m:grow/>
          </m:dPr>
          <m:e>
            <m:sSup>
              <m:e>
                <m:r>
                  <m:t>A</m:t>
                </m:r>
              </m:e>
              <m:sup>
                <m:r>
                  <m:t>c</m:t>
                </m:r>
              </m:sup>
            </m:sSup>
          </m:e>
        </m:d>
        <m:r>
          <m:rPr>
            <m:sty m:val="p"/>
          </m:rPr>
          <m:t>=</m:t>
        </m:r>
      </m:oMath>
    </w:p>
    <w:p>
      <w:pPr>
        <w:numPr>
          <w:ilvl w:val="0"/>
          <w:numId w:val="1035"/>
        </w:numPr>
      </w:pPr>
      <m:oMath>
        <m:r>
          <m:t>P</m:t>
        </m:r>
        <m:d>
          <m:dPr>
            <m:begChr m:val="("/>
            <m:endChr m:val=")"/>
            <m:sepChr m:val=""/>
            <m:grow/>
          </m:dPr>
          <m:e>
            <m:sSup>
              <m:e>
                <m:r>
                  <m:t>B</m:t>
                </m:r>
              </m:e>
              <m:sup>
                <m:r>
                  <m:t>c</m:t>
                </m:r>
              </m:sup>
            </m:sSup>
          </m:e>
        </m:d>
        <m:r>
          <m:rPr>
            <m:sty m:val="p"/>
          </m:rPr>
          <m:t>=</m:t>
        </m:r>
      </m:oMath>
    </w:p>
    <w:p>
      <w:pPr>
        <w:pStyle w:val="FirstParagraph"/>
      </w:pPr>
      <w:r>
        <w:rPr>
          <w:b/>
          <w:bCs/>
        </w:rPr>
        <w:t xml:space="preserve">Exercise 3.</w:t>
      </w:r>
      <w:r>
        <w:t xml:space="preserve"> </w:t>
      </w:r>
      <w:r>
        <w:t xml:space="preserve">A group of 1000 students is classified by gender</w:t>
      </w:r>
      <w:r>
        <w:t xml:space="preserve"> </w:t>
      </w:r>
      <m:oMath>
        <m:sSub>
          <m:e>
            <m:r>
              <m:t>G</m:t>
            </m:r>
          </m:e>
          <m:sub>
            <m:r>
              <m:t>1</m:t>
            </m:r>
          </m:sub>
        </m:sSub>
      </m:oMath>
      <w:r>
        <w:t xml:space="preserve"> </w:t>
      </w:r>
      <w:r>
        <w:t xml:space="preserve">(male) or</w:t>
      </w:r>
      <w:r>
        <w:t xml:space="preserve"> </w:t>
      </w:r>
      <m:oMath>
        <m:sSub>
          <m:e>
            <m:r>
              <m:t>G</m:t>
            </m:r>
          </m:e>
          <m:sub>
            <m:r>
              <m:t>2</m:t>
            </m:r>
          </m:sub>
        </m:sSub>
      </m:oMath>
      <w:r>
        <w:t xml:space="preserve"> </w:t>
      </w:r>
      <w:r>
        <w:t xml:space="preserve">(female), and by year,</w:t>
      </w:r>
      <w:r>
        <w:t xml:space="preserve"> </w:t>
      </w:r>
      <m:oMath>
        <m:sSub>
          <m:e>
            <m:r>
              <m:rPr>
                <m:nor/>
                <m:sty m:val="b"/>
              </m:rPr>
              <m:t>Y</m:t>
            </m:r>
          </m:e>
          <m:sub>
            <m:r>
              <m:t>1</m:t>
            </m:r>
          </m:sub>
        </m:sSub>
      </m:oMath>
      <w:r>
        <w:t xml:space="preserve"> </w:t>
      </w:r>
      <w:r>
        <w:t xml:space="preserve">(freshman),</w:t>
      </w:r>
      <w:r>
        <w:t xml:space="preserve"> </w:t>
      </w:r>
      <m:oMath>
        <m:sSub>
          <m:e>
            <m:r>
              <m:rPr>
                <m:nor/>
                <m:sty m:val="b"/>
              </m:rPr>
              <m:t>Y</m:t>
            </m:r>
          </m:e>
          <m:sub>
            <m:r>
              <m:t>2</m:t>
            </m:r>
          </m:sub>
        </m:sSub>
      </m:oMath>
      <w:r>
        <w:t xml:space="preserve"> </w:t>
      </w:r>
      <w:r>
        <w:t xml:space="preserve">(sophomore),</w:t>
      </w:r>
      <w:r>
        <w:t xml:space="preserve"> </w:t>
      </w:r>
      <m:oMath>
        <m:sSub>
          <m:e>
            <m:r>
              <m:rPr>
                <m:nor/>
                <m:sty m:val="b"/>
              </m:rPr>
              <m:t>Y</m:t>
            </m:r>
          </m:e>
          <m:sub>
            <m:r>
              <m:t>3</m:t>
            </m:r>
          </m:sub>
        </m:sSub>
      </m:oMath>
      <w:r>
        <w:t xml:space="preserve"> </w:t>
      </w:r>
      <w:r>
        <w:t xml:space="preserve">(junior), or</w:t>
      </w:r>
      <w:r>
        <w:t xml:space="preserve"> </w:t>
      </w:r>
      <m:oMath>
        <m:sSub>
          <m:e>
            <m:r>
              <m:rPr>
                <m:nor/>
                <m:sty m:val="b"/>
              </m:rPr>
              <m:t>Y</m:t>
            </m:r>
          </m:e>
          <m:sub>
            <m:r>
              <m:t>4</m:t>
            </m:r>
          </m:sub>
        </m:sSub>
      </m:oMath>
      <w:r>
        <w:t xml:space="preserve"> </w:t>
      </w:r>
      <w:r>
        <w:t xml:space="preserve">(senior). This results in the following table:</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pPr>
          </w:p>
        </w:tc>
        <w:tc>
          <w:tcPr/>
          <w:p>
            <w:pPr>
              <w:pStyle w:val="Compact"/>
              <w:jc w:val="left"/>
            </w:pPr>
            <w:r>
              <w:t xml:space="preserve">Freshman (</w:t>
            </w:r>
            <m:oMath>
              <m:sSub>
                <m:e>
                  <m:r>
                    <m:t>Y</m:t>
                  </m:r>
                </m:e>
                <m:sub>
                  <m:r>
                    <m:t>1</m:t>
                  </m:r>
                </m:sub>
              </m:sSub>
            </m:oMath>
            <w:r>
              <w:t xml:space="preserve">)</w:t>
            </w:r>
          </w:p>
        </w:tc>
        <w:tc>
          <w:tcPr/>
          <w:p>
            <w:pPr>
              <w:pStyle w:val="Compact"/>
              <w:jc w:val="left"/>
            </w:pPr>
            <w:r>
              <w:t xml:space="preserve">Sophomore (</w:t>
            </w:r>
            <m:oMath>
              <m:sSub>
                <m:e>
                  <m:r>
                    <m:t>Y</m:t>
                  </m:r>
                </m:e>
                <m:sub>
                  <m:r>
                    <m:t>2</m:t>
                  </m:r>
                </m:sub>
              </m:sSub>
            </m:oMath>
            <w:r>
              <w:t xml:space="preserve">)</w:t>
            </w:r>
          </w:p>
        </w:tc>
        <w:tc>
          <w:tcPr/>
          <w:p>
            <w:pPr>
              <w:pStyle w:val="Compact"/>
              <w:jc w:val="left"/>
            </w:pPr>
            <w:r>
              <w:t xml:space="preserve">Junior (</w:t>
            </w:r>
            <m:oMath>
              <m:sSub>
                <m:e>
                  <m:r>
                    <m:t>Y</m:t>
                  </m:r>
                </m:e>
                <m:sub>
                  <m:r>
                    <m:t>3</m:t>
                  </m:r>
                </m:sub>
              </m:sSub>
            </m:oMath>
            <w:r>
              <w:t xml:space="preserve">)</w:t>
            </w:r>
          </w:p>
        </w:tc>
        <w:tc>
          <w:tcPr/>
          <w:p>
            <w:pPr>
              <w:pStyle w:val="Compact"/>
              <w:jc w:val="left"/>
            </w:pPr>
            <w:r>
              <w:t xml:space="preserve">Senior (</w:t>
            </w:r>
            <m:oMath>
              <m:sSub>
                <m:e>
                  <m:r>
                    <m:t>Y</m:t>
                  </m:r>
                </m:e>
                <m:sub>
                  <m:r>
                    <m:t>4</m:t>
                  </m:r>
                </m:sub>
              </m:sSub>
            </m:oMath>
            <w:r>
              <w:t xml:space="preserve">)</w:t>
            </w:r>
          </w:p>
        </w:tc>
        <w:tc>
          <w:tcPr/>
          <w:p>
            <w:pPr>
              <w:pStyle w:val="Compact"/>
              <w:jc w:val="left"/>
            </w:pPr>
            <w:r>
              <w:t xml:space="preserve">Total</w:t>
            </w:r>
          </w:p>
        </w:tc>
      </w:tr>
      <w:tr>
        <w:tc>
          <w:tcPr/>
          <w:p>
            <w:pPr>
              <w:pStyle w:val="Compact"/>
              <w:jc w:val="left"/>
            </w:pPr>
            <w:r>
              <w:t xml:space="preserve">Male (</w:t>
            </w:r>
            <m:oMath>
              <m:sSub>
                <m:e>
                  <m:r>
                    <m:t>G</m:t>
                  </m:r>
                </m:e>
                <m:sub>
                  <m:r>
                    <m:t>1</m:t>
                  </m:r>
                </m:sub>
              </m:sSub>
            </m:oMath>
            <w:r>
              <w:t xml:space="preserve">)</w:t>
            </w:r>
          </w:p>
        </w:tc>
        <w:tc>
          <w:tcPr/>
          <w:p>
            <w:pPr>
              <w:pStyle w:val="Compact"/>
              <w:jc w:val="left"/>
            </w:pPr>
            <w:r>
              <w:t xml:space="preserve">140</w:t>
            </w:r>
          </w:p>
        </w:tc>
        <w:tc>
          <w:tcPr/>
          <w:p>
            <w:pPr>
              <w:pStyle w:val="Compact"/>
              <w:jc w:val="left"/>
            </w:pPr>
            <w:r>
              <w:t xml:space="preserve">120</w:t>
            </w:r>
          </w:p>
        </w:tc>
        <w:tc>
          <w:tcPr/>
          <w:p>
            <w:pPr>
              <w:pStyle w:val="Compact"/>
              <w:jc w:val="left"/>
            </w:pPr>
            <w:r>
              <w:t xml:space="preserve">110</w:t>
            </w:r>
          </w:p>
        </w:tc>
        <w:tc>
          <w:tcPr/>
          <w:p>
            <w:pPr>
              <w:pStyle w:val="Compact"/>
              <w:jc w:val="left"/>
            </w:pPr>
            <w:r>
              <w:t xml:space="preserve">70</w:t>
            </w:r>
          </w:p>
        </w:tc>
        <w:tc>
          <w:tcPr/>
          <w:p>
            <w:pPr>
              <w:pStyle w:val="Compact"/>
              <w:jc w:val="left"/>
            </w:pPr>
            <w:r>
              <w:t xml:space="preserve">440</w:t>
            </w:r>
          </w:p>
        </w:tc>
      </w:tr>
      <w:tr>
        <w:tc>
          <w:tcPr/>
          <w:p>
            <w:pPr>
              <w:pStyle w:val="Compact"/>
              <w:jc w:val="left"/>
            </w:pPr>
            <w:r>
              <w:t xml:space="preserve">Female (</w:t>
            </w:r>
            <m:oMath>
              <m:sSub>
                <m:e>
                  <m:r>
                    <m:t>G</m:t>
                  </m:r>
                </m:e>
                <m:sub>
                  <m:r>
                    <m:t>2</m:t>
                  </m:r>
                </m:sub>
              </m:sSub>
            </m:oMath>
            <w:r>
              <w:t xml:space="preserve">)</w:t>
            </w:r>
          </w:p>
        </w:tc>
        <w:tc>
          <w:tcPr/>
          <w:p>
            <w:pPr>
              <w:pStyle w:val="Compact"/>
              <w:jc w:val="left"/>
            </w:pPr>
            <w:r>
              <w:t xml:space="preserve">160</w:t>
            </w:r>
          </w:p>
        </w:tc>
        <w:tc>
          <w:tcPr/>
          <w:p>
            <w:pPr>
              <w:pStyle w:val="Compact"/>
              <w:jc w:val="left"/>
            </w:pPr>
            <w:r>
              <w:t xml:space="preserve">130</w:t>
            </w:r>
          </w:p>
        </w:tc>
        <w:tc>
          <w:tcPr/>
          <w:p>
            <w:pPr>
              <w:pStyle w:val="Compact"/>
              <w:jc w:val="left"/>
            </w:pPr>
            <w:r>
              <w:t xml:space="preserve">140</w:t>
            </w:r>
          </w:p>
        </w:tc>
        <w:tc>
          <w:tcPr/>
          <w:p>
            <w:pPr>
              <w:pStyle w:val="Compact"/>
              <w:jc w:val="left"/>
            </w:pPr>
            <w:r>
              <w:t xml:space="preserve">130</w:t>
            </w:r>
          </w:p>
        </w:tc>
        <w:tc>
          <w:tcPr/>
          <w:p>
            <w:pPr>
              <w:pStyle w:val="Compact"/>
              <w:jc w:val="left"/>
            </w:pPr>
            <w:r>
              <w:t xml:space="preserve">560</w:t>
            </w:r>
          </w:p>
        </w:tc>
      </w:tr>
      <w:tr>
        <w:tc>
          <w:tcPr/>
          <w:p>
            <w:pPr>
              <w:pStyle w:val="Compact"/>
              <w:jc w:val="left"/>
            </w:pPr>
            <w:r>
              <w:t xml:space="preserve">Total</w:t>
            </w:r>
          </w:p>
        </w:tc>
        <w:tc>
          <w:tcPr/>
          <w:p>
            <w:pPr>
              <w:pStyle w:val="Compact"/>
              <w:jc w:val="left"/>
            </w:pPr>
            <w:r>
              <w:t xml:space="preserve">300</w:t>
            </w:r>
          </w:p>
        </w:tc>
        <w:tc>
          <w:tcPr/>
          <w:p>
            <w:pPr>
              <w:pStyle w:val="Compact"/>
              <w:jc w:val="left"/>
            </w:pPr>
            <w:r>
              <w:t xml:space="preserve">250</w:t>
            </w:r>
          </w:p>
        </w:tc>
        <w:tc>
          <w:tcPr/>
          <w:p>
            <w:pPr>
              <w:pStyle w:val="Compact"/>
              <w:jc w:val="left"/>
            </w:pPr>
            <w:r>
              <w:t xml:space="preserve">250</w:t>
            </w:r>
          </w:p>
        </w:tc>
        <w:tc>
          <w:tcPr/>
          <w:p>
            <w:pPr>
              <w:pStyle w:val="Compact"/>
              <w:jc w:val="left"/>
            </w:pPr>
            <w:r>
              <w:t xml:space="preserve">200</w:t>
            </w:r>
          </w:p>
        </w:tc>
        <w:tc>
          <w:tcPr/>
          <w:p>
            <w:pPr>
              <w:pStyle w:val="Compact"/>
              <w:jc w:val="left"/>
            </w:pPr>
            <w:r>
              <w:t xml:space="preserve">1000</w:t>
            </w:r>
          </w:p>
        </w:tc>
      </w:tr>
    </w:tbl>
    <w:p>
      <w:pPr>
        <w:pStyle w:val="BodyText"/>
      </w:pPr>
      <w:r>
        <w:t xml:space="preserve">If a student is randomly selected, find the probability that the student:</w:t>
      </w:r>
    </w:p>
    <w:p>
      <w:pPr>
        <w:numPr>
          <w:ilvl w:val="0"/>
          <w:numId w:val="1036"/>
        </w:numPr>
      </w:pPr>
      <w:r>
        <w:t xml:space="preserve">Is a junior, P(</w:t>
      </w:r>
      <m:oMath>
        <m:sSub>
          <m:e>
            <m:r>
              <m:t>Y</m:t>
            </m:r>
          </m:e>
          <m:sub>
            <m:r>
              <m:t>3</m:t>
            </m:r>
          </m:sub>
        </m:sSub>
      </m:oMath>
      <w:r>
        <w:t xml:space="preserve">) =</w:t>
      </w:r>
    </w:p>
    <w:p>
      <w:pPr>
        <w:numPr>
          <w:ilvl w:val="0"/>
          <w:numId w:val="1036"/>
        </w:numPr>
      </w:pPr>
      <w:r>
        <w:t xml:space="preserve">Is a female freshman, P(</w:t>
      </w:r>
      <m:oMath>
        <m:sSub>
          <m:e>
            <m:r>
              <m:t>G</m:t>
            </m:r>
          </m:e>
          <m:sub>
            <m:r>
              <m:t>2</m:t>
            </m:r>
          </m:sub>
        </m:sSub>
      </m:oMath>
      <w:r>
        <w:t xml:space="preserve"> </w:t>
      </w:r>
      <w:r>
        <w:t xml:space="preserve">and</w:t>
      </w:r>
      <w:r>
        <w:t xml:space="preserve"> </w:t>
      </w:r>
      <m:oMath>
        <m:sSub>
          <m:e>
            <m:r>
              <m:t>Y</m:t>
            </m:r>
          </m:e>
          <m:sub>
            <m:r>
              <m:t>1</m:t>
            </m:r>
          </m:sub>
        </m:sSub>
      </m:oMath>
      <w:r>
        <w:t xml:space="preserve">) =</w:t>
      </w:r>
    </w:p>
    <w:p>
      <w:pPr>
        <w:numPr>
          <w:ilvl w:val="0"/>
          <w:numId w:val="1036"/>
        </w:numPr>
      </w:pPr>
      <w:r>
        <w:t xml:space="preserve">Is a male or a junior, P(</w:t>
      </w:r>
      <m:oMath>
        <m:sSub>
          <m:e>
            <m:r>
              <m:t>G</m:t>
            </m:r>
          </m:e>
          <m:sub>
            <m:r>
              <m:t>1</m:t>
            </m:r>
          </m:sub>
        </m:sSub>
      </m:oMath>
      <w:r>
        <w:t xml:space="preserve"> </w:t>
      </w:r>
      <w:r>
        <w:t xml:space="preserve">or</w:t>
      </w:r>
      <w:r>
        <w:t xml:space="preserve"> </w:t>
      </w:r>
      <m:oMath>
        <m:sSub>
          <m:e>
            <m:r>
              <m:t>Y</m:t>
            </m:r>
          </m:e>
          <m:sub>
            <m:r>
              <m:t>3</m:t>
            </m:r>
          </m:sub>
        </m:sSub>
      </m:oMath>
      <w:r>
        <w:t xml:space="preserve">) =</w:t>
      </w:r>
    </w:p>
    <w:p>
      <w:pPr>
        <w:pStyle w:val="FirstParagraph"/>
      </w:pPr>
      <w:r>
        <w:t xml:space="preserve">d)Is not a freshman, P(not</w:t>
      </w:r>
      <w:r>
        <w:t xml:space="preserve"> </w:t>
      </w:r>
      <m:oMath>
        <m:sSub>
          <m:e>
            <m:r>
              <m:t>Y</m:t>
            </m:r>
          </m:e>
          <m:sub>
            <m:r>
              <m:t>1</m:t>
            </m:r>
          </m:sub>
        </m:sSub>
      </m:oMath>
      <w:r>
        <w:t xml:space="preserve">) =</w:t>
      </w:r>
    </w:p>
    <w:p>
      <w:pPr>
        <w:pStyle w:val="Compact"/>
        <w:numPr>
          <w:ilvl w:val="0"/>
          <w:numId w:val="1037"/>
        </w:numPr>
      </w:pPr>
      <w:r>
        <w:t xml:space="preserve">Is not a male and is not a junior, P(not</w:t>
      </w:r>
      <w:r>
        <w:t xml:space="preserve"> </w:t>
      </w:r>
      <m:oMath>
        <m:sSub>
          <m:e>
            <m:r>
              <m:t>G</m:t>
            </m:r>
          </m:e>
          <m:sub>
            <m:r>
              <m:t>1</m:t>
            </m:r>
          </m:sub>
        </m:sSub>
      </m:oMath>
      <w:r>
        <w:t xml:space="preserve"> </w:t>
      </w:r>
      <w:r>
        <w:t xml:space="preserve">and not</w:t>
      </w:r>
      <w:r>
        <w:t xml:space="preserve"> </w:t>
      </w:r>
      <m:oMath>
        <m:sSub>
          <m:e>
            <m:r>
              <m:t>Y</m:t>
            </m:r>
          </m:e>
          <m:sub>
            <m:r>
              <m:t>3</m:t>
            </m:r>
          </m:sub>
        </m:sSub>
      </m:oMath>
      <w:r>
        <w:t xml:space="preserve">) =</w:t>
      </w:r>
    </w:p>
    <w:p>
      <w:pPr>
        <w:pStyle w:val="FirstParagraph"/>
      </w:pPr>
      <w:r>
        <w:rPr>
          <w:b/>
          <w:bCs/>
        </w:rPr>
        <w:t xml:space="preserve">Exercise 4.</w:t>
      </w:r>
      <w:r>
        <w:t xml:space="preserve"> </w:t>
      </w:r>
      <w:r>
        <w:t xml:space="preserve">Here is the</w:t>
      </w:r>
      <w:r>
        <w:t xml:space="preserve"> </w:t>
      </w:r>
      <w:r>
        <w:t xml:space="preserve">“</w:t>
      </w:r>
      <w:r>
        <w:t xml:space="preserve">Craps Game</w:t>
      </w:r>
      <w:r>
        <w:t xml:space="preserve">”</w:t>
      </w:r>
      <w:r>
        <w:t xml:space="preserve"> </w:t>
      </w:r>
      <w:r>
        <w:t xml:space="preserve">sample space, where a red and a green die are rolled. Each outcome (i,j) represents the red die coming up i and the green die coming up j.</w:t>
      </w:r>
    </w:p>
    <w:tbl>
      <w:tblPr>
        <w:tblStyle w:val="Table"/>
        <w:tblW w:type="auto" w:w="0"/>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pPr>
          </w:p>
        </w:tc>
        <w:tc>
          <w:tcPr/>
          <w:p>
            <w:pPr>
              <w:pStyle w:val="Compact"/>
              <w:jc w:val="left"/>
            </w:pPr>
            <w:r>
              <w:t xml:space="preserve">j=1</w:t>
            </w:r>
          </w:p>
        </w:tc>
        <w:tc>
          <w:tcPr/>
          <w:p>
            <w:pPr>
              <w:pStyle w:val="Compact"/>
              <w:jc w:val="left"/>
            </w:pPr>
            <w:r>
              <w:t xml:space="preserve">j=2</w:t>
            </w:r>
          </w:p>
        </w:tc>
        <w:tc>
          <w:tcPr/>
          <w:p>
            <w:pPr>
              <w:pStyle w:val="Compact"/>
              <w:jc w:val="left"/>
            </w:pPr>
            <w:r>
              <w:t xml:space="preserve">j=3</w:t>
            </w:r>
          </w:p>
        </w:tc>
        <w:tc>
          <w:tcPr/>
          <w:p>
            <w:pPr>
              <w:pStyle w:val="Compact"/>
              <w:jc w:val="left"/>
            </w:pPr>
            <w:r>
              <w:t xml:space="preserve">j=4</w:t>
            </w:r>
          </w:p>
        </w:tc>
        <w:tc>
          <w:tcPr/>
          <w:p>
            <w:pPr>
              <w:pStyle w:val="Compact"/>
              <w:jc w:val="left"/>
            </w:pPr>
            <w:r>
              <w:t xml:space="preserve">j=5</w:t>
            </w:r>
          </w:p>
        </w:tc>
        <w:tc>
          <w:tcPr/>
          <w:p>
            <w:pPr>
              <w:pStyle w:val="Compact"/>
              <w:jc w:val="left"/>
            </w:pPr>
            <w:r>
              <w:t xml:space="preserve">j=6</w:t>
            </w:r>
          </w:p>
        </w:tc>
      </w:tr>
      <w:tr>
        <w:tc>
          <w:tcPr/>
          <w:p>
            <w:pPr>
              <w:pStyle w:val="Compact"/>
              <w:jc w:val="left"/>
            </w:pPr>
            <w:r>
              <w:rPr>
                <w:b/>
                <w:bCs/>
              </w:rPr>
              <w:t xml:space="preserve">i=1</w:t>
            </w:r>
          </w:p>
        </w:tc>
        <w:tc>
          <w:tcPr/>
          <w:p>
            <w:pPr>
              <w:pStyle w:val="Compact"/>
              <w:jc w:val="left"/>
            </w:pPr>
            <w:r>
              <w:t xml:space="preserve">(1,1)</w:t>
            </w:r>
          </w:p>
        </w:tc>
        <w:tc>
          <w:tcPr/>
          <w:p>
            <w:pPr>
              <w:pStyle w:val="Compact"/>
              <w:jc w:val="left"/>
            </w:pPr>
            <w:r>
              <w:t xml:space="preserve">(1,2)</w:t>
            </w:r>
          </w:p>
        </w:tc>
        <w:tc>
          <w:tcPr/>
          <w:p>
            <w:pPr>
              <w:pStyle w:val="Compact"/>
              <w:jc w:val="left"/>
            </w:pPr>
            <w:r>
              <w:t xml:space="preserve">(1,3)</w:t>
            </w:r>
          </w:p>
        </w:tc>
        <w:tc>
          <w:tcPr/>
          <w:p>
            <w:pPr>
              <w:pStyle w:val="Compact"/>
              <w:jc w:val="left"/>
            </w:pPr>
            <w:r>
              <w:t xml:space="preserve">(1,4)</w:t>
            </w:r>
          </w:p>
        </w:tc>
        <w:tc>
          <w:tcPr/>
          <w:p>
            <w:pPr>
              <w:pStyle w:val="Compact"/>
              <w:jc w:val="left"/>
            </w:pPr>
            <w:r>
              <w:t xml:space="preserve">(1,5)</w:t>
            </w:r>
          </w:p>
        </w:tc>
        <w:tc>
          <w:tcPr/>
          <w:p>
            <w:pPr>
              <w:pStyle w:val="Compact"/>
              <w:jc w:val="left"/>
            </w:pPr>
            <w:r>
              <w:t xml:space="preserve">(1,6)</w:t>
            </w:r>
          </w:p>
        </w:tc>
      </w:tr>
      <w:tr>
        <w:tc>
          <w:tcPr/>
          <w:p>
            <w:pPr>
              <w:pStyle w:val="Compact"/>
              <w:jc w:val="left"/>
            </w:pPr>
            <w:r>
              <w:rPr>
                <w:b/>
                <w:bCs/>
              </w:rPr>
              <w:t xml:space="preserve">i=2</w:t>
            </w:r>
          </w:p>
        </w:tc>
        <w:tc>
          <w:tcPr/>
          <w:p>
            <w:pPr>
              <w:pStyle w:val="Compact"/>
              <w:jc w:val="left"/>
            </w:pPr>
            <w:r>
              <w:t xml:space="preserve">(2,1)</w:t>
            </w:r>
          </w:p>
        </w:tc>
        <w:tc>
          <w:tcPr/>
          <w:p>
            <w:pPr>
              <w:pStyle w:val="Compact"/>
              <w:jc w:val="left"/>
            </w:pPr>
            <w:r>
              <w:t xml:space="preserve">(2,2)</w:t>
            </w:r>
          </w:p>
        </w:tc>
        <w:tc>
          <w:tcPr/>
          <w:p>
            <w:pPr>
              <w:pStyle w:val="Compact"/>
              <w:jc w:val="left"/>
            </w:pPr>
            <w:r>
              <w:t xml:space="preserve">(2,3)</w:t>
            </w:r>
          </w:p>
        </w:tc>
        <w:tc>
          <w:tcPr/>
          <w:p>
            <w:pPr>
              <w:pStyle w:val="Compact"/>
              <w:jc w:val="left"/>
            </w:pPr>
            <w:r>
              <w:t xml:space="preserve">(2,4)</w:t>
            </w:r>
          </w:p>
        </w:tc>
        <w:tc>
          <w:tcPr/>
          <w:p>
            <w:pPr>
              <w:pStyle w:val="Compact"/>
              <w:jc w:val="left"/>
            </w:pPr>
            <w:r>
              <w:t xml:space="preserve">(2,5)</w:t>
            </w:r>
          </w:p>
        </w:tc>
        <w:tc>
          <w:tcPr/>
          <w:p>
            <w:pPr>
              <w:pStyle w:val="Compact"/>
              <w:jc w:val="left"/>
            </w:pPr>
            <w:r>
              <w:t xml:space="preserve">(2,6)</w:t>
            </w:r>
          </w:p>
        </w:tc>
      </w:tr>
      <w:tr>
        <w:tc>
          <w:tcPr/>
          <w:p>
            <w:pPr>
              <w:pStyle w:val="Compact"/>
              <w:jc w:val="left"/>
            </w:pPr>
            <w:r>
              <w:rPr>
                <w:b/>
                <w:bCs/>
              </w:rPr>
              <w:t xml:space="preserve">i=3</w:t>
            </w:r>
          </w:p>
        </w:tc>
        <w:tc>
          <w:tcPr/>
          <w:p>
            <w:pPr>
              <w:pStyle w:val="Compact"/>
              <w:jc w:val="left"/>
            </w:pPr>
            <w:r>
              <w:t xml:space="preserve">(3,1)</w:t>
            </w:r>
          </w:p>
        </w:tc>
        <w:tc>
          <w:tcPr/>
          <w:p>
            <w:pPr>
              <w:pStyle w:val="Compact"/>
              <w:jc w:val="left"/>
            </w:pPr>
            <w:r>
              <w:t xml:space="preserve">(3,2)</w:t>
            </w:r>
          </w:p>
        </w:tc>
        <w:tc>
          <w:tcPr/>
          <w:p>
            <w:pPr>
              <w:pStyle w:val="Compact"/>
              <w:jc w:val="left"/>
            </w:pPr>
            <w:r>
              <w:t xml:space="preserve">(3,3)</w:t>
            </w:r>
          </w:p>
        </w:tc>
        <w:tc>
          <w:tcPr/>
          <w:p>
            <w:pPr>
              <w:pStyle w:val="Compact"/>
              <w:jc w:val="left"/>
            </w:pPr>
            <w:r>
              <w:t xml:space="preserve">(3,4)</w:t>
            </w:r>
          </w:p>
        </w:tc>
        <w:tc>
          <w:tcPr/>
          <w:p>
            <w:pPr>
              <w:pStyle w:val="Compact"/>
              <w:jc w:val="left"/>
            </w:pPr>
            <w:r>
              <w:t xml:space="preserve">(3,5)</w:t>
            </w:r>
          </w:p>
        </w:tc>
        <w:tc>
          <w:tcPr/>
          <w:p>
            <w:pPr>
              <w:pStyle w:val="Compact"/>
              <w:jc w:val="left"/>
            </w:pPr>
            <w:r>
              <w:t xml:space="preserve">(3,6)</w:t>
            </w:r>
          </w:p>
        </w:tc>
      </w:tr>
      <w:tr>
        <w:tc>
          <w:tcPr/>
          <w:p>
            <w:pPr>
              <w:pStyle w:val="Compact"/>
              <w:jc w:val="left"/>
            </w:pPr>
            <w:r>
              <w:rPr>
                <w:b/>
                <w:bCs/>
              </w:rPr>
              <w:t xml:space="preserve">i=4</w:t>
            </w:r>
          </w:p>
        </w:tc>
        <w:tc>
          <w:tcPr/>
          <w:p>
            <w:pPr>
              <w:pStyle w:val="Compact"/>
              <w:jc w:val="left"/>
            </w:pPr>
            <w:r>
              <w:t xml:space="preserve">(4,1)</w:t>
            </w:r>
          </w:p>
        </w:tc>
        <w:tc>
          <w:tcPr/>
          <w:p>
            <w:pPr>
              <w:pStyle w:val="Compact"/>
              <w:jc w:val="left"/>
            </w:pPr>
            <w:r>
              <w:t xml:space="preserve">(4,2)</w:t>
            </w:r>
          </w:p>
        </w:tc>
        <w:tc>
          <w:tcPr/>
          <w:p>
            <w:pPr>
              <w:pStyle w:val="Compact"/>
              <w:jc w:val="left"/>
            </w:pPr>
            <w:r>
              <w:t xml:space="preserve">(4,3)</w:t>
            </w:r>
          </w:p>
        </w:tc>
        <w:tc>
          <w:tcPr/>
          <w:p>
            <w:pPr>
              <w:pStyle w:val="Compact"/>
              <w:jc w:val="left"/>
            </w:pPr>
            <w:r>
              <w:t xml:space="preserve">(4,4)</w:t>
            </w:r>
          </w:p>
        </w:tc>
        <w:tc>
          <w:tcPr/>
          <w:p>
            <w:pPr>
              <w:pStyle w:val="Compact"/>
              <w:jc w:val="left"/>
            </w:pPr>
            <w:r>
              <w:t xml:space="preserve">(4,5)</w:t>
            </w:r>
          </w:p>
        </w:tc>
        <w:tc>
          <w:tcPr/>
          <w:p>
            <w:pPr>
              <w:pStyle w:val="Compact"/>
              <w:jc w:val="left"/>
            </w:pPr>
            <w:r>
              <w:t xml:space="preserve">(4,6)</w:t>
            </w:r>
          </w:p>
        </w:tc>
      </w:tr>
      <w:tr>
        <w:tc>
          <w:tcPr/>
          <w:p>
            <w:pPr>
              <w:pStyle w:val="Compact"/>
              <w:jc w:val="left"/>
            </w:pPr>
            <w:r>
              <w:rPr>
                <w:b/>
                <w:bCs/>
              </w:rPr>
              <w:t xml:space="preserve">i=5</w:t>
            </w:r>
          </w:p>
        </w:tc>
        <w:tc>
          <w:tcPr/>
          <w:p>
            <w:pPr>
              <w:pStyle w:val="Compact"/>
              <w:jc w:val="left"/>
            </w:pPr>
            <w:r>
              <w:t xml:space="preserve">(5,1)</w:t>
            </w:r>
          </w:p>
        </w:tc>
        <w:tc>
          <w:tcPr/>
          <w:p>
            <w:pPr>
              <w:pStyle w:val="Compact"/>
              <w:jc w:val="left"/>
            </w:pPr>
            <w:r>
              <w:t xml:space="preserve">(5,2)</w:t>
            </w:r>
          </w:p>
        </w:tc>
        <w:tc>
          <w:tcPr/>
          <w:p>
            <w:pPr>
              <w:pStyle w:val="Compact"/>
              <w:jc w:val="left"/>
            </w:pPr>
            <w:r>
              <w:t xml:space="preserve">(5,3)</w:t>
            </w:r>
          </w:p>
        </w:tc>
        <w:tc>
          <w:tcPr/>
          <w:p>
            <w:pPr>
              <w:pStyle w:val="Compact"/>
              <w:jc w:val="left"/>
            </w:pPr>
            <w:r>
              <w:t xml:space="preserve">(5,4)</w:t>
            </w:r>
          </w:p>
        </w:tc>
        <w:tc>
          <w:tcPr/>
          <w:p>
            <w:pPr>
              <w:pStyle w:val="Compact"/>
              <w:jc w:val="left"/>
            </w:pPr>
            <w:r>
              <w:t xml:space="preserve">(5,5)</w:t>
            </w:r>
          </w:p>
        </w:tc>
        <w:tc>
          <w:tcPr/>
          <w:p>
            <w:pPr>
              <w:pStyle w:val="Compact"/>
              <w:jc w:val="left"/>
            </w:pPr>
            <w:r>
              <w:t xml:space="preserve">(5,6)</w:t>
            </w:r>
          </w:p>
        </w:tc>
      </w:tr>
      <w:tr>
        <w:tc>
          <w:tcPr/>
          <w:p>
            <w:pPr>
              <w:pStyle w:val="Compact"/>
              <w:jc w:val="left"/>
            </w:pPr>
            <w:r>
              <w:rPr>
                <w:b/>
                <w:bCs/>
              </w:rPr>
              <w:t xml:space="preserve">i=6</w:t>
            </w:r>
          </w:p>
        </w:tc>
        <w:tc>
          <w:tcPr/>
          <w:p>
            <w:pPr>
              <w:pStyle w:val="Compact"/>
              <w:jc w:val="left"/>
            </w:pPr>
            <w:r>
              <w:t xml:space="preserve">(6,1)</w:t>
            </w:r>
          </w:p>
        </w:tc>
        <w:tc>
          <w:tcPr/>
          <w:p>
            <w:pPr>
              <w:pStyle w:val="Compact"/>
              <w:jc w:val="left"/>
            </w:pPr>
            <w:r>
              <w:t xml:space="preserve">(6,2)</w:t>
            </w:r>
          </w:p>
        </w:tc>
        <w:tc>
          <w:tcPr/>
          <w:p>
            <w:pPr>
              <w:pStyle w:val="Compact"/>
              <w:jc w:val="left"/>
            </w:pPr>
            <w:r>
              <w:t xml:space="preserve">(6,3)</w:t>
            </w:r>
          </w:p>
        </w:tc>
        <w:tc>
          <w:tcPr/>
          <w:p>
            <w:pPr>
              <w:pStyle w:val="Compact"/>
              <w:jc w:val="left"/>
            </w:pPr>
            <w:r>
              <w:t xml:space="preserve">(6,4)</w:t>
            </w:r>
          </w:p>
        </w:tc>
        <w:tc>
          <w:tcPr/>
          <w:p>
            <w:pPr>
              <w:pStyle w:val="Compact"/>
              <w:jc w:val="left"/>
            </w:pPr>
            <w:r>
              <w:t xml:space="preserve">(6,5)</w:t>
            </w:r>
          </w:p>
        </w:tc>
        <w:tc>
          <w:tcPr/>
          <w:p>
            <w:pPr>
              <w:pStyle w:val="Compact"/>
              <w:jc w:val="left"/>
            </w:pPr>
            <w:r>
              <w:t xml:space="preserve">(6,6)</w:t>
            </w:r>
          </w:p>
        </w:tc>
      </w:tr>
    </w:tbl>
    <w:p>
      <w:pPr>
        <w:pStyle w:val="BodyText"/>
      </w:pPr>
      <w:r>
        <w:t xml:space="preserve">There are n=36 outcomes, and for fair dice it is reasonable to assume they are equally likely.</w:t>
      </w:r>
      <w:r>
        <w:rPr>
          <w:b/>
          <w:bCs/>
        </w:rPr>
        <w:t xml:space="preserve">Find the probability of each of the following events. Identify which pairs of events are disjoint.</w:t>
      </w:r>
    </w:p>
    <w:p>
      <w:pPr>
        <w:numPr>
          <w:ilvl w:val="0"/>
          <w:numId w:val="1038"/>
        </w:numPr>
      </w:pPr>
      <w:r>
        <w:t xml:space="preserve">A</w:t>
      </w:r>
      <w:r>
        <w:t xml:space="preserve"> </w:t>
      </w:r>
      <w:r>
        <w:t xml:space="preserve">“</w:t>
      </w:r>
      <w:r>
        <w:t xml:space="preserve">sum is 7</w:t>
      </w:r>
      <w:r>
        <w:t xml:space="preserve">”</w:t>
      </w:r>
      <w:r>
        <w:t xml:space="preserve">:</w:t>
      </w:r>
    </w:p>
    <w:p>
      <w:pPr>
        <w:numPr>
          <w:ilvl w:val="0"/>
          <w:numId w:val="1000"/>
        </w:numPr>
      </w:pPr>
      <w:r>
        <w:t xml:space="preserve">P(A) =</w:t>
      </w:r>
    </w:p>
    <w:p>
      <w:pPr>
        <w:numPr>
          <w:ilvl w:val="0"/>
          <w:numId w:val="1038"/>
        </w:numPr>
      </w:pPr>
      <w:r>
        <w:t xml:space="preserve">B</w:t>
      </w:r>
      <w:r>
        <w:t xml:space="preserve"> </w:t>
      </w:r>
      <w:r>
        <w:t xml:space="preserve">“</w:t>
      </w:r>
      <w:r>
        <w:t xml:space="preserve">sum is 11</w:t>
      </w:r>
      <w:r>
        <w:t xml:space="preserve">”</w:t>
      </w:r>
      <w:r>
        <w:t xml:space="preserve">:</w:t>
      </w:r>
    </w:p>
    <w:p>
      <w:pPr>
        <w:numPr>
          <w:ilvl w:val="0"/>
          <w:numId w:val="1000"/>
        </w:numPr>
      </w:pPr>
      <w:r>
        <w:t xml:space="preserve">P(B) =</w:t>
      </w:r>
    </w:p>
    <w:p>
      <w:pPr>
        <w:numPr>
          <w:ilvl w:val="0"/>
          <w:numId w:val="1038"/>
        </w:numPr>
      </w:pPr>
      <w:r>
        <w:t xml:space="preserve">C</w:t>
      </w:r>
      <w:r>
        <w:t xml:space="preserve"> </w:t>
      </w:r>
      <w:r>
        <w:t xml:space="preserve">“</w:t>
      </w:r>
      <w:r>
        <w:t xml:space="preserve">sum is 6</w:t>
      </w:r>
      <w:r>
        <w:t xml:space="preserve">”</w:t>
      </w:r>
      <w:r>
        <w:t xml:space="preserve">:</w:t>
      </w:r>
    </w:p>
    <w:p>
      <w:pPr>
        <w:numPr>
          <w:ilvl w:val="0"/>
          <w:numId w:val="1000"/>
        </w:numPr>
      </w:pPr>
      <w:r>
        <w:t xml:space="preserve">P(C) =</w:t>
      </w:r>
    </w:p>
    <w:p>
      <w:pPr>
        <w:numPr>
          <w:ilvl w:val="0"/>
          <w:numId w:val="1038"/>
        </w:numPr>
      </w:pPr>
      <w:r>
        <w:t xml:space="preserve">D</w:t>
      </w:r>
      <w:r>
        <w:t xml:space="preserve"> </w:t>
      </w:r>
      <w:r>
        <w:t xml:space="preserve">“</w:t>
      </w:r>
      <w:r>
        <w:t xml:space="preserve">both dice show same number</w:t>
      </w:r>
      <w:r>
        <w:t xml:space="preserve">”</w:t>
      </w:r>
      <w:r>
        <w:t xml:space="preserve">:</w:t>
      </w:r>
    </w:p>
    <w:p>
      <w:pPr>
        <w:numPr>
          <w:ilvl w:val="0"/>
          <w:numId w:val="1000"/>
        </w:numPr>
      </w:pPr>
      <w:r>
        <w:t xml:space="preserve">P(D) =</w:t>
      </w:r>
    </w:p>
    <w:p>
      <w:pPr>
        <w:numPr>
          <w:ilvl w:val="0"/>
          <w:numId w:val="1038"/>
        </w:numPr>
      </w:pPr>
      <w:r>
        <w:t xml:space="preserve">E</w:t>
      </w:r>
      <w:r>
        <w:t xml:space="preserve"> </w:t>
      </w:r>
      <w:r>
        <w:t xml:space="preserve">“</w:t>
      </w:r>
      <w:r>
        <w:t xml:space="preserve">both dice odd</w:t>
      </w:r>
      <w:r>
        <w:t xml:space="preserve">”</w:t>
      </w:r>
      <w:r>
        <w:t xml:space="preserve">:</w:t>
      </w:r>
    </w:p>
    <w:p>
      <w:pPr>
        <w:numPr>
          <w:ilvl w:val="0"/>
          <w:numId w:val="1000"/>
        </w:numPr>
      </w:pPr>
      <w:r>
        <w:t xml:space="preserve">P(E) =</w:t>
      </w:r>
    </w:p>
    <w:p>
      <w:pPr>
        <w:numPr>
          <w:ilvl w:val="0"/>
          <w:numId w:val="1038"/>
        </w:numPr>
      </w:pPr>
      <w:r>
        <w:t xml:space="preserve">F</w:t>
      </w:r>
      <w:r>
        <w:t xml:space="preserve"> </w:t>
      </w:r>
      <w:r>
        <w:t xml:space="preserve">“</w:t>
      </w:r>
      <w:r>
        <w:t xml:space="preserve">both dice even</w:t>
      </w:r>
      <w:r>
        <w:t xml:space="preserve">”</w:t>
      </w:r>
      <w:r>
        <w:t xml:space="preserve">:</w:t>
      </w:r>
    </w:p>
    <w:p>
      <w:pPr>
        <w:numPr>
          <w:ilvl w:val="0"/>
          <w:numId w:val="1000"/>
        </w:numPr>
      </w:pPr>
      <w:r>
        <w:t xml:space="preserve">P(F) =</w:t>
      </w:r>
    </w:p>
    <w:p>
      <w:pPr>
        <w:pStyle w:val="FirstParagraph"/>
      </w:pPr>
      <w:r>
        <w:rPr>
          <w:b/>
          <w:bCs/>
        </w:rPr>
        <w:t xml:space="preserve">Exercise 5. True or False</w:t>
      </w:r>
    </w:p>
    <w:p>
      <w:pPr>
        <w:numPr>
          <w:ilvl w:val="0"/>
          <w:numId w:val="1039"/>
        </w:numPr>
      </w:pPr>
      <w:r>
        <w:t xml:space="preserve">If A and B are mutually exclusive (disjoint) events, then P(A and B) = 0.</w:t>
      </w:r>
    </w:p>
    <w:p>
      <w:pPr>
        <w:numPr>
          <w:ilvl w:val="0"/>
          <w:numId w:val="1039"/>
        </w:numPr>
      </w:pPr>
      <w:r>
        <w:t xml:space="preserve">For any event A, P(A) + P(</w:t>
      </w:r>
      <m:oMath>
        <m:sSup>
          <m:e>
            <m:r>
              <m:t>A</m:t>
            </m:r>
          </m:e>
          <m:sup>
            <m:r>
              <m:t>c</m:t>
            </m:r>
          </m:sup>
        </m:sSup>
      </m:oMath>
      <w:r>
        <w:t xml:space="preserve">) = 1.</w:t>
      </w:r>
    </w:p>
    <w:p>
      <w:pPr>
        <w:pStyle w:val="FirstParagraph"/>
      </w:pPr>
      <w:r>
        <w:t xml:space="preserve">Question 1:</w:t>
      </w:r>
    </w:p>
    <w:p>
      <w:pPr>
        <w:pStyle w:val="BodyText"/>
      </w:pPr>
      <w:r>
        <w:t xml:space="preserve">Since, A = {1,3,5,7,9,11}, B= {5,6,7,8,9,10,11}, (A and B) = {5,7,9,11} and (A or B)={1,3,5,6,7,8,9,10,11}</w:t>
      </w:r>
    </w:p>
    <w:p>
      <w:pPr>
        <w:numPr>
          <w:ilvl w:val="0"/>
          <w:numId w:val="1040"/>
        </w:numPr>
      </w:pPr>
      <m:oMath>
        <m:r>
          <m:rPr>
            <m:nor/>
            <m:sty m:val="p"/>
          </m:rPr>
          <m:t>P(A)</m:t>
        </m:r>
        <m:r>
          <m:rPr>
            <m:sty m:val="p"/>
          </m:rPr>
          <m:t>=</m:t>
        </m:r>
        <m:f>
          <m:fPr>
            <m:type m:val="bar"/>
          </m:fPr>
          <m:num>
            <m:r>
              <m:t>6</m:t>
            </m:r>
          </m:num>
          <m:den>
            <m:r>
              <m:t>11</m:t>
            </m:r>
          </m:den>
        </m:f>
      </m:oMath>
    </w:p>
    <w:p>
      <w:pPr>
        <w:numPr>
          <w:ilvl w:val="0"/>
          <w:numId w:val="1040"/>
        </w:numPr>
      </w:pPr>
      <m:oMath>
        <m:r>
          <m:rPr>
            <m:nor/>
            <m:sty m:val="p"/>
          </m:rPr>
          <m:t>P(B)</m:t>
        </m:r>
        <m:r>
          <m:rPr>
            <m:sty m:val="p"/>
          </m:rPr>
          <m:t>=</m:t>
        </m:r>
        <m:f>
          <m:fPr>
            <m:type m:val="bar"/>
          </m:fPr>
          <m:num>
            <m:r>
              <m:t>7</m:t>
            </m:r>
          </m:num>
          <m:den>
            <m:r>
              <m:t>11</m:t>
            </m:r>
          </m:den>
        </m:f>
      </m:oMath>
    </w:p>
    <w:p>
      <w:pPr>
        <w:numPr>
          <w:ilvl w:val="0"/>
          <w:numId w:val="1040"/>
        </w:numPr>
      </w:pPr>
      <m:oMath>
        <m:r>
          <m:rPr>
            <m:nor/>
            <m:sty m:val="p"/>
          </m:rPr>
          <m:t>P(A and B)</m:t>
        </m:r>
        <m:r>
          <m:rPr>
            <m:sty m:val="p"/>
          </m:rPr>
          <m:t>=</m:t>
        </m:r>
        <m:f>
          <m:fPr>
            <m:type m:val="bar"/>
          </m:fPr>
          <m:num>
            <m:r>
              <m:t>4</m:t>
            </m:r>
          </m:num>
          <m:den>
            <m:r>
              <m:t>11</m:t>
            </m:r>
          </m:den>
        </m:f>
      </m:oMath>
    </w:p>
    <w:p>
      <w:pPr>
        <w:numPr>
          <w:ilvl w:val="0"/>
          <w:numId w:val="1040"/>
        </w:numPr>
      </w:pPr>
      <w:r>
        <w:t xml:space="preserve">$\text{P(A or B)=P(A)+P(B)-P(A and B)}\\=\frac{6}{11}+\frac{7}{11}-\frac{4}{11}=\frac{9}{11}$</w:t>
      </w:r>
    </w:p>
    <w:p>
      <w:pPr>
        <w:pStyle w:val="FirstParagraph"/>
      </w:pPr>
      <w:r>
        <w:t xml:space="preserve">Question 2:</w:t>
      </w:r>
    </w:p>
    <w:p>
      <w:pPr>
        <w:pStyle w:val="BodyText"/>
      </w:pPr>
      <w:r>
        <w:t xml:space="preserve">A = {2,4,6}, B= {5,6}, (A</w:t>
      </w:r>
      <m:oMath>
        <m:r>
          <m:rPr>
            <m:sty m:val="p"/>
          </m:rPr>
          <m:t>∪</m:t>
        </m:r>
      </m:oMath>
      <w:r>
        <w:t xml:space="preserve">B) = {2,4,5,6} and (A</w:t>
      </w:r>
      <w:r>
        <w:t xml:space="preserve"> </w:t>
      </w:r>
      <m:oMath>
        <m:r>
          <m:rPr>
            <m:sty m:val="p"/>
          </m:rPr>
          <m:t>∩</m:t>
        </m:r>
      </m:oMath>
      <w:r>
        <w:t xml:space="preserve"> </w:t>
      </w:r>
      <w:r>
        <w:t xml:space="preserve">B)={6}</w:t>
      </w:r>
    </w:p>
    <w:p>
      <w:pPr>
        <w:numPr>
          <w:ilvl w:val="0"/>
          <w:numId w:val="1041"/>
        </w:numPr>
      </w:pPr>
      <m:oMath>
        <m:r>
          <m:rPr>
            <m:nor/>
            <m:sty m:val="p"/>
          </m:rPr>
          <m:t>P(A)=P(2)+P(4)+P(6)=</m:t>
        </m:r>
        <m:r>
          <m:t>0.179</m:t>
        </m:r>
        <m:r>
          <m:rPr>
            <m:sty m:val="p"/>
          </m:rPr>
          <m:t>+</m:t>
        </m:r>
        <m:r>
          <m:t>0.137</m:t>
        </m:r>
        <m:r>
          <m:rPr>
            <m:sty m:val="p"/>
          </m:rPr>
          <m:t>+</m:t>
        </m:r>
        <m:r>
          <m:t>0.142</m:t>
        </m:r>
        <m:r>
          <m:rPr>
            <m:sty m:val="p"/>
          </m:rPr>
          <m:t>=</m:t>
        </m:r>
        <m:r>
          <m:t>0.458</m:t>
        </m:r>
      </m:oMath>
    </w:p>
    <w:p>
      <w:pPr>
        <w:numPr>
          <w:ilvl w:val="0"/>
          <w:numId w:val="1041"/>
        </w:numPr>
      </w:pPr>
      <m:oMath>
        <m:r>
          <m:rPr>
            <m:nor/>
            <m:sty m:val="p"/>
          </m:rPr>
          <m:t>P(B)=P(5)+P(6)</m:t>
        </m:r>
        <m:r>
          <m:rPr>
            <m:sty m:val="p"/>
          </m:rPr>
          <m:t>=</m:t>
        </m:r>
        <m:r>
          <m:t>0.149</m:t>
        </m:r>
        <m:r>
          <m:rPr>
            <m:sty m:val="p"/>
          </m:rPr>
          <m:t>+</m:t>
        </m:r>
        <m:r>
          <m:t>0.142</m:t>
        </m:r>
        <m:r>
          <m:rPr>
            <m:sty m:val="p"/>
          </m:rPr>
          <m:t>=</m:t>
        </m:r>
        <m:r>
          <m:t>0.291</m:t>
        </m:r>
      </m:oMath>
    </w:p>
    <w:p>
      <w:pPr>
        <w:numPr>
          <w:ilvl w:val="0"/>
          <w:numId w:val="1041"/>
        </w:numPr>
      </w:pPr>
      <w:r>
        <w:t xml:space="preserve">$\text{P(A U B)}=\text{P(2)+P(4)+P(5)+P(6)}=0.179+0.137+0.149+0.142 \\=0.607$</w:t>
      </w:r>
    </w:p>
    <w:p>
      <w:pPr>
        <w:numPr>
          <w:ilvl w:val="0"/>
          <w:numId w:val="1041"/>
        </w:numPr>
      </w:pPr>
      <w:r>
        <w:t xml:space="preserve">P(A</w:t>
      </w:r>
      <m:oMath>
        <m:r>
          <m:rPr>
            <m:sty m:val="p"/>
          </m:rPr>
          <m:t>∩</m:t>
        </m:r>
      </m:oMath>
      <w:r>
        <w:t xml:space="preserve">B)=P(6)=0.142</w:t>
      </w:r>
    </w:p>
    <w:p>
      <w:pPr>
        <w:numPr>
          <w:ilvl w:val="0"/>
          <w:numId w:val="1041"/>
        </w:numPr>
      </w:pPr>
      <w:r>
        <w:t xml:space="preserve">P(</w:t>
      </w:r>
      <m:oMath>
        <m:sSup>
          <m:e>
            <m:r>
              <m:t>A</m:t>
            </m:r>
          </m:e>
          <m:sup>
            <m:r>
              <m:t>c</m:t>
            </m:r>
          </m:sup>
        </m:sSup>
      </m:oMath>
      <w:r>
        <w:t xml:space="preserve">)= 1 - P(A) = 1 - 0.458 = 0.542</w:t>
      </w:r>
    </w:p>
    <w:p>
      <w:pPr>
        <w:numPr>
          <w:ilvl w:val="0"/>
          <w:numId w:val="1041"/>
        </w:numPr>
      </w:pPr>
      <w:r>
        <w:t xml:space="preserve">P(</w:t>
      </w:r>
      <m:oMath>
        <m:sSup>
          <m:e>
            <m:r>
              <m:t>B</m:t>
            </m:r>
          </m:e>
          <m:sup>
            <m:r>
              <m:t>c</m:t>
            </m:r>
          </m:sup>
        </m:sSup>
      </m:oMath>
      <w:r>
        <w:t xml:space="preserve">)= 1 - P(B) = 1 - 0.291 = 0.709</w:t>
      </w:r>
    </w:p>
    <w:p>
      <w:pPr>
        <w:pStyle w:val="FirstParagraph"/>
      </w:pPr>
      <w:r>
        <w:t xml:space="preserve">Question 3:</w:t>
      </w:r>
    </w:p>
    <w:p>
      <w:pPr>
        <w:pStyle w:val="BodyText"/>
      </w:pPr>
      <w:r>
        <w:t xml:space="preserve">The probability that the student :</w:t>
      </w:r>
    </w:p>
    <w:p>
      <w:pPr>
        <w:numPr>
          <w:ilvl w:val="0"/>
          <w:numId w:val="1042"/>
        </w:numPr>
      </w:pPr>
      <w:r>
        <w:t xml:space="preserve">Is a junior, P(</w:t>
      </w:r>
      <m:oMath>
        <m:sSub>
          <m:e>
            <m:r>
              <m:t>Y</m:t>
            </m:r>
          </m:e>
          <m:sub>
            <m:r>
              <m:t>3</m:t>
            </m:r>
          </m:sub>
        </m:sSub>
      </m:oMath>
      <w:r>
        <w:t xml:space="preserve">) =</w:t>
      </w:r>
      <w:r>
        <w:t xml:space="preserve"> </w:t>
      </w:r>
      <m:oMath>
        <m:f>
          <m:fPr>
            <m:type m:val="bar"/>
          </m:fPr>
          <m:num>
            <m:r>
              <m:t>250</m:t>
            </m:r>
          </m:num>
          <m:den>
            <m:r>
              <m:t>1000</m:t>
            </m:r>
          </m:den>
        </m:f>
        <m:r>
          <m:rPr>
            <m:sty m:val="p"/>
          </m:rPr>
          <m:t>=</m:t>
        </m:r>
        <m:r>
          <m:t>0.25</m:t>
        </m:r>
      </m:oMath>
    </w:p>
    <w:p>
      <w:pPr>
        <w:numPr>
          <w:ilvl w:val="0"/>
          <w:numId w:val="1042"/>
        </w:numPr>
      </w:pPr>
      <w:r>
        <w:t xml:space="preserve">Is a female freshman, P(</w:t>
      </w:r>
      <m:oMath>
        <m:sSub>
          <m:e>
            <m:r>
              <m:t>G</m:t>
            </m:r>
          </m:e>
          <m:sub>
            <m:r>
              <m:t>2</m:t>
            </m:r>
          </m:sub>
        </m:sSub>
      </m:oMath>
      <w:r>
        <w:t xml:space="preserve"> </w:t>
      </w:r>
      <w:r>
        <w:t xml:space="preserve">and</w:t>
      </w:r>
      <w:r>
        <w:t xml:space="preserve"> </w:t>
      </w:r>
      <m:oMath>
        <m:sSub>
          <m:e>
            <m:r>
              <m:t>Y</m:t>
            </m:r>
          </m:e>
          <m:sub>
            <m:r>
              <m:t>1</m:t>
            </m:r>
          </m:sub>
        </m:sSub>
      </m:oMath>
      <w:r>
        <w:t xml:space="preserve">)=</w:t>
      </w:r>
      <w:r>
        <w:t xml:space="preserve"> </w:t>
      </w:r>
      <m:oMath>
        <m:f>
          <m:fPr>
            <m:type m:val="bar"/>
          </m:fPr>
          <m:num>
            <m:r>
              <m:t>160</m:t>
            </m:r>
          </m:num>
          <m:den>
            <m:r>
              <m:t>1000</m:t>
            </m:r>
          </m:den>
        </m:f>
        <m:r>
          <m:rPr>
            <m:sty m:val="p"/>
          </m:rPr>
          <m:t>=</m:t>
        </m:r>
        <m:r>
          <m:t>0.16</m:t>
        </m:r>
      </m:oMath>
    </w:p>
    <w:p>
      <w:pPr>
        <w:numPr>
          <w:ilvl w:val="0"/>
          <w:numId w:val="1042"/>
        </w:numPr>
      </w:pPr>
      <w:r>
        <w:t xml:space="preserve">Is a male or a junior, P(</w:t>
      </w:r>
      <m:oMath>
        <m:sSub>
          <m:e>
            <m:r>
              <m:t>G</m:t>
            </m:r>
          </m:e>
          <m:sub>
            <m:r>
              <m:t>1</m:t>
            </m:r>
          </m:sub>
        </m:sSub>
      </m:oMath>
      <w:r>
        <w:t xml:space="preserve"> </w:t>
      </w:r>
      <w:r>
        <w:t xml:space="preserve">or</w:t>
      </w:r>
      <w:r>
        <w:t xml:space="preserve"> </w:t>
      </w:r>
      <m:oMath>
        <m:sSub>
          <m:e>
            <m:r>
              <m:t>Y</m:t>
            </m:r>
          </m:e>
          <m:sub>
            <m:r>
              <m:t>3</m:t>
            </m:r>
          </m:sub>
        </m:sSub>
      </m:oMath>
      <w:r>
        <w:t xml:space="preserve">)=</w:t>
      </w:r>
      <w:r>
        <w:t xml:space="preserve"> </w:t>
      </w:r>
      <m:oMath>
        <m:f>
          <m:fPr>
            <m:type m:val="bar"/>
          </m:fPr>
          <m:num>
            <m:r>
              <m:t>440</m:t>
            </m:r>
            <m:r>
              <m:rPr>
                <m:sty m:val="p"/>
              </m:rPr>
              <m:t>+</m:t>
            </m:r>
            <m:r>
              <m:t>140</m:t>
            </m:r>
          </m:num>
          <m:den>
            <m:r>
              <m:t>1000</m:t>
            </m:r>
          </m:den>
        </m:f>
        <m:r>
          <m:rPr>
            <m:sty m:val="p"/>
          </m:rPr>
          <m:t>=</m:t>
        </m:r>
        <m:f>
          <m:fPr>
            <m:type m:val="bar"/>
          </m:fPr>
          <m:num>
            <m:r>
              <m:t>580</m:t>
            </m:r>
          </m:num>
          <m:den>
            <m:r>
              <m:t>1000</m:t>
            </m:r>
          </m:den>
        </m:f>
        <m:r>
          <m:rPr>
            <m:sty m:val="p"/>
          </m:rPr>
          <m:t>=</m:t>
        </m:r>
        <m:r>
          <m:t>0.580</m:t>
        </m:r>
      </m:oMath>
    </w:p>
    <w:p>
      <w:pPr>
        <w:numPr>
          <w:ilvl w:val="0"/>
          <w:numId w:val="1000"/>
        </w:numPr>
      </w:pPr>
      <w:r>
        <w:t xml:space="preserve">or P(</w:t>
      </w:r>
      <m:oMath>
        <m:sSub>
          <m:e>
            <m:r>
              <m:t>G</m:t>
            </m:r>
          </m:e>
          <m:sub>
            <m:r>
              <m:t>1</m:t>
            </m:r>
          </m:sub>
        </m:sSub>
      </m:oMath>
      <w:r>
        <w:t xml:space="preserve">)+ P(</w:t>
      </w:r>
      <m:oMath>
        <m:sSub>
          <m:e>
            <m:r>
              <m:t>Y</m:t>
            </m:r>
          </m:e>
          <m:sub>
            <m:r>
              <m:t>3</m:t>
            </m:r>
          </m:sub>
        </m:sSub>
      </m:oMath>
      <w:r>
        <w:t xml:space="preserve">) - P(</w:t>
      </w:r>
      <m:oMath>
        <m:sSub>
          <m:e>
            <m:r>
              <m:t>G</m:t>
            </m:r>
          </m:e>
          <m:sub>
            <m:r>
              <m:t>1</m:t>
            </m:r>
          </m:sub>
        </m:sSub>
      </m:oMath>
      <w:r>
        <w:t xml:space="preserve"> </w:t>
      </w:r>
      <w:r>
        <w:t xml:space="preserve">and</w:t>
      </w:r>
      <w:r>
        <w:t xml:space="preserve"> </w:t>
      </w:r>
      <m:oMath>
        <m:sSub>
          <m:e>
            <m:r>
              <m:t>Y</m:t>
            </m:r>
          </m:e>
          <m:sub>
            <m:r>
              <m:t>3</m:t>
            </m:r>
          </m:sub>
        </m:sSub>
      </m:oMath>
      <w:r>
        <w:t xml:space="preserve">) =</w:t>
      </w:r>
      <w:r>
        <w:t xml:space="preserve"> </w:t>
      </w:r>
      <m:oMath>
        <m:f>
          <m:fPr>
            <m:type m:val="bar"/>
          </m:fPr>
          <m:num>
            <m:r>
              <m:t>440</m:t>
            </m:r>
          </m:num>
          <m:den>
            <m:r>
              <m:t>1000</m:t>
            </m:r>
          </m:den>
        </m:f>
        <m:r>
          <m:rPr>
            <m:sty m:val="p"/>
          </m:rPr>
          <m:t>+</m:t>
        </m:r>
        <m:f>
          <m:fPr>
            <m:type m:val="bar"/>
          </m:fPr>
          <m:num>
            <m:r>
              <m:t>250</m:t>
            </m:r>
          </m:num>
          <m:den>
            <m:r>
              <m:t>1000</m:t>
            </m:r>
          </m:den>
        </m:f>
        <m:r>
          <m:rPr>
            <m:sty m:val="p"/>
          </m:rPr>
          <m:t>−</m:t>
        </m:r>
        <m:f>
          <m:fPr>
            <m:type m:val="bar"/>
          </m:fPr>
          <m:num>
            <m:r>
              <m:t>110</m:t>
            </m:r>
          </m:num>
          <m:den>
            <m:r>
              <m:t>1000</m:t>
            </m:r>
          </m:den>
        </m:f>
      </m:oMath>
    </w:p>
    <w:p>
      <w:pPr>
        <w:numPr>
          <w:ilvl w:val="0"/>
          <w:numId w:val="1042"/>
        </w:numPr>
      </w:pPr>
      <w:r>
        <w:t xml:space="preserve">Is not a freshman, P(not</w:t>
      </w:r>
      <w:r>
        <w:t xml:space="preserve"> </w:t>
      </w:r>
      <m:oMath>
        <m:sSub>
          <m:e>
            <m:r>
              <m:t>Y</m:t>
            </m:r>
          </m:e>
          <m:sub>
            <m:r>
              <m:t>1</m:t>
            </m:r>
          </m:sub>
        </m:sSub>
      </m:oMath>
      <w:r>
        <w:t xml:space="preserve">)= 1 - P(</w:t>
      </w:r>
      <m:oMath>
        <m:sSub>
          <m:e>
            <m:r>
              <m:t>Y</m:t>
            </m:r>
          </m:e>
          <m:sub>
            <m:r>
              <m:t>1</m:t>
            </m:r>
          </m:sub>
        </m:sSub>
      </m:oMath>
      <w:r>
        <w:t xml:space="preserve">) = 1 - (</w:t>
      </w:r>
      <m:oMath>
        <m:f>
          <m:fPr>
            <m:type m:val="bar"/>
          </m:fPr>
          <m:num>
            <m:r>
              <m:t>300</m:t>
            </m:r>
          </m:num>
          <m:den>
            <m:r>
              <m:t>1000</m:t>
            </m:r>
          </m:den>
        </m:f>
      </m:oMath>
      <w:r>
        <w:t xml:space="preserve">) =1 - 0.3 = 0.70</w:t>
      </w:r>
    </w:p>
    <w:p>
      <w:pPr>
        <w:numPr>
          <w:ilvl w:val="0"/>
          <w:numId w:val="1042"/>
        </w:numPr>
      </w:pPr>
      <w:r>
        <w:t xml:space="preserve">Is not a male and is not a junior, P (not</w:t>
      </w:r>
      <w:r>
        <w:t xml:space="preserve"> </w:t>
      </w:r>
      <m:oMath>
        <m:sSub>
          <m:e>
            <m:r>
              <m:t>G</m:t>
            </m:r>
          </m:e>
          <m:sub>
            <m:r>
              <m:t>1</m:t>
            </m:r>
          </m:sub>
        </m:sSub>
      </m:oMath>
      <w:r>
        <w:t xml:space="preserve"> </w:t>
      </w:r>
      <w:r>
        <w:t xml:space="preserve">and not</w:t>
      </w:r>
      <w:r>
        <w:t xml:space="preserve"> </w:t>
      </w:r>
      <m:oMath>
        <m:sSub>
          <m:e>
            <m:r>
              <m:t>Y</m:t>
            </m:r>
          </m:e>
          <m:sub>
            <m:r>
              <m:t>3</m:t>
            </m:r>
          </m:sub>
        </m:sSub>
      </m:oMath>
      <w:r>
        <w:t xml:space="preserve">) =</w:t>
      </w:r>
      <w:r>
        <w:t xml:space="preserve"> </w:t>
      </w:r>
      <m:oMath>
        <m:f>
          <m:fPr>
            <m:type m:val="bar"/>
          </m:fPr>
          <m:num>
            <m:r>
              <m:t>150</m:t>
            </m:r>
            <m:r>
              <m:rPr>
                <m:sty m:val="p"/>
              </m:rPr>
              <m:t>+</m:t>
            </m:r>
            <m:r>
              <m:t>130</m:t>
            </m:r>
            <m:r>
              <m:rPr>
                <m:sty m:val="p"/>
              </m:rPr>
              <m:t>+</m:t>
            </m:r>
            <m:r>
              <m:t>130</m:t>
            </m:r>
          </m:num>
          <m:den>
            <m:r>
              <m:t>1000</m:t>
            </m:r>
          </m:den>
        </m:f>
      </m:oMath>
      <w:r>
        <w:t xml:space="preserve"> </w:t>
      </w:r>
      <w:r>
        <w:t xml:space="preserve">=</w:t>
      </w:r>
      <w:r>
        <w:t xml:space="preserve"> </w:t>
      </w:r>
      <m:oMath>
        <m:f>
          <m:fPr>
            <m:type m:val="bar"/>
          </m:fPr>
          <m:num>
            <m:r>
              <m:t>420</m:t>
            </m:r>
          </m:num>
          <m:den>
            <m:r>
              <m:t>1000</m:t>
            </m:r>
          </m:den>
        </m:f>
        <m:r>
          <m:rPr>
            <m:sty m:val="p"/>
          </m:rPr>
          <m:t>=</m:t>
        </m:r>
        <m:r>
          <m:t>0.420</m:t>
        </m:r>
      </m:oMath>
    </w:p>
    <w:p>
      <w:pPr>
        <w:pStyle w:val="FirstParagraph"/>
      </w:pPr>
      <w:r>
        <w:t xml:space="preserve">Question 4:</w:t>
      </w:r>
    </w:p>
    <w:p>
      <w:pPr>
        <w:pStyle w:val="BodyText"/>
      </w:pPr>
      <w:r>
        <w:t xml:space="preserve">Note: For this question, also ask them to identify which pair of event are disjoint.</w:t>
      </w:r>
    </w:p>
    <w:p>
      <w:pPr>
        <w:pStyle w:val="Compact"/>
        <w:numPr>
          <w:ilvl w:val="0"/>
          <w:numId w:val="1043"/>
        </w:numPr>
      </w:pPr>
      <w:r>
        <w:t xml:space="preserve">A</w:t>
      </w:r>
      <w:r>
        <w:t xml:space="preserve"> </w:t>
      </w:r>
      <w:r>
        <w:t xml:space="preserve">“</w:t>
      </w:r>
      <w:r>
        <w:t xml:space="preserve">sum is 7</w:t>
      </w:r>
      <w:r>
        <w:t xml:space="preserve">”</w:t>
      </w:r>
      <w:r>
        <w:t xml:space="preserve"> </w:t>
      </w:r>
      <w:r>
        <w:t xml:space="preserve">: {(1,6),(6,1), (2,5), (5,2), (3,4), (4,3)}</w:t>
      </w:r>
    </w:p>
    <w:p>
      <w:pPr>
        <w:pStyle w:val="FirstParagraph"/>
      </w:pPr>
      <w:r>
        <w:t xml:space="preserve">P(A) =</w:t>
      </w:r>
      <w:r>
        <w:t xml:space="preserve"> </w:t>
      </w:r>
      <m:oMath>
        <m:f>
          <m:fPr>
            <m:type m:val="bar"/>
          </m:fPr>
          <m:num>
            <m:r>
              <m:t>6</m:t>
            </m:r>
          </m:num>
          <m:den>
            <m:r>
              <m:t>36</m:t>
            </m:r>
          </m:den>
        </m:f>
        <m:r>
          <m:rPr>
            <m:sty m:val="p"/>
          </m:rPr>
          <m:t>=</m:t>
        </m:r>
        <m:f>
          <m:fPr>
            <m:type m:val="bar"/>
          </m:fPr>
          <m:num>
            <m:r>
              <m:t>1</m:t>
            </m:r>
          </m:num>
          <m:den>
            <m:r>
              <m:t>6</m:t>
            </m:r>
          </m:den>
        </m:f>
      </m:oMath>
    </w:p>
    <w:p>
      <w:pPr>
        <w:pStyle w:val="Compact"/>
        <w:numPr>
          <w:ilvl w:val="0"/>
          <w:numId w:val="1044"/>
        </w:numPr>
      </w:pPr>
      <w:r>
        <w:t xml:space="preserve">B</w:t>
      </w:r>
      <w:r>
        <w:t xml:space="preserve"> </w:t>
      </w:r>
      <w:r>
        <w:t xml:space="preserve">“</w:t>
      </w:r>
      <w:r>
        <w:t xml:space="preserve">sum is 11</w:t>
      </w:r>
      <w:r>
        <w:t xml:space="preserve">”</w:t>
      </w:r>
      <w:r>
        <w:t xml:space="preserve">: {(5,6),(6,5)}</w:t>
      </w:r>
    </w:p>
    <w:p>
      <w:pPr>
        <w:pStyle w:val="FirstParagraph"/>
      </w:pPr>
      <w:r>
        <w:t xml:space="preserve">P(A) =</w:t>
      </w:r>
      <w:r>
        <w:t xml:space="preserve"> </w:t>
      </w:r>
      <m:oMath>
        <m:f>
          <m:fPr>
            <m:type m:val="bar"/>
          </m:fPr>
          <m:num>
            <m:r>
              <m:t>2</m:t>
            </m:r>
          </m:num>
          <m:den>
            <m:r>
              <m:t>36</m:t>
            </m:r>
          </m:den>
        </m:f>
        <m:r>
          <m:rPr>
            <m:sty m:val="p"/>
          </m:rPr>
          <m:t>=</m:t>
        </m:r>
        <m:f>
          <m:fPr>
            <m:type m:val="bar"/>
          </m:fPr>
          <m:num>
            <m:r>
              <m:t>1</m:t>
            </m:r>
          </m:num>
          <m:den>
            <m:r>
              <m:t>18</m:t>
            </m:r>
          </m:den>
        </m:f>
      </m:oMath>
    </w:p>
    <w:p>
      <w:pPr>
        <w:pStyle w:val="Compact"/>
        <w:numPr>
          <w:ilvl w:val="0"/>
          <w:numId w:val="1045"/>
        </w:numPr>
      </w:pPr>
      <w:r>
        <w:t xml:space="preserve">C</w:t>
      </w:r>
      <w:r>
        <w:t xml:space="preserve"> </w:t>
      </w:r>
      <w:r>
        <w:t xml:space="preserve">“</w:t>
      </w:r>
      <w:r>
        <w:t xml:space="preserve">sum is 6</w:t>
      </w:r>
      <w:r>
        <w:t xml:space="preserve">”</w:t>
      </w:r>
      <w:r>
        <w:t xml:space="preserve">: {(1,5), (5,1), (2,4), (4,2), (3,3)}</w:t>
      </w:r>
    </w:p>
    <w:p>
      <w:pPr>
        <w:pStyle w:val="FirstParagraph"/>
      </w:pPr>
      <w:r>
        <w:t xml:space="preserve">P(C) =</w:t>
      </w:r>
      <w:r>
        <w:t xml:space="preserve"> </w:t>
      </w:r>
      <m:oMath>
        <m:f>
          <m:fPr>
            <m:type m:val="bar"/>
          </m:fPr>
          <m:num>
            <m:r>
              <m:t>5</m:t>
            </m:r>
          </m:num>
          <m:den>
            <m:r>
              <m:t>36</m:t>
            </m:r>
          </m:den>
        </m:f>
      </m:oMath>
    </w:p>
    <w:p>
      <w:pPr>
        <w:pStyle w:val="Compact"/>
        <w:numPr>
          <w:ilvl w:val="0"/>
          <w:numId w:val="1046"/>
        </w:numPr>
      </w:pPr>
      <w:r>
        <w:t xml:space="preserve">D</w:t>
      </w:r>
      <w:r>
        <w:t xml:space="preserve"> </w:t>
      </w:r>
      <w:r>
        <w:t xml:space="preserve">“</w:t>
      </w:r>
      <w:r>
        <w:t xml:space="preserve">both dice show small number</w:t>
      </w:r>
      <w:r>
        <w:t xml:space="preserve">”</w:t>
      </w:r>
      <w:r>
        <w:t xml:space="preserve">: {(1,1), (2,2), (3,3), (4,4), (5,5),(6,6)}</w:t>
      </w:r>
    </w:p>
    <w:p>
      <w:pPr>
        <w:pStyle w:val="FirstParagraph"/>
      </w:pPr>
      <w:r>
        <w:t xml:space="preserve">P(D) =</w:t>
      </w:r>
      <w:r>
        <w:t xml:space="preserve"> </w:t>
      </w:r>
      <m:oMath>
        <m:f>
          <m:fPr>
            <m:type m:val="bar"/>
          </m:fPr>
          <m:num>
            <m:r>
              <m:t>6</m:t>
            </m:r>
          </m:num>
          <m:den>
            <m:r>
              <m:t>36</m:t>
            </m:r>
          </m:den>
        </m:f>
        <m:r>
          <m:rPr>
            <m:sty m:val="p"/>
          </m:rPr>
          <m:t>=</m:t>
        </m:r>
        <m:f>
          <m:fPr>
            <m:type m:val="bar"/>
          </m:fPr>
          <m:num>
            <m:r>
              <m:t>1</m:t>
            </m:r>
          </m:num>
          <m:den>
            <m:r>
              <m:t>6</m:t>
            </m:r>
          </m:den>
        </m:f>
      </m:oMath>
    </w:p>
    <w:p>
      <w:pPr>
        <w:pStyle w:val="Compact"/>
        <w:numPr>
          <w:ilvl w:val="0"/>
          <w:numId w:val="1047"/>
        </w:numPr>
      </w:pPr>
      <w:r>
        <w:t xml:space="preserve">E</w:t>
      </w:r>
      <w:r>
        <w:t xml:space="preserve"> </w:t>
      </w:r>
      <w:r>
        <w:t xml:space="preserve">“</w:t>
      </w:r>
      <w:r>
        <w:t xml:space="preserve">both dice odd</w:t>
      </w:r>
      <w:r>
        <w:t xml:space="preserve">”</w:t>
      </w:r>
      <w:r>
        <w:t xml:space="preserve">: {(1,1), (1,3), (1,5), (3,1), (3,3),(3,5),(5,1),(5,3),(5,5)}</w:t>
      </w:r>
    </w:p>
    <w:p>
      <w:pPr>
        <w:pStyle w:val="FirstParagraph"/>
      </w:pPr>
      <w:r>
        <w:t xml:space="preserve">P(E) =</w:t>
      </w:r>
      <w:r>
        <w:t xml:space="preserve"> </w:t>
      </w:r>
      <m:oMath>
        <m:f>
          <m:fPr>
            <m:type m:val="bar"/>
          </m:fPr>
          <m:num>
            <m:r>
              <m:t>9</m:t>
            </m:r>
          </m:num>
          <m:den>
            <m:r>
              <m:t>36</m:t>
            </m:r>
          </m:den>
        </m:f>
        <m:r>
          <m:rPr>
            <m:sty m:val="p"/>
          </m:rPr>
          <m:t>=</m:t>
        </m:r>
        <m:f>
          <m:fPr>
            <m:type m:val="bar"/>
          </m:fPr>
          <m:num>
            <m:r>
              <m:t>1</m:t>
            </m:r>
          </m:num>
          <m:den>
            <m:r>
              <m:t>4</m:t>
            </m:r>
          </m:den>
        </m:f>
      </m:oMath>
    </w:p>
    <w:p>
      <w:pPr>
        <w:pStyle w:val="Compact"/>
        <w:numPr>
          <w:ilvl w:val="0"/>
          <w:numId w:val="1048"/>
        </w:numPr>
      </w:pPr>
      <w:r>
        <w:t xml:space="preserve">F</w:t>
      </w:r>
      <w:r>
        <w:t xml:space="preserve"> </w:t>
      </w:r>
      <w:r>
        <w:t xml:space="preserve">“</w:t>
      </w:r>
      <w:r>
        <w:t xml:space="preserve">both dice even</w:t>
      </w:r>
      <w:r>
        <w:t xml:space="preserve">”</w:t>
      </w:r>
      <w:r>
        <w:t xml:space="preserve">: {(2,2), (2,4), (2,6), (4,2), (4,4),(4,6),(6,2),(6,4),(6,6)}</w:t>
      </w:r>
    </w:p>
    <w:p>
      <w:pPr>
        <w:pStyle w:val="FirstParagraph"/>
      </w:pPr>
      <w:r>
        <w:t xml:space="preserve">P(F) =</w:t>
      </w:r>
      <w:r>
        <w:t xml:space="preserve"> </w:t>
      </w:r>
      <m:oMath>
        <m:f>
          <m:fPr>
            <m:type m:val="bar"/>
          </m:fPr>
          <m:num>
            <m:r>
              <m:t>9</m:t>
            </m:r>
          </m:num>
          <m:den>
            <m:r>
              <m:t>36</m:t>
            </m:r>
          </m:den>
        </m:f>
        <m:r>
          <m:rPr>
            <m:sty m:val="p"/>
          </m:rPr>
          <m:t>=</m:t>
        </m:r>
        <m:f>
          <m:fPr>
            <m:type m:val="bar"/>
          </m:fPr>
          <m:num>
            <m:r>
              <m:t>1</m:t>
            </m:r>
          </m:num>
          <m:den>
            <m:r>
              <m:t>4</m:t>
            </m:r>
          </m:den>
        </m:f>
      </m:oMath>
    </w:p>
    <w:p>
      <w:pPr>
        <w:pStyle w:val="BodyText"/>
      </w:pPr>
      <w:r>
        <w:t xml:space="preserve">Question 5:</w:t>
      </w:r>
    </w:p>
    <w:p>
      <w:pPr>
        <w:numPr>
          <w:ilvl w:val="0"/>
          <w:numId w:val="1049"/>
        </w:numPr>
      </w:pPr>
      <w:r>
        <w:t xml:space="preserve">If A and B are mutually exclusive (disjoint) events, then P(A and B) = 0.</w:t>
      </w:r>
    </w:p>
    <w:p>
      <w:pPr>
        <w:numPr>
          <w:ilvl w:val="0"/>
          <w:numId w:val="1000"/>
        </w:numPr>
      </w:pPr>
      <w:r>
        <w:t xml:space="preserve">Ans : TRUE</w:t>
      </w:r>
    </w:p>
    <w:p>
      <w:pPr>
        <w:numPr>
          <w:ilvl w:val="0"/>
          <w:numId w:val="1000"/>
        </w:numPr>
      </w:pPr>
      <w:r>
        <w:drawing>
          <wp:inline>
            <wp:extent cx="2171700" cy="1428560"/>
            <wp:effectExtent b="0" l="0" r="0" t="0"/>
            <wp:docPr descr="" title="" id="83" name="Picture"/>
            <a:graphic>
              <a:graphicData uri="http://schemas.openxmlformats.org/drawingml/2006/picture">
                <pic:pic>
                  <pic:nvPicPr>
                    <pic:cNvPr descr="images/img17.png" id="84" name="Picture"/>
                    <pic:cNvPicPr>
                      <a:picLocks noChangeArrowheads="1" noChangeAspect="1"/>
                    </pic:cNvPicPr>
                  </pic:nvPicPr>
                  <pic:blipFill>
                    <a:blip r:embed="rId82"/>
                    <a:stretch>
                      <a:fillRect/>
                    </a:stretch>
                  </pic:blipFill>
                  <pic:spPr bwMode="auto">
                    <a:xfrm>
                      <a:off x="0" y="0"/>
                      <a:ext cx="2171700" cy="1428560"/>
                    </a:xfrm>
                    <a:prstGeom prst="rect">
                      <a:avLst/>
                    </a:prstGeom>
                    <a:noFill/>
                    <a:ln w="9525">
                      <a:noFill/>
                      <a:headEnd/>
                      <a:tailEnd/>
                    </a:ln>
                  </pic:spPr>
                </pic:pic>
              </a:graphicData>
            </a:graphic>
          </wp:inline>
        </w:drawing>
      </w:r>
    </w:p>
    <w:p>
      <w:pPr>
        <w:numPr>
          <w:ilvl w:val="0"/>
          <w:numId w:val="1049"/>
        </w:numPr>
      </w:pPr>
      <w:r>
        <w:t xml:space="preserve">For any event A, P(A) + P(</w:t>
      </w:r>
      <m:oMath>
        <m:sSup>
          <m:e>
            <m:r>
              <m:t>A</m:t>
            </m:r>
          </m:e>
          <m:sup>
            <m:r>
              <m:t>c</m:t>
            </m:r>
          </m:sup>
        </m:sSup>
      </m:oMath>
      <w:r>
        <w:t xml:space="preserve">) = 1.</w:t>
      </w:r>
    </w:p>
    <w:p>
      <w:pPr>
        <w:numPr>
          <w:ilvl w:val="0"/>
          <w:numId w:val="1000"/>
        </w:numPr>
      </w:pPr>
      <w:r>
        <w:t xml:space="preserve">Ans : TRUE</w:t>
      </w:r>
    </w:p>
    <w:p>
      <w:pPr>
        <w:numPr>
          <w:ilvl w:val="0"/>
          <w:numId w:val="1000"/>
        </w:numPr>
      </w:pPr>
      <w:r>
        <w:drawing>
          <wp:inline>
            <wp:extent cx="2800350" cy="1429104"/>
            <wp:effectExtent b="0" l="0" r="0" t="0"/>
            <wp:docPr descr="" title="" id="86" name="Picture"/>
            <a:graphic>
              <a:graphicData uri="http://schemas.openxmlformats.org/drawingml/2006/picture">
                <pic:pic>
                  <pic:nvPicPr>
                    <pic:cNvPr descr="images/img18.png" id="87" name="Picture"/>
                    <pic:cNvPicPr>
                      <a:picLocks noChangeArrowheads="1" noChangeAspect="1"/>
                    </pic:cNvPicPr>
                  </pic:nvPicPr>
                  <pic:blipFill>
                    <a:blip r:embed="rId85"/>
                    <a:stretch>
                      <a:fillRect/>
                    </a:stretch>
                  </pic:blipFill>
                  <pic:spPr bwMode="auto">
                    <a:xfrm>
                      <a:off x="0" y="0"/>
                      <a:ext cx="2800350" cy="1429104"/>
                    </a:xfrm>
                    <a:prstGeom prst="rect">
                      <a:avLst/>
                    </a:prstGeom>
                    <a:noFill/>
                    <a:ln w="9525">
                      <a:noFill/>
                      <a:headEnd/>
                      <a:tailEnd/>
                    </a:ln>
                  </pic:spPr>
                </pic:pic>
              </a:graphicData>
            </a:graphic>
          </wp:inline>
        </w:drawing>
      </w:r>
    </w:p>
    <w:bookmarkEnd w:id="88"/>
    <w:bookmarkStart w:id="89" w:name="exercises-2"/>
    <w:p>
      <w:pPr>
        <w:pStyle w:val="Heading3"/>
      </w:pPr>
      <w:r>
        <w:rPr>
          <w:rStyle w:val="SectionNumber"/>
        </w:rPr>
        <w:t xml:space="preserve">2.1.4</w:t>
      </w:r>
      <w:r>
        <w:tab/>
      </w:r>
      <w:r>
        <w:t xml:space="preserve">Exercises</w:t>
      </w:r>
    </w:p>
    <w:bookmarkEnd w:id="89"/>
    <w:bookmarkEnd w:id="90"/>
    <w:bookmarkStart w:id="95" w:name="discrete-random-variables"/>
    <w:p>
      <w:pPr>
        <w:pStyle w:val="Heading2"/>
      </w:pPr>
      <w:r>
        <w:rPr>
          <w:rStyle w:val="SectionNumber"/>
        </w:rPr>
        <w:t xml:space="preserve">2.2</w:t>
      </w:r>
      <w:r>
        <w:tab/>
      </w:r>
      <w:r>
        <w:t xml:space="preserve">Discrete Random Variables</w:t>
      </w:r>
    </w:p>
    <w:bookmarkStart w:id="91" w:name="objectives-4"/>
    <w:p>
      <w:pPr>
        <w:pStyle w:val="Heading3"/>
      </w:pPr>
      <w:r>
        <w:rPr>
          <w:rStyle w:val="SectionNumber"/>
        </w:rPr>
        <w:t xml:space="preserve">2.2.1</w:t>
      </w:r>
      <w:r>
        <w:tab/>
      </w:r>
      <w:r>
        <w:t xml:space="preserve">Objectives</w:t>
      </w:r>
    </w:p>
    <w:p>
      <w:pPr>
        <w:pStyle w:val="FirstParagraph"/>
      </w:pPr>
      <w:r>
        <w:t xml:space="preserve">By the end of this unit, students will be able to:</w:t>
      </w:r>
    </w:p>
    <w:p>
      <w:pPr>
        <w:pStyle w:val="Compact"/>
        <w:numPr>
          <w:ilvl w:val="0"/>
          <w:numId w:val="1050"/>
        </w:numPr>
      </w:pPr>
      <w:r>
        <w:t xml:space="preserve">Use probability rules to compute the probability of different types of events.</w:t>
      </w:r>
    </w:p>
    <w:p>
      <w:pPr>
        <w:pStyle w:val="Compact"/>
        <w:numPr>
          <w:ilvl w:val="0"/>
          <w:numId w:val="1050"/>
        </w:numPr>
      </w:pPr>
      <w:r>
        <w:t xml:space="preserve">Distinguish between marginal probability and conditional probability.</w:t>
      </w:r>
    </w:p>
    <w:p>
      <w:pPr>
        <w:pStyle w:val="Compact"/>
        <w:numPr>
          <w:ilvl w:val="0"/>
          <w:numId w:val="1050"/>
        </w:numPr>
      </w:pPr>
      <w:r>
        <w:t xml:space="preserve">Apply the multiplication rule to compute probabilities when sampling with/without replacement from finite populations.</w:t>
      </w:r>
    </w:p>
    <w:p>
      <w:pPr>
        <w:pStyle w:val="Compact"/>
        <w:numPr>
          <w:ilvl w:val="0"/>
          <w:numId w:val="1050"/>
        </w:numPr>
      </w:pPr>
      <w:r>
        <w:t xml:space="preserve">Define random variables.</w:t>
      </w:r>
    </w:p>
    <w:p>
      <w:pPr>
        <w:pStyle w:val="Compact"/>
        <w:numPr>
          <w:ilvl w:val="0"/>
          <w:numId w:val="1050"/>
        </w:numPr>
      </w:pPr>
      <w:r>
        <w:t xml:space="preserve">Compute expectation and variance of discrete random variables.</w:t>
      </w:r>
    </w:p>
    <w:bookmarkEnd w:id="91"/>
    <w:bookmarkStart w:id="92" w:name="overview-4"/>
    <w:p>
      <w:pPr>
        <w:pStyle w:val="Heading3"/>
      </w:pPr>
      <w:r>
        <w:rPr>
          <w:rStyle w:val="SectionNumber"/>
        </w:rPr>
        <w:t xml:space="preserve">2.2.2</w:t>
      </w:r>
      <w:r>
        <w:tab/>
      </w:r>
      <w:r>
        <w:t xml:space="preserve">Overview</w:t>
      </w:r>
    </w:p>
    <w:bookmarkEnd w:id="92"/>
    <w:bookmarkStart w:id="93" w:name="solved-problems-2"/>
    <w:p>
      <w:pPr>
        <w:pStyle w:val="Heading3"/>
      </w:pPr>
      <w:r>
        <w:rPr>
          <w:rStyle w:val="SectionNumber"/>
        </w:rPr>
        <w:t xml:space="preserve">2.2.3</w:t>
      </w:r>
      <w:r>
        <w:tab/>
      </w:r>
      <w:r>
        <w:t xml:space="preserve">Solved Problems</w:t>
      </w:r>
    </w:p>
    <w:p>
      <w:pPr>
        <w:pStyle w:val="Compact"/>
        <w:numPr>
          <w:ilvl w:val="0"/>
          <w:numId w:val="1051"/>
        </w:numPr>
      </w:pPr>
      <w:r>
        <w:t xml:space="preserve">What is the probability that exactly five of them support the proposition?</w:t>
      </w:r>
    </w:p>
    <w:p>
      <w:pPr>
        <w:pStyle w:val="FirstParagraph"/>
      </w:pPr>
      <w:r>
        <w:t xml:space="preserve">Using the binomial probability formula:</w:t>
      </w:r>
    </w:p>
    <w:p>
      <w:pPr>
        <w:pStyle w:val="BodyText"/>
      </w:pPr>
      <m:oMathPara>
        <m:oMathParaPr>
          <m:jc m:val="center"/>
        </m:oMathParaPr>
        <m:oMath>
          <m:r>
            <m:t>P</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where</w:t>
      </w:r>
      <w:r>
        <w:t xml:space="preserve"> </w:t>
      </w:r>
      <m:oMath>
        <m:r>
          <m:t>n</m:t>
        </m:r>
        <m:r>
          <m:rPr>
            <m:sty m:val="p"/>
          </m:rPr>
          <m:t>=</m:t>
        </m:r>
        <m:r>
          <m:t>10</m:t>
        </m:r>
      </m:oMath>
      <w:r>
        <w:t xml:space="preserve">,</w:t>
      </w:r>
      <w:r>
        <w:t xml:space="preserve"> </w:t>
      </w:r>
      <m:oMath>
        <m:r>
          <m:t>k</m:t>
        </m:r>
        <m:r>
          <m:rPr>
            <m:sty m:val="p"/>
          </m:rPr>
          <m:t>=</m:t>
        </m:r>
        <m:r>
          <m:t>5</m:t>
        </m:r>
      </m:oMath>
      <w:r>
        <w:t xml:space="preserve">, and</w:t>
      </w:r>
      <w:r>
        <w:t xml:space="preserve"> </w:t>
      </w:r>
      <m:oMath>
        <m:r>
          <m:t>p</m:t>
        </m:r>
        <m:r>
          <m:rPr>
            <m:sty m:val="p"/>
          </m:rPr>
          <m:t>=</m:t>
        </m:r>
        <m:r>
          <m:t>0.4</m:t>
        </m:r>
      </m:oMath>
      <w:r>
        <w:t xml:space="preserve">.</w:t>
      </w:r>
    </w:p>
    <w:p>
      <w:pPr>
        <w:numPr>
          <w:ilvl w:val="0"/>
          <w:numId w:val="1052"/>
        </w:numPr>
      </w:pPr>
      <w:r>
        <w:t xml:space="preserve">What is the probability that five or six of them support the proposition?</w:t>
      </w:r>
    </w:p>
    <w:p>
      <w:pPr>
        <w:numPr>
          <w:ilvl w:val="0"/>
          <w:numId w:val="1052"/>
        </w:numPr>
      </w:pPr>
      <w:r>
        <w:t xml:space="preserve">What is the probability that at least three of them support the proposition?</w:t>
      </w:r>
    </w:p>
    <w:p>
      <w:pPr>
        <w:pStyle w:val="FirstParagraph"/>
      </w:pPr>
      <w:r>
        <w:rPr>
          <w:b/>
          <w:bCs/>
        </w:rPr>
        <w:t xml:space="preserve">Exercise:</w:t>
      </w:r>
      <w:r>
        <w:t xml:space="preserve"> </w:t>
      </w:r>
      <w:r>
        <w:t xml:space="preserve">the manufacturer of the ColorSmart-5000 television set claims that 95% of</w:t>
      </w:r>
      <w:r>
        <w:t xml:space="preserve"> </w:t>
      </w:r>
      <w:r>
        <w:t xml:space="preserve">its sets last at least five years without requiring a single repair. Suppose that we contact 8 randomly selected ColorSmart-5000 purchasers five years after they purchased their sets</w:t>
      </w:r>
      <w:r>
        <w:t xml:space="preserve"> </w:t>
      </w:r>
      <w:r>
        <w:t xml:space="preserve">and ask each purchaser: Have you needed any repair for your ColorSmart-5000 TV set</w:t>
      </w:r>
      <w:r>
        <w:t xml:space="preserve"> </w:t>
      </w:r>
      <w:r>
        <w:t xml:space="preserve">during the first 5 years after purchasing the set?</w:t>
      </w:r>
    </w:p>
    <w:p>
      <w:pPr>
        <w:numPr>
          <w:ilvl w:val="0"/>
          <w:numId w:val="1053"/>
        </w:numPr>
      </w:pPr>
      <w:r>
        <w:t xml:space="preserve">Find the probability that exactly 7 customers needed at least one repair during the first 5 years.</w:t>
      </w:r>
    </w:p>
    <w:p>
      <w:pPr>
        <w:numPr>
          <w:ilvl w:val="0"/>
          <w:numId w:val="1053"/>
        </w:numPr>
      </w:pPr>
      <w:r>
        <w:t xml:space="preserve">Find the probability that at least 7 purchasers needed at least one repair during the first 5 years.</w:t>
      </w:r>
    </w:p>
    <w:p>
      <w:pPr>
        <w:pStyle w:val="FirstParagraph"/>
      </w:pPr>
      <w:r>
        <w:rPr>
          <w:b/>
          <w:bCs/>
        </w:rPr>
        <w:t xml:space="preserve">Solution</w:t>
      </w:r>
    </w:p>
    <w:p>
      <w:pPr>
        <w:pStyle w:val="BodyText"/>
      </w:pPr>
      <w:r>
        <w:t xml:space="preserve">Exercise: Profit from crop yield under different weather condi-tions (X).</w:t>
      </w:r>
      <w:r>
        <w:t xml:space="preserve"> </w:t>
      </w:r>
      <w:r>
        <w:t xml:space="preserve">1. Determine the missing probability in the following distribution.</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rPr>
                <w:b/>
                <w:bCs/>
              </w:rPr>
              <w:t xml:space="preserve">Weather</w:t>
            </w:r>
          </w:p>
        </w:tc>
        <w:tc>
          <w:tcPr/>
          <w:p>
            <w:pPr>
              <w:pStyle w:val="Compact"/>
              <w:jc w:val="left"/>
            </w:pPr>
            <w:r>
              <w:rPr>
                <w:b/>
                <w:bCs/>
              </w:rPr>
              <w:t xml:space="preserve">Profit ($)</w:t>
            </w:r>
          </w:p>
        </w:tc>
        <w:tc>
          <w:tcPr/>
          <w:p>
            <w:pPr>
              <w:pStyle w:val="Compact"/>
              <w:jc w:val="left"/>
            </w:pPr>
            <w:r>
              <w:rPr>
                <w:b/>
                <w:bCs/>
              </w:rPr>
              <w:t xml:space="preserve">Probability</w:t>
            </w:r>
          </w:p>
        </w:tc>
      </w:tr>
      <w:tr>
        <w:tc>
          <w:tcPr/>
          <w:p>
            <w:pPr>
              <w:pStyle w:val="Compact"/>
              <w:jc w:val="left"/>
            </w:pPr>
            <w:r>
              <w:t xml:space="preserve">Dry</w:t>
            </w:r>
          </w:p>
        </w:tc>
        <w:tc>
          <w:tcPr/>
          <w:p>
            <w:pPr>
              <w:pStyle w:val="Compact"/>
              <w:jc w:val="left"/>
            </w:pPr>
            <w:r>
              <w:t xml:space="preserve">200,000</w:t>
            </w:r>
          </w:p>
        </w:tc>
        <w:tc>
          <w:tcPr/>
          <w:p>
            <w:pPr>
              <w:pStyle w:val="Compact"/>
              <w:jc w:val="left"/>
            </w:pPr>
            <w:r>
              <w:t xml:space="preserve">0.30</w:t>
            </w:r>
          </w:p>
        </w:tc>
      </w:tr>
      <w:tr>
        <w:tc>
          <w:tcPr/>
          <w:p>
            <w:pPr>
              <w:pStyle w:val="Compact"/>
              <w:jc w:val="left"/>
            </w:pPr>
            <w:r>
              <w:t xml:space="preserve">Light Rain</w:t>
            </w:r>
          </w:p>
        </w:tc>
        <w:tc>
          <w:tcPr/>
          <w:p>
            <w:pPr>
              <w:pStyle w:val="Compact"/>
              <w:jc w:val="left"/>
            </w:pPr>
            <w:r>
              <w:t xml:space="preserve">300,000</w:t>
            </w:r>
          </w:p>
        </w:tc>
        <w:tc>
          <w:tcPr/>
          <w:p>
            <w:pPr>
              <w:pStyle w:val="Compact"/>
              <w:jc w:val="left"/>
            </w:pPr>
            <w:r>
              <w:t xml:space="preserve">0.50</w:t>
            </w:r>
          </w:p>
        </w:tc>
      </w:tr>
      <w:tr>
        <w:tc>
          <w:tcPr/>
          <w:p>
            <w:pPr>
              <w:pStyle w:val="Compact"/>
              <w:jc w:val="left"/>
            </w:pPr>
            <w:r>
              <w:t xml:space="preserve">Storm</w:t>
            </w:r>
          </w:p>
        </w:tc>
        <w:tc>
          <w:tcPr/>
          <w:p>
            <w:pPr>
              <w:pStyle w:val="Compact"/>
              <w:jc w:val="left"/>
            </w:pPr>
            <w:r>
              <w:t xml:space="preserve">150,000</w:t>
            </w:r>
          </w:p>
        </w:tc>
        <w:tc>
          <w:tcPr/>
          <w:p>
            <w:pPr>
              <w:pStyle w:val="Compact"/>
              <w:jc w:val="left"/>
            </w:pPr>
            <w:r>
              <w:t xml:space="preserve">?</w:t>
            </w:r>
          </w:p>
        </w:tc>
      </w:tr>
    </w:tbl>
    <w:p>
      <w:pPr>
        <w:pStyle w:val="Compact"/>
        <w:numPr>
          <w:ilvl w:val="0"/>
          <w:numId w:val="1054"/>
        </w:numPr>
      </w:pPr>
      <w:r>
        <w:t xml:space="preserve">Find the expected profit from this crop,</w:t>
      </w:r>
      <w:r>
        <w:t xml:space="preserve"> </w:t>
      </w:r>
      <m:oMath>
        <m:r>
          <m:t>μ</m:t>
        </m:r>
      </m:oMath>
      <w:r>
        <w:t xml:space="preserve">.</w:t>
      </w:r>
    </w:p>
    <w:p>
      <w:pPr>
        <w:pStyle w:val="FirstParagraph"/>
      </w:pPr>
      <m:oMathPara>
        <m:oMathParaPr>
          <m:jc m:val="center"/>
        </m:oMathParaPr>
        <m:oMath>
          <m:m>
            <m:mPr>
              <m:baseJc m:val="center"/>
              <m:plcHide m:val="on"/>
              <m:mcs>
                <m:mc>
                  <m:mcPr>
                    <m:mcJc m:val="right"/>
                    <m:count m:val="1"/>
                  </m:mcPr>
                </m:mc>
                <m:mc>
                  <m:mcPr>
                    <m:mcJc m:val="left"/>
                    <m:count m:val="1"/>
                  </m:mcPr>
                </m:mc>
              </m:mcs>
            </m:mPr>
            <m:mr>
              <m:e>
                <m:r>
                  <m:t>μ</m:t>
                </m:r>
              </m:e>
              <m:e>
                <m:r>
                  <m:rPr>
                    <m:sty m:val="p"/>
                  </m:rPr>
                  <m:t>=</m:t>
                </m:r>
                <m:r>
                  <m:rPr>
                    <m:sty m:val="p"/>
                  </m:rPr>
                  <m:t>∑</m:t>
                </m:r>
                <m:sSub>
                  <m:e>
                    <m:r>
                      <m:t>x</m:t>
                    </m:r>
                  </m:e>
                  <m:sub>
                    <m:r>
                      <m:t>i</m:t>
                    </m:r>
                  </m:sub>
                </m:sSub>
                <m:r>
                  <m:t>P</m:t>
                </m:r>
                <m:d>
                  <m:dPr>
                    <m:begChr m:val="("/>
                    <m:endChr m:val=")"/>
                    <m:sepChr m:val=""/>
                    <m:grow/>
                  </m:dPr>
                  <m:e>
                    <m:sSub>
                      <m:e>
                        <m:r>
                          <m:t>x</m:t>
                        </m:r>
                      </m:e>
                      <m:sub>
                        <m:r>
                          <m:t>i</m:t>
                        </m:r>
                      </m:sub>
                    </m:sSub>
                  </m:e>
                </m:d>
              </m:e>
            </m:mr>
            <m:mr>
              <m:e/>
              <m:e>
                <m:r>
                  <m:rPr>
                    <m:sty m:val="p"/>
                  </m:rPr>
                  <m:t>=</m:t>
                </m:r>
                <m:r>
                  <m:rPr>
                    <m:sty m:val="p"/>
                  </m:rPr>
                  <m:t>$</m:t>
                </m:r>
                <m:r>
                  <m:t>200</m:t>
                </m:r>
                <m:r>
                  <m:t>k</m:t>
                </m:r>
                <m:r>
                  <m:rPr>
                    <m:sty m:val="p"/>
                  </m:rPr>
                  <m:t>⋅</m:t>
                </m:r>
                <m:r>
                  <m:t>0.3</m:t>
                </m:r>
                <m:r>
                  <m:rPr>
                    <m:sty m:val="p"/>
                  </m:rPr>
                  <m:t>+</m:t>
                </m:r>
                <m:r>
                  <m:rPr>
                    <m:sty m:val="p"/>
                  </m:rPr>
                  <m:t>$</m:t>
                </m:r>
                <m:r>
                  <m:t>300</m:t>
                </m:r>
                <m:r>
                  <m:t>k</m:t>
                </m:r>
                <m:r>
                  <m:rPr>
                    <m:sty m:val="p"/>
                  </m:rPr>
                  <m:t>⋅</m:t>
                </m:r>
                <m:r>
                  <m:t>0.5</m:t>
                </m:r>
                <m:r>
                  <m:rPr>
                    <m:sty m:val="p"/>
                  </m:rPr>
                  <m:t>+</m:t>
                </m:r>
                <m:r>
                  <m:rPr>
                    <m:sty m:val="p"/>
                  </m:rPr>
                  <m:t>$</m:t>
                </m:r>
                <m:r>
                  <m:t>150</m:t>
                </m:r>
                <m:r>
                  <m:t>k</m:t>
                </m:r>
                <m:r>
                  <m:rPr>
                    <m:sty m:val="p"/>
                  </m:rPr>
                  <m:t>⋅</m:t>
                </m:r>
                <m:r>
                  <m:t>0.2</m:t>
                </m:r>
              </m:e>
            </m:mr>
            <m:mr>
              <m:e/>
              <m:e>
                <m:r>
                  <m:rPr>
                    <m:sty m:val="p"/>
                  </m:rPr>
                  <m:t>=</m:t>
                </m:r>
                <m:r>
                  <m:rPr>
                    <m:sty m:val="p"/>
                  </m:rPr>
                  <m:t>$</m:t>
                </m:r>
                <m:r>
                  <m:t>60</m:t>
                </m:r>
                <m:r>
                  <m:t>k</m:t>
                </m:r>
                <m:r>
                  <m:rPr>
                    <m:sty m:val="p"/>
                  </m:rPr>
                  <m:t>+</m:t>
                </m:r>
                <m:r>
                  <m:rPr>
                    <m:sty m:val="p"/>
                  </m:rPr>
                  <m:t>$</m:t>
                </m:r>
                <m:r>
                  <m:t>150</m:t>
                </m:r>
                <m:r>
                  <m:t>k</m:t>
                </m:r>
                <m:r>
                  <m:rPr>
                    <m:sty m:val="p"/>
                  </m:rPr>
                  <m:t>+</m:t>
                </m:r>
                <m:r>
                  <m:rPr>
                    <m:sty m:val="p"/>
                  </m:rPr>
                  <m:t>$</m:t>
                </m:r>
                <m:r>
                  <m:t>30</m:t>
                </m:r>
                <m:r>
                  <m:t>k</m:t>
                </m:r>
                <m:r>
                  <m:rPr>
                    <m:sty m:val="p"/>
                  </m:rPr>
                  <m:t>=</m:t>
                </m:r>
                <m:r>
                  <m:rPr>
                    <m:sty m:val="p"/>
                  </m:rPr>
                  <m:t>$</m:t>
                </m:r>
                <m:r>
                  <m:t>240</m:t>
                </m:r>
                <m:r>
                  <m:t>k</m:t>
                </m:r>
              </m:e>
            </m:mr>
          </m:m>
        </m:oMath>
      </m:oMathPara>
    </w:p>
    <w:p>
      <w:pPr>
        <w:pStyle w:val="Compact"/>
        <w:numPr>
          <w:ilvl w:val="0"/>
          <w:numId w:val="1055"/>
        </w:numPr>
      </w:pPr>
      <w:r>
        <w:t xml:space="preserve">Find the variance,</w:t>
      </w:r>
      <w:r>
        <w:t xml:space="preserve"> </w:t>
      </w:r>
      <m:oMath>
        <m:sSup>
          <m:e>
            <m:r>
              <m:t>σ</m:t>
            </m:r>
          </m:e>
          <m:sup>
            <m:r>
              <m:t>2</m:t>
            </m:r>
          </m:sup>
        </m:sSup>
      </m:oMath>
      <w:r>
        <w:t xml:space="preserve"> </w:t>
      </w:r>
      <w:r>
        <w:t xml:space="preserve">and the standard deviation,</w:t>
      </w:r>
      <w:r>
        <w:t xml:space="preserve"> </w:t>
      </w:r>
      <m:oMath>
        <m:r>
          <m:t>σ</m:t>
        </m:r>
      </m:oMath>
      <w:r>
        <w:t xml:space="preserve">.</w:t>
      </w:r>
    </w:p>
    <w:p>
      <w:pPr>
        <w:pStyle w:val="FirstParagraph"/>
      </w:pPr>
      <m:oMathPara>
        <m:oMathParaPr>
          <m:jc m:val="center"/>
        </m:oMathParaPr>
        <m:oMath>
          <m:m>
            <m:mPr>
              <m:baseJc m:val="center"/>
              <m:plcHide m:val="on"/>
              <m:mcs>
                <m:mc>
                  <m:mcPr>
                    <m:mcJc m:val="right"/>
                    <m:count m:val="1"/>
                  </m:mcPr>
                </m:mc>
                <m:mc>
                  <m:mcPr>
                    <m:mcJc m:val="left"/>
                    <m:count m:val="1"/>
                  </m:mcPr>
                </m:mc>
              </m:mcs>
            </m:mPr>
            <m:mr>
              <m:e>
                <m:sSup>
                  <m:e>
                    <m:r>
                      <m:t>σ</m:t>
                    </m:r>
                  </m:e>
                  <m:sup>
                    <m:r>
                      <m:t>2</m:t>
                    </m:r>
                  </m:sup>
                </m:sSup>
              </m:e>
              <m:e>
                <m:r>
                  <m:rPr>
                    <m:sty m:val="p"/>
                  </m:rPr>
                  <m:t>=</m:t>
                </m:r>
                <m:r>
                  <m:rPr>
                    <m:sty m:val="p"/>
                  </m:rPr>
                  <m:t>∑</m:t>
                </m:r>
                <m:sSup>
                  <m:e>
                    <m:d>
                      <m:dPr>
                        <m:begChr m:val="("/>
                        <m:endChr m:val=")"/>
                        <m:sepChr m:val=""/>
                        <m:grow/>
                      </m:dPr>
                      <m:e>
                        <m:sSub>
                          <m:e>
                            <m:r>
                              <m:t>x</m:t>
                            </m:r>
                          </m:e>
                          <m:sub>
                            <m:r>
                              <m:t>i</m:t>
                            </m:r>
                          </m:sub>
                        </m:sSub>
                        <m:r>
                          <m:rPr>
                            <m:sty m:val="p"/>
                          </m:rPr>
                          <m:t>−</m:t>
                        </m:r>
                        <m:r>
                          <m:t>μ</m:t>
                        </m:r>
                      </m:e>
                    </m:d>
                  </m:e>
                  <m:sup>
                    <m:r>
                      <m:t>2</m:t>
                    </m:r>
                  </m:sup>
                </m:sSup>
                <m:r>
                  <m:t>P</m:t>
                </m:r>
                <m:d>
                  <m:dPr>
                    <m:begChr m:val="("/>
                    <m:endChr m:val=")"/>
                    <m:sepChr m:val=""/>
                    <m:grow/>
                  </m:dPr>
                  <m:e>
                    <m:sSub>
                      <m:e>
                        <m:r>
                          <m:t>x</m:t>
                        </m:r>
                      </m:e>
                      <m:sub>
                        <m:r>
                          <m:t>i</m:t>
                        </m:r>
                      </m:sub>
                    </m:sSub>
                  </m:e>
                </m:d>
              </m:e>
            </m:mr>
            <m:mr>
              <m:e/>
              <m:e>
                <m:r>
                  <m:rPr>
                    <m:sty m:val="p"/>
                  </m:rPr>
                  <m:t>=</m:t>
                </m:r>
                <m:sSup>
                  <m:e>
                    <m:d>
                      <m:dPr>
                        <m:begChr m:val="("/>
                        <m:endChr m:val=")"/>
                        <m:sepChr m:val=""/>
                        <m:grow/>
                      </m:dPr>
                      <m:e>
                        <m:r>
                          <m:rPr>
                            <m:sty m:val="p"/>
                          </m:rPr>
                          <m:t>$</m:t>
                        </m:r>
                        <m:r>
                          <m:t>200</m:t>
                        </m:r>
                        <m:r>
                          <m:t>k</m:t>
                        </m:r>
                        <m:r>
                          <m:rPr>
                            <m:sty m:val="p"/>
                          </m:rPr>
                          <m:t>−</m:t>
                        </m:r>
                        <m:r>
                          <m:rPr>
                            <m:sty m:val="p"/>
                          </m:rPr>
                          <m:t>$</m:t>
                        </m:r>
                        <m:r>
                          <m:t>240</m:t>
                        </m:r>
                        <m:r>
                          <m:t>k</m:t>
                        </m:r>
                      </m:e>
                    </m:d>
                  </m:e>
                  <m:sup>
                    <m:r>
                      <m:t>2</m:t>
                    </m:r>
                  </m:sup>
                </m:sSup>
                <m:r>
                  <m:t> </m:t>
                </m:r>
                <m:r>
                  <m:rPr>
                    <m:sty m:val="p"/>
                  </m:rPr>
                  <m:t>.</m:t>
                </m:r>
                <m:r>
                  <m:t>0.3</m:t>
                </m:r>
                <m:r>
                  <m:rPr>
                    <m:sty m:val="p"/>
                  </m:rPr>
                  <m:t>+</m:t>
                </m:r>
                <m:sSup>
                  <m:e>
                    <m:d>
                      <m:dPr>
                        <m:begChr m:val="("/>
                        <m:endChr m:val=")"/>
                        <m:sepChr m:val=""/>
                        <m:grow/>
                      </m:dPr>
                      <m:e>
                        <m:r>
                          <m:rPr>
                            <m:sty m:val="p"/>
                          </m:rPr>
                          <m:t>$</m:t>
                        </m:r>
                        <m:r>
                          <m:t>300</m:t>
                        </m:r>
                        <m:r>
                          <m:t>k</m:t>
                        </m:r>
                        <m:r>
                          <m:rPr>
                            <m:sty m:val="p"/>
                          </m:rPr>
                          <m:t>−</m:t>
                        </m:r>
                        <m:r>
                          <m:rPr>
                            <m:sty m:val="p"/>
                          </m:rPr>
                          <m:t>$</m:t>
                        </m:r>
                        <m:r>
                          <m:t>240</m:t>
                        </m:r>
                        <m:r>
                          <m:t>k</m:t>
                        </m:r>
                      </m:e>
                    </m:d>
                  </m:e>
                  <m:sup>
                    <m:r>
                      <m:t>2</m:t>
                    </m:r>
                  </m:sup>
                </m:sSup>
                <m:r>
                  <m:t> </m:t>
                </m:r>
                <m:r>
                  <m:rPr>
                    <m:sty m:val="p"/>
                  </m:rPr>
                  <m:t>.</m:t>
                </m:r>
                <m:r>
                  <m:t>0.5</m:t>
                </m:r>
                <m:r>
                  <m:rPr>
                    <m:sty m:val="p"/>
                  </m:rPr>
                  <m:t>+</m:t>
                </m:r>
                <m:sSup>
                  <m:e>
                    <m:d>
                      <m:dPr>
                        <m:begChr m:val="("/>
                        <m:endChr m:val=")"/>
                        <m:sepChr m:val=""/>
                        <m:grow/>
                      </m:dPr>
                      <m:e>
                        <m:r>
                          <m:rPr>
                            <m:sty m:val="p"/>
                          </m:rPr>
                          <m:t>$</m:t>
                        </m:r>
                        <m:r>
                          <m:t>150</m:t>
                        </m:r>
                        <m:r>
                          <m:t>k</m:t>
                        </m:r>
                        <m:r>
                          <m:rPr>
                            <m:sty m:val="p"/>
                          </m:rPr>
                          <m:t>−</m:t>
                        </m:r>
                        <m:r>
                          <m:rPr>
                            <m:sty m:val="p"/>
                          </m:rPr>
                          <m:t>$</m:t>
                        </m:r>
                        <m:r>
                          <m:t>240</m:t>
                        </m:r>
                      </m:e>
                    </m:d>
                  </m:e>
                  <m:sup>
                    <m:r>
                      <m:t>2</m:t>
                    </m:r>
                  </m:sup>
                </m:sSup>
                <m:r>
                  <m:rPr>
                    <m:sty m:val="p"/>
                  </m:rPr>
                  <m:t>.</m:t>
                </m:r>
                <m:r>
                  <m:t>0.2</m:t>
                </m:r>
              </m:e>
            </m:mr>
            <m:mr>
              <m:e/>
              <m:e>
                <m:r>
                  <m:rPr>
                    <m:sty m:val="p"/>
                  </m:rPr>
                  <m:t>=</m:t>
                </m:r>
                <m:sSup>
                  <m:e>
                    <m:r>
                      <m:rPr>
                        <m:sty m:val="p"/>
                      </m:rPr>
                      <m:t>$</m:t>
                    </m:r>
                  </m:e>
                  <m:sup>
                    <m:r>
                      <m:t>2</m:t>
                    </m:r>
                  </m:sup>
                </m:sSup>
                <m:r>
                  <m:t>3</m:t>
                </m:r>
                <m:r>
                  <m:rPr>
                    <m:sty m:val="p"/>
                  </m:rPr>
                  <m:t>,</m:t>
                </m:r>
                <m:r>
                  <m:t>900</m:t>
                </m:r>
                <m:r>
                  <m:rPr>
                    <m:sty m:val="p"/>
                  </m:rPr>
                  <m:t>,</m:t>
                </m:r>
                <m:r>
                  <m:t>000</m:t>
                </m:r>
                <m:r>
                  <m:rPr>
                    <m:sty m:val="p"/>
                  </m:rPr>
                  <m:t>,</m:t>
                </m:r>
                <m:r>
                  <m:t>000</m:t>
                </m:r>
              </m:e>
            </m:mr>
            <m:mr>
              <m:e/>
            </m:mr>
          </m:m>
        </m:oMath>
      </m:oMathPara>
    </w:p>
    <w:p>
      <w:pPr>
        <w:pStyle w:val="FirstParagraph"/>
      </w:pPr>
      <w:r>
        <w:t xml:space="preserve">The standard deviation is</w:t>
      </w:r>
      <w:r>
        <w:t xml:space="preserve"> </w:t>
      </w:r>
      <m:oMath>
        <m:r>
          <m:t>σ</m:t>
        </m:r>
        <m:r>
          <m:rPr>
            <m:sty m:val="p"/>
          </m:rPr>
          <m:t>=</m:t>
        </m:r>
        <m:rad>
          <m:radPr>
            <m:degHide m:val="on"/>
          </m:radPr>
          <m:deg/>
          <m:e>
            <m:sSup>
              <m:e>
                <m:r>
                  <m:rPr>
                    <m:sty m:val="p"/>
                  </m:rPr>
                  <m:t>$</m:t>
                </m:r>
              </m:e>
              <m:sup>
                <m:r>
                  <m:t>2</m:t>
                </m:r>
              </m:sup>
            </m:sSup>
            <m:r>
              <m:t>3</m:t>
            </m:r>
            <m:r>
              <m:rPr>
                <m:sty m:val="p"/>
              </m:rPr>
              <m:t>,</m:t>
            </m:r>
            <m:r>
              <m:t>900</m:t>
            </m:r>
            <m:r>
              <m:rPr>
                <m:sty m:val="p"/>
              </m:rPr>
              <m:t>,</m:t>
            </m:r>
            <m:r>
              <m:t>000</m:t>
            </m:r>
            <m:r>
              <m:rPr>
                <m:sty m:val="p"/>
              </m:rPr>
              <m:t>,</m:t>
            </m:r>
            <m:r>
              <m:t>000</m:t>
            </m:r>
          </m:e>
        </m:rad>
      </m:oMath>
      <w:r>
        <w:t xml:space="preserve"> </w:t>
      </w:r>
      <w:r>
        <w:t xml:space="preserve">= $62,450</w:t>
      </w:r>
    </w:p>
    <w:p>
      <w:pPr>
        <w:pStyle w:val="Compact"/>
        <w:numPr>
          <w:ilvl w:val="0"/>
          <w:numId w:val="1056"/>
        </w:numPr>
      </w:pPr>
      <w:r>
        <w:t xml:space="preserve">Interpret the value of the expected profit,</w:t>
      </w:r>
      <w:r>
        <w:t xml:space="preserve"> </w:t>
      </w:r>
      <m:oMath>
        <m:r>
          <m:t>μ</m:t>
        </m:r>
      </m:oMath>
      <w:r>
        <w:t xml:space="preserve">.</w:t>
      </w:r>
    </w:p>
    <w:p>
      <w:pPr>
        <w:pStyle w:val="FirstParagraph"/>
      </w:pPr>
      <w:r>
        <w:t xml:space="preserve">The expected profit represents the long-run average, the expected profit on average in the future.</w:t>
      </w:r>
    </w:p>
    <w:p>
      <w:pPr>
        <w:pStyle w:val="BodyText"/>
      </w:pPr>
      <w:r>
        <w:rPr>
          <w:b/>
          <w:bCs/>
        </w:rPr>
        <w:t xml:space="preserve">Example/Exercise: 40% of all voters support Proposition A. If a random sample of 10 voters is polled. Find the following probabilities.</w:t>
      </w:r>
    </w:p>
    <w:p>
      <w:pPr>
        <w:pStyle w:val="Compact"/>
        <w:numPr>
          <w:ilvl w:val="0"/>
          <w:numId w:val="1057"/>
        </w:numPr>
      </w:pPr>
      <w:r>
        <w:t xml:space="preserve">What is the probability that exactly five of them support the proposition?</w:t>
      </w:r>
    </w:p>
    <w:p>
      <w:pPr>
        <w:pStyle w:val="FirstParagraph"/>
      </w:pPr>
      <m:oMathPara>
        <m:oMathParaPr>
          <m:jc m:val="center"/>
        </m:oMathParaPr>
        <m:oMath>
          <m:m>
            <m:mPr>
              <m:baseJc m:val="center"/>
              <m:plcHide m:val="on"/>
              <m:mcs>
                <m:mc>
                  <m:mcPr>
                    <m:mcJc m:val="right"/>
                    <m:count m:val="1"/>
                  </m:mcPr>
                </m:mc>
                <m:mc>
                  <m:mcPr>
                    <m:mcJc m:val="left"/>
                    <m:count m:val="1"/>
                  </m:mcPr>
                </m:mc>
              </m:mcs>
            </m:mPr>
            <m:mr>
              <m:e>
                <m:r>
                  <m:t>P</m:t>
                </m:r>
                <m:d>
                  <m:dPr>
                    <m:begChr m:val="("/>
                    <m:endChr m:val=")"/>
                    <m:sepChr m:val=""/>
                    <m:grow/>
                  </m:dPr>
                  <m:e>
                    <m:r>
                      <m:t>X</m:t>
                    </m:r>
                    <m:r>
                      <m:rPr>
                        <m:sty m:val="p"/>
                      </m:rPr>
                      <m:t>=</m:t>
                    </m:r>
                    <m:r>
                      <m:t>5</m:t>
                    </m:r>
                  </m:e>
                </m:d>
              </m:e>
              <m:e>
                <m:r>
                  <m:rPr>
                    <m:sty m:val="p"/>
                  </m:rPr>
                  <m:t>=</m:t>
                </m:r>
                <m:f>
                  <m:fPr>
                    <m:type m:val="bar"/>
                  </m:fPr>
                  <m:num>
                    <m:r>
                      <m:t>10</m:t>
                    </m:r>
                    <m:r>
                      <m:rPr>
                        <m:sty m:val="p"/>
                      </m:rPr>
                      <m:t>!</m:t>
                    </m:r>
                  </m:num>
                  <m:den>
                    <m:d>
                      <m:dPr>
                        <m:begChr m:val="("/>
                        <m:endChr m:val=")"/>
                        <m:sepChr m:val=""/>
                        <m:grow/>
                      </m:dPr>
                      <m:e>
                        <m:r>
                          <m:t>10</m:t>
                        </m:r>
                        <m:r>
                          <m:rPr>
                            <m:sty m:val="p"/>
                          </m:rPr>
                          <m:t>−</m:t>
                        </m:r>
                        <m:r>
                          <m:t>5</m:t>
                        </m:r>
                      </m:e>
                    </m:d>
                    <m:r>
                      <m:rPr>
                        <m:sty m:val="p"/>
                      </m:rPr>
                      <m:t>!</m:t>
                    </m:r>
                    <m:r>
                      <m:t>5</m:t>
                    </m:r>
                    <m:r>
                      <m:rPr>
                        <m:sty m:val="p"/>
                      </m:rPr>
                      <m:t>!</m:t>
                    </m:r>
                  </m:den>
                </m:f>
                <m:sSup>
                  <m:e>
                    <m:d>
                      <m:dPr>
                        <m:begChr m:val="("/>
                        <m:endChr m:val=")"/>
                        <m:sepChr m:val=""/>
                        <m:grow/>
                      </m:dPr>
                      <m:e>
                        <m:r>
                          <m:t>0.40</m:t>
                        </m:r>
                      </m:e>
                    </m:d>
                  </m:e>
                  <m:sup>
                    <m:r>
                      <m:t>5</m:t>
                    </m:r>
                  </m:sup>
                </m:sSup>
                <m:sSup>
                  <m:e>
                    <m:d>
                      <m:dPr>
                        <m:begChr m:val="("/>
                        <m:endChr m:val=")"/>
                        <m:sepChr m:val=""/>
                        <m:grow/>
                      </m:dPr>
                      <m:e>
                        <m:r>
                          <m:t>0.60</m:t>
                        </m:r>
                      </m:e>
                    </m:d>
                  </m:e>
                  <m:sup>
                    <m:r>
                      <m:t>10</m:t>
                    </m:r>
                    <m:r>
                      <m:rPr>
                        <m:sty m:val="p"/>
                      </m:rPr>
                      <m:t>−</m:t>
                    </m:r>
                    <m:r>
                      <m:t>5</m:t>
                    </m:r>
                  </m:sup>
                </m:sSup>
              </m:e>
            </m:mr>
            <m:mr>
              <m:e/>
              <m:e>
                <m:r>
                  <m:rPr>
                    <m:sty m:val="p"/>
                  </m:rPr>
                  <m:t>=</m:t>
                </m:r>
                <m:f>
                  <m:fPr>
                    <m:type m:val="bar"/>
                  </m:fPr>
                  <m:num>
                    <m:r>
                      <m:t>10</m:t>
                    </m:r>
                    <m:r>
                      <m:rPr>
                        <m:sty m:val="p"/>
                      </m:rPr>
                      <m:t>!</m:t>
                    </m:r>
                  </m:num>
                  <m:den>
                    <m:r>
                      <m:t>5</m:t>
                    </m:r>
                    <m:r>
                      <m:rPr>
                        <m:sty m:val="p"/>
                      </m:rPr>
                      <m:t>!</m:t>
                    </m:r>
                    <m:r>
                      <m:t>5</m:t>
                    </m:r>
                    <m:r>
                      <m:rPr>
                        <m:sty m:val="p"/>
                      </m:rPr>
                      <m:t>!</m:t>
                    </m:r>
                  </m:den>
                </m:f>
                <m:sSup>
                  <m:e>
                    <m:d>
                      <m:dPr>
                        <m:begChr m:val="("/>
                        <m:endChr m:val=")"/>
                        <m:sepChr m:val=""/>
                        <m:grow/>
                      </m:dPr>
                      <m:e>
                        <m:r>
                          <m:t>0.40</m:t>
                        </m:r>
                      </m:e>
                    </m:d>
                  </m:e>
                  <m:sup>
                    <m:r>
                      <m:t>5</m:t>
                    </m:r>
                  </m:sup>
                </m:sSup>
                <m:sSup>
                  <m:e>
                    <m:d>
                      <m:dPr>
                        <m:begChr m:val="("/>
                        <m:endChr m:val=")"/>
                        <m:sepChr m:val=""/>
                        <m:grow/>
                      </m:dPr>
                      <m:e>
                        <m:r>
                          <m:t>0.60</m:t>
                        </m:r>
                      </m:e>
                    </m:d>
                  </m:e>
                  <m:sup>
                    <m:r>
                      <m:t>5</m:t>
                    </m:r>
                  </m:sup>
                </m:sSup>
              </m:e>
            </m:mr>
            <m:mr>
              <m:e/>
              <m:e>
                <m:r>
                  <m:rPr>
                    <m:sty m:val="p"/>
                  </m:rPr>
                  <m:t>=</m:t>
                </m:r>
                <m:d>
                  <m:dPr>
                    <m:begChr m:val="("/>
                    <m:endChr m:val=")"/>
                    <m:sepChr m:val=""/>
                    <m:grow/>
                  </m:dPr>
                  <m:e>
                    <m:r>
                      <m:t>252</m:t>
                    </m:r>
                  </m:e>
                </m:d>
                <m:d>
                  <m:dPr>
                    <m:begChr m:val="("/>
                    <m:endChr m:val=")"/>
                    <m:sepChr m:val=""/>
                    <m:grow/>
                  </m:dPr>
                  <m:e>
                    <m:r>
                      <m:t>0.01024</m:t>
                    </m:r>
                  </m:e>
                </m:d>
                <m:d>
                  <m:dPr>
                    <m:begChr m:val="("/>
                    <m:endChr m:val=")"/>
                    <m:sepChr m:val=""/>
                    <m:grow/>
                  </m:dPr>
                  <m:e>
                    <m:r>
                      <m:t>0.07776</m:t>
                    </m:r>
                  </m:e>
                </m:d>
              </m:e>
            </m:mr>
            <m:mr>
              <m:e/>
              <m:e>
                <m:r>
                  <m:rPr>
                    <m:sty m:val="p"/>
                  </m:rPr>
                  <m:t>=</m:t>
                </m:r>
                <m:r>
                  <m:t>0.2007</m:t>
                </m:r>
              </m:e>
            </m:mr>
          </m:m>
        </m:oMath>
      </m:oMathPara>
    </w:p>
    <w:p>
      <w:pPr>
        <w:pStyle w:val="Compact"/>
        <w:numPr>
          <w:ilvl w:val="0"/>
          <w:numId w:val="1058"/>
        </w:numPr>
      </w:pPr>
      <w:r>
        <w:t xml:space="preserve">What is the probability that five or six of them support the proposition?</w:t>
      </w:r>
    </w:p>
    <w:p>
      <w:pPr>
        <w:pStyle w:val="FirstParagraph"/>
      </w:pPr>
      <m:oMathPara>
        <m:oMathParaPr>
          <m:jc m:val="center"/>
        </m:oMathParaPr>
        <m:oMath>
          <m:m>
            <m:mPr>
              <m:baseJc m:val="center"/>
              <m:plcHide m:val="on"/>
              <m:mcs>
                <m:mc>
                  <m:mcPr>
                    <m:mcJc m:val="right"/>
                    <m:count m:val="1"/>
                  </m:mcPr>
                </m:mc>
                <m:mc>
                  <m:mcPr>
                    <m:mcJc m:val="left"/>
                    <m:count m:val="1"/>
                  </m:mcPr>
                </m:mc>
              </m:mcs>
            </m:mPr>
            <m:mr>
              <m:e>
                <m:r>
                  <m:t>P</m:t>
                </m:r>
                <m:d>
                  <m:dPr>
                    <m:begChr m:val="("/>
                    <m:endChr m:val=")"/>
                    <m:sepChr m:val=""/>
                    <m:grow/>
                  </m:dPr>
                  <m:e>
                    <m:r>
                      <m:t>X</m:t>
                    </m:r>
                    <m:r>
                      <m:rPr>
                        <m:sty m:val="p"/>
                      </m:rPr>
                      <m:t>=</m:t>
                    </m:r>
                    <m:r>
                      <m:t>5</m:t>
                    </m:r>
                  </m:e>
                </m:d>
                <m:r>
                  <m:rPr>
                    <m:sty m:val="p"/>
                  </m:rPr>
                  <m:t>+</m:t>
                </m:r>
                <m:r>
                  <m:t>P</m:t>
                </m:r>
                <m:d>
                  <m:dPr>
                    <m:begChr m:val="("/>
                    <m:endChr m:val=")"/>
                    <m:sepChr m:val=""/>
                    <m:grow/>
                  </m:dPr>
                  <m:e>
                    <m:r>
                      <m:t>X</m:t>
                    </m:r>
                    <m:r>
                      <m:rPr>
                        <m:sty m:val="p"/>
                      </m:rPr>
                      <m:t>=</m:t>
                    </m:r>
                    <m:r>
                      <m:t>6</m:t>
                    </m:r>
                  </m:e>
                </m:d>
              </m:e>
              <m:e>
                <m:r>
                  <m:rPr>
                    <m:sty m:val="p"/>
                  </m:rPr>
                  <m:t>=</m:t>
                </m:r>
                <m:r>
                  <m:t>0.2007</m:t>
                </m:r>
                <m:r>
                  <m:rPr>
                    <m:sty m:val="p"/>
                  </m:rPr>
                  <m:t>+</m:t>
                </m:r>
                <m:f>
                  <m:fPr>
                    <m:type m:val="bar"/>
                  </m:fPr>
                  <m:num>
                    <m:r>
                      <m:t>10</m:t>
                    </m:r>
                    <m:r>
                      <m:rPr>
                        <m:sty m:val="p"/>
                      </m:rPr>
                      <m:t>!</m:t>
                    </m:r>
                  </m:num>
                  <m:den>
                    <m:d>
                      <m:dPr>
                        <m:begChr m:val="("/>
                        <m:endChr m:val=")"/>
                        <m:sepChr m:val=""/>
                        <m:grow/>
                      </m:dPr>
                      <m:e>
                        <m:r>
                          <m:t>10</m:t>
                        </m:r>
                        <m:r>
                          <m:rPr>
                            <m:sty m:val="p"/>
                          </m:rPr>
                          <m:t>−</m:t>
                        </m:r>
                        <m:r>
                          <m:t>6</m:t>
                        </m:r>
                      </m:e>
                    </m:d>
                    <m:r>
                      <m:rPr>
                        <m:sty m:val="p"/>
                      </m:rPr>
                      <m:t>!</m:t>
                    </m:r>
                    <m:r>
                      <m:t>6</m:t>
                    </m:r>
                    <m:r>
                      <m:rPr>
                        <m:sty m:val="p"/>
                      </m:rPr>
                      <m:t>!</m:t>
                    </m:r>
                  </m:den>
                </m:f>
                <m:sSup>
                  <m:e>
                    <m:d>
                      <m:dPr>
                        <m:begChr m:val="("/>
                        <m:endChr m:val=")"/>
                        <m:sepChr m:val=""/>
                        <m:grow/>
                      </m:dPr>
                      <m:e>
                        <m:r>
                          <m:t>0.40</m:t>
                        </m:r>
                      </m:e>
                    </m:d>
                  </m:e>
                  <m:sup>
                    <m:r>
                      <m:t>6</m:t>
                    </m:r>
                  </m:sup>
                </m:sSup>
                <m:sSup>
                  <m:e>
                    <m:d>
                      <m:dPr>
                        <m:begChr m:val="("/>
                        <m:endChr m:val=")"/>
                        <m:sepChr m:val=""/>
                        <m:grow/>
                      </m:dPr>
                      <m:e>
                        <m:r>
                          <m:t>0.60</m:t>
                        </m:r>
                      </m:e>
                    </m:d>
                  </m:e>
                  <m:sup>
                    <m:r>
                      <m:t>10</m:t>
                    </m:r>
                    <m:r>
                      <m:rPr>
                        <m:sty m:val="p"/>
                      </m:rPr>
                      <m:t>−</m:t>
                    </m:r>
                    <m:r>
                      <m:t>6</m:t>
                    </m:r>
                  </m:sup>
                </m:sSup>
              </m:e>
            </m:mr>
            <m:mr>
              <m:e/>
              <m:e>
                <m:r>
                  <m:rPr>
                    <m:sty m:val="p"/>
                  </m:rPr>
                  <m:t>=</m:t>
                </m:r>
                <m:r>
                  <m:t>0.2007</m:t>
                </m:r>
                <m:r>
                  <m:rPr>
                    <m:sty m:val="p"/>
                  </m:rPr>
                  <m:t>+</m:t>
                </m:r>
                <m:f>
                  <m:fPr>
                    <m:type m:val="bar"/>
                  </m:fPr>
                  <m:num>
                    <m:r>
                      <m:t>10</m:t>
                    </m:r>
                    <m:r>
                      <m:rPr>
                        <m:sty m:val="p"/>
                      </m:rPr>
                      <m:t>!</m:t>
                    </m:r>
                  </m:num>
                  <m:den>
                    <m:r>
                      <m:t>4</m:t>
                    </m:r>
                    <m:r>
                      <m:rPr>
                        <m:sty m:val="p"/>
                      </m:rPr>
                      <m:t>!</m:t>
                    </m:r>
                    <m:r>
                      <m:t>6</m:t>
                    </m:r>
                    <m:r>
                      <m:rPr>
                        <m:sty m:val="p"/>
                      </m:rPr>
                      <m:t>!</m:t>
                    </m:r>
                  </m:den>
                </m:f>
                <m:sSup>
                  <m:e>
                    <m:d>
                      <m:dPr>
                        <m:begChr m:val="("/>
                        <m:endChr m:val=")"/>
                        <m:sepChr m:val=""/>
                        <m:grow/>
                      </m:dPr>
                      <m:e>
                        <m:r>
                          <m:t>0.40</m:t>
                        </m:r>
                      </m:e>
                    </m:d>
                  </m:e>
                  <m:sup>
                    <m:r>
                      <m:t>6</m:t>
                    </m:r>
                  </m:sup>
                </m:sSup>
                <m:sSup>
                  <m:e>
                    <m:d>
                      <m:dPr>
                        <m:begChr m:val="("/>
                        <m:endChr m:val=")"/>
                        <m:sepChr m:val=""/>
                        <m:grow/>
                      </m:dPr>
                      <m:e>
                        <m:r>
                          <m:t>0.60</m:t>
                        </m:r>
                      </m:e>
                    </m:d>
                  </m:e>
                  <m:sup>
                    <m:r>
                      <m:t>4</m:t>
                    </m:r>
                  </m:sup>
                </m:sSup>
              </m:e>
            </m:mr>
            <m:mr>
              <m:e/>
              <m:e>
                <m:r>
                  <m:rPr>
                    <m:sty m:val="p"/>
                  </m:rPr>
                  <m:t>=</m:t>
                </m:r>
                <m:r>
                  <m:t>0.2007</m:t>
                </m:r>
                <m:r>
                  <m:rPr>
                    <m:sty m:val="p"/>
                  </m:rPr>
                  <m:t>+</m:t>
                </m:r>
                <m:d>
                  <m:dPr>
                    <m:begChr m:val="("/>
                    <m:endChr m:val=")"/>
                    <m:sepChr m:val=""/>
                    <m:grow/>
                  </m:dPr>
                  <m:e>
                    <m:r>
                      <m:t>210</m:t>
                    </m:r>
                  </m:e>
                </m:d>
                <m:d>
                  <m:dPr>
                    <m:begChr m:val="("/>
                    <m:endChr m:val=")"/>
                    <m:sepChr m:val=""/>
                    <m:grow/>
                  </m:dPr>
                  <m:e>
                    <m:r>
                      <m:t>0.004096</m:t>
                    </m:r>
                  </m:e>
                </m:d>
                <m:d>
                  <m:dPr>
                    <m:begChr m:val="("/>
                    <m:endChr m:val=")"/>
                    <m:sepChr m:val=""/>
                    <m:grow/>
                  </m:dPr>
                  <m:e>
                    <m:r>
                      <m:t>0.1296</m:t>
                    </m:r>
                  </m:e>
                </m:d>
              </m:e>
            </m:mr>
            <m:mr>
              <m:e/>
              <m:e>
                <m:r>
                  <m:rPr>
                    <m:sty m:val="p"/>
                  </m:rPr>
                  <m:t>=</m:t>
                </m:r>
                <m:r>
                  <m:t>0.2007</m:t>
                </m:r>
                <m:r>
                  <m:rPr>
                    <m:sty m:val="p"/>
                  </m:rPr>
                  <m:t>+</m:t>
                </m:r>
                <m:r>
                  <m:t>0.1115</m:t>
                </m:r>
              </m:e>
            </m:mr>
            <m:mr>
              <m:e/>
              <m:e>
                <m:r>
                  <m:rPr>
                    <m:sty m:val="p"/>
                  </m:rPr>
                  <m:t>=</m:t>
                </m:r>
                <m:r>
                  <m:t>0.312</m:t>
                </m:r>
              </m:e>
            </m:mr>
          </m:m>
        </m:oMath>
      </m:oMathPara>
    </w:p>
    <w:p>
      <w:pPr>
        <w:pStyle w:val="Compact"/>
        <w:numPr>
          <w:ilvl w:val="0"/>
          <w:numId w:val="1059"/>
        </w:numPr>
      </w:pPr>
      <w:r>
        <w:t xml:space="preserve">What is the probability that at least three of them support the proposition?</w:t>
      </w:r>
    </w:p>
    <w:p>
      <w:pPr>
        <w:pStyle w:val="FirstParagraph"/>
      </w:pPr>
      <m:oMathPara>
        <m:oMathParaPr>
          <m:jc m:val="center"/>
        </m:oMathParaPr>
        <m:oMath>
          <m:m>
            <m:mPr>
              <m:baseJc m:val="center"/>
              <m:plcHide m:val="on"/>
              <m:mcs>
                <m:mc>
                  <m:mcPr>
                    <m:mcJc m:val="right"/>
                    <m:count m:val="1"/>
                  </m:mcPr>
                </m:mc>
                <m:mc>
                  <m:mcPr>
                    <m:mcJc m:val="left"/>
                    <m:count m:val="1"/>
                  </m:mcPr>
                </m:mc>
              </m:mcs>
            </m:mPr>
            <m:mr>
              <m:e>
                <m:r>
                  <m:t>P</m:t>
                </m:r>
                <m:d>
                  <m:dPr>
                    <m:begChr m:val="("/>
                    <m:endChr m:val=")"/>
                    <m:sepChr m:val=""/>
                    <m:grow/>
                  </m:dPr>
                  <m:e>
                    <m:r>
                      <m:t>x</m:t>
                    </m:r>
                    <m:r>
                      <m:rPr>
                        <m:sty m:val="p"/>
                      </m:rPr>
                      <m:t>≥</m:t>
                    </m:r>
                    <m:r>
                      <m:t>3</m:t>
                    </m:r>
                  </m:e>
                </m:d>
              </m:e>
              <m:e>
                <m:r>
                  <m:rPr>
                    <m:sty m:val="p"/>
                  </m:rPr>
                  <m:t>=</m:t>
                </m:r>
                <m:r>
                  <m:t>P</m:t>
                </m:r>
                <m:d>
                  <m:dPr>
                    <m:begChr m:val="("/>
                    <m:endChr m:val=")"/>
                    <m:sepChr m:val=""/>
                    <m:grow/>
                  </m:dPr>
                  <m:e>
                    <m:r>
                      <m:t>X</m:t>
                    </m:r>
                    <m:r>
                      <m:rPr>
                        <m:sty m:val="p"/>
                      </m:rPr>
                      <m:t>=</m:t>
                    </m:r>
                    <m:r>
                      <m:t>3</m:t>
                    </m:r>
                  </m:e>
                </m:d>
                <m:r>
                  <m:rPr>
                    <m:sty m:val="p"/>
                  </m:rPr>
                  <m:t>+</m:t>
                </m:r>
                <m:r>
                  <m:t>P</m:t>
                </m:r>
                <m:d>
                  <m:dPr>
                    <m:begChr m:val="("/>
                    <m:endChr m:val=")"/>
                    <m:sepChr m:val=""/>
                    <m:grow/>
                  </m:dPr>
                  <m:e>
                    <m:r>
                      <m:t>X</m:t>
                    </m:r>
                    <m:r>
                      <m:rPr>
                        <m:sty m:val="p"/>
                      </m:rPr>
                      <m:t>=</m:t>
                    </m:r>
                    <m:r>
                      <m:t>4</m:t>
                    </m:r>
                  </m:e>
                </m:d>
                <m:r>
                  <m:rPr>
                    <m:sty m:val="p"/>
                  </m:rPr>
                  <m:t>+</m:t>
                </m:r>
                <m:r>
                  <m:t>P</m:t>
                </m:r>
                <m:d>
                  <m:dPr>
                    <m:begChr m:val="("/>
                    <m:endChr m:val=")"/>
                    <m:sepChr m:val=""/>
                    <m:grow/>
                  </m:dPr>
                  <m:e>
                    <m:r>
                      <m:t>X</m:t>
                    </m:r>
                    <m:r>
                      <m:rPr>
                        <m:sty m:val="p"/>
                      </m:rPr>
                      <m:t>=</m:t>
                    </m:r>
                    <m:r>
                      <m:t>5</m:t>
                    </m:r>
                  </m:e>
                </m:d>
                <m:r>
                  <m:rPr>
                    <m:sty m:val="p"/>
                  </m:rPr>
                  <m:t>+</m:t>
                </m:r>
                <m:r>
                  <m:t>P</m:t>
                </m:r>
                <m:d>
                  <m:dPr>
                    <m:begChr m:val="("/>
                    <m:endChr m:val=")"/>
                    <m:sepChr m:val=""/>
                    <m:grow/>
                  </m:dPr>
                  <m:e>
                    <m:r>
                      <m:t>X</m:t>
                    </m:r>
                    <m:r>
                      <m:rPr>
                        <m:sty m:val="p"/>
                      </m:rPr>
                      <m:t>=</m:t>
                    </m:r>
                    <m:r>
                      <m:t>6</m:t>
                    </m:r>
                  </m:e>
                </m:d>
                <m:r>
                  <m:rPr>
                    <m:sty m:val="p"/>
                  </m:rPr>
                  <m:t>+</m:t>
                </m:r>
                <m:r>
                  <m:rPr>
                    <m:sty m:val="p"/>
                  </m:rPr>
                  <m:t>.</m:t>
                </m:r>
                <m:r>
                  <m:rPr>
                    <m:sty m:val="p"/>
                  </m:rPr>
                  <m:t>.</m:t>
                </m:r>
                <m:r>
                  <m:rPr>
                    <m:sty m:val="p"/>
                  </m:rPr>
                  <m:t>.</m:t>
                </m:r>
                <m:r>
                  <m:rPr>
                    <m:sty m:val="p"/>
                  </m:rPr>
                  <m:t>+</m:t>
                </m:r>
                <m:r>
                  <m:t>P</m:t>
                </m:r>
                <m:d>
                  <m:dPr>
                    <m:begChr m:val="("/>
                    <m:endChr m:val=")"/>
                    <m:sepChr m:val=""/>
                    <m:grow/>
                  </m:dPr>
                  <m:e>
                    <m:r>
                      <m:t>X</m:t>
                    </m:r>
                    <m:r>
                      <m:rPr>
                        <m:sty m:val="p"/>
                      </m:rPr>
                      <m:t>=</m:t>
                    </m:r>
                    <m:r>
                      <m:t>10</m:t>
                    </m:r>
                  </m:e>
                </m:d>
              </m:e>
            </m:mr>
            <m:mr>
              <m:e/>
              <m:e>
                <m:r>
                  <m:rPr>
                    <m:sty m:val="p"/>
                  </m:rPr>
                  <m:t>=</m:t>
                </m:r>
                <m:r>
                  <m:t>1</m:t>
                </m:r>
                <m:r>
                  <m:rPr>
                    <m:sty m:val="p"/>
                  </m:rPr>
                  <m:t>−</m:t>
                </m:r>
                <m:d>
                  <m:dPr>
                    <m:begChr m:val="["/>
                    <m:endChr m:val="]"/>
                    <m:sepChr m:val=""/>
                    <m:grow/>
                  </m:dPr>
                  <m:e>
                    <m:r>
                      <m:t>P</m:t>
                    </m:r>
                    <m:d>
                      <m:dPr>
                        <m:begChr m:val="("/>
                        <m:endChr m:val=")"/>
                        <m:sepChr m:val=""/>
                        <m:grow/>
                      </m:dPr>
                      <m:e>
                        <m:r>
                          <m:t>X</m:t>
                        </m:r>
                        <m:r>
                          <m:rPr>
                            <m:sty m:val="p"/>
                          </m:rPr>
                          <m:t>=</m:t>
                        </m:r>
                        <m:r>
                          <m:t>0</m:t>
                        </m:r>
                      </m:e>
                    </m:d>
                    <m:r>
                      <m:rPr>
                        <m:sty m:val="p"/>
                      </m:rPr>
                      <m:t>+</m:t>
                    </m:r>
                    <m:r>
                      <m:t>P</m:t>
                    </m:r>
                    <m:d>
                      <m:dPr>
                        <m:begChr m:val="("/>
                        <m:endChr m:val=")"/>
                        <m:sepChr m:val=""/>
                        <m:grow/>
                      </m:dPr>
                      <m:e>
                        <m:r>
                          <m:t>X</m:t>
                        </m:r>
                        <m:r>
                          <m:rPr>
                            <m:sty m:val="p"/>
                          </m:rPr>
                          <m:t>=</m:t>
                        </m:r>
                        <m:r>
                          <m:t>1</m:t>
                        </m:r>
                      </m:e>
                    </m:d>
                    <m:r>
                      <m:rPr>
                        <m:sty m:val="p"/>
                      </m:rPr>
                      <m:t>+</m:t>
                    </m:r>
                    <m:r>
                      <m:t>P</m:t>
                    </m:r>
                    <m:d>
                      <m:dPr>
                        <m:begChr m:val="("/>
                        <m:endChr m:val=")"/>
                        <m:sepChr m:val=""/>
                        <m:grow/>
                      </m:dPr>
                      <m:e>
                        <m:r>
                          <m:t>X</m:t>
                        </m:r>
                        <m:r>
                          <m:rPr>
                            <m:sty m:val="p"/>
                          </m:rPr>
                          <m:t>=</m:t>
                        </m:r>
                        <m:r>
                          <m:t>2</m:t>
                        </m:r>
                      </m:e>
                    </m:d>
                  </m:e>
                </m:d>
              </m:e>
            </m:mr>
            <m:mr>
              <m:e/>
              <m:e>
                <m:r>
                  <m:rPr>
                    <m:sty m:val="p"/>
                  </m:rPr>
                  <m:t>=</m:t>
                </m:r>
                <m:r>
                  <m:t>1</m:t>
                </m:r>
                <m:r>
                  <m:rPr>
                    <m:sty m:val="p"/>
                  </m:rPr>
                  <m:t>−</m:t>
                </m:r>
                <m:d>
                  <m:dPr>
                    <m:begChr m:val="["/>
                    <m:endChr m:val="]"/>
                    <m:sepChr m:val=""/>
                    <m:grow/>
                  </m:dPr>
                  <m:e>
                    <m:f>
                      <m:fPr>
                        <m:type m:val="bar"/>
                      </m:fPr>
                      <m:num>
                        <m:r>
                          <m:t>10</m:t>
                        </m:r>
                        <m:r>
                          <m:rPr>
                            <m:sty m:val="p"/>
                          </m:rPr>
                          <m:t>!</m:t>
                        </m:r>
                      </m:num>
                      <m:den>
                        <m:r>
                          <m:t>0</m:t>
                        </m:r>
                        <m:r>
                          <m:rPr>
                            <m:sty m:val="p"/>
                          </m:rPr>
                          <m:t>!</m:t>
                        </m:r>
                        <m:r>
                          <m:t>10</m:t>
                        </m:r>
                        <m:r>
                          <m:rPr>
                            <m:sty m:val="p"/>
                          </m:rPr>
                          <m:t>!</m:t>
                        </m:r>
                      </m:den>
                    </m:f>
                    <m:sSup>
                      <m:e>
                        <m:d>
                          <m:dPr>
                            <m:begChr m:val="("/>
                            <m:endChr m:val=")"/>
                            <m:sepChr m:val=""/>
                            <m:grow/>
                          </m:dPr>
                          <m:e>
                            <m:r>
                              <m:t>0.40</m:t>
                            </m:r>
                          </m:e>
                        </m:d>
                      </m:e>
                      <m:sup>
                        <m:r>
                          <m:t>0</m:t>
                        </m:r>
                      </m:sup>
                    </m:sSup>
                    <m:sSup>
                      <m:e>
                        <m:d>
                          <m:dPr>
                            <m:begChr m:val="("/>
                            <m:endChr m:val=")"/>
                            <m:sepChr m:val=""/>
                            <m:grow/>
                          </m:dPr>
                          <m:e>
                            <m:r>
                              <m:t>0.60</m:t>
                            </m:r>
                          </m:e>
                        </m:d>
                      </m:e>
                      <m:sup>
                        <m:r>
                          <m:t>10</m:t>
                        </m:r>
                      </m:sup>
                    </m:sSup>
                    <m:r>
                      <m:rPr>
                        <m:sty m:val="p"/>
                      </m:rPr>
                      <m:t>+</m:t>
                    </m:r>
                    <m:f>
                      <m:fPr>
                        <m:type m:val="bar"/>
                      </m:fPr>
                      <m:num>
                        <m:r>
                          <m:t>10</m:t>
                        </m:r>
                        <m:r>
                          <m:rPr>
                            <m:sty m:val="p"/>
                          </m:rPr>
                          <m:t>!</m:t>
                        </m:r>
                      </m:num>
                      <m:den>
                        <m:r>
                          <m:t>1</m:t>
                        </m:r>
                        <m:r>
                          <m:rPr>
                            <m:sty m:val="p"/>
                          </m:rPr>
                          <m:t>!</m:t>
                        </m:r>
                        <m:r>
                          <m:t>9</m:t>
                        </m:r>
                        <m:r>
                          <m:rPr>
                            <m:sty m:val="p"/>
                          </m:rPr>
                          <m:t>!</m:t>
                        </m:r>
                      </m:den>
                    </m:f>
                    <m:sSup>
                      <m:e>
                        <m:d>
                          <m:dPr>
                            <m:begChr m:val="("/>
                            <m:endChr m:val=")"/>
                            <m:sepChr m:val=""/>
                            <m:grow/>
                          </m:dPr>
                          <m:e>
                            <m:r>
                              <m:t>0.40</m:t>
                            </m:r>
                          </m:e>
                        </m:d>
                      </m:e>
                      <m:sup>
                        <m:r>
                          <m:t>1</m:t>
                        </m:r>
                      </m:sup>
                    </m:sSup>
                    <m:sSup>
                      <m:e>
                        <m:d>
                          <m:dPr>
                            <m:begChr m:val="("/>
                            <m:endChr m:val=")"/>
                            <m:sepChr m:val=""/>
                            <m:grow/>
                          </m:dPr>
                          <m:e>
                            <m:r>
                              <m:t>0.60</m:t>
                            </m:r>
                          </m:e>
                        </m:d>
                      </m:e>
                      <m:sup>
                        <m:r>
                          <m:t>9</m:t>
                        </m:r>
                      </m:sup>
                    </m:sSup>
                    <m:r>
                      <m:rPr>
                        <m:sty m:val="p"/>
                      </m:rPr>
                      <m:t>+</m:t>
                    </m:r>
                    <m:f>
                      <m:fPr>
                        <m:type m:val="bar"/>
                      </m:fPr>
                      <m:num>
                        <m:r>
                          <m:t>10</m:t>
                        </m:r>
                        <m:r>
                          <m:rPr>
                            <m:sty m:val="p"/>
                          </m:rPr>
                          <m:t>!</m:t>
                        </m:r>
                      </m:num>
                      <m:den>
                        <m:r>
                          <m:t>2</m:t>
                        </m:r>
                        <m:r>
                          <m:rPr>
                            <m:sty m:val="p"/>
                          </m:rPr>
                          <m:t>!</m:t>
                        </m:r>
                        <m:r>
                          <m:t>8</m:t>
                        </m:r>
                        <m:r>
                          <m:rPr>
                            <m:sty m:val="p"/>
                          </m:rPr>
                          <m:t>!</m:t>
                        </m:r>
                      </m:den>
                    </m:f>
                    <m:sSup>
                      <m:e>
                        <m:d>
                          <m:dPr>
                            <m:begChr m:val="("/>
                            <m:endChr m:val=")"/>
                            <m:sepChr m:val=""/>
                            <m:grow/>
                          </m:dPr>
                          <m:e>
                            <m:r>
                              <m:t>0.40</m:t>
                            </m:r>
                          </m:e>
                        </m:d>
                      </m:e>
                      <m:sup>
                        <m:r>
                          <m:t>2</m:t>
                        </m:r>
                      </m:sup>
                    </m:sSup>
                    <m:sSup>
                      <m:e>
                        <m:d>
                          <m:dPr>
                            <m:begChr m:val="("/>
                            <m:endChr m:val=")"/>
                            <m:sepChr m:val=""/>
                            <m:grow/>
                          </m:dPr>
                          <m:e>
                            <m:r>
                              <m:t>0.60</m:t>
                            </m:r>
                          </m:e>
                        </m:d>
                      </m:e>
                      <m:sup>
                        <m:r>
                          <m:t>8</m:t>
                        </m:r>
                      </m:sup>
                    </m:sSup>
                  </m:e>
                </m:d>
              </m:e>
            </m:mr>
            <m:mr>
              <m:e/>
              <m:e>
                <m:r>
                  <m:rPr>
                    <m:sty m:val="p"/>
                  </m:rPr>
                  <m:t>=</m:t>
                </m:r>
                <m:r>
                  <m:t>1</m:t>
                </m:r>
                <m:r>
                  <m:rPr>
                    <m:sty m:val="p"/>
                  </m:rPr>
                  <m:t>−</m:t>
                </m:r>
                <m:d>
                  <m:dPr>
                    <m:begChr m:val="["/>
                    <m:endChr m:val="]"/>
                    <m:sepChr m:val=""/>
                    <m:grow/>
                  </m:dPr>
                  <m:e>
                    <m:d>
                      <m:dPr>
                        <m:begChr m:val="("/>
                        <m:endChr m:val=")"/>
                        <m:sepChr m:val=""/>
                        <m:grow/>
                      </m:dPr>
                      <m:e>
                        <m:r>
                          <m:t>1</m:t>
                        </m:r>
                      </m:e>
                    </m:d>
                    <m:d>
                      <m:dPr>
                        <m:begChr m:val="("/>
                        <m:endChr m:val=")"/>
                        <m:sepChr m:val=""/>
                        <m:grow/>
                      </m:dPr>
                      <m:e>
                        <m:r>
                          <m:t>1</m:t>
                        </m:r>
                      </m:e>
                    </m:d>
                    <m:d>
                      <m:dPr>
                        <m:begChr m:val="("/>
                        <m:endChr m:val=")"/>
                        <m:sepChr m:val=""/>
                        <m:grow/>
                      </m:dPr>
                      <m:e>
                        <m:r>
                          <m:t>0.0060</m:t>
                        </m:r>
                      </m:e>
                    </m:d>
                    <m:r>
                      <m:rPr>
                        <m:sty m:val="p"/>
                      </m:rPr>
                      <m:t>+</m:t>
                    </m:r>
                    <m:d>
                      <m:dPr>
                        <m:begChr m:val="("/>
                        <m:endChr m:val=")"/>
                        <m:sepChr m:val=""/>
                        <m:grow/>
                      </m:dPr>
                      <m:e>
                        <m:r>
                          <m:t>10</m:t>
                        </m:r>
                      </m:e>
                    </m:d>
                    <m:d>
                      <m:dPr>
                        <m:begChr m:val="("/>
                        <m:endChr m:val=")"/>
                        <m:sepChr m:val=""/>
                        <m:grow/>
                      </m:dPr>
                      <m:e>
                        <m:r>
                          <m:t>0.40</m:t>
                        </m:r>
                      </m:e>
                    </m:d>
                    <m:d>
                      <m:dPr>
                        <m:begChr m:val="("/>
                        <m:endChr m:val=")"/>
                        <m:sepChr m:val=""/>
                        <m:grow/>
                      </m:dPr>
                      <m:e>
                        <m:r>
                          <m:t>0.0101</m:t>
                        </m:r>
                      </m:e>
                    </m:d>
                    <m:r>
                      <m:rPr>
                        <m:sty m:val="p"/>
                      </m:rPr>
                      <m:t>+</m:t>
                    </m:r>
                    <m:d>
                      <m:dPr>
                        <m:begChr m:val="("/>
                        <m:endChr m:val=")"/>
                        <m:sepChr m:val=""/>
                        <m:grow/>
                      </m:dPr>
                      <m:e>
                        <m:r>
                          <m:t>45</m:t>
                        </m:r>
                      </m:e>
                    </m:d>
                    <m:d>
                      <m:dPr>
                        <m:begChr m:val="("/>
                        <m:endChr m:val=")"/>
                        <m:sepChr m:val=""/>
                        <m:grow/>
                      </m:dPr>
                      <m:e>
                        <m:r>
                          <m:t>0.16</m:t>
                        </m:r>
                      </m:e>
                    </m:d>
                    <m:d>
                      <m:dPr>
                        <m:begChr m:val="("/>
                        <m:endChr m:val=")"/>
                        <m:sepChr m:val=""/>
                        <m:grow/>
                      </m:dPr>
                      <m:e>
                        <m:r>
                          <m:t>0.0168</m:t>
                        </m:r>
                      </m:e>
                    </m:d>
                  </m:e>
                </m:d>
              </m:e>
            </m:mr>
            <m:mr>
              <m:e/>
              <m:e>
                <m:r>
                  <m:rPr>
                    <m:sty m:val="p"/>
                  </m:rPr>
                  <m:t>=</m:t>
                </m:r>
                <m:r>
                  <m:t>1</m:t>
                </m:r>
                <m:r>
                  <m:rPr>
                    <m:sty m:val="p"/>
                  </m:rPr>
                  <m:t>−</m:t>
                </m:r>
                <m:d>
                  <m:dPr>
                    <m:begChr m:val="["/>
                    <m:endChr m:val="]"/>
                    <m:sepChr m:val=""/>
                    <m:grow/>
                  </m:dPr>
                  <m:e>
                    <m:r>
                      <m:t>0.0060</m:t>
                    </m:r>
                    <m:r>
                      <m:rPr>
                        <m:sty m:val="p"/>
                      </m:rPr>
                      <m:t>+</m:t>
                    </m:r>
                    <m:r>
                      <m:t>0.0403</m:t>
                    </m:r>
                    <m:r>
                      <m:rPr>
                        <m:sty m:val="p"/>
                      </m:rPr>
                      <m:t>+</m:t>
                    </m:r>
                    <m:r>
                      <m:t>0.1209</m:t>
                    </m:r>
                  </m:e>
                </m:d>
              </m:e>
            </m:mr>
            <m:mr>
              <m:e/>
              <m:e>
                <m:r>
                  <m:rPr>
                    <m:sty m:val="p"/>
                  </m:rPr>
                  <m:t>=</m:t>
                </m:r>
                <m:r>
                  <m:t>1</m:t>
                </m:r>
                <m:r>
                  <m:rPr>
                    <m:sty m:val="p"/>
                  </m:rPr>
                  <m:t>−</m:t>
                </m:r>
                <m:r>
                  <m:t>0.1672</m:t>
                </m:r>
                <m:r>
                  <m:rPr>
                    <m:sty m:val="p"/>
                  </m:rPr>
                  <m:t>=</m:t>
                </m:r>
                <m:r>
                  <m:t>0.8328</m:t>
                </m:r>
              </m:e>
            </m:mr>
          </m:m>
        </m:oMath>
      </m:oMathPara>
    </w:p>
    <w:p>
      <w:pPr>
        <w:pStyle w:val="FirstParagraph"/>
      </w:pPr>
      <w:r>
        <w:rPr>
          <w:b/>
          <w:bCs/>
        </w:rPr>
        <w:t xml:space="preserve">Exercise:</w:t>
      </w:r>
      <w:r>
        <w:t xml:space="preserve"> </w:t>
      </w:r>
      <w:r>
        <w:t xml:space="preserve">the manufacturer of the ColorSmart-5000 television set claims that 95% of</w:t>
      </w:r>
      <w:r>
        <w:t xml:space="preserve"> </w:t>
      </w:r>
      <w:r>
        <w:t xml:space="preserve">its sets last at least five years without requiring a single repair. Suppose that we contact 8 randomly selected ColorSmart-5000 purchasers five years after they purchased their sets and ask each purchaser: Have you needed any repair for your ColorSmart-5000 TV set during the first 5 years after purchasing the set?</w:t>
      </w:r>
    </w:p>
    <w:p>
      <w:pPr>
        <w:pStyle w:val="Compact"/>
        <w:numPr>
          <w:ilvl w:val="0"/>
          <w:numId w:val="1060"/>
        </w:numPr>
      </w:pPr>
      <w:r>
        <w:t xml:space="preserve">Find the probability that exactly 7 customers needed at least one repair during the first 5years.</w:t>
      </w:r>
    </w:p>
    <w:p>
      <w:pPr>
        <w:pStyle w:val="FirstParagraph"/>
      </w:pPr>
      <m:oMathPara>
        <m:oMathParaPr>
          <m:jc m:val="center"/>
        </m:oMathParaPr>
        <m:oMath>
          <m:m>
            <m:mPr>
              <m:baseJc m:val="center"/>
              <m:plcHide m:val="on"/>
              <m:mcs>
                <m:mc>
                  <m:mcPr>
                    <m:mcJc m:val="right"/>
                    <m:count m:val="1"/>
                  </m:mcPr>
                </m:mc>
                <m:mc>
                  <m:mcPr>
                    <m:mcJc m:val="left"/>
                    <m:count m:val="1"/>
                  </m:mcPr>
                </m:mc>
              </m:mcs>
            </m:mPr>
            <m:mr>
              <m:e>
                <m:r>
                  <m:t>P</m:t>
                </m:r>
                <m:d>
                  <m:dPr>
                    <m:begChr m:val="("/>
                    <m:endChr m:val=")"/>
                    <m:sepChr m:val=""/>
                    <m:grow/>
                  </m:dPr>
                  <m:e>
                    <m:r>
                      <m:t>X</m:t>
                    </m:r>
                    <m:r>
                      <m:rPr>
                        <m:sty m:val="p"/>
                      </m:rPr>
                      <m:t>=</m:t>
                    </m:r>
                    <m:r>
                      <m:t>7</m:t>
                    </m:r>
                  </m:e>
                </m:d>
              </m:e>
              <m:e>
                <m:r>
                  <m:rPr>
                    <m:sty m:val="p"/>
                  </m:rPr>
                  <m:t>=</m:t>
                </m:r>
                <m:f>
                  <m:fPr>
                    <m:type m:val="bar"/>
                  </m:fPr>
                  <m:num>
                    <m:r>
                      <m:t>8</m:t>
                    </m:r>
                    <m:r>
                      <m:rPr>
                        <m:sty m:val="p"/>
                      </m:rPr>
                      <m:t>!</m:t>
                    </m:r>
                  </m:num>
                  <m:den>
                    <m:d>
                      <m:dPr>
                        <m:begChr m:val="("/>
                        <m:endChr m:val=")"/>
                        <m:sepChr m:val=""/>
                        <m:grow/>
                      </m:dPr>
                      <m:e>
                        <m:r>
                          <m:t>8</m:t>
                        </m:r>
                        <m:r>
                          <m:rPr>
                            <m:sty m:val="p"/>
                          </m:rPr>
                          <m:t>−</m:t>
                        </m:r>
                        <m:r>
                          <m:t>7</m:t>
                        </m:r>
                      </m:e>
                    </m:d>
                    <m:r>
                      <m:rPr>
                        <m:sty m:val="p"/>
                      </m:rPr>
                      <m:t>!</m:t>
                    </m:r>
                    <m:r>
                      <m:t>7</m:t>
                    </m:r>
                    <m:r>
                      <m:rPr>
                        <m:sty m:val="p"/>
                      </m:rPr>
                      <m:t>!</m:t>
                    </m:r>
                  </m:den>
                </m:f>
                <m:sSup>
                  <m:e>
                    <m:d>
                      <m:dPr>
                        <m:begChr m:val="("/>
                        <m:endChr m:val=")"/>
                        <m:sepChr m:val=""/>
                        <m:grow/>
                      </m:dPr>
                      <m:e>
                        <m:r>
                          <m:t>0.05</m:t>
                        </m:r>
                      </m:e>
                    </m:d>
                  </m:e>
                  <m:sup>
                    <m:r>
                      <m:t>7</m:t>
                    </m:r>
                  </m:sup>
                </m:sSup>
                <m:sSup>
                  <m:e>
                    <m:d>
                      <m:dPr>
                        <m:begChr m:val="("/>
                        <m:endChr m:val=")"/>
                        <m:sepChr m:val=""/>
                        <m:grow/>
                      </m:dPr>
                      <m:e>
                        <m:r>
                          <m:t>0.95</m:t>
                        </m:r>
                      </m:e>
                    </m:d>
                  </m:e>
                  <m:sup>
                    <m:r>
                      <m:t>8</m:t>
                    </m:r>
                    <m:r>
                      <m:rPr>
                        <m:sty m:val="p"/>
                      </m:rPr>
                      <m:t>−</m:t>
                    </m:r>
                    <m:r>
                      <m:t>7</m:t>
                    </m:r>
                  </m:sup>
                </m:sSup>
              </m:e>
            </m:mr>
            <m:mr>
              <m:e/>
              <m:e>
                <m:r>
                  <m:rPr>
                    <m:sty m:val="p"/>
                  </m:rPr>
                  <m:t>=</m:t>
                </m:r>
                <m:f>
                  <m:fPr>
                    <m:type m:val="bar"/>
                  </m:fPr>
                  <m:num>
                    <m:r>
                      <m:t>8</m:t>
                    </m:r>
                    <m:r>
                      <m:rPr>
                        <m:sty m:val="p"/>
                      </m:rPr>
                      <m:t>!</m:t>
                    </m:r>
                  </m:num>
                  <m:den>
                    <m:r>
                      <m:t>1</m:t>
                    </m:r>
                    <m:r>
                      <m:rPr>
                        <m:sty m:val="p"/>
                      </m:rPr>
                      <m:t>!</m:t>
                    </m:r>
                    <m:r>
                      <m:t>7</m:t>
                    </m:r>
                    <m:r>
                      <m:rPr>
                        <m:sty m:val="p"/>
                      </m:rPr>
                      <m:t>!</m:t>
                    </m:r>
                  </m:den>
                </m:f>
                <m:sSup>
                  <m:e>
                    <m:d>
                      <m:dPr>
                        <m:begChr m:val="("/>
                        <m:endChr m:val=")"/>
                        <m:sepChr m:val=""/>
                        <m:grow/>
                      </m:dPr>
                      <m:e>
                        <m:r>
                          <m:t>0.05</m:t>
                        </m:r>
                      </m:e>
                    </m:d>
                  </m:e>
                  <m:sup>
                    <m:r>
                      <m:t>7</m:t>
                    </m:r>
                  </m:sup>
                </m:sSup>
                <m:sSup>
                  <m:e>
                    <m:d>
                      <m:dPr>
                        <m:begChr m:val="("/>
                        <m:endChr m:val=")"/>
                        <m:sepChr m:val=""/>
                        <m:grow/>
                      </m:dPr>
                      <m:e>
                        <m:r>
                          <m:t>0.95</m:t>
                        </m:r>
                      </m:e>
                    </m:d>
                  </m:e>
                  <m:sup>
                    <m:r>
                      <m:t>1</m:t>
                    </m:r>
                  </m:sup>
                </m:sSup>
              </m:e>
            </m:mr>
            <m:mr>
              <m:e/>
              <m:e>
                <m:r>
                  <m:rPr>
                    <m:sty m:val="p"/>
                  </m:rPr>
                  <m:t>=</m:t>
                </m:r>
                <m:r>
                  <m:t>0.0000000059375</m:t>
                </m:r>
              </m:e>
            </m:mr>
          </m:m>
        </m:oMath>
      </m:oMathPara>
    </w:p>
    <w:p>
      <w:pPr>
        <w:pStyle w:val="Compact"/>
        <w:numPr>
          <w:ilvl w:val="0"/>
          <w:numId w:val="1061"/>
        </w:numPr>
      </w:pPr>
      <w:r>
        <w:t xml:space="preserve">Find the probability that at least 7 purchasers needed at least one repair during the first 5years.</w:t>
      </w:r>
    </w:p>
    <w:p>
      <w:pPr>
        <w:pStyle w:val="FirstParagraph"/>
      </w:pPr>
      <m:oMathPara>
        <m:oMathParaPr>
          <m:jc m:val="center"/>
        </m:oMathParaPr>
        <m:oMath>
          <m:m>
            <m:mPr>
              <m:baseJc m:val="center"/>
              <m:plcHide m:val="on"/>
              <m:mcs>
                <m:mc>
                  <m:mcPr>
                    <m:mcJc m:val="right"/>
                    <m:count m:val="1"/>
                  </m:mcPr>
                </m:mc>
                <m:mc>
                  <m:mcPr>
                    <m:mcJc m:val="left"/>
                    <m:count m:val="1"/>
                  </m:mcPr>
                </m:mc>
              </m:mcs>
            </m:mPr>
            <m:mr>
              <m:e>
                <m:r>
                  <m:t>P</m:t>
                </m:r>
                <m:d>
                  <m:dPr>
                    <m:begChr m:val="("/>
                    <m:endChr m:val=")"/>
                    <m:sepChr m:val=""/>
                    <m:grow/>
                  </m:dPr>
                  <m:e>
                    <m:r>
                      <m:t>X</m:t>
                    </m:r>
                    <m:r>
                      <m:rPr>
                        <m:sty m:val="p"/>
                      </m:rPr>
                      <m:t>=</m:t>
                    </m:r>
                    <m:r>
                      <m:t>7</m:t>
                    </m:r>
                  </m:e>
                </m:d>
              </m:e>
              <m:e>
                <m:r>
                  <m:rPr>
                    <m:sty m:val="p"/>
                  </m:rPr>
                  <m:t>=</m:t>
                </m:r>
                <m:r>
                  <m:t>P</m:t>
                </m:r>
                <m:d>
                  <m:dPr>
                    <m:begChr m:val="("/>
                    <m:endChr m:val=")"/>
                    <m:sepChr m:val=""/>
                    <m:grow/>
                  </m:dPr>
                  <m:e>
                    <m:r>
                      <m:t>X</m:t>
                    </m:r>
                    <m:r>
                      <m:rPr>
                        <m:sty m:val="p"/>
                      </m:rPr>
                      <m:t>=</m:t>
                    </m:r>
                    <m:r>
                      <m:t>7</m:t>
                    </m:r>
                  </m:e>
                </m:d>
                <m:r>
                  <m:rPr>
                    <m:sty m:val="p"/>
                  </m:rPr>
                  <m:t>+</m:t>
                </m:r>
                <m:r>
                  <m:t>P</m:t>
                </m:r>
                <m:d>
                  <m:dPr>
                    <m:begChr m:val="("/>
                    <m:endChr m:val=")"/>
                    <m:sepChr m:val=""/>
                    <m:grow/>
                  </m:dPr>
                  <m:e>
                    <m:r>
                      <m:t>X</m:t>
                    </m:r>
                    <m:r>
                      <m:rPr>
                        <m:sty m:val="p"/>
                      </m:rPr>
                      <m:t>=</m:t>
                    </m:r>
                    <m:r>
                      <m:t>8</m:t>
                    </m:r>
                  </m:e>
                </m:d>
              </m:e>
            </m:mr>
            <m:mr>
              <m:e/>
              <m:e>
                <m:r>
                  <m:rPr>
                    <m:sty m:val="p"/>
                  </m:rPr>
                  <m:t>=</m:t>
                </m:r>
                <m:r>
                  <m:t>0.0000000059375</m:t>
                </m:r>
                <m:r>
                  <m:rPr>
                    <m:sty m:val="p"/>
                  </m:rPr>
                  <m:t>+</m:t>
                </m:r>
                <m:f>
                  <m:fPr>
                    <m:type m:val="bar"/>
                  </m:fPr>
                  <m:num>
                    <m:r>
                      <m:t>8</m:t>
                    </m:r>
                    <m:r>
                      <m:rPr>
                        <m:sty m:val="p"/>
                      </m:rPr>
                      <m:t>!</m:t>
                    </m:r>
                  </m:num>
                  <m:den>
                    <m:d>
                      <m:dPr>
                        <m:begChr m:val="("/>
                        <m:endChr m:val=")"/>
                        <m:sepChr m:val=""/>
                        <m:grow/>
                      </m:dPr>
                      <m:e>
                        <m:r>
                          <m:t>8</m:t>
                        </m:r>
                        <m:r>
                          <m:rPr>
                            <m:sty m:val="p"/>
                          </m:rPr>
                          <m:t>−</m:t>
                        </m:r>
                        <m:r>
                          <m:t>8</m:t>
                        </m:r>
                      </m:e>
                    </m:d>
                    <m:r>
                      <m:rPr>
                        <m:sty m:val="p"/>
                      </m:rPr>
                      <m:t>!</m:t>
                    </m:r>
                    <m:r>
                      <m:t>8</m:t>
                    </m:r>
                    <m:r>
                      <m:rPr>
                        <m:sty m:val="p"/>
                      </m:rPr>
                      <m:t>!</m:t>
                    </m:r>
                  </m:den>
                </m:f>
                <m:sSup>
                  <m:e>
                    <m:d>
                      <m:dPr>
                        <m:begChr m:val="("/>
                        <m:endChr m:val=")"/>
                        <m:sepChr m:val=""/>
                        <m:grow/>
                      </m:dPr>
                      <m:e>
                        <m:r>
                          <m:t>0.05</m:t>
                        </m:r>
                      </m:e>
                    </m:d>
                  </m:e>
                  <m:sup>
                    <m:r>
                      <m:t>8</m:t>
                    </m:r>
                  </m:sup>
                </m:sSup>
                <m:sSup>
                  <m:e>
                    <m:d>
                      <m:dPr>
                        <m:begChr m:val="("/>
                        <m:endChr m:val=")"/>
                        <m:sepChr m:val=""/>
                        <m:grow/>
                      </m:dPr>
                      <m:e>
                        <m:r>
                          <m:t>0.95</m:t>
                        </m:r>
                      </m:e>
                    </m:d>
                  </m:e>
                  <m:sup>
                    <m:r>
                      <m:t>8</m:t>
                    </m:r>
                    <m:r>
                      <m:rPr>
                        <m:sty m:val="p"/>
                      </m:rPr>
                      <m:t>−</m:t>
                    </m:r>
                    <m:r>
                      <m:t>8</m:t>
                    </m:r>
                  </m:sup>
                </m:sSup>
              </m:e>
            </m:mr>
            <m:mr>
              <m:e/>
              <m:e>
                <m:r>
                  <m:rPr>
                    <m:sty m:val="p"/>
                  </m:rPr>
                  <m:t>=</m:t>
                </m:r>
                <m:r>
                  <m:t>0.0000000059375</m:t>
                </m:r>
                <m:r>
                  <m:rPr>
                    <m:sty m:val="p"/>
                  </m:rPr>
                  <m:t>+</m:t>
                </m:r>
                <m:r>
                  <m:t>0.0000000000390625</m:t>
                </m:r>
              </m:e>
            </m:mr>
            <m:mr>
              <m:e/>
              <m:e>
                <m:r>
                  <m:rPr>
                    <m:sty m:val="p"/>
                  </m:rPr>
                  <m:t>=</m:t>
                </m:r>
                <m:r>
                  <m:t>0.0000000059765625</m:t>
                </m:r>
              </m:e>
            </m:mr>
          </m:m>
        </m:oMath>
      </m:oMathPara>
    </w:p>
    <w:bookmarkEnd w:id="93"/>
    <w:bookmarkStart w:id="94" w:name="exercises-3"/>
    <w:p>
      <w:pPr>
        <w:pStyle w:val="Heading3"/>
      </w:pPr>
      <w:r>
        <w:rPr>
          <w:rStyle w:val="SectionNumber"/>
        </w:rPr>
        <w:t xml:space="preserve">2.2.4</w:t>
      </w:r>
      <w:r>
        <w:tab/>
      </w:r>
      <w:r>
        <w:t xml:space="preserve">Exercises</w:t>
      </w:r>
    </w:p>
    <w:p>
      <w:pPr>
        <w:pStyle w:val="FirstParagraph"/>
      </w:pPr>
      <w:r>
        <w:rPr>
          <w:b/>
          <w:bCs/>
        </w:rPr>
        <w:t xml:space="preserve">Exercise: Profit from crop yield under different weather conditions (X).</w:t>
      </w:r>
    </w:p>
    <w:p>
      <w:pPr>
        <w:pStyle w:val="Compact"/>
        <w:numPr>
          <w:ilvl w:val="0"/>
          <w:numId w:val="1062"/>
        </w:numPr>
      </w:pPr>
      <w:r>
        <w:t xml:space="preserve">Determine the missing probability in the following distribution.</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Weather</w:t>
            </w:r>
          </w:p>
        </w:tc>
        <w:tc>
          <w:tcPr/>
          <w:p>
            <w:pPr>
              <w:pStyle w:val="Compact"/>
              <w:jc w:val="left"/>
            </w:pPr>
            <w:r>
              <w:t xml:space="preserve">Profit ($)</w:t>
            </w:r>
          </w:p>
        </w:tc>
        <w:tc>
          <w:tcPr/>
          <w:p>
            <w:pPr>
              <w:pStyle w:val="Compact"/>
              <w:jc w:val="left"/>
            </w:pPr>
            <w:r>
              <w:t xml:space="preserve">Probability</w:t>
            </w:r>
          </w:p>
        </w:tc>
      </w:tr>
      <w:tr>
        <w:tc>
          <w:tcPr/>
          <w:p>
            <w:pPr>
              <w:pStyle w:val="Compact"/>
              <w:jc w:val="left"/>
            </w:pPr>
            <w:r>
              <w:t xml:space="preserve">Dry</w:t>
            </w:r>
          </w:p>
        </w:tc>
        <w:tc>
          <w:tcPr/>
          <w:p>
            <w:pPr>
              <w:pStyle w:val="Compact"/>
              <w:jc w:val="left"/>
            </w:pPr>
            <w:r>
              <w:t xml:space="preserve">200,000</w:t>
            </w:r>
          </w:p>
        </w:tc>
        <w:tc>
          <w:tcPr/>
          <w:p>
            <w:pPr>
              <w:pStyle w:val="Compact"/>
              <w:jc w:val="left"/>
            </w:pPr>
            <w:r>
              <w:t xml:space="preserve">0.30</w:t>
            </w:r>
          </w:p>
        </w:tc>
      </w:tr>
      <w:tr>
        <w:tc>
          <w:tcPr/>
          <w:p>
            <w:pPr>
              <w:pStyle w:val="Compact"/>
              <w:jc w:val="left"/>
            </w:pPr>
            <w:r>
              <w:t xml:space="preserve">Light Rain</w:t>
            </w:r>
          </w:p>
        </w:tc>
        <w:tc>
          <w:tcPr/>
          <w:p>
            <w:pPr>
              <w:pStyle w:val="Compact"/>
              <w:jc w:val="left"/>
            </w:pPr>
            <w:r>
              <w:t xml:space="preserve">300,000</w:t>
            </w:r>
          </w:p>
        </w:tc>
        <w:tc>
          <w:tcPr/>
          <w:p>
            <w:pPr>
              <w:pStyle w:val="Compact"/>
              <w:jc w:val="left"/>
            </w:pPr>
            <w:r>
              <w:t xml:space="preserve">0.50</w:t>
            </w:r>
          </w:p>
        </w:tc>
      </w:tr>
      <w:tr>
        <w:tc>
          <w:tcPr/>
          <w:p>
            <w:pPr>
              <w:pStyle w:val="Compact"/>
              <w:jc w:val="left"/>
            </w:pPr>
            <w:r>
              <w:t xml:space="preserve">Storm</w:t>
            </w:r>
          </w:p>
        </w:tc>
        <w:tc>
          <w:tcPr/>
          <w:p>
            <w:pPr>
              <w:pStyle w:val="Compact"/>
              <w:jc w:val="left"/>
            </w:pPr>
            <w:r>
              <w:t xml:space="preserve">150,000</w:t>
            </w:r>
          </w:p>
        </w:tc>
        <w:tc>
          <w:tcPr/>
          <w:p>
            <w:pPr>
              <w:pStyle w:val="Compact"/>
              <w:jc w:val="left"/>
            </w:pPr>
            <w:r>
              <w:t xml:space="preserve">?</w:t>
            </w:r>
          </w:p>
        </w:tc>
      </w:tr>
    </w:tbl>
    <w:p>
      <w:pPr>
        <w:pStyle w:val="Compact"/>
        <w:numPr>
          <w:ilvl w:val="0"/>
          <w:numId w:val="1063"/>
        </w:numPr>
      </w:pPr>
      <w:r>
        <w:t xml:space="preserve">Find the expected profit from this crop,</w:t>
      </w:r>
      <w:r>
        <w:t xml:space="preserve"> </w:t>
      </w:r>
      <m:oMath>
        <m:r>
          <m:t>μ</m:t>
        </m:r>
      </m:oMath>
      <w:r>
        <w:t xml:space="preserve">.</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m:oMath>
              <m:sSub>
                <m:e>
                  <m:r>
                    <m:t>x</m:t>
                  </m:r>
                </m:e>
                <m:sub>
                  <m:r>
                    <m:t>i</m:t>
                  </m:r>
                </m:sub>
              </m:sSub>
            </m:oMath>
          </w:p>
        </w:tc>
        <w:tc>
          <w:tcPr/>
          <w:p>
            <w:pPr>
              <w:pStyle w:val="Compact"/>
              <w:jc w:val="left"/>
            </w:pPr>
            <m:oMath>
              <m:r>
                <m:t>P</m:t>
              </m:r>
              <m:d>
                <m:dPr>
                  <m:begChr m:val="("/>
                  <m:endChr m:val=")"/>
                  <m:sepChr m:val=""/>
                  <m:grow/>
                </m:dPr>
                <m:e>
                  <m:sSub>
                    <m:e>
                      <m:r>
                        <m:t>x</m:t>
                      </m:r>
                    </m:e>
                    <m:sub>
                      <m:r>
                        <m:t>i</m:t>
                      </m:r>
                    </m:sub>
                  </m:sSub>
                </m:e>
              </m:d>
            </m:oMath>
          </w:p>
        </w:tc>
        <w:tc>
          <w:tcPr/>
          <w:p>
            <w:pPr>
              <w:pStyle w:val="Compact"/>
              <w:jc w:val="left"/>
            </w:pPr>
            <m:oMath>
              <m:sSub>
                <m:e>
                  <m:r>
                    <m:t>x</m:t>
                  </m:r>
                </m:e>
                <m:sub>
                  <m:r>
                    <m:t>i</m:t>
                  </m:r>
                </m:sub>
              </m:sSub>
              <m:r>
                <m:t>P</m:t>
              </m:r>
              <m:d>
                <m:dPr>
                  <m:begChr m:val="("/>
                  <m:endChr m:val=")"/>
                  <m:sepChr m:val=""/>
                  <m:grow/>
                </m:dPr>
                <m:e>
                  <m:sSub>
                    <m:e>
                      <m:r>
                        <m:t>x</m:t>
                      </m:r>
                    </m:e>
                    <m:sub>
                      <m:r>
                        <m:t>i</m:t>
                      </m:r>
                    </m:sub>
                  </m:sSub>
                </m:e>
              </m:d>
            </m:oMath>
          </w:p>
        </w:tc>
      </w:tr>
      <w:tr>
        <w:tc>
          <w:tcPr/>
          <w:p>
            <w:pPr>
              <w:pStyle w:val="Compact"/>
              <w:jc w:val="left"/>
            </w:pPr>
            <w:r>
              <w:t xml:space="preserve">200,000</w:t>
            </w:r>
          </w:p>
        </w:tc>
        <w:tc>
          <w:tcPr/>
          <w:p>
            <w:pPr>
              <w:pStyle w:val="Compact"/>
              <w:jc w:val="left"/>
            </w:pPr>
            <w:r>
              <w:t xml:space="preserve">0.30</w:t>
            </w:r>
          </w:p>
        </w:tc>
        <w:tc>
          <w:tcPr/>
          <w:p>
            <w:pPr>
              <w:pStyle w:val="Compact"/>
              <w:jc w:val="left"/>
            </w:pPr>
            <m:oMath>
              <m:r>
                <m:t>200</m:t>
              </m:r>
              <m:r>
                <m:rPr>
                  <m:sty m:val="p"/>
                </m:rPr>
                <m:t>,</m:t>
              </m:r>
              <m:r>
                <m:t>000</m:t>
              </m:r>
              <m:r>
                <m:rPr>
                  <m:sty m:val="p"/>
                </m:rPr>
                <m:t>×</m:t>
              </m:r>
              <m:r>
                <m:t>0.30</m:t>
              </m:r>
            </m:oMath>
          </w:p>
        </w:tc>
      </w:tr>
      <w:tr>
        <w:tc>
          <w:tcPr/>
          <w:p>
            <w:pPr>
              <w:pStyle w:val="Compact"/>
              <w:jc w:val="left"/>
            </w:pPr>
            <w:r>
              <w:t xml:space="preserve">300,000</w:t>
            </w:r>
          </w:p>
        </w:tc>
        <w:tc>
          <w:tcPr/>
          <w:p>
            <w:pPr>
              <w:pStyle w:val="Compact"/>
              <w:jc w:val="left"/>
            </w:pPr>
            <w:r>
              <w:t xml:space="preserve">0.50</w:t>
            </w:r>
          </w:p>
        </w:tc>
        <w:tc>
          <w:tcPr/>
          <w:p>
            <w:pPr>
              <w:pStyle w:val="Compact"/>
              <w:jc w:val="left"/>
            </w:pPr>
            <m:oMath>
              <m:r>
                <m:t>300</m:t>
              </m:r>
              <m:r>
                <m:rPr>
                  <m:sty m:val="p"/>
                </m:rPr>
                <m:t>,</m:t>
              </m:r>
              <m:r>
                <m:t>000</m:t>
              </m:r>
              <m:r>
                <m:rPr>
                  <m:sty m:val="p"/>
                </m:rPr>
                <m:t>×</m:t>
              </m:r>
              <m:r>
                <m:t>0.50</m:t>
              </m:r>
            </m:oMath>
          </w:p>
        </w:tc>
      </w:tr>
      <w:tr>
        <w:tc>
          <w:tcPr/>
          <w:p>
            <w:pPr>
              <w:pStyle w:val="Compact"/>
              <w:jc w:val="left"/>
            </w:pPr>
            <w:r>
              <w:t xml:space="preserve">150,000</w:t>
            </w:r>
          </w:p>
        </w:tc>
        <w:tc>
          <w:tcPr/>
          <w:p>
            <w:pPr>
              <w:pStyle w:val="Compact"/>
              <w:jc w:val="left"/>
            </w:pPr>
            <w:r>
              <w:t xml:space="preserve">?</w:t>
            </w:r>
          </w:p>
        </w:tc>
        <w:tc>
          <w:tcPr/>
          <w:p>
            <w:pPr>
              <w:pStyle w:val="Compact"/>
              <w:jc w:val="left"/>
            </w:pPr>
            <m:oMath>
              <m:r>
                <m:t>150</m:t>
              </m:r>
              <m:r>
                <m:rPr>
                  <m:sty m:val="p"/>
                </m:rPr>
                <m:t>,</m:t>
              </m:r>
              <m:r>
                <m:t>000</m:t>
              </m:r>
              <m:r>
                <m:rPr>
                  <m:sty m:val="p"/>
                </m:rPr>
                <m:t>×</m:t>
              </m:r>
              <m:r>
                <m:rPr>
                  <m:sty m:val="p"/>
                </m:rPr>
                <m:t>?</m:t>
              </m:r>
            </m:oMath>
          </w:p>
        </w:tc>
      </w:tr>
    </w:tbl>
    <w:p>
      <w:pPr>
        <w:pStyle w:val="Compact"/>
        <w:numPr>
          <w:ilvl w:val="0"/>
          <w:numId w:val="1064"/>
        </w:numPr>
      </w:pPr>
      <w:r>
        <w:t xml:space="preserve">Find the variance,</w:t>
      </w:r>
      <w:r>
        <w:t xml:space="preserve"> </w:t>
      </w:r>
      <m:oMath>
        <m:sSup>
          <m:e>
            <m:r>
              <m:t>σ</m:t>
            </m:r>
          </m:e>
          <m:sup>
            <m:r>
              <m:t>2</m:t>
            </m:r>
          </m:sup>
        </m:sSup>
      </m:oMath>
      <w:r>
        <w:t xml:space="preserve"> </w:t>
      </w:r>
      <w:r>
        <w:t xml:space="preserve">and the standard deviation,</w:t>
      </w:r>
      <w:r>
        <w:t xml:space="preserve"> </w:t>
      </w:r>
      <m:oMath>
        <m:r>
          <m:t>σ</m:t>
        </m:r>
      </m:oMath>
      <w:r>
        <w:t xml:space="preserve">.</w:t>
      </w:r>
    </w:p>
    <w:tbl>
      <w:tblPr>
        <w:tblStyle w:val="Table"/>
        <w:tblW w:type="pct" w:w="5000"/>
        <w:tblLayout w:type="fixed"/>
        <w:tblLook w:firstRow="1" w:lastRow="0" w:firstColumn="0" w:lastColumn="0" w:noHBand="0" w:noVBand="0" w:val="0020"/>
      </w:tblPr>
      <w:tblGrid>
        <w:gridCol w:w="869"/>
        <w:gridCol w:w="965"/>
        <w:gridCol w:w="676"/>
        <w:gridCol w:w="1448"/>
        <w:gridCol w:w="1641"/>
        <w:gridCol w:w="2318"/>
      </w:tblGrid>
      <w:tr>
        <w:trPr>
          <w:tblHeader w:val="on"/>
        </w:trPr>
        <w:tc>
          <w:tcPr/>
          <w:p>
            <w:pPr>
              <w:pStyle w:val="Compact"/>
              <w:jc w:val="left"/>
            </w:pPr>
            <m:oMath>
              <m:sSub>
                <m:e>
                  <m:r>
                    <m:t>x</m:t>
                  </m:r>
                </m:e>
                <m:sub>
                  <m:r>
                    <m:t>i</m:t>
                  </m:r>
                </m:sub>
              </m:sSub>
            </m:oMath>
          </w:p>
        </w:tc>
        <w:tc>
          <w:tcPr/>
          <w:p>
            <w:pPr>
              <w:pStyle w:val="Compact"/>
              <w:jc w:val="left"/>
            </w:pPr>
            <m:oMath>
              <m:r>
                <m:t>P</m:t>
              </m:r>
              <m:d>
                <m:dPr>
                  <m:begChr m:val="("/>
                  <m:endChr m:val=")"/>
                  <m:sepChr m:val=""/>
                  <m:grow/>
                </m:dPr>
                <m:e>
                  <m:sSub>
                    <m:e>
                      <m:r>
                        <m:t>x</m:t>
                      </m:r>
                    </m:e>
                    <m:sub>
                      <m:r>
                        <m:t>i</m:t>
                      </m:r>
                    </m:sub>
                  </m:sSub>
                </m:e>
              </m:d>
            </m:oMath>
          </w:p>
        </w:tc>
        <w:tc>
          <w:tcPr/>
          <w:p>
            <w:pPr>
              <w:pStyle w:val="Compact"/>
              <w:jc w:val="left"/>
            </w:pPr>
            <m:oMath>
              <m:r>
                <m:t>μ</m:t>
              </m:r>
            </m:oMath>
          </w:p>
        </w:tc>
        <w:tc>
          <w:tcPr/>
          <w:p>
            <w:pPr>
              <w:pStyle w:val="Compact"/>
              <w:jc w:val="left"/>
            </w:pPr>
            <m:oMath>
              <m:d>
                <m:dPr>
                  <m:begChr m:val="("/>
                  <m:endChr m:val=")"/>
                  <m:sepChr m:val=""/>
                  <m:grow/>
                </m:dPr>
                <m:e>
                  <m:sSub>
                    <m:e>
                      <m:r>
                        <m:t>x</m:t>
                      </m:r>
                    </m:e>
                    <m:sub>
                      <m:r>
                        <m:t>i</m:t>
                      </m:r>
                    </m:sub>
                  </m:sSub>
                  <m:r>
                    <m:rPr>
                      <m:sty m:val="p"/>
                    </m:rPr>
                    <m:t>−</m:t>
                  </m:r>
                  <m:r>
                    <m:t>μ</m:t>
                  </m:r>
                </m:e>
              </m:d>
            </m:oMath>
          </w:p>
        </w:tc>
        <w:tc>
          <w:tcPr/>
          <w:p>
            <w:pPr>
              <w:pStyle w:val="Compact"/>
              <w:jc w:val="left"/>
            </w:pPr>
            <m:oMath>
              <m:sSup>
                <m:e>
                  <m:d>
                    <m:dPr>
                      <m:begChr m:val="("/>
                      <m:endChr m:val=")"/>
                      <m:sepChr m:val=""/>
                      <m:grow/>
                    </m:dPr>
                    <m:e>
                      <m:sSub>
                        <m:e>
                          <m:r>
                            <m:t>x</m:t>
                          </m:r>
                        </m:e>
                        <m:sub>
                          <m:r>
                            <m:t>i</m:t>
                          </m:r>
                        </m:sub>
                      </m:sSub>
                      <m:r>
                        <m:rPr>
                          <m:sty m:val="p"/>
                        </m:rPr>
                        <m:t>−</m:t>
                      </m:r>
                      <m:r>
                        <m:t>μ</m:t>
                      </m:r>
                    </m:e>
                  </m:d>
                </m:e>
                <m:sup>
                  <m:r>
                    <m:t>2</m:t>
                  </m:r>
                </m:sup>
              </m:sSup>
            </m:oMath>
          </w:p>
        </w:tc>
        <w:tc>
          <w:tcPr/>
          <w:p>
            <w:pPr>
              <w:pStyle w:val="Compact"/>
              <w:jc w:val="left"/>
            </w:pPr>
            <m:oMath>
              <m:sSup>
                <m:e>
                  <m:d>
                    <m:dPr>
                      <m:begChr m:val="("/>
                      <m:endChr m:val=")"/>
                      <m:sepChr m:val=""/>
                      <m:grow/>
                    </m:dPr>
                    <m:e>
                      <m:sSub>
                        <m:e>
                          <m:r>
                            <m:t>x</m:t>
                          </m:r>
                        </m:e>
                        <m:sub>
                          <m:r>
                            <m:t>i</m:t>
                          </m:r>
                        </m:sub>
                      </m:sSub>
                      <m:r>
                        <m:rPr>
                          <m:sty m:val="p"/>
                        </m:rPr>
                        <m:t>−</m:t>
                      </m:r>
                      <m:r>
                        <m:t>μ</m:t>
                      </m:r>
                    </m:e>
                  </m:d>
                </m:e>
                <m:sup>
                  <m:r>
                    <m:t>2</m:t>
                  </m:r>
                </m:sup>
              </m:sSup>
              <m:r>
                <m:t>P</m:t>
              </m:r>
              <m:d>
                <m:dPr>
                  <m:begChr m:val="("/>
                  <m:endChr m:val=")"/>
                  <m:sepChr m:val=""/>
                  <m:grow/>
                </m:dPr>
                <m:e>
                  <m:sSub>
                    <m:e>
                      <m:r>
                        <m:t>x</m:t>
                      </m:r>
                    </m:e>
                    <m:sub>
                      <m:r>
                        <m:t>i</m:t>
                      </m:r>
                    </m:sub>
                  </m:sSub>
                </m:e>
              </m:d>
            </m:oMath>
          </w:p>
        </w:tc>
      </w:tr>
      <w:tr>
        <w:tc>
          <w:tcPr/>
          <w:p>
            <w:pPr>
              <w:pStyle w:val="Compact"/>
              <w:jc w:val="left"/>
            </w:pPr>
            <w:r>
              <w:t xml:space="preserve">200,000</w:t>
            </w:r>
          </w:p>
        </w:tc>
        <w:tc>
          <w:tcPr/>
          <w:p>
            <w:pPr>
              <w:pStyle w:val="Compact"/>
              <w:jc w:val="left"/>
            </w:pPr>
            <w:r>
              <w:t xml:space="preserve">0.30</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300,000</w:t>
            </w:r>
          </w:p>
        </w:tc>
        <w:tc>
          <w:tcPr/>
          <w:p>
            <w:pPr>
              <w:pStyle w:val="Compact"/>
              <w:jc w:val="left"/>
            </w:pPr>
            <w:r>
              <w:t xml:space="preserve">0.50</w:t>
            </w: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150,000</w:t>
            </w:r>
          </w:p>
        </w:tc>
        <w:tc>
          <w:tcPr/>
          <w:p>
            <w:pPr>
              <w:pStyle w:val="Compact"/>
              <w:jc w:val="left"/>
            </w:pPr>
            <w:r>
              <w:t xml:space="preserve">?</w:t>
            </w:r>
          </w:p>
        </w:tc>
        <w:tc>
          <w:tcPr/>
          <w:p>
            <w:pPr>
              <w:pStyle w:val="Compact"/>
            </w:pPr>
          </w:p>
        </w:tc>
        <w:tc>
          <w:tcPr/>
          <w:p>
            <w:pPr>
              <w:pStyle w:val="Compact"/>
            </w:pPr>
          </w:p>
        </w:tc>
        <w:tc>
          <w:tcPr/>
          <w:p>
            <w:pPr>
              <w:pStyle w:val="Compact"/>
            </w:pPr>
          </w:p>
        </w:tc>
        <w:tc>
          <w:tcPr/>
          <w:p>
            <w:pPr>
              <w:pStyle w:val="Compact"/>
            </w:pPr>
          </w:p>
        </w:tc>
      </w:tr>
    </w:tbl>
    <w:p>
      <w:pPr>
        <w:pStyle w:val="BodyText"/>
      </w:pPr>
      <w:r>
        <w:t xml:space="preserve">The standard deviation is</w:t>
      </w:r>
      <w:r>
        <w:t xml:space="preserve"> </w:t>
      </w:r>
      <m:oMath>
        <m:r>
          <m:t>σ</m:t>
        </m:r>
      </m:oMath>
      <w:r>
        <w:t xml:space="preserve"> </w:t>
      </w:r>
      <w:r>
        <w:t xml:space="preserve">= ________________</w:t>
      </w:r>
    </w:p>
    <w:p>
      <w:pPr>
        <w:pStyle w:val="Compact"/>
        <w:numPr>
          <w:ilvl w:val="0"/>
          <w:numId w:val="1065"/>
        </w:numPr>
      </w:pPr>
      <w:r>
        <w:t xml:space="preserve">Interpret the value of the expected profit,</w:t>
      </w:r>
      <w:r>
        <w:t xml:space="preserve"> </w:t>
      </w:r>
      <m:oMath>
        <m:r>
          <m:t>μ</m:t>
        </m:r>
      </m:oMath>
      <w:r>
        <w:t xml:space="preserve">.</w:t>
      </w:r>
    </w:p>
    <w:p>
      <w:pPr>
        <w:pStyle w:val="FirstParagraph"/>
      </w:pPr>
      <w:r>
        <w:rPr>
          <w:b/>
          <w:bCs/>
        </w:rPr>
        <w:t xml:space="preserve">Example/Exercise: 40% of all voters support Proposition A. If a random sample of 10 voters is polled. Find the following probabilities.</w:t>
      </w:r>
    </w:p>
    <w:p>
      <w:pPr>
        <w:pStyle w:val="BodyText"/>
      </w:pPr>
      <w:r>
        <w:rPr>
          <w:b/>
          <w:bCs/>
        </w:rPr>
        <w:t xml:space="preserve">Formula for the probability of exactly</w:t>
      </w:r>
      <w:r>
        <w:rPr>
          <w:b/>
          <w:bCs/>
        </w:rPr>
        <w:t xml:space="preserve"> </w:t>
      </w:r>
      <m:oMath>
        <m:r>
          <m:t>x</m:t>
        </m:r>
      </m:oMath>
      <w:r>
        <w:rPr>
          <w:b/>
          <w:bCs/>
        </w:rPr>
        <w:t xml:space="preserve"> </w:t>
      </w:r>
      <w:r>
        <w:rPr>
          <w:b/>
          <w:bCs/>
        </w:rPr>
        <w:t xml:space="preserve">successes from</w:t>
      </w:r>
      <w:r>
        <w:rPr>
          <w:b/>
          <w:bCs/>
        </w:rPr>
        <w:t xml:space="preserve"> </w:t>
      </w:r>
      <m:oMath>
        <m:r>
          <m:t>n</m:t>
        </m:r>
      </m:oMath>
      <w:r>
        <w:rPr>
          <w:b/>
          <w:bCs/>
        </w:rPr>
        <w:t xml:space="preserve"> </w:t>
      </w:r>
      <w:r>
        <w:rPr>
          <w:b/>
          <w:bCs/>
        </w:rPr>
        <w:t xml:space="preserve">trials</w:t>
      </w:r>
    </w:p>
    <w:p>
      <w:pPr>
        <w:pStyle w:val="BodyText"/>
      </w:pPr>
      <m:oMathPara>
        <m:oMathParaPr>
          <m:jc m:val="center"/>
        </m:oMathParaPr>
        <m:oMath>
          <m:r>
            <m:t>p</m:t>
          </m:r>
          <m:d>
            <m:dPr>
              <m:begChr m:val="("/>
              <m:endChr m:val=")"/>
              <m:sepChr m:val=""/>
              <m:grow/>
            </m:dPr>
            <m:e>
              <m:r>
                <m:t>x</m:t>
              </m:r>
            </m:e>
          </m:d>
          <m:r>
            <m:rPr>
              <m:sty m:val="p"/>
            </m:rPr>
            <m:t>=</m:t>
          </m:r>
          <m:d>
            <m:dPr>
              <m:begChr m:val="("/>
              <m:endChr m:val=")"/>
              <m:sepChr m:val=""/>
              <m:grow/>
            </m:dPr>
            <m:e>
              <m:f>
                <m:fPr>
                  <m:type m:val="noBar"/>
                </m:fPr>
                <m:num>
                  <m:r>
                    <m:t>n</m:t>
                  </m:r>
                </m:num>
                <m:den>
                  <m:r>
                    <m:t>x</m:t>
                  </m:r>
                </m:den>
              </m:f>
            </m:e>
          </m:d>
          <m:sSup>
            <m:e>
              <m:r>
                <m:t>p</m:t>
              </m:r>
            </m:e>
            <m:sup>
              <m:r>
                <m:t>x</m:t>
              </m:r>
            </m:sup>
          </m:sSup>
          <m:sSup>
            <m:e>
              <m:r>
                <m:t>q</m:t>
              </m:r>
            </m:e>
            <m:sup>
              <m:r>
                <m:t>n</m:t>
              </m:r>
              <m:r>
                <m:rPr>
                  <m:sty m:val="p"/>
                </m:rPr>
                <m:t>−</m:t>
              </m:r>
              <m:r>
                <m:t>x</m:t>
              </m:r>
            </m:sup>
          </m:sSup>
          <m:r>
            <m:rPr>
              <m:sty m:val="p"/>
            </m:rPr>
            <m:t>=</m:t>
          </m:r>
          <m:f>
            <m:fPr>
              <m:type m:val="bar"/>
            </m:fPr>
            <m:num>
              <m:r>
                <m:t>n</m:t>
              </m:r>
              <m:r>
                <m:rPr>
                  <m:sty m:val="p"/>
                </m:rPr>
                <m:t>!</m:t>
              </m:r>
            </m:num>
            <m:den>
              <m:d>
                <m:dPr>
                  <m:begChr m:val="("/>
                  <m:endChr m:val=")"/>
                  <m:sepChr m:val=""/>
                  <m:grow/>
                </m:dPr>
                <m:e>
                  <m:r>
                    <m:t>n</m:t>
                  </m:r>
                  <m:r>
                    <m:rPr>
                      <m:sty m:val="p"/>
                    </m:rPr>
                    <m:t>−</m:t>
                  </m:r>
                  <m:r>
                    <m:t>x</m:t>
                  </m:r>
                </m:e>
              </m:d>
              <m:r>
                <m:rPr>
                  <m:sty m:val="p"/>
                </m:rPr>
                <m:t>!</m:t>
              </m:r>
              <m:r>
                <m:t>x</m:t>
              </m:r>
              <m:r>
                <m:rPr>
                  <m:sty m:val="p"/>
                </m:rPr>
                <m:t>!</m:t>
              </m:r>
            </m:den>
          </m:f>
          <m:sSup>
            <m:e>
              <m:r>
                <m:t>p</m:t>
              </m:r>
            </m:e>
            <m:sup>
              <m:r>
                <m:t>x</m:t>
              </m:r>
            </m:sup>
          </m:sSup>
          <m:sSup>
            <m:e>
              <m:r>
                <m:t>q</m:t>
              </m:r>
            </m:e>
            <m:sup>
              <m:r>
                <m:t>n</m:t>
              </m:r>
              <m:r>
                <m:rPr>
                  <m:sty m:val="p"/>
                </m:rPr>
                <m:t>−</m:t>
              </m:r>
              <m:r>
                <m:t>x</m:t>
              </m:r>
            </m:sup>
          </m:sSup>
          <m:r>
            <m:rPr>
              <m:sty m:val="p"/>
            </m:rPr>
            <m:t>;</m:t>
          </m:r>
          <m:r>
            <m:t> </m:t>
          </m:r>
          <m:r>
            <m:rPr>
              <m:nor/>
              <m:sty m:val="p"/>
            </m:rPr>
            <m:t>where </m:t>
          </m:r>
          <m:r>
            <m:t>x</m:t>
          </m:r>
          <m:r>
            <m:rPr>
              <m:sty m:val="p"/>
            </m:rPr>
            <m:t>=</m:t>
          </m:r>
          <m:r>
            <m:t>0</m:t>
          </m:r>
          <m:r>
            <m:rPr>
              <m:sty m:val="p"/>
            </m:rPr>
            <m:t>,</m:t>
          </m:r>
          <m:r>
            <m:t>1</m:t>
          </m:r>
          <m:r>
            <m:rPr>
              <m:sty m:val="p"/>
            </m:rPr>
            <m:t>,</m:t>
          </m:r>
          <m:r>
            <m:t>2</m:t>
          </m:r>
          <m:r>
            <m:rPr>
              <m:sty m:val="p"/>
            </m:rPr>
            <m:t>,</m:t>
          </m:r>
          <m:r>
            <m:rPr>
              <m:sty m:val="p"/>
            </m:rPr>
            <m:t>…</m:t>
          </m:r>
          <m:r>
            <m:rPr>
              <m:sty m:val="p"/>
            </m:rPr>
            <m:t>,</m:t>
          </m:r>
          <m:r>
            <m:t>n</m:t>
          </m:r>
        </m:oMath>
      </m:oMathPara>
    </w:p>
    <w:p>
      <w:pPr>
        <w:pStyle w:val="FirstParagraph"/>
      </w:pPr>
      <w:r>
        <w:t xml:space="preserve">and</w:t>
      </w:r>
    </w:p>
    <w:p>
      <w:pPr>
        <w:pStyle w:val="BodyText"/>
      </w:pPr>
      <m:oMathPara>
        <m:oMathParaPr>
          <m:jc m:val="center"/>
        </m:oMathParaPr>
        <m:oMath>
          <m:r>
            <m:t>n</m:t>
          </m:r>
          <m:r>
            <m:rPr>
              <m:sty m:val="p"/>
            </m:rPr>
            <m:t>!</m:t>
          </m:r>
          <m:r>
            <m:rPr>
              <m:sty m:val="p"/>
            </m:rPr>
            <m:t>=</m:t>
          </m:r>
          <m:r>
            <m:t>n</m:t>
          </m:r>
          <m:d>
            <m:dPr>
              <m:begChr m:val="("/>
              <m:endChr m:val=")"/>
              <m:sepChr m:val=""/>
              <m:grow/>
            </m:dPr>
            <m:e>
              <m:r>
                <m:t>n</m:t>
              </m:r>
              <m:r>
                <m:rPr>
                  <m:sty m:val="p"/>
                </m:rPr>
                <m:t>−</m:t>
              </m:r>
              <m:r>
                <m:t>1</m:t>
              </m:r>
            </m:e>
          </m:d>
          <m:d>
            <m:dPr>
              <m:begChr m:val="("/>
              <m:endChr m:val=")"/>
              <m:sepChr m:val=""/>
              <m:grow/>
            </m:dPr>
            <m:e>
              <m:r>
                <m:t>n</m:t>
              </m:r>
              <m:r>
                <m:rPr>
                  <m:sty m:val="p"/>
                </m:rPr>
                <m:t>−</m:t>
              </m:r>
              <m:r>
                <m:t>2</m:t>
              </m:r>
            </m:e>
          </m:d>
          <m:r>
            <m:rPr>
              <m:sty m:val="p"/>
            </m:rPr>
            <m:t>⋯</m:t>
          </m:r>
          <m:d>
            <m:dPr>
              <m:begChr m:val="("/>
              <m:endChr m:val=")"/>
              <m:sepChr m:val=""/>
              <m:grow/>
            </m:dPr>
            <m:e>
              <m:r>
                <m:t>3</m:t>
              </m:r>
            </m:e>
          </m:d>
          <m:d>
            <m:dPr>
              <m:begChr m:val="("/>
              <m:endChr m:val=")"/>
              <m:sepChr m:val=""/>
              <m:grow/>
            </m:dPr>
            <m:e>
              <m:r>
                <m:t>2</m:t>
              </m:r>
            </m:e>
          </m:d>
          <m:d>
            <m:dPr>
              <m:begChr m:val="("/>
              <m:endChr m:val=")"/>
              <m:sepChr m:val=""/>
              <m:grow/>
            </m:dPr>
            <m:e>
              <m:r>
                <m:t>1</m:t>
              </m:r>
            </m:e>
          </m:d>
        </m:oMath>
      </m:oMathPara>
    </w:p>
    <w:bookmarkEnd w:id="94"/>
    <w:bookmarkEnd w:id="95"/>
    <w:bookmarkStart w:id="104" w:name="binomial-distribution"/>
    <w:p>
      <w:pPr>
        <w:pStyle w:val="Heading2"/>
      </w:pPr>
      <w:r>
        <w:rPr>
          <w:rStyle w:val="SectionNumber"/>
        </w:rPr>
        <w:t xml:space="preserve">2.3</w:t>
      </w:r>
      <w:r>
        <w:tab/>
      </w:r>
      <w:r>
        <w:t xml:space="preserve">Binomial Distribution</w:t>
      </w:r>
    </w:p>
    <w:bookmarkStart w:id="96" w:name="objectives-5"/>
    <w:p>
      <w:pPr>
        <w:pStyle w:val="Heading3"/>
      </w:pPr>
      <w:r>
        <w:rPr>
          <w:rStyle w:val="SectionNumber"/>
        </w:rPr>
        <w:t xml:space="preserve">2.3.1</w:t>
      </w:r>
      <w:r>
        <w:tab/>
      </w:r>
      <w:r>
        <w:t xml:space="preserve">Objectives</w:t>
      </w:r>
    </w:p>
    <w:p>
      <w:pPr>
        <w:pStyle w:val="FirstParagraph"/>
      </w:pPr>
      <w:r>
        <w:t xml:space="preserve">By the end of this unit, students will be able to:</w:t>
      </w:r>
    </w:p>
    <w:p>
      <w:pPr>
        <w:pStyle w:val="Compact"/>
        <w:numPr>
          <w:ilvl w:val="0"/>
          <w:numId w:val="1066"/>
        </w:numPr>
      </w:pPr>
      <w:r>
        <w:t xml:space="preserve">Identify when the conditions apply for the Binomial distribution to be used.</w:t>
      </w:r>
    </w:p>
    <w:p>
      <w:pPr>
        <w:pStyle w:val="Compact"/>
        <w:numPr>
          <w:ilvl w:val="0"/>
          <w:numId w:val="1066"/>
        </w:numPr>
      </w:pPr>
      <w:r>
        <w:t xml:space="preserve">Apply the Binomial distribution to model counts resulting from binary trials.</w:t>
      </w:r>
    </w:p>
    <w:bookmarkEnd w:id="96"/>
    <w:bookmarkStart w:id="101" w:name="overview-5"/>
    <w:p>
      <w:pPr>
        <w:pStyle w:val="Heading3"/>
      </w:pPr>
      <w:r>
        <w:rPr>
          <w:rStyle w:val="SectionNumber"/>
        </w:rPr>
        <w:t xml:space="preserve">2.3.2</w:t>
      </w:r>
      <w:r>
        <w:tab/>
      </w:r>
      <w:r>
        <w:t xml:space="preserve">Overview</w:t>
      </w:r>
    </w:p>
    <w:p>
      <w:pPr>
        <w:pStyle w:val="FirstParagraph"/>
      </w:pPr>
      <w:r>
        <w:rPr>
          <w:b/>
          <w:bCs/>
        </w:rPr>
        <w:t xml:space="preserve">Binomial Distribution Condition</w:t>
      </w:r>
    </w:p>
    <w:p>
      <w:pPr>
        <w:pStyle w:val="BodyText"/>
      </w:pPr>
      <w:r>
        <w:t xml:space="preserve">Conditions to be satisfied for a Binomial Variable Distribution with a fixed number of trials</w:t>
      </w:r>
      <w:r>
        <w:t xml:space="preserve"> </w:t>
      </w:r>
      <m:oMath>
        <m:r>
          <m:t>n</m:t>
        </m:r>
      </m:oMath>
      <w:r>
        <w:t xml:space="preserve">:</w:t>
      </w:r>
    </w:p>
    <w:p>
      <w:pPr>
        <w:pStyle w:val="Compact"/>
        <w:numPr>
          <w:ilvl w:val="0"/>
          <w:numId w:val="1067"/>
        </w:numPr>
      </w:pPr>
      <w:r>
        <w:t xml:space="preserve">The trials are independent</w:t>
      </w:r>
    </w:p>
    <w:p>
      <w:pPr>
        <w:pStyle w:val="Compact"/>
        <w:numPr>
          <w:ilvl w:val="0"/>
          <w:numId w:val="1067"/>
        </w:numPr>
      </w:pPr>
      <w:r>
        <w:t xml:space="preserve">Each trial has two possible outcomes classified as success or failure</w:t>
      </w:r>
    </w:p>
    <w:p>
      <w:pPr>
        <w:pStyle w:val="Compact"/>
        <w:numPr>
          <w:ilvl w:val="0"/>
          <w:numId w:val="1067"/>
        </w:numPr>
      </w:pPr>
      <w:r>
        <w:t xml:space="preserve">The probability of a success</w:t>
      </w:r>
      <w:r>
        <w:t xml:space="preserve"> </w:t>
      </w:r>
      <m:oMath>
        <m:r>
          <m:t>p</m:t>
        </m:r>
      </m:oMath>
      <w:r>
        <w:t xml:space="preserve"> </w:t>
      </w:r>
      <w:r>
        <w:t xml:space="preserve">is the same for each trial</w:t>
      </w:r>
    </w:p>
    <w:p>
      <w:pPr>
        <w:pStyle w:val="FirstParagraph"/>
      </w:pPr>
      <w:r>
        <w:rPr>
          <w:b/>
          <w:bCs/>
        </w:rPr>
        <w:t xml:space="preserve">Probability Mean and Standard Deviation</w:t>
      </w:r>
    </w:p>
    <w:p>
      <w:pPr>
        <w:pStyle w:val="BodyText"/>
      </w:pPr>
      <w:r>
        <w:t xml:space="preserve">For a binomial random variable</w:t>
      </w:r>
      <w:r>
        <w:t xml:space="preserve"> </w:t>
      </w:r>
      <m:oMath>
        <m:r>
          <m:t>X</m:t>
        </m:r>
      </m:oMath>
      <w:r>
        <w:t xml:space="preserve"> </w:t>
      </w:r>
      <w:r>
        <w:t xml:space="preserve">with</w:t>
      </w:r>
      <w:r>
        <w:t xml:space="preserve"> </w:t>
      </w:r>
      <m:oMath>
        <m:r>
          <m:t>n</m:t>
        </m:r>
      </m:oMath>
      <w:r>
        <w:t xml:space="preserve"> </w:t>
      </w:r>
      <w:r>
        <w:t xml:space="preserve">trials and the probability of a single trial being a success</w:t>
      </w:r>
      <w:r>
        <w:t xml:space="preserve"> </w:t>
      </w:r>
      <m:oMath>
        <m:r>
          <m:t>p</m:t>
        </m:r>
      </m:oMath>
      <w:r>
        <w:t xml:space="preserve">, the probability of observing exactly</w:t>
      </w:r>
      <w:r>
        <w:t xml:space="preserve"> </w:t>
      </w:r>
      <m:oMath>
        <m:r>
          <m:t>k</m:t>
        </m:r>
      </m:oMath>
      <w:r>
        <w:t xml:space="preserve"> </w:t>
      </w:r>
      <w:r>
        <w:t xml:space="preserve">successes is</w:t>
      </w:r>
    </w:p>
    <w:p>
      <w:pPr>
        <w:pStyle w:val="BodyText"/>
      </w:pPr>
      <m:oMathPara>
        <m:oMathParaPr>
          <m:jc m:val="center"/>
        </m:oMathParaPr>
        <m:oMath>
          <m:r>
            <m:t>P</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rPr>
              <m:sty m:val="p"/>
            </m:rPr>
            <m:t>=</m:t>
          </m:r>
          <m:f>
            <m:fPr>
              <m:type m:val="bar"/>
            </m:fPr>
            <m:num>
              <m:r>
                <m:t>n</m:t>
              </m:r>
              <m:r>
                <m:rPr>
                  <m:sty m:val="p"/>
                </m:rPr>
                <m:t>!</m:t>
              </m:r>
            </m:num>
            <m:den>
              <m:r>
                <m:t>k</m:t>
              </m:r>
              <m:r>
                <m:rPr>
                  <m:sty m:val="p"/>
                </m:rPr>
                <m:t>!</m:t>
              </m:r>
              <m:d>
                <m:dPr>
                  <m:begChr m:val="("/>
                  <m:endChr m:val=")"/>
                  <m:sepChr m:val=""/>
                  <m:grow/>
                </m:dPr>
                <m:e>
                  <m:r>
                    <m:t>n</m:t>
                  </m:r>
                  <m:r>
                    <m:rPr>
                      <m:sty m:val="p"/>
                    </m:rPr>
                    <m:t>−</m:t>
                  </m:r>
                  <m:r>
                    <m:t>k</m:t>
                  </m:r>
                </m:e>
              </m:d>
              <m:r>
                <m:rPr>
                  <m:sty m:val="p"/>
                </m:rPr>
                <m:t>!</m:t>
              </m:r>
            </m:den>
          </m:f>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k</m:t>
              </m:r>
              <m:r>
                <m:rPr>
                  <m:sty m:val="p"/>
                </m:rPr>
                <m:t>=</m:t>
              </m:r>
              <m:r>
                <m:t>0</m:t>
              </m:r>
              <m:r>
                <m:rPr>
                  <m:sty m:val="p"/>
                </m:rPr>
                <m:t>,</m:t>
              </m:r>
              <m:r>
                <m:t>1</m:t>
              </m:r>
              <m:r>
                <m:rPr>
                  <m:sty m:val="p"/>
                </m:rPr>
                <m:t>,</m:t>
              </m:r>
              <m:r>
                <m:rPr>
                  <m:sty m:val="p"/>
                </m:rPr>
                <m:t>…</m:t>
              </m:r>
              <m:r>
                <m:rPr>
                  <m:sty m:val="p"/>
                </m:rPr>
                <m:t>,</m:t>
              </m:r>
              <m:r>
                <m:t>n</m:t>
              </m:r>
            </m:e>
          </m:d>
        </m:oMath>
      </m:oMathPara>
    </w:p>
    <w:p>
      <w:pPr>
        <w:pStyle w:val="FirstParagraph"/>
      </w:pPr>
      <w:r>
        <w:t xml:space="preserve">Where: -</w:t>
      </w:r>
      <w:r>
        <w:t xml:space="preserve"> </w:t>
      </w:r>
      <m:oMath>
        <m:r>
          <m:t>n</m:t>
        </m:r>
        <m:r>
          <m:rPr>
            <m:sty m:val="p"/>
          </m:rPr>
          <m:t>!</m:t>
        </m:r>
        <m:r>
          <m:rPr>
            <m:sty m:val="p"/>
          </m:rPr>
          <m:t>=</m:t>
        </m:r>
        <m:r>
          <m:t>1</m:t>
        </m:r>
        <m:r>
          <m:rPr>
            <m:sty m:val="p"/>
          </m:rPr>
          <m:t>×</m:t>
        </m:r>
        <m:r>
          <m:t>2</m:t>
        </m:r>
        <m:r>
          <m:rPr>
            <m:sty m:val="p"/>
          </m:rPr>
          <m:t>×</m:t>
        </m:r>
        <m:r>
          <m:rPr>
            <m:sty m:val="p"/>
          </m:rPr>
          <m:t>⋯</m:t>
        </m:r>
        <m:r>
          <m:rPr>
            <m:sty m:val="p"/>
          </m:rPr>
          <m:t>×</m:t>
        </m:r>
        <m:r>
          <m:t>n</m:t>
        </m:r>
      </m:oMath>
      <w:r>
        <w:t xml:space="preserve"> </w:t>
      </w:r>
      <w:r>
        <w:t xml:space="preserve">-</w:t>
      </w:r>
      <w:r>
        <w:t xml:space="preserve"> </w:t>
      </w:r>
      <m:oMath>
        <m:r>
          <m:t>0</m:t>
        </m:r>
        <m:r>
          <m:rPr>
            <m:sty m:val="p"/>
          </m:rPr>
          <m:t>!</m:t>
        </m:r>
        <m:r>
          <m:rPr>
            <m:sty m:val="p"/>
          </m:rPr>
          <m:t>=</m:t>
        </m:r>
        <m:r>
          <m:t>1</m:t>
        </m:r>
      </m:oMath>
      <w:r>
        <w:t xml:space="preserve"> </w:t>
      </w:r>
      <w:r>
        <w:t xml:space="preserve">-</w:t>
      </w:r>
      <w:r>
        <w:t xml:space="preserve"> </w:t>
      </w:r>
      <m:oMath>
        <m:d>
          <m:dPr>
            <m:begChr m:val="("/>
            <m:endChr m:val=")"/>
            <m:sepChr m:val=""/>
            <m:grow/>
          </m:dPr>
          <m:e>
            <m:f>
              <m:fPr>
                <m:type m:val="noBar"/>
              </m:fPr>
              <m:num>
                <m:r>
                  <m:t>n</m:t>
                </m:r>
              </m:num>
              <m:den>
                <m:r>
                  <m:t>k</m:t>
                </m:r>
              </m:den>
            </m:f>
          </m:e>
        </m:d>
        <m:r>
          <m:rPr>
            <m:sty m:val="p"/>
          </m:rPr>
          <m:t>=</m:t>
        </m:r>
        <m:f>
          <m:fPr>
            <m:type m:val="bar"/>
          </m:fPr>
          <m:num>
            <m:r>
              <m:t>n</m:t>
            </m:r>
            <m:r>
              <m:rPr>
                <m:sty m:val="p"/>
              </m:rPr>
              <m:t>!</m:t>
            </m:r>
          </m:num>
          <m:den>
            <m:r>
              <m:t>k</m:t>
            </m:r>
            <m:r>
              <m:rPr>
                <m:sty m:val="p"/>
              </m:rPr>
              <m:t>!</m:t>
            </m:r>
            <m:d>
              <m:dPr>
                <m:begChr m:val="("/>
                <m:endChr m:val=")"/>
                <m:sepChr m:val=""/>
                <m:grow/>
              </m:dPr>
              <m:e>
                <m:r>
                  <m:t>n</m:t>
                </m:r>
                <m:r>
                  <m:rPr>
                    <m:sty m:val="p"/>
                  </m:rPr>
                  <m:t>−</m:t>
                </m:r>
                <m:r>
                  <m:t>k</m:t>
                </m:r>
              </m:e>
            </m:d>
            <m:r>
              <m:rPr>
                <m:sty m:val="p"/>
              </m:rPr>
              <m:t>!</m:t>
            </m:r>
          </m:den>
        </m:f>
      </m:oMath>
      <w:r>
        <w:t xml:space="preserve"> </w:t>
      </w:r>
      <w:r>
        <w:t xml:space="preserve">(read as</w:t>
      </w:r>
      <w:r>
        <w:t xml:space="preserve"> </w:t>
      </w:r>
      <w:r>
        <w:t xml:space="preserve">“</w:t>
      </w:r>
      <w:r>
        <w:t xml:space="preserve">n choose k</w:t>
      </w:r>
      <w:r>
        <w:t xml:space="preserve">”</w:t>
      </w:r>
      <w:r>
        <w:t xml:space="preserve">, also called the combination coefficient)</w:t>
      </w:r>
    </w:p>
    <w:p>
      <w:pPr>
        <w:pStyle w:val="BodyText"/>
      </w:pPr>
      <w:r>
        <w:t xml:space="preserve">The probability of</w:t>
      </w:r>
      <w:r>
        <w:t xml:space="preserve"> </w:t>
      </w:r>
      <w:r>
        <w:t xml:space="preserve">at most</w:t>
      </w:r>
      <w:r>
        <w:t xml:space="preserve"> </w:t>
      </w:r>
      <m:oMath>
        <m:r>
          <m:t>k</m:t>
        </m:r>
      </m:oMath>
      <w:r>
        <w:t xml:space="preserve"> </w:t>
      </w:r>
      <w:r>
        <w:t xml:space="preserve">successes is given by</w:t>
      </w:r>
    </w:p>
    <w:p>
      <w:pPr>
        <w:pStyle w:val="BodyText"/>
      </w:pPr>
      <w:r>
        <w:t xml:space="preserve">$$\displaystyle{\mathbb{P}\left[X \leq k\right] = \sum_{i=0}^{k}{\binom{n}{i}\cdot p^i\left(1 - p\right)^{n-i}} \approx \tt{pbinom(k, n, p)}}$$</w:t>
      </w:r>
    </w:p>
    <w:p>
      <w:pPr>
        <w:pStyle w:val="FirstParagraph"/>
      </w:pPr>
      <w:r>
        <w:t xml:space="preserve">In the equations above,</w:t>
      </w:r>
      <w:r>
        <w:t xml:space="preserve"> </w:t>
      </w:r>
      <m:oMath>
        <m:d>
          <m:dPr>
            <m:begChr m:val="("/>
            <m:endChr m:val=")"/>
            <m:sepChr m:val=""/>
            <m:grow/>
          </m:dPr>
          <m:e>
            <m:f>
              <m:fPr>
                <m:type m:val="noBar"/>
              </m:fPr>
              <m:num>
                <m:r>
                  <m:t>n</m:t>
                </m:r>
              </m:num>
              <m:den>
                <m:r>
                  <m:t>k</m:t>
                </m:r>
              </m:den>
            </m:f>
          </m:e>
        </m:d>
        <m:r>
          <m:rPr>
            <m:sty m:val="p"/>
          </m:rPr>
          <m:t>=</m:t>
        </m:r>
        <m:f>
          <m:fPr>
            <m:type m:val="bar"/>
          </m:fPr>
          <m:num>
            <m:r>
              <m:t>n</m:t>
            </m:r>
            <m:r>
              <m:rPr>
                <m:sty m:val="p"/>
              </m:rPr>
              <m:t>!</m:t>
            </m:r>
          </m:num>
          <m:den>
            <m:r>
              <m:t>k</m:t>
            </m:r>
            <m:r>
              <m:rPr>
                <m:sty m:val="p"/>
              </m:rPr>
              <m:t>!</m:t>
            </m:r>
            <m:d>
              <m:dPr>
                <m:begChr m:val="("/>
                <m:endChr m:val=")"/>
                <m:sepChr m:val=""/>
                <m:grow/>
              </m:dPr>
              <m:e>
                <m:r>
                  <m:t>n</m:t>
                </m:r>
                <m:r>
                  <m:rPr>
                    <m:sty m:val="p"/>
                  </m:rPr>
                  <m:t>−</m:t>
                </m:r>
                <m:r>
                  <m:t>k</m:t>
                </m:r>
              </m:e>
            </m:d>
            <m:r>
              <m:rPr>
                <m:sty m:val="p"/>
              </m:rPr>
              <m:t>!</m:t>
            </m:r>
          </m:den>
        </m:f>
      </m:oMath>
      <w:r>
        <w:t xml:space="preserve"> </w:t>
      </w:r>
      <w:r>
        <w:t xml:space="preserve">counts the number of ways to arrange the</w:t>
      </w:r>
      <w:r>
        <w:t xml:space="preserve"> </w:t>
      </w:r>
      <m:oMath>
        <m:r>
          <m:t>k</m:t>
        </m:r>
      </m:oMath>
      <w:r>
        <w:t xml:space="preserve"> </w:t>
      </w:r>
      <w:r>
        <w:t xml:space="preserve">successes amongst the</w:t>
      </w:r>
      <w:r>
        <w:t xml:space="preserve"> </w:t>
      </w:r>
      <m:oMath>
        <m:r>
          <m:t>n</m:t>
        </m:r>
      </m:oMath>
      <w:r>
        <w:t xml:space="preserve"> </w:t>
      </w:r>
      <w:r>
        <w:t xml:space="preserve">trials. That being said, the</w:t>
      </w:r>
      <w:r>
        <w:t xml:space="preserve"> </w:t>
      </w:r>
      <w:r>
        <w:rPr>
          <w:rStyle w:val="VerbatimChar"/>
        </w:rPr>
        <w:t xml:space="preserve">R</w:t>
      </w:r>
      <w:r>
        <w:t xml:space="preserve"> </w:t>
      </w:r>
      <w:r>
        <w:t xml:space="preserve">functionality,</w:t>
      </w:r>
      <w:r>
        <w:t xml:space="preserve"> </w:t>
      </w:r>
      <w:r>
        <w:rPr>
          <w:rStyle w:val="VerbatimChar"/>
        </w:rPr>
        <w:t xml:space="preserve">dbinom()</w:t>
      </w:r>
      <w:r>
        <w:t xml:space="preserve"> </w:t>
      </w:r>
      <w:r>
        <w:t xml:space="preserve">and</w:t>
      </w:r>
      <w:r>
        <w:t xml:space="preserve"> </w:t>
      </w:r>
      <w:r>
        <w:rPr>
          <w:rStyle w:val="VerbatimChar"/>
        </w:rPr>
        <w:t xml:space="preserve">pbinom()</w:t>
      </w:r>
      <w:r>
        <w:t xml:space="preserve"> </w:t>
      </w:r>
      <w:r>
        <w:t xml:space="preserve">allow us to bypass the messy formulas – but you’ll still need to know what these functions do in order to use them correctly!</w:t>
      </w:r>
    </w:p>
    <w:p>
      <w:pPr>
        <w:pStyle w:val="BodyText"/>
      </w:pPr>
      <w:r>
        <w:rPr>
          <w:b/>
          <w:bCs/>
        </w:rPr>
        <w:t xml:space="preserve">Tip:</w:t>
      </w:r>
      <w:r>
        <w:t xml:space="preserve"> </w:t>
      </w:r>
      <w:r>
        <w:t xml:space="preserve">We need to use the binomial distribution to find probabilities associated with numbers of successful (or failing) outcomes in which</w:t>
      </w:r>
      <w:r>
        <w:t xml:space="preserve"> </w:t>
      </w:r>
      <w:r>
        <w:rPr>
          <w:i/>
          <w:iCs/>
        </w:rPr>
        <w:t xml:space="preserve">we do not know for certain the trials on which the successes (or failures) occur</w:t>
      </w:r>
    </w:p>
    <w:p>
      <w:pPr>
        <w:pStyle w:val="BodyText"/>
      </w:pPr>
      <w:r>
        <w:t xml:space="preserve">Mean:</w:t>
      </w:r>
      <w:r>
        <w:t xml:space="preserve"> </w:t>
      </w:r>
      <m:oMath>
        <m:r>
          <m:t>μ</m:t>
        </m:r>
        <m:r>
          <m:rPr>
            <m:sty m:val="p"/>
          </m:rPr>
          <m:t>=</m:t>
        </m:r>
        <m:r>
          <m:t>n</m:t>
        </m:r>
        <m:r>
          <m:t>p</m:t>
        </m:r>
      </m:oMath>
    </w:p>
    <w:p>
      <w:pPr>
        <w:pStyle w:val="BodyText"/>
      </w:pPr>
      <w:r>
        <w:t xml:space="preserve">Standard deviation:</w:t>
      </w:r>
      <w:r>
        <w:t xml:space="preserve"> </w:t>
      </w:r>
      <m:oMath>
        <m:r>
          <m:t>σ</m:t>
        </m:r>
        <m:r>
          <m:rPr>
            <m:sty m:val="p"/>
          </m:rPr>
          <m:t>=</m:t>
        </m:r>
        <m:rad>
          <m:radPr>
            <m:degHide m:val="on"/>
          </m:radPr>
          <m:deg/>
          <m:e>
            <m:r>
              <m:t>n</m:t>
            </m:r>
            <m:r>
              <m:t>p</m:t>
            </m:r>
            <m:d>
              <m:dPr>
                <m:begChr m:val="("/>
                <m:endChr m:val=")"/>
                <m:sepChr m:val=""/>
                <m:grow/>
              </m:dPr>
              <m:e>
                <m:r>
                  <m:t>1</m:t>
                </m:r>
                <m:r>
                  <m:rPr>
                    <m:sty m:val="p"/>
                  </m:rPr>
                  <m:t>−</m:t>
                </m:r>
                <m:r>
                  <m:t>p</m:t>
                </m:r>
              </m:e>
            </m:d>
          </m:e>
        </m:rad>
      </m:oMath>
    </w:p>
    <w:p>
      <w:pPr>
        <w:pStyle w:val="BodyText"/>
      </w:pPr>
      <w:r>
        <w:t xml:space="preserve">Observations that are more than 2 standard deviations away from the mean are considered unusual:</w:t>
      </w:r>
    </w:p>
    <w:p>
      <w:pPr>
        <w:pStyle w:val="BodyText"/>
      </w:pPr>
      <w:r>
        <w:t xml:space="preserve">Unusual if outside of</w:t>
      </w:r>
      <w:r>
        <w:t xml:space="preserve"> </w:t>
      </w:r>
      <m:oMath>
        <m:r>
          <m:t>μ</m:t>
        </m:r>
        <m:r>
          <m:rPr>
            <m:sty m:val="p"/>
          </m:rPr>
          <m:t>−</m:t>
        </m:r>
        <m:r>
          <m:t>2</m:t>
        </m:r>
        <m:r>
          <m:t>σ</m:t>
        </m:r>
      </m:oMath>
      <w:r>
        <w:t xml:space="preserve"> </w:t>
      </w:r>
      <w:r>
        <w:t xml:space="preserve">and</w:t>
      </w:r>
      <w:r>
        <w:t xml:space="preserve"> </w:t>
      </w:r>
      <m:oMath>
        <m:r>
          <m:t>μ</m:t>
        </m:r>
        <m:r>
          <m:rPr>
            <m:sty m:val="p"/>
          </m:rPr>
          <m:t>+</m:t>
        </m:r>
        <m:r>
          <m:t>2</m:t>
        </m:r>
        <m:r>
          <m:t>σ</m:t>
        </m:r>
      </m:oMath>
    </w:p>
    <w:p>
      <w:pPr>
        <w:pStyle w:val="BodyText"/>
      </w:pPr>
      <w:r>
        <w:rPr>
          <w:b/>
          <w:bCs/>
        </w:rPr>
        <w:t xml:space="preserve">Shape of Binomial Distribution</w:t>
      </w:r>
    </w:p>
    <w:p>
      <w:pPr>
        <w:pStyle w:val="Compact"/>
        <w:numPr>
          <w:ilvl w:val="0"/>
          <w:numId w:val="1068"/>
        </w:numPr>
      </w:pPr>
      <w:r>
        <w:t xml:space="preserve">For</w:t>
      </w:r>
      <w:r>
        <w:t xml:space="preserve"> </w:t>
      </w:r>
      <m:oMath>
        <m:r>
          <m:t>p</m:t>
        </m:r>
        <m:r>
          <m:rPr>
            <m:sty m:val="p"/>
          </m:rPr>
          <m:t>&lt;</m:t>
        </m:r>
        <m:r>
          <m:t>0.5</m:t>
        </m:r>
      </m:oMath>
      <w:r>
        <w:t xml:space="preserve">: skew to the left</w:t>
      </w:r>
    </w:p>
    <w:p>
      <w:pPr>
        <w:pStyle w:val="Compact"/>
        <w:numPr>
          <w:ilvl w:val="0"/>
          <w:numId w:val="1068"/>
        </w:numPr>
      </w:pPr>
      <w:r>
        <w:t xml:space="preserve">For</w:t>
      </w:r>
      <w:r>
        <w:t xml:space="preserve"> </w:t>
      </w:r>
      <m:oMath>
        <m:r>
          <m:t>p</m:t>
        </m:r>
        <m:r>
          <m:rPr>
            <m:sty m:val="p"/>
          </m:rPr>
          <m:t>&gt;</m:t>
        </m:r>
        <m:r>
          <m:t>0.5</m:t>
        </m:r>
      </m:oMath>
      <w:r>
        <w:t xml:space="preserve">: skew to the right</w:t>
      </w:r>
    </w:p>
    <w:p>
      <w:pPr>
        <w:pStyle w:val="Compact"/>
        <w:numPr>
          <w:ilvl w:val="0"/>
          <w:numId w:val="1068"/>
        </w:numPr>
      </w:pPr>
      <w:r>
        <w:t xml:space="preserve">For</w:t>
      </w:r>
      <w:r>
        <w:t xml:space="preserve"> </w:t>
      </w:r>
      <m:oMath>
        <m:r>
          <m:t>p</m:t>
        </m:r>
        <m:r>
          <m:rPr>
            <m:sty m:val="p"/>
          </m:rPr>
          <m:t>=</m:t>
        </m:r>
        <m:r>
          <m:t>0.5</m:t>
        </m:r>
      </m:oMath>
      <w:r>
        <w:t xml:space="preserve">: symmetric (centered at</w:t>
      </w:r>
      <w:r>
        <w:t xml:space="preserve"> </w:t>
      </w:r>
      <m:oMath>
        <m:r>
          <m:t>μ</m:t>
        </m:r>
      </m:oMath>
      <w:r>
        <w:t xml:space="preserve">)</w:t>
      </w:r>
    </w:p>
    <w:p>
      <w:pPr>
        <w:pStyle w:val="Compact"/>
        <w:numPr>
          <w:ilvl w:val="0"/>
          <w:numId w:val="1068"/>
        </w:numPr>
      </w:pPr>
      <w:r>
        <w:t xml:space="preserve">For large</w:t>
      </w:r>
      <w:r>
        <w:t xml:space="preserve"> </w:t>
      </w:r>
      <m:oMath>
        <m:r>
          <m:t>n</m:t>
        </m:r>
      </m:oMath>
      <w:r>
        <w:t xml:space="preserve">, if</w:t>
      </w:r>
      <w:r>
        <w:t xml:space="preserve"> </w:t>
      </w:r>
      <m:oMath>
        <m:r>
          <m:t>n</m:t>
        </m:r>
        <m:r>
          <m:t>p</m:t>
        </m:r>
        <m:r>
          <m:rPr>
            <m:sty m:val="p"/>
          </m:rPr>
          <m:t>≥</m:t>
        </m:r>
        <m:r>
          <m:t>10</m:t>
        </m:r>
      </m:oMath>
      <w:r>
        <w:t xml:space="preserve"> </w:t>
      </w:r>
      <w:r>
        <w:t xml:space="preserve">and</w:t>
      </w:r>
      <w:r>
        <w:t xml:space="preserve"> </w:t>
      </w:r>
      <m:oMath>
        <m:r>
          <m:t>n</m:t>
        </m:r>
        <m:d>
          <m:dPr>
            <m:begChr m:val="("/>
            <m:endChr m:val=")"/>
            <m:sepChr m:val=""/>
            <m:grow/>
          </m:dPr>
          <m:e>
            <m:r>
              <m:t>1</m:t>
            </m:r>
            <m:r>
              <m:rPr>
                <m:sty m:val="p"/>
              </m:rPr>
              <m:t>−</m:t>
            </m:r>
            <m:r>
              <m:t>p</m:t>
            </m:r>
          </m:e>
        </m:d>
        <m:r>
          <m:rPr>
            <m:sty m:val="p"/>
          </m:rPr>
          <m:t>≥</m:t>
        </m:r>
        <m:r>
          <m:t>10</m:t>
        </m:r>
      </m:oMath>
      <w:r>
        <w:t xml:space="preserve">, the graph is approximately bell-shaped.</w:t>
      </w:r>
    </w:p>
    <w:p>
      <w:pPr>
        <w:pStyle w:val="FirstParagraph"/>
      </w:pPr>
      <w:r>
        <w:drawing>
          <wp:inline>
            <wp:extent cx="5238750" cy="1554568"/>
            <wp:effectExtent b="0" l="0" r="0" t="0"/>
            <wp:docPr descr="" title="" id="98" name="Picture"/>
            <a:graphic>
              <a:graphicData uri="http://schemas.openxmlformats.org/drawingml/2006/picture">
                <pic:pic>
                  <pic:nvPicPr>
                    <pic:cNvPr descr="images/img41.png" id="99" name="Picture"/>
                    <pic:cNvPicPr>
                      <a:picLocks noChangeArrowheads="1" noChangeAspect="1"/>
                    </pic:cNvPicPr>
                  </pic:nvPicPr>
                  <pic:blipFill>
                    <a:blip r:embed="rId97"/>
                    <a:stretch>
                      <a:fillRect/>
                    </a:stretch>
                  </pic:blipFill>
                  <pic:spPr bwMode="auto">
                    <a:xfrm>
                      <a:off x="0" y="0"/>
                      <a:ext cx="5238750" cy="1554568"/>
                    </a:xfrm>
                    <a:prstGeom prst="rect">
                      <a:avLst/>
                    </a:prstGeom>
                    <a:noFill/>
                    <a:ln w="9525">
                      <a:noFill/>
                      <a:headEnd/>
                      <a:tailEnd/>
                    </a:ln>
                  </pic:spPr>
                </pic:pic>
              </a:graphicData>
            </a:graphic>
          </wp:inline>
        </w:drawing>
      </w:r>
    </w:p>
    <w:p>
      <w:pPr>
        <w:pStyle w:val="BodyText"/>
      </w:pPr>
      <w:r>
        <w:t xml:space="preserve">(Generated using online app</w:t>
      </w:r>
      <w:r>
        <w:t xml:space="preserve"> </w:t>
      </w:r>
      <w:hyperlink r:id="rId100">
        <w:r>
          <w:rPr>
            <w:rStyle w:val="Hyperlink"/>
          </w:rPr>
          <w:t xml:space="preserve">https://istats.shinyapps.io/BinomialDist/</w:t>
        </w:r>
      </w:hyperlink>
      <w:r>
        <w:t xml:space="preserve">)</w:t>
      </w:r>
    </w:p>
    <w:p>
      <w:pPr>
        <w:pStyle w:val="BodyText"/>
      </w:pPr>
      <w:r>
        <w:rPr>
          <w:b/>
          <w:bCs/>
        </w:rPr>
        <w:t xml:space="preserve">Using R</w:t>
      </w:r>
    </w:p>
    <w:p>
      <w:pPr>
        <w:numPr>
          <w:ilvl w:val="0"/>
          <w:numId w:val="1069"/>
        </w:numPr>
      </w:pPr>
      <w:r>
        <w:t xml:space="preserve">For</w:t>
      </w:r>
      <w:r>
        <w:t xml:space="preserve"> </w:t>
      </w:r>
      <m:oMath>
        <m:r>
          <m:t>P</m:t>
        </m:r>
        <m:d>
          <m:dPr>
            <m:begChr m:val="("/>
            <m:endChr m:val=")"/>
            <m:sepChr m:val=""/>
            <m:grow/>
          </m:dPr>
          <m:e>
            <m:r>
              <m:t>X</m:t>
            </m:r>
            <m:r>
              <m:rPr>
                <m:sty m:val="p"/>
              </m:rPr>
              <m:t>=</m:t>
            </m:r>
            <m:r>
              <m:t>k</m:t>
            </m:r>
          </m:e>
        </m:d>
      </m:oMath>
      <w:r>
        <w:t xml:space="preserve">:</w:t>
      </w:r>
      <w:r>
        <w:t xml:space="preserve"> </w:t>
      </w:r>
      <w:r>
        <w:rPr>
          <w:rStyle w:val="VerbatimChar"/>
        </w:rPr>
        <w:t xml:space="preserve">dbinom(k, n, p)</w:t>
      </w:r>
    </w:p>
    <w:p>
      <w:pPr>
        <w:numPr>
          <w:ilvl w:val="0"/>
          <w:numId w:val="1069"/>
        </w:numPr>
      </w:pPr>
      <w:r>
        <w:t xml:space="preserve">For</w:t>
      </w:r>
      <w:r>
        <w:t xml:space="preserve"> </w:t>
      </w:r>
      <m:oMath>
        <m:r>
          <m:t>P</m:t>
        </m:r>
        <m:d>
          <m:dPr>
            <m:begChr m:val="("/>
            <m:endChr m:val=")"/>
            <m:sepChr m:val=""/>
            <m:grow/>
          </m:dPr>
          <m:e>
            <m:r>
              <m:t>X</m:t>
            </m:r>
            <m:r>
              <m:rPr>
                <m:sty m:val="p"/>
              </m:rPr>
              <m:t>≤</m:t>
            </m:r>
            <m:r>
              <m:t>k</m:t>
            </m:r>
          </m:e>
        </m:d>
        <m:r>
          <m:rPr>
            <m:sty m:val="p"/>
          </m:rPr>
          <m:t>=</m:t>
        </m:r>
        <m:r>
          <m:t>P</m:t>
        </m:r>
        <m:d>
          <m:dPr>
            <m:begChr m:val="("/>
            <m:endChr m:val=")"/>
            <m:sepChr m:val=""/>
            <m:grow/>
          </m:dPr>
          <m:e>
            <m:r>
              <m:t>X</m:t>
            </m:r>
            <m:r>
              <m:rPr>
                <m:sty m:val="p"/>
              </m:rPr>
              <m:t>&lt;</m:t>
            </m:r>
            <m:r>
              <m:t>k</m:t>
            </m:r>
            <m:r>
              <m:rPr>
                <m:sty m:val="p"/>
              </m:rPr>
              <m:t>+</m:t>
            </m:r>
            <m:r>
              <m:t>1</m:t>
            </m:r>
          </m:e>
        </m:d>
        <m:r>
          <m:rPr>
            <m:sty m:val="p"/>
          </m:rPr>
          <m:t>=</m:t>
        </m:r>
        <m:r>
          <m:t>P</m:t>
        </m:r>
        <m:d>
          <m:dPr>
            <m:begChr m:val="("/>
            <m:endChr m:val=")"/>
            <m:sepChr m:val=""/>
            <m:grow/>
          </m:dPr>
          <m:e>
            <m:r>
              <m:t>X</m:t>
            </m:r>
            <m:r>
              <m:rPr>
                <m:sty m:val="p"/>
              </m:rPr>
              <m:t>=</m:t>
            </m:r>
            <m:r>
              <m:t>0</m:t>
            </m:r>
          </m:e>
        </m:d>
        <m:r>
          <m:rPr>
            <m:sty m:val="p"/>
          </m:rPr>
          <m:t>+</m:t>
        </m:r>
        <m:r>
          <m:t>P</m:t>
        </m:r>
        <m:d>
          <m:dPr>
            <m:begChr m:val="("/>
            <m:endChr m:val=")"/>
            <m:sepChr m:val=""/>
            <m:grow/>
          </m:dPr>
          <m:e>
            <m:r>
              <m:t>X</m:t>
            </m:r>
            <m:r>
              <m:rPr>
                <m:sty m:val="p"/>
              </m:rPr>
              <m:t>=</m:t>
            </m:r>
            <m:r>
              <m:t>1</m:t>
            </m:r>
          </m:e>
        </m:d>
        <m:r>
          <m:rPr>
            <m:sty m:val="p"/>
          </m:rPr>
          <m:t>+</m:t>
        </m:r>
        <m:r>
          <m:rPr>
            <m:sty m:val="p"/>
          </m:rPr>
          <m:t>⋯</m:t>
        </m:r>
        <m:r>
          <m:rPr>
            <m:sty m:val="p"/>
          </m:rPr>
          <m:t>+</m:t>
        </m:r>
        <m:r>
          <m:t>P</m:t>
        </m:r>
        <m:d>
          <m:dPr>
            <m:begChr m:val="("/>
            <m:endChr m:val=")"/>
            <m:sepChr m:val=""/>
            <m:grow/>
          </m:dPr>
          <m:e>
            <m:r>
              <m:t>X</m:t>
            </m:r>
            <m:r>
              <m:rPr>
                <m:sty m:val="p"/>
              </m:rPr>
              <m:t>=</m:t>
            </m:r>
            <m:r>
              <m:t>k</m:t>
            </m:r>
          </m:e>
        </m:d>
      </m:oMath>
      <w:r>
        <w:t xml:space="preserve">:</w:t>
      </w:r>
      <w:r>
        <w:t xml:space="preserve"> </w:t>
      </w:r>
      <w:r>
        <w:rPr>
          <w:rStyle w:val="VerbatimChar"/>
        </w:rPr>
        <w:t xml:space="preserve">pbinom(k, n, p, lower.tail = TRUE)</w:t>
      </w:r>
      <w:r>
        <w:t xml:space="preserve"> </w:t>
      </w:r>
      <w:r>
        <w:t xml:space="preserve">(the</w:t>
      </w:r>
      <w:r>
        <w:t xml:space="preserve"> </w:t>
      </w:r>
      <w:r>
        <w:rPr>
          <w:rStyle w:val="VerbatimChar"/>
        </w:rPr>
        <w:t xml:space="preserve">lower.tail = TRUE</w:t>
      </w:r>
      <w:r>
        <w:t xml:space="preserve"> </w:t>
      </w:r>
      <w:r>
        <w:t xml:space="preserve">can be omitted)</w:t>
      </w:r>
    </w:p>
    <w:p>
      <w:pPr>
        <w:numPr>
          <w:ilvl w:val="0"/>
          <w:numId w:val="1069"/>
        </w:numPr>
      </w:pPr>
      <w:r>
        <w:t xml:space="preserve">For</w:t>
      </w:r>
      <w:r>
        <w:t xml:space="preserve"> </w:t>
      </w:r>
      <m:oMath>
        <m:r>
          <m:t>P</m:t>
        </m:r>
        <m:d>
          <m:dPr>
            <m:begChr m:val="("/>
            <m:endChr m:val=")"/>
            <m:sepChr m:val=""/>
            <m:grow/>
          </m:dPr>
          <m:e>
            <m:r>
              <m:t>X</m:t>
            </m:r>
            <m:r>
              <m:rPr>
                <m:sty m:val="p"/>
              </m:rPr>
              <m:t>&gt;</m:t>
            </m:r>
            <m:r>
              <m:t>k</m:t>
            </m:r>
          </m:e>
        </m:d>
        <m:r>
          <m:rPr>
            <m:sty m:val="p"/>
          </m:rPr>
          <m:t>=</m:t>
        </m:r>
        <m:r>
          <m:t>P</m:t>
        </m:r>
        <m:d>
          <m:dPr>
            <m:begChr m:val="("/>
            <m:endChr m:val=")"/>
            <m:sepChr m:val=""/>
            <m:grow/>
          </m:dPr>
          <m:e>
            <m:r>
              <m:t>X</m:t>
            </m:r>
            <m:r>
              <m:rPr>
                <m:sty m:val="p"/>
              </m:rPr>
              <m:t>≥</m:t>
            </m:r>
            <m:r>
              <m:t>k</m:t>
            </m:r>
            <m:r>
              <m:rPr>
                <m:sty m:val="p"/>
              </m:rPr>
              <m:t>+</m:t>
            </m:r>
            <m:r>
              <m:t>1</m:t>
            </m:r>
          </m:e>
        </m:d>
        <m:r>
          <m:rPr>
            <m:sty m:val="p"/>
          </m:rPr>
          <m:t>=</m:t>
        </m:r>
        <m:r>
          <m:t>1</m:t>
        </m:r>
        <m:r>
          <m:rPr>
            <m:sty m:val="p"/>
          </m:rPr>
          <m:t>−</m:t>
        </m:r>
        <m:r>
          <m:t>P</m:t>
        </m:r>
        <m:d>
          <m:dPr>
            <m:begChr m:val="("/>
            <m:endChr m:val=")"/>
            <m:sepChr m:val=""/>
            <m:grow/>
          </m:dPr>
          <m:e>
            <m:r>
              <m:t>X</m:t>
            </m:r>
            <m:r>
              <m:rPr>
                <m:sty m:val="p"/>
              </m:rPr>
              <m:t>≤</m:t>
            </m:r>
            <m:r>
              <m:t>k</m:t>
            </m:r>
          </m:e>
        </m:d>
        <m:r>
          <m:rPr>
            <m:sty m:val="p"/>
          </m:rPr>
          <m:t>=</m:t>
        </m:r>
        <m:r>
          <m:t>P</m:t>
        </m:r>
        <m:d>
          <m:dPr>
            <m:begChr m:val="("/>
            <m:endChr m:val=")"/>
            <m:sepChr m:val=""/>
            <m:grow/>
          </m:dPr>
          <m:e>
            <m:r>
              <m:t>X</m:t>
            </m:r>
            <m:r>
              <m:rPr>
                <m:sty m:val="p"/>
              </m:rPr>
              <m:t>=</m:t>
            </m:r>
            <m:r>
              <m:t>k</m:t>
            </m:r>
            <m:r>
              <m:rPr>
                <m:sty m:val="p"/>
              </m:rPr>
              <m:t>+</m:t>
            </m:r>
            <m:r>
              <m:t>1</m:t>
            </m:r>
          </m:e>
        </m:d>
        <m:r>
          <m:rPr>
            <m:sty m:val="p"/>
          </m:rPr>
          <m:t>+</m:t>
        </m:r>
        <m:r>
          <m:rPr>
            <m:sty m:val="p"/>
          </m:rPr>
          <m:t>⋯</m:t>
        </m:r>
        <m:r>
          <m:rPr>
            <m:sty m:val="p"/>
          </m:rPr>
          <m:t>+</m:t>
        </m:r>
        <m:r>
          <m:t>P</m:t>
        </m:r>
        <m:d>
          <m:dPr>
            <m:begChr m:val="("/>
            <m:endChr m:val=")"/>
            <m:sepChr m:val=""/>
            <m:grow/>
          </m:dPr>
          <m:e>
            <m:r>
              <m:t>X</m:t>
            </m:r>
            <m:r>
              <m:rPr>
                <m:sty m:val="p"/>
              </m:rPr>
              <m:t>=</m:t>
            </m:r>
            <m:r>
              <m:t>n</m:t>
            </m:r>
          </m:e>
        </m:d>
      </m:oMath>
      <w:r>
        <w:t xml:space="preserve">:</w:t>
      </w:r>
      <w:r>
        <w:t xml:space="preserve"> </w:t>
      </w:r>
      <w:r>
        <w:rPr>
          <w:rStyle w:val="VerbatimChar"/>
        </w:rPr>
        <w:t xml:space="preserve">pbinom(k, n, p, lower.tail = FALSE)</w:t>
      </w:r>
    </w:p>
    <w:p>
      <w:pPr>
        <w:numPr>
          <w:ilvl w:val="0"/>
          <w:numId w:val="1069"/>
        </w:numPr>
      </w:pPr>
      <w:r>
        <w:t xml:space="preserve">For</w:t>
      </w:r>
      <w:r>
        <w:t xml:space="preserve"> </w:t>
      </w:r>
      <m:oMath>
        <m:r>
          <m:t>n</m:t>
        </m:r>
        <m:r>
          <m:rPr>
            <m:sty m:val="p"/>
          </m:rPr>
          <m:t>!</m:t>
        </m:r>
      </m:oMath>
      <w:r>
        <w:t xml:space="preserve">:</w:t>
      </w:r>
      <w:r>
        <w:t xml:space="preserve"> </w:t>
      </w:r>
      <w:r>
        <w:rPr>
          <w:rStyle w:val="VerbatimChar"/>
        </w:rPr>
        <w:t xml:space="preserve">factorial(n)</w:t>
      </w:r>
    </w:p>
    <w:p>
      <w:pPr>
        <w:numPr>
          <w:ilvl w:val="0"/>
          <w:numId w:val="1069"/>
        </w:numPr>
      </w:pPr>
      <w:r>
        <w:t xml:space="preserve">For</w:t>
      </w:r>
      <w:r>
        <w:t xml:space="preserve"> </w:t>
      </w:r>
      <m:oMath>
        <m:d>
          <m:dPr>
            <m:begChr m:val="("/>
            <m:endChr m:val=")"/>
            <m:sepChr m:val=""/>
            <m:grow/>
          </m:dPr>
          <m:e>
            <m:f>
              <m:fPr>
                <m:type m:val="noBar"/>
              </m:fPr>
              <m:num>
                <m:r>
                  <m:t>n</m:t>
                </m:r>
              </m:num>
              <m:den>
                <m:r>
                  <m:t>k</m:t>
                </m:r>
              </m:den>
            </m:f>
          </m:e>
        </m:d>
      </m:oMath>
      <w:r>
        <w:t xml:space="preserve">:</w:t>
      </w:r>
      <w:r>
        <w:t xml:space="preserve"> </w:t>
      </w:r>
      <w:r>
        <w:rPr>
          <w:rStyle w:val="VerbatimChar"/>
        </w:rPr>
        <w:t xml:space="preserve">choose(n, k)</w:t>
      </w:r>
    </w:p>
    <w:p>
      <w:pPr>
        <w:pStyle w:val="FirstParagraph"/>
      </w:pPr>
      <w:r>
        <w:rPr>
          <w:b/>
          <w:bCs/>
        </w:rPr>
        <w:t xml:space="preserve">Using Calculator</w:t>
      </w:r>
    </w:p>
    <w:p>
      <w:pPr>
        <w:pStyle w:val="Compact"/>
        <w:numPr>
          <w:ilvl w:val="0"/>
          <w:numId w:val="1070"/>
        </w:numPr>
      </w:pPr>
      <w:r>
        <w:t xml:space="preserve">For</w:t>
      </w:r>
      <w:r>
        <w:t xml:space="preserve"> </w:t>
      </w:r>
      <m:oMath>
        <m:r>
          <m:t>P</m:t>
        </m:r>
        <m:d>
          <m:dPr>
            <m:begChr m:val="("/>
            <m:endChr m:val=")"/>
            <m:sepChr m:val=""/>
            <m:grow/>
          </m:dPr>
          <m:e>
            <m:r>
              <m:t>X</m:t>
            </m:r>
            <m:r>
              <m:rPr>
                <m:sty m:val="p"/>
              </m:rPr>
              <m:t>=</m:t>
            </m:r>
            <m:r>
              <m:t>x</m:t>
            </m:r>
          </m:e>
        </m:d>
      </m:oMath>
      <w:r>
        <w:t xml:space="preserve">:</w:t>
      </w:r>
    </w:p>
    <w:p>
      <w:pPr>
        <w:pStyle w:val="Compact"/>
        <w:numPr>
          <w:ilvl w:val="1"/>
          <w:numId w:val="1071"/>
        </w:numPr>
      </w:pPr>
      <w:r>
        <w:rPr>
          <w:rStyle w:val="VerbatimChar"/>
        </w:rPr>
        <w:t xml:space="preserve">2ND</w:t>
      </w:r>
      <w:r>
        <w:t xml:space="preserve"> </w:t>
      </w:r>
      <w:r>
        <w:t xml:space="preserve">→</w:t>
      </w:r>
      <w:r>
        <w:t xml:space="preserve"> </w:t>
      </w:r>
      <w:r>
        <w:rPr>
          <w:rStyle w:val="VerbatimChar"/>
        </w:rPr>
        <w:t xml:space="preserve">VARS</w:t>
      </w:r>
      <w:r>
        <w:t xml:space="preserve"> </w:t>
      </w:r>
      <w:r>
        <w:t xml:space="preserve">(</w:t>
      </w:r>
      <w:r>
        <w:rPr>
          <w:rStyle w:val="VerbatimChar"/>
        </w:rPr>
        <w:t xml:space="preserve">DISTR</w:t>
      </w:r>
      <w:r>
        <w:t xml:space="preserve">) → use arrow to select</w:t>
      </w:r>
      <w:r>
        <w:t xml:space="preserve"> </w:t>
      </w:r>
      <w:r>
        <w:rPr>
          <w:rStyle w:val="VerbatimChar"/>
        </w:rPr>
        <w:t xml:space="preserve">binompdf</w:t>
      </w:r>
      <w:r>
        <w:t xml:space="preserve"> </w:t>
      </w:r>
      <w:r>
        <w:t xml:space="preserve">(enter</w:t>
      </w:r>
      <w:r>
        <w:t xml:space="preserve"> </w:t>
      </w:r>
      <m:oMath>
        <m:r>
          <m:t>n</m:t>
        </m:r>
      </m:oMath>
      <w:r>
        <w:t xml:space="preserve">,</w:t>
      </w:r>
      <w:r>
        <w:t xml:space="preserve"> </w:t>
      </w:r>
      <m:oMath>
        <m:r>
          <m:t>p</m:t>
        </m:r>
      </m:oMath>
      <w:r>
        <w:t xml:space="preserve">,</w:t>
      </w:r>
      <w:r>
        <w:t xml:space="preserve"> </w:t>
      </w:r>
      <m:oMath>
        <m:r>
          <m:t>x</m:t>
        </m:r>
      </m:oMath>
      <w:r>
        <w:t xml:space="preserve">) then</w:t>
      </w:r>
      <w:r>
        <w:t xml:space="preserve"> </w:t>
      </w:r>
      <w:r>
        <w:rPr>
          <w:rStyle w:val="VerbatimChar"/>
        </w:rPr>
        <w:t xml:space="preserve">enter</w:t>
      </w:r>
    </w:p>
    <w:p>
      <w:pPr>
        <w:pStyle w:val="Compact"/>
        <w:numPr>
          <w:ilvl w:val="0"/>
          <w:numId w:val="1070"/>
        </w:numPr>
      </w:pPr>
      <w:r>
        <w:t xml:space="preserve">For</w:t>
      </w:r>
      <w:r>
        <w:t xml:space="preserve"> </w:t>
      </w:r>
      <m:oMath>
        <m:r>
          <m:t>P</m:t>
        </m:r>
        <m:d>
          <m:dPr>
            <m:begChr m:val="("/>
            <m:endChr m:val=")"/>
            <m:sepChr m:val=""/>
            <m:grow/>
          </m:dPr>
          <m:e>
            <m:r>
              <m:t>X</m:t>
            </m:r>
            <m:r>
              <m:rPr>
                <m:sty m:val="p"/>
              </m:rPr>
              <m:t>≤</m:t>
            </m:r>
            <m:r>
              <m:t>x</m:t>
            </m:r>
          </m:e>
        </m:d>
      </m:oMath>
      <w:r>
        <w:t xml:space="preserve">:</w:t>
      </w:r>
    </w:p>
    <w:p>
      <w:pPr>
        <w:pStyle w:val="Compact"/>
        <w:numPr>
          <w:ilvl w:val="1"/>
          <w:numId w:val="1072"/>
        </w:numPr>
      </w:pPr>
      <w:r>
        <w:rPr>
          <w:rStyle w:val="VerbatimChar"/>
        </w:rPr>
        <w:t xml:space="preserve">2ND</w:t>
      </w:r>
      <w:r>
        <w:t xml:space="preserve"> </w:t>
      </w:r>
      <w:r>
        <w:t xml:space="preserve">→</w:t>
      </w:r>
      <w:r>
        <w:t xml:space="preserve"> </w:t>
      </w:r>
      <w:r>
        <w:rPr>
          <w:rStyle w:val="VerbatimChar"/>
        </w:rPr>
        <w:t xml:space="preserve">VARS</w:t>
      </w:r>
      <w:r>
        <w:t xml:space="preserve"> </w:t>
      </w:r>
      <w:r>
        <w:t xml:space="preserve">(</w:t>
      </w:r>
      <w:r>
        <w:rPr>
          <w:rStyle w:val="VerbatimChar"/>
        </w:rPr>
        <w:t xml:space="preserve">DISTR</w:t>
      </w:r>
      <w:r>
        <w:t xml:space="preserve">) → use arrow to select</w:t>
      </w:r>
      <w:r>
        <w:t xml:space="preserve"> </w:t>
      </w:r>
      <w:r>
        <w:rPr>
          <w:rStyle w:val="VerbatimChar"/>
        </w:rPr>
        <w:t xml:space="preserve">binomcdf</w:t>
      </w:r>
      <w:r>
        <w:t xml:space="preserve"> </w:t>
      </w:r>
      <w:r>
        <w:t xml:space="preserve">(enter</w:t>
      </w:r>
      <w:r>
        <w:t xml:space="preserve"> </w:t>
      </w:r>
      <m:oMath>
        <m:r>
          <m:t>n</m:t>
        </m:r>
      </m:oMath>
      <w:r>
        <w:t xml:space="preserve">,</w:t>
      </w:r>
      <w:r>
        <w:t xml:space="preserve"> </w:t>
      </w:r>
      <m:oMath>
        <m:r>
          <m:t>p</m:t>
        </m:r>
      </m:oMath>
      <w:r>
        <w:t xml:space="preserve">,</w:t>
      </w:r>
      <w:r>
        <w:t xml:space="preserve"> </w:t>
      </w:r>
      <m:oMath>
        <m:r>
          <m:t>x</m:t>
        </m:r>
      </m:oMath>
      <w:r>
        <w:t xml:space="preserve">) then</w:t>
      </w:r>
      <w:r>
        <w:t xml:space="preserve"> </w:t>
      </w:r>
      <w:r>
        <w:rPr>
          <w:rStyle w:val="VerbatimChar"/>
        </w:rPr>
        <w:t xml:space="preserve">enter</w:t>
      </w:r>
    </w:p>
    <w:p>
      <w:pPr>
        <w:pStyle w:val="Compact"/>
        <w:numPr>
          <w:ilvl w:val="0"/>
          <w:numId w:val="1070"/>
        </w:numPr>
      </w:pPr>
      <w:r>
        <w:t xml:space="preserve">For</w:t>
      </w:r>
      <w:r>
        <w:t xml:space="preserve"> </w:t>
      </w:r>
      <m:oMath>
        <m:r>
          <m:t>n</m:t>
        </m:r>
        <m:r>
          <m:rPr>
            <m:sty m:val="p"/>
          </m:rPr>
          <m:t>!</m:t>
        </m:r>
      </m:oMath>
      <w:r>
        <w:t xml:space="preserve">:</w:t>
      </w:r>
    </w:p>
    <w:p>
      <w:pPr>
        <w:pStyle w:val="Compact"/>
        <w:numPr>
          <w:ilvl w:val="1"/>
          <w:numId w:val="1073"/>
        </w:numPr>
      </w:pPr>
      <w:r>
        <w:t xml:space="preserve">Example:</w:t>
      </w:r>
      <w:r>
        <w:t xml:space="preserve"> </w:t>
      </w:r>
      <m:oMath>
        <m:r>
          <m:t>7</m:t>
        </m:r>
        <m:r>
          <m:rPr>
            <m:sty m:val="p"/>
          </m:rPr>
          <m:t>!</m:t>
        </m:r>
      </m:oMath>
    </w:p>
    <w:p>
      <w:pPr>
        <w:pStyle w:val="Compact"/>
        <w:numPr>
          <w:ilvl w:val="1"/>
          <w:numId w:val="1073"/>
        </w:numPr>
      </w:pPr>
      <w:r>
        <w:t xml:space="preserve">Enter 7 then press</w:t>
      </w:r>
      <w:r>
        <w:t xml:space="preserve"> </w:t>
      </w:r>
      <w:r>
        <w:rPr>
          <w:rStyle w:val="VerbatimChar"/>
        </w:rPr>
        <w:t xml:space="preserve">Math</w:t>
      </w:r>
      <w:r>
        <w:t xml:space="preserve"> </w:t>
      </w:r>
      <w:r>
        <w:t xml:space="preserve">key; use (right) arrow key to select</w:t>
      </w:r>
      <w:r>
        <w:t xml:space="preserve"> </w:t>
      </w:r>
      <w:r>
        <w:rPr>
          <w:rStyle w:val="VerbatimChar"/>
        </w:rPr>
        <w:t xml:space="preserve">PROB</w:t>
      </w:r>
      <w:r>
        <w:t xml:space="preserve"> </w:t>
      </w:r>
      <w:r>
        <w:t xml:space="preserve">then use (down) arrow key to select</w:t>
      </w:r>
      <w:r>
        <w:t xml:space="preserve"> </w:t>
      </w:r>
      <w:r>
        <w:rPr>
          <w:rStyle w:val="VerbatimChar"/>
        </w:rPr>
        <w:t xml:space="preserve">!</w:t>
      </w:r>
      <w:r>
        <w:t xml:space="preserve"> </w:t>
      </w:r>
      <w:r>
        <w:t xml:space="preserve">(press enter it then shows</w:t>
      </w:r>
      <w:r>
        <w:t xml:space="preserve"> </w:t>
      </w:r>
      <w:r>
        <w:rPr>
          <w:rStyle w:val="VerbatimChar"/>
        </w:rPr>
        <w:t xml:space="preserve">7!</w:t>
      </w:r>
      <w:r>
        <w:t xml:space="preserve">); press the</w:t>
      </w:r>
      <w:r>
        <w:t xml:space="preserve"> </w:t>
      </w:r>
      <w:r>
        <w:rPr>
          <w:rStyle w:val="VerbatimChar"/>
        </w:rPr>
        <w:t xml:space="preserve">enter</w:t>
      </w:r>
      <w:r>
        <w:t xml:space="preserve"> </w:t>
      </w:r>
      <w:r>
        <w:t xml:space="preserve">key again (to get answer 5040)</w:t>
      </w:r>
    </w:p>
    <w:p>
      <w:pPr>
        <w:pStyle w:val="Compact"/>
        <w:numPr>
          <w:ilvl w:val="0"/>
          <w:numId w:val="1070"/>
        </w:numPr>
      </w:pPr>
      <w:r>
        <w:t xml:space="preserve">For</w:t>
      </w:r>
      <w:r>
        <w:t xml:space="preserve"> </w:t>
      </w:r>
      <m:oMath>
        <m:d>
          <m:dPr>
            <m:begChr m:val="("/>
            <m:endChr m:val=")"/>
            <m:sepChr m:val=""/>
            <m:grow/>
          </m:dPr>
          <m:e>
            <m:f>
              <m:fPr>
                <m:type m:val="noBar"/>
              </m:fPr>
              <m:num>
                <m:r>
                  <m:t>n</m:t>
                </m:r>
              </m:num>
              <m:den>
                <m:r>
                  <m:t>k</m:t>
                </m:r>
              </m:den>
            </m:f>
          </m:e>
        </m:d>
      </m:oMath>
      <w:r>
        <w:t xml:space="preserve">:</w:t>
      </w:r>
    </w:p>
    <w:p>
      <w:pPr>
        <w:pStyle w:val="Compact"/>
        <w:numPr>
          <w:ilvl w:val="1"/>
          <w:numId w:val="1074"/>
        </w:numPr>
      </w:pPr>
      <w:r>
        <w:t xml:space="preserve">Example:</w:t>
      </w:r>
      <w:r>
        <w:t xml:space="preserve"> </w:t>
      </w:r>
      <m:oMath>
        <m:d>
          <m:dPr>
            <m:begChr m:val="("/>
            <m:endChr m:val=")"/>
            <m:sepChr m:val=""/>
            <m:grow/>
          </m:dPr>
          <m:e>
            <m:f>
              <m:fPr>
                <m:type m:val="noBar"/>
              </m:fPr>
              <m:num>
                <m:r>
                  <m:t>9</m:t>
                </m:r>
              </m:num>
              <m:den>
                <m:r>
                  <m:t>2</m:t>
                </m:r>
              </m:den>
            </m:f>
          </m:e>
        </m:d>
      </m:oMath>
    </w:p>
    <w:p>
      <w:pPr>
        <w:pStyle w:val="Compact"/>
        <w:numPr>
          <w:ilvl w:val="1"/>
          <w:numId w:val="1074"/>
        </w:numPr>
      </w:pPr>
      <w:r>
        <w:t xml:space="preserve">Enter 9 then</w:t>
      </w:r>
      <w:r>
        <w:t xml:space="preserve"> </w:t>
      </w:r>
      <w:r>
        <w:rPr>
          <w:rStyle w:val="VerbatimChar"/>
        </w:rPr>
        <w:t xml:space="preserve">MATH</w:t>
      </w:r>
      <w:r>
        <w:t xml:space="preserve"> </w:t>
      </w:r>
      <w:r>
        <w:t xml:space="preserve">→ arrow to</w:t>
      </w:r>
      <w:r>
        <w:t xml:space="preserve"> </w:t>
      </w:r>
      <w:r>
        <w:rPr>
          <w:rStyle w:val="VerbatimChar"/>
        </w:rPr>
        <w:t xml:space="preserve">PROB</w:t>
      </w:r>
      <w:r>
        <w:t xml:space="preserve"> </w:t>
      </w:r>
      <w:r>
        <w:t xml:space="preserve">→ choose</w:t>
      </w:r>
      <w:r>
        <w:t xml:space="preserve"> </w:t>
      </w:r>
      <w:r>
        <w:rPr>
          <w:rStyle w:val="VerbatimChar"/>
        </w:rPr>
        <w:t xml:space="preserve">nCr</w:t>
      </w:r>
      <w:r>
        <w:t xml:space="preserve"> </w:t>
      </w:r>
      <w:r>
        <w:t xml:space="preserve">then enter 2 then</w:t>
      </w:r>
      <w:r>
        <w:t xml:space="preserve"> </w:t>
      </w:r>
      <w:r>
        <w:rPr>
          <w:rStyle w:val="VerbatimChar"/>
        </w:rPr>
        <w:t xml:space="preserve">enter</w:t>
      </w:r>
      <w:r>
        <w:t xml:space="preserve"> </w:t>
      </w:r>
      <w:r>
        <w:t xml:space="preserve">to get the result (answer is 36)</w:t>
      </w:r>
    </w:p>
    <w:bookmarkEnd w:id="101"/>
    <w:bookmarkStart w:id="102" w:name="solved-problem-2"/>
    <w:p>
      <w:pPr>
        <w:pStyle w:val="Heading3"/>
      </w:pPr>
      <w:r>
        <w:rPr>
          <w:rStyle w:val="SectionNumber"/>
        </w:rPr>
        <w:t xml:space="preserve">2.3.3</w:t>
      </w:r>
      <w:r>
        <w:tab/>
      </w:r>
      <w:r>
        <w:t xml:space="preserve">Solved Problem</w:t>
      </w:r>
    </w:p>
    <w:bookmarkEnd w:id="102"/>
    <w:bookmarkStart w:id="103" w:name="exercises-4"/>
    <w:p>
      <w:pPr>
        <w:pStyle w:val="Heading3"/>
      </w:pPr>
      <w:r>
        <w:rPr>
          <w:rStyle w:val="SectionNumber"/>
        </w:rPr>
        <w:t xml:space="preserve">2.3.4</w:t>
      </w:r>
      <w:r>
        <w:tab/>
      </w:r>
      <w:r>
        <w:t xml:space="preserve">Exercises</w:t>
      </w:r>
    </w:p>
    <w:p>
      <w:pPr>
        <w:pStyle w:val="FirstParagraph"/>
      </w:pPr>
      <w:r>
        <w:rPr>
          <w:b/>
          <w:bCs/>
        </w:rPr>
        <w:t xml:space="preserve">Exercise 1</w:t>
      </w:r>
      <w:r>
        <w:t xml:space="preserve">. How many ways can we choose 2 students from a group of 6?</w:t>
      </w:r>
    </w:p>
    <w:p>
      <w:pPr>
        <w:pStyle w:val="BodyText"/>
      </w:pPr>
      <w:r>
        <w:rPr>
          <w:b/>
          <w:bCs/>
        </w:rPr>
        <w:t xml:space="preserve">Exercise 2</w:t>
      </w:r>
      <w:r>
        <w:t xml:space="preserve"> </w:t>
      </w:r>
      <w:r>
        <w:t xml:space="preserve">(Combination Formula)</w:t>
      </w:r>
    </w:p>
    <w:p>
      <w:pPr>
        <w:pStyle w:val="BodyText"/>
      </w:pPr>
      <w:r>
        <w:t xml:space="preserve">Survey four randomly selected students and record the outcomes as</w:t>
      </w:r>
      <w:r>
        <w:t xml:space="preserve"> </w:t>
      </w:r>
      <w:r>
        <w:t xml:space="preserve">“</w:t>
      </w:r>
      <w:r>
        <w:t xml:space="preserve">I</w:t>
      </w:r>
      <w:r>
        <w:t xml:space="preserve">”</w:t>
      </w:r>
      <w:r>
        <w:t xml:space="preserve"> </w:t>
      </w:r>
      <w:r>
        <w:t xml:space="preserve">(in state) or</w:t>
      </w:r>
      <w:r>
        <w:t xml:space="preserve"> </w:t>
      </w:r>
      <w:r>
        <w:t xml:space="preserve">“</w:t>
      </w:r>
      <w:r>
        <w:t xml:space="preserve">O</w:t>
      </w:r>
      <w:r>
        <w:t xml:space="preserve">”</w:t>
      </w:r>
      <w:r>
        <w:t xml:space="preserve"> </w:t>
      </w:r>
      <w:r>
        <w:t xml:space="preserve">(out state). Fill the table below.</w:t>
      </w:r>
    </w:p>
    <w:tbl>
      <w:tblPr>
        <w:tblStyle w:val="Table"/>
        <w:tblW w:type="pct" w:w="5000"/>
        <w:tblLayout w:type="fixed"/>
        <w:tblLook w:firstRow="1" w:lastRow="0" w:firstColumn="0" w:lastColumn="0" w:noHBand="0" w:noVBand="0" w:val="0020"/>
      </w:tblPr>
      <w:tblGrid>
        <w:gridCol w:w="1627"/>
        <w:gridCol w:w="1627"/>
        <w:gridCol w:w="1627"/>
        <w:gridCol w:w="3037"/>
      </w:tblGrid>
      <w:tr>
        <w:trPr>
          <w:tblHeader w:val="on"/>
        </w:trPr>
        <w:tc>
          <w:tcPr/>
          <w:p>
            <w:pPr>
              <w:pStyle w:val="Compact"/>
              <w:jc w:val="left"/>
            </w:pPr>
            <w:r>
              <w:t xml:space="preserve"># of</w:t>
            </w:r>
            <w:r>
              <w:t xml:space="preserve"> </w:t>
            </w:r>
            <w:r>
              <w:t xml:space="preserve">“</w:t>
            </w:r>
            <w:r>
              <w:t xml:space="preserve">I</w:t>
            </w:r>
            <w:r>
              <w:t xml:space="preserve">”</w:t>
            </w:r>
          </w:p>
        </w:tc>
        <w:tc>
          <w:tcPr/>
          <w:p>
            <w:pPr>
              <w:pStyle w:val="Compact"/>
              <w:jc w:val="left"/>
            </w:pPr>
            <w:r>
              <w:t xml:space="preserve">Outcomes (list all)</w:t>
            </w:r>
          </w:p>
        </w:tc>
        <w:tc>
          <w:tcPr/>
          <w:p>
            <w:pPr>
              <w:pStyle w:val="Compact"/>
              <w:jc w:val="left"/>
            </w:pPr>
            <w:r>
              <w:t xml:space="preserve"># of outcomes</w:t>
            </w:r>
          </w:p>
        </w:tc>
        <w:tc>
          <w:tcPr/>
          <w:p>
            <w:pPr>
              <w:pStyle w:val="Compact"/>
              <w:jc w:val="left"/>
            </w:pPr>
            <m:oMath>
              <m:d>
                <m:dPr>
                  <m:begChr m:val="("/>
                  <m:endChr m:val=")"/>
                  <m:sepChr m:val=""/>
                  <m:grow/>
                </m:dPr>
                <m:e>
                  <m:f>
                    <m:fPr>
                      <m:type m:val="noBar"/>
                    </m:fPr>
                    <m:num>
                      <m:r>
                        <m:t>4</m:t>
                      </m:r>
                    </m:num>
                    <m:den>
                      <m:r>
                        <m:t>k</m:t>
                      </m:r>
                    </m:den>
                  </m:f>
                </m:e>
              </m:d>
              <m:r>
                <m:rPr>
                  <m:sty m:val="p"/>
                </m:rPr>
                <m:t>=</m:t>
              </m:r>
              <m:f>
                <m:fPr>
                  <m:type m:val="bar"/>
                </m:fPr>
                <m:num>
                  <m:r>
                    <m:t>4</m:t>
                  </m:r>
                  <m:r>
                    <m:rPr>
                      <m:sty m:val="p"/>
                    </m:rPr>
                    <m:t>!</m:t>
                  </m:r>
                </m:num>
                <m:den>
                  <m:r>
                    <m:t>k</m:t>
                  </m:r>
                  <m:r>
                    <m:rPr>
                      <m:sty m:val="p"/>
                    </m:rPr>
                    <m:t>!</m:t>
                  </m:r>
                  <m:d>
                    <m:dPr>
                      <m:begChr m:val="("/>
                      <m:endChr m:val=")"/>
                      <m:sepChr m:val=""/>
                      <m:grow/>
                    </m:dPr>
                    <m:e>
                      <m:r>
                        <m:t>4</m:t>
                      </m:r>
                      <m:r>
                        <m:rPr>
                          <m:sty m:val="p"/>
                        </m:rPr>
                        <m:t>−</m:t>
                      </m:r>
                      <m:r>
                        <m:t>k</m:t>
                      </m:r>
                    </m:e>
                  </m:d>
                  <m:r>
                    <m:rPr>
                      <m:sty m:val="p"/>
                    </m:rPr>
                    <m:t>!</m:t>
                  </m:r>
                </m:den>
              </m:f>
            </m:oMath>
          </w:p>
        </w:tc>
      </w:tr>
      <w:tr>
        <w:tc>
          <w:tcPr/>
          <w:p>
            <w:pPr>
              <w:pStyle w:val="Compact"/>
              <w:jc w:val="left"/>
            </w:pPr>
            <m:oMath>
              <m:r>
                <m:t>k</m:t>
              </m:r>
              <m:r>
                <m:rPr>
                  <m:sty m:val="p"/>
                </m:rPr>
                <m:t>=</m:t>
              </m:r>
              <m:r>
                <m:t>0</m:t>
              </m:r>
            </m:oMath>
          </w:p>
        </w:tc>
        <w:tc>
          <w:tcPr/>
          <w:p>
            <w:pPr>
              <w:pStyle w:val="Compact"/>
            </w:pPr>
          </w:p>
        </w:tc>
        <w:tc>
          <w:tcPr/>
          <w:p>
            <w:pPr>
              <w:pStyle w:val="Compact"/>
            </w:pPr>
          </w:p>
        </w:tc>
        <w:tc>
          <w:tcPr/>
          <w:p>
            <w:pPr>
              <w:pStyle w:val="Compact"/>
            </w:pPr>
          </w:p>
        </w:tc>
      </w:tr>
      <w:tr>
        <w:tc>
          <w:tcPr/>
          <w:p>
            <w:pPr>
              <w:pStyle w:val="Compact"/>
              <w:jc w:val="left"/>
            </w:pPr>
            <m:oMath>
              <m:r>
                <m:t>k</m:t>
              </m:r>
              <m:r>
                <m:rPr>
                  <m:sty m:val="p"/>
                </m:rPr>
                <m:t>=</m:t>
              </m:r>
              <m:r>
                <m:t>1</m:t>
              </m:r>
            </m:oMath>
          </w:p>
        </w:tc>
        <w:tc>
          <w:tcPr/>
          <w:p>
            <w:pPr>
              <w:pStyle w:val="Compact"/>
            </w:pPr>
          </w:p>
        </w:tc>
        <w:tc>
          <w:tcPr/>
          <w:p>
            <w:pPr>
              <w:pStyle w:val="Compact"/>
            </w:pPr>
          </w:p>
        </w:tc>
        <w:tc>
          <w:tcPr/>
          <w:p>
            <w:pPr>
              <w:pStyle w:val="Compact"/>
            </w:pPr>
          </w:p>
        </w:tc>
      </w:tr>
      <w:tr>
        <w:tc>
          <w:tcPr/>
          <w:p>
            <w:pPr>
              <w:pStyle w:val="Compact"/>
              <w:jc w:val="left"/>
            </w:pPr>
            <m:oMath>
              <m:r>
                <m:t>k</m:t>
              </m:r>
              <m:r>
                <m:rPr>
                  <m:sty m:val="p"/>
                </m:rPr>
                <m:t>=</m:t>
              </m:r>
              <m:r>
                <m:t>2</m:t>
              </m:r>
            </m:oMath>
          </w:p>
        </w:tc>
        <w:tc>
          <w:tcPr/>
          <w:p>
            <w:pPr>
              <w:pStyle w:val="Compact"/>
            </w:pPr>
          </w:p>
        </w:tc>
        <w:tc>
          <w:tcPr/>
          <w:p>
            <w:pPr>
              <w:pStyle w:val="Compact"/>
            </w:pPr>
          </w:p>
        </w:tc>
        <w:tc>
          <w:tcPr/>
          <w:p>
            <w:pPr>
              <w:pStyle w:val="Compact"/>
            </w:pPr>
          </w:p>
        </w:tc>
      </w:tr>
      <w:tr>
        <w:tc>
          <w:tcPr/>
          <w:p>
            <w:pPr>
              <w:pStyle w:val="Compact"/>
              <w:jc w:val="left"/>
            </w:pPr>
            <m:oMath>
              <m:r>
                <m:t>k</m:t>
              </m:r>
              <m:r>
                <m:rPr>
                  <m:sty m:val="p"/>
                </m:rPr>
                <m:t>=</m:t>
              </m:r>
              <m:r>
                <m:t>3</m:t>
              </m:r>
            </m:oMath>
          </w:p>
        </w:tc>
        <w:tc>
          <w:tcPr/>
          <w:p>
            <w:pPr>
              <w:pStyle w:val="Compact"/>
            </w:pPr>
          </w:p>
        </w:tc>
        <w:tc>
          <w:tcPr/>
          <w:p>
            <w:pPr>
              <w:pStyle w:val="Compact"/>
            </w:pPr>
          </w:p>
        </w:tc>
        <w:tc>
          <w:tcPr/>
          <w:p>
            <w:pPr>
              <w:pStyle w:val="Compact"/>
            </w:pPr>
          </w:p>
        </w:tc>
      </w:tr>
      <w:tr>
        <w:tc>
          <w:tcPr/>
          <w:p>
            <w:pPr>
              <w:pStyle w:val="Compact"/>
              <w:jc w:val="left"/>
            </w:pPr>
            <m:oMath>
              <m:r>
                <m:t>k</m:t>
              </m:r>
              <m:r>
                <m:rPr>
                  <m:sty m:val="p"/>
                </m:rPr>
                <m:t>=</m:t>
              </m:r>
              <m:r>
                <m:t>4</m:t>
              </m:r>
            </m:oMath>
          </w:p>
        </w:tc>
        <w:tc>
          <w:tcPr/>
          <w:p>
            <w:pPr>
              <w:pStyle w:val="Compact"/>
            </w:pPr>
          </w:p>
        </w:tc>
        <w:tc>
          <w:tcPr/>
          <w:p>
            <w:pPr>
              <w:pStyle w:val="Compact"/>
            </w:pPr>
          </w:p>
        </w:tc>
        <w:tc>
          <w:tcPr/>
          <w:p>
            <w:pPr>
              <w:pStyle w:val="Compact"/>
            </w:pPr>
          </w:p>
        </w:tc>
      </w:tr>
    </w:tbl>
    <w:p>
      <w:pPr>
        <w:pStyle w:val="BodyText"/>
      </w:pPr>
      <w:r>
        <w:rPr>
          <w:b/>
          <w:bCs/>
        </w:rPr>
        <w:t xml:space="preserve">Exercise 3</w:t>
      </w:r>
      <w:r>
        <w:t xml:space="preserve"> </w:t>
      </w:r>
      <w:r>
        <w:t xml:space="preserve">Find the probability of success of the Bernoulli trial with</w:t>
      </w:r>
      <w:r>
        <w:t xml:space="preserve"> </w:t>
      </w:r>
      <m:oMath>
        <m:r>
          <m:t>n</m:t>
        </m:r>
      </m:oMath>
      <w:r>
        <w:t xml:space="preserve"> </w:t>
      </w:r>
      <w:r>
        <w:t xml:space="preserve">trials, success probability</w:t>
      </w:r>
      <w:r>
        <w:t xml:space="preserve"> </w:t>
      </w:r>
      <m:oMath>
        <m:r>
          <m:t>p</m:t>
        </m:r>
      </m:oMath>
      <w:r>
        <w:t xml:space="preserve">, and the success</w:t>
      </w:r>
      <w:r>
        <w:t xml:space="preserve"> </w:t>
      </w:r>
      <m:oMath>
        <m:r>
          <m:t>k</m:t>
        </m:r>
      </m:oMath>
      <w:r>
        <w:t xml:space="preserve">:</w:t>
      </w:r>
    </w:p>
    <w:p>
      <w:pPr>
        <w:pStyle w:val="Compact"/>
        <w:numPr>
          <w:ilvl w:val="0"/>
          <w:numId w:val="1075"/>
        </w:numPr>
      </w:pPr>
      <m:oMath>
        <m:r>
          <m:t>n</m:t>
        </m:r>
        <m:r>
          <m:rPr>
            <m:sty m:val="p"/>
          </m:rPr>
          <m:t>=</m:t>
        </m:r>
        <m:r>
          <m:t>3</m:t>
        </m:r>
      </m:oMath>
      <w:r>
        <w:t xml:space="preserve">,</w:t>
      </w:r>
      <w:r>
        <w:t xml:space="preserve"> </w:t>
      </w:r>
      <m:oMath>
        <m:r>
          <m:t>k</m:t>
        </m:r>
        <m:r>
          <m:rPr>
            <m:sty m:val="p"/>
          </m:rPr>
          <m:t>=</m:t>
        </m:r>
        <m:r>
          <m:t>2</m:t>
        </m:r>
      </m:oMath>
      <w:r>
        <w:t xml:space="preserve">,</w:t>
      </w:r>
      <w:r>
        <w:t xml:space="preserve"> </w:t>
      </w:r>
      <m:oMath>
        <m:r>
          <m:t>p</m:t>
        </m:r>
        <m:r>
          <m:rPr>
            <m:sty m:val="p"/>
          </m:rPr>
          <m:t>=</m:t>
        </m:r>
        <m:r>
          <m:t>0.35</m:t>
        </m:r>
      </m:oMath>
    </w:p>
    <w:p>
      <w:pPr>
        <w:pStyle w:val="Compact"/>
        <w:numPr>
          <w:ilvl w:val="0"/>
          <w:numId w:val="1075"/>
        </w:numPr>
      </w:pPr>
      <m:oMath>
        <m:r>
          <m:t>n</m:t>
        </m:r>
        <m:r>
          <m:rPr>
            <m:sty m:val="p"/>
          </m:rPr>
          <m:t>=</m:t>
        </m:r>
        <m:r>
          <m:t>5</m:t>
        </m:r>
      </m:oMath>
      <w:r>
        <w:t xml:space="preserve">,</w:t>
      </w:r>
      <w:r>
        <w:t xml:space="preserve"> </w:t>
      </w:r>
      <m:oMath>
        <m:r>
          <m:t>k</m:t>
        </m:r>
        <m:r>
          <m:rPr>
            <m:sty m:val="p"/>
          </m:rPr>
          <m:t>=</m:t>
        </m:r>
        <m:r>
          <m:t>3</m:t>
        </m:r>
      </m:oMath>
      <w:r>
        <w:t xml:space="preserve">,</w:t>
      </w:r>
      <w:r>
        <w:t xml:space="preserve"> </w:t>
      </w:r>
      <m:oMath>
        <m:r>
          <m:t>p</m:t>
        </m:r>
        <m:r>
          <m:rPr>
            <m:sty m:val="p"/>
          </m:rPr>
          <m:t>=</m:t>
        </m:r>
        <m:r>
          <m:t>0.2</m:t>
        </m:r>
      </m:oMath>
    </w:p>
    <w:p>
      <w:pPr>
        <w:pStyle w:val="FirstParagraph"/>
      </w:pPr>
      <w:r>
        <w:rPr>
          <w:b/>
          <w:bCs/>
        </w:rPr>
        <w:t xml:space="preserve">Exercise 4</w:t>
      </w:r>
    </w:p>
    <w:p>
      <w:pPr>
        <w:pStyle w:val="BodyText"/>
      </w:pPr>
      <w:r>
        <w:t xml:space="preserve">For a binomial distribution with</w:t>
      </w:r>
      <w:r>
        <w:t xml:space="preserve"> </w:t>
      </w:r>
      <m:oMath>
        <m:r>
          <m:t>n</m:t>
        </m:r>
        <m:r>
          <m:rPr>
            <m:sty m:val="p"/>
          </m:rPr>
          <m:t>=</m:t>
        </m:r>
        <m:r>
          <m:t>4</m:t>
        </m:r>
      </m:oMath>
      <w:r>
        <w:t xml:space="preserve">,</w:t>
      </w:r>
      <w:r>
        <w:t xml:space="preserve"> </w:t>
      </w:r>
      <m:oMath>
        <m:r>
          <m:t>p</m:t>
        </m:r>
        <m:r>
          <m:rPr>
            <m:sty m:val="p"/>
          </m:rPr>
          <m:t>=</m:t>
        </m:r>
        <m:r>
          <m:t>0.7</m:t>
        </m:r>
      </m:oMath>
      <w:r>
        <w:t xml:space="preserve">. (As in exercise 1, assume that 70% are in-state students.)</w:t>
      </w:r>
    </w:p>
    <w:p>
      <w:pPr>
        <w:pStyle w:val="BodyText"/>
      </w:pPr>
      <w:r>
        <w:t xml:space="preserve">(a). Write the formula for computing the probability of getting exactly</w:t>
      </w:r>
      <w:r>
        <w:t xml:space="preserve"> </w:t>
      </w:r>
      <m:oMath>
        <m:r>
          <m:t>k</m:t>
        </m:r>
      </m:oMath>
      <w:r>
        <w:t xml:space="preserve"> </w:t>
      </w:r>
      <w:r>
        <w:t xml:space="preserve">successes.</w:t>
      </w:r>
    </w:p>
    <w:p>
      <w:pPr>
        <w:pStyle w:val="BodyText"/>
      </w:pPr>
      <w:r>
        <w:t xml:space="preserve">(b). Fill the following distribution table. (Round to 4 decimals) (you may use R calculator)</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m:oMath>
              <m:r>
                <m:t>X</m:t>
              </m:r>
            </m:oMath>
          </w:p>
        </w:tc>
        <w:tc>
          <w:tcPr/>
          <w:p>
            <w:pPr>
              <w:pStyle w:val="Compact"/>
              <w:jc w:val="left"/>
            </w:pPr>
            <m:oMath>
              <m:r>
                <m:t>P</m:t>
              </m:r>
              <m:d>
                <m:dPr>
                  <m:begChr m:val="("/>
                  <m:endChr m:val=")"/>
                  <m:sepChr m:val=""/>
                  <m:grow/>
                </m:dPr>
                <m:e>
                  <m:r>
                    <m:t>X</m:t>
                  </m:r>
                  <m:r>
                    <m:rPr>
                      <m:sty m:val="p"/>
                    </m:rPr>
                    <m:t>=</m:t>
                  </m:r>
                  <m:r>
                    <m:t>k</m:t>
                  </m:r>
                </m:e>
              </m:d>
            </m:oMath>
          </w:p>
        </w:tc>
        <w:tc>
          <w:tcPr/>
          <w:p>
            <w:pPr>
              <w:pStyle w:val="Compact"/>
              <w:jc w:val="left"/>
            </w:pPr>
            <m:oMath>
              <m:r>
                <m:t>P</m:t>
              </m:r>
              <m:d>
                <m:dPr>
                  <m:begChr m:val="("/>
                  <m:endChr m:val=")"/>
                  <m:sepChr m:val=""/>
                  <m:grow/>
                </m:dPr>
                <m:e>
                  <m:r>
                    <m:t>X</m:t>
                  </m:r>
                  <m:r>
                    <m:rPr>
                      <m:sty m:val="p"/>
                    </m:rPr>
                    <m:t>≤</m:t>
                  </m:r>
                  <m:r>
                    <m:t>k</m:t>
                  </m:r>
                </m:e>
              </m:d>
            </m:oMath>
          </w:p>
        </w:tc>
      </w:tr>
      <w:tr>
        <w:tc>
          <w:tcPr/>
          <w:p>
            <w:pPr>
              <w:pStyle w:val="Compact"/>
              <w:jc w:val="left"/>
            </w:pPr>
            <w:r>
              <w:t xml:space="preserve">0</w:t>
            </w:r>
          </w:p>
        </w:tc>
        <w:tc>
          <w:tcPr/>
          <w:p>
            <w:pPr>
              <w:pStyle w:val="Compact"/>
            </w:pPr>
          </w:p>
        </w:tc>
        <w:tc>
          <w:tcPr/>
          <w:p>
            <w:pPr>
              <w:pStyle w:val="Compact"/>
            </w:pPr>
          </w:p>
        </w:tc>
      </w:tr>
      <w:tr>
        <w:tc>
          <w:tcPr/>
          <w:p>
            <w:pPr>
              <w:pStyle w:val="Compact"/>
              <w:jc w:val="left"/>
            </w:pPr>
            <w:r>
              <w:t xml:space="preserve">1</w:t>
            </w:r>
          </w:p>
        </w:tc>
        <w:tc>
          <w:tcPr/>
          <w:p>
            <w:pPr>
              <w:pStyle w:val="Compact"/>
            </w:pPr>
          </w:p>
        </w:tc>
        <w:tc>
          <w:tcPr/>
          <w:p>
            <w:pPr>
              <w:pStyle w:val="Compact"/>
            </w:pPr>
          </w:p>
        </w:tc>
      </w:tr>
      <w:tr>
        <w:tc>
          <w:tcPr/>
          <w:p>
            <w:pPr>
              <w:pStyle w:val="Compact"/>
              <w:jc w:val="left"/>
            </w:pPr>
            <w:r>
              <w:t xml:space="preserve">2</w:t>
            </w:r>
          </w:p>
        </w:tc>
        <w:tc>
          <w:tcPr/>
          <w:p>
            <w:pPr>
              <w:pStyle w:val="Compact"/>
            </w:pPr>
          </w:p>
        </w:tc>
        <w:tc>
          <w:tcPr/>
          <w:p>
            <w:pPr>
              <w:pStyle w:val="Compact"/>
            </w:pPr>
          </w:p>
        </w:tc>
      </w:tr>
      <w:tr>
        <w:tc>
          <w:tcPr/>
          <w:p>
            <w:pPr>
              <w:pStyle w:val="Compact"/>
              <w:jc w:val="left"/>
            </w:pPr>
            <w:r>
              <w:t xml:space="preserve">3</w:t>
            </w:r>
          </w:p>
        </w:tc>
        <w:tc>
          <w:tcPr/>
          <w:p>
            <w:pPr>
              <w:pStyle w:val="Compact"/>
            </w:pPr>
          </w:p>
        </w:tc>
        <w:tc>
          <w:tcPr/>
          <w:p>
            <w:pPr>
              <w:pStyle w:val="Compact"/>
            </w:pPr>
          </w:p>
        </w:tc>
      </w:tr>
      <w:tr>
        <w:tc>
          <w:tcPr/>
          <w:p>
            <w:pPr>
              <w:pStyle w:val="Compact"/>
              <w:jc w:val="left"/>
            </w:pPr>
            <w:r>
              <w:t xml:space="preserve">4</w:t>
            </w:r>
          </w:p>
        </w:tc>
        <w:tc>
          <w:tcPr/>
          <w:p>
            <w:pPr>
              <w:pStyle w:val="Compact"/>
            </w:pPr>
          </w:p>
        </w:tc>
        <w:tc>
          <w:tcPr/>
          <w:p>
            <w:pPr>
              <w:pStyle w:val="Compact"/>
              <w:jc w:val="left"/>
            </w:pPr>
            <w:r>
              <w:t xml:space="preserve">1</w:t>
            </w:r>
          </w:p>
        </w:tc>
      </w:tr>
      <w:tr>
        <w:tc>
          <w:tcPr/>
          <w:p>
            <w:pPr>
              <w:pStyle w:val="Compact"/>
              <w:jc w:val="left"/>
            </w:pPr>
            <w:r>
              <w:t xml:space="preserve">Total</w:t>
            </w:r>
          </w:p>
        </w:tc>
        <w:tc>
          <w:tcPr/>
          <w:p>
            <w:pPr>
              <w:pStyle w:val="Compact"/>
              <w:jc w:val="left"/>
            </w:pPr>
            <w:r>
              <w:t xml:space="preserve">1</w:t>
            </w:r>
          </w:p>
        </w:tc>
        <w:tc>
          <w:tcPr/>
          <w:p>
            <w:pPr>
              <w:pStyle w:val="Compact"/>
            </w:pPr>
          </w:p>
        </w:tc>
      </w:tr>
    </w:tbl>
    <w:p>
      <w:pPr>
        <w:pStyle w:val="BodyText"/>
      </w:pPr>
      <w:r>
        <w:t xml:space="preserve">(c). What is the expected value?</w:t>
      </w:r>
      <w:r>
        <w:br/>
      </w:r>
      <w:r>
        <w:t xml:space="preserve">(d). What is the standard deviation?</w:t>
      </w:r>
    </w:p>
    <w:p>
      <w:pPr>
        <w:pStyle w:val="BodyText"/>
      </w:pPr>
      <w:r>
        <w:rPr>
          <w:b/>
          <w:bCs/>
        </w:rPr>
        <w:t xml:space="preserve">Exercise 5</w:t>
      </w:r>
    </w:p>
    <w:p>
      <w:pPr>
        <w:pStyle w:val="BodyText"/>
      </w:pPr>
      <w:r>
        <w:t xml:space="preserve">About 75% of dog owners buy holiday presents for their dogs. Suppose twenty dog owners are randomly selected, find the probability of:</w:t>
      </w:r>
    </w:p>
    <w:p>
      <w:pPr>
        <w:pStyle w:val="BodyText"/>
      </w:pPr>
      <w:r>
        <w:t xml:space="preserve">(a). Exactly three buy their dog holiday presents</w:t>
      </w:r>
    </w:p>
    <w:p>
      <w:pPr>
        <w:pStyle w:val="BodyText"/>
      </w:pPr>
      <w:r>
        <w:t xml:space="preserve">(b). Exactly seventeen do not buy their dog holiday presents</w:t>
      </w:r>
    </w:p>
    <w:p>
      <w:pPr>
        <w:pStyle w:val="BodyText"/>
      </w:pPr>
      <w:r>
        <w:t xml:space="preserve">(c). Three or more buy their dog holiday presents</w:t>
      </w:r>
    </w:p>
    <w:p>
      <w:pPr>
        <w:pStyle w:val="BodyText"/>
      </w:pPr>
      <w:r>
        <w:t xml:space="preserve">(d). At most four buy their dog holiday presents</w:t>
      </w:r>
    </w:p>
    <w:p>
      <w:pPr>
        <w:pStyle w:val="BodyText"/>
      </w:pPr>
      <w:r>
        <w:t xml:space="preserve">(e). Minimum of 11 and maximum of 17 dog owners buy their dog holiday presents</w:t>
      </w:r>
    </w:p>
    <w:p>
      <w:pPr>
        <w:pStyle w:val="BodyText"/>
      </w:pPr>
      <w:r>
        <w:t xml:space="preserve">(f). Find the expected number of dog owners in this sample, who buy their dog holiday presents.</w:t>
      </w:r>
    </w:p>
    <w:p>
      <w:pPr>
        <w:pStyle w:val="BodyText"/>
      </w:pPr>
      <w:r>
        <w:t xml:space="preserve">(g). Is it unusual if 16 out of 20 randomly selected dog owners buy their dog holiday presents? Why?</w:t>
      </w:r>
    </w:p>
    <w:p>
      <w:pPr>
        <w:pStyle w:val="BodyText"/>
      </w:pPr>
      <w:r>
        <w:t xml:space="preserve">(h). Is it unusual if 10 out of 20 randomly selected dog owners buy their dog holiday presents? Why?</w:t>
      </w:r>
    </w:p>
    <w:p>
      <w:pPr>
        <w:pStyle w:val="BodyText"/>
      </w:pPr>
      <m:oMath>
        <m:bar>
          <m:barPr>
            <m:pos m:val="bot"/>
          </m:barPr>
          <m:e>
            <m:r>
              <m:rPr>
                <m:nor/>
                <m:sty m:val="b"/>
              </m:rPr>
              <m:t>Review on Binomial Distribution</m:t>
            </m:r>
          </m:e>
        </m:bar>
      </m:oMath>
    </w:p>
    <w:p>
      <w:pPr>
        <w:pStyle w:val="BodyText"/>
      </w:pPr>
      <w:r>
        <w:rPr>
          <w:b/>
          <w:bCs/>
        </w:rPr>
        <w:t xml:space="preserve">Conditions</w:t>
      </w:r>
      <w:r>
        <w:t xml:space="preserve">to be satisfied for a Binomial Variable Distribution:</w:t>
      </w:r>
    </w:p>
    <w:p>
      <w:pPr>
        <w:pStyle w:val="BodyText"/>
      </w:pPr>
      <m:oMath>
        <m:r>
          <m:rPr>
            <m:sty m:val="p"/>
          </m:rPr>
          <m:t>•</m:t>
        </m:r>
        <m:r>
          <m:t> </m:t>
        </m:r>
        <m:r>
          <m:t> </m:t>
        </m:r>
        <m:r>
          <m:rPr>
            <m:nor/>
            <m:sty m:val="p"/>
          </m:rPr>
          <m:t>The number of trials,is a fixed positive integer</m:t>
        </m:r>
      </m:oMath>
    </w:p>
    <w:p>
      <w:pPr>
        <w:pStyle w:val="BodyText"/>
      </w:pPr>
      <m:oMath>
        <m:r>
          <m:rPr>
            <m:sty m:val="p"/>
          </m:rPr>
          <m:t>•</m:t>
        </m:r>
        <m:r>
          <m:t> </m:t>
        </m:r>
        <m:r>
          <m:t> </m:t>
        </m:r>
        <m:r>
          <m:rPr>
            <m:nor/>
            <m:sty m:val="p"/>
          </m:rPr>
          <m:t>The trials are independent</m:t>
        </m:r>
      </m:oMath>
    </w:p>
    <w:p>
      <w:pPr>
        <w:pStyle w:val="BodyText"/>
      </w:pPr>
      <m:oMath>
        <m:r>
          <m:rPr>
            <m:sty m:val="p"/>
          </m:rPr>
          <m:t>•</m:t>
        </m:r>
        <m:r>
          <m:t> </m:t>
        </m:r>
        <m:r>
          <m:t> </m:t>
        </m:r>
        <m:r>
          <m:rPr>
            <m:nor/>
            <m:sty m:val="p"/>
          </m:rPr>
          <m:t>Each trail has two possible outcomes, classified as success or failure</m:t>
        </m:r>
      </m:oMath>
    </w:p>
    <w:p>
      <w:pPr>
        <w:pStyle w:val="BodyText"/>
      </w:pPr>
      <m:oMath>
        <m:r>
          <m:rPr>
            <m:sty m:val="p"/>
          </m:rPr>
          <m:t>•</m:t>
        </m:r>
        <m:r>
          <m:t> </m:t>
        </m:r>
        <m:r>
          <m:t> </m:t>
        </m:r>
        <m:r>
          <m:rPr>
            <m:nor/>
            <m:sty m:val="p"/>
          </m:rPr>
          <m:t>The probability of a success, p, is the same for each trial</m:t>
        </m:r>
      </m:oMath>
    </w:p>
    <w:p>
      <w:pPr>
        <w:pStyle w:val="BodyText"/>
      </w:pPr>
      <w:r>
        <w:t xml:space="preserve">Binomial Distribution</w:t>
      </w:r>
    </w:p>
    <w:p>
      <w:pPr>
        <w:pStyle w:val="BodyText"/>
      </w:pPr>
      <w:r>
        <w:t xml:space="preserve">For a binomial random variable with trials and the probability of a single trial being a success the probability of observing exactly successes is</w:t>
      </w:r>
    </w:p>
    <w:p>
      <w:pPr>
        <w:pStyle w:val="BodyText"/>
      </w:pPr>
      <m:oMath>
        <m:r>
          <m:t>P</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rPr>
            <m:sty m:val="p"/>
          </m:rPr>
          <m:t>=</m:t>
        </m:r>
        <m:f>
          <m:fPr>
            <m:type m:val="bar"/>
          </m:fPr>
          <m:num>
            <m:r>
              <m:t>n</m:t>
            </m:r>
            <m:r>
              <m:rPr>
                <m:sty m:val="p"/>
              </m:rPr>
              <m:t>!</m:t>
            </m:r>
          </m:num>
          <m:den>
            <m:r>
              <m:t>k</m:t>
            </m:r>
            <m:r>
              <m:rPr>
                <m:sty m:val="p"/>
              </m:rPr>
              <m:t>!</m:t>
            </m:r>
            <m:d>
              <m:dPr>
                <m:begChr m:val="("/>
                <m:endChr m:val=")"/>
                <m:sepChr m:val=""/>
                <m:grow/>
              </m:dPr>
              <m:e>
                <m:r>
                  <m:t>n</m:t>
                </m:r>
                <m:r>
                  <m:rPr>
                    <m:sty m:val="p"/>
                  </m:rPr>
                  <m:t>−</m:t>
                </m:r>
                <m:r>
                  <m:t>k</m:t>
                </m:r>
              </m:e>
            </m:d>
            <m:r>
              <m:rPr>
                <m:sty m:val="p"/>
              </m:rPr>
              <m:t>!</m:t>
            </m:r>
          </m:den>
        </m:f>
        <m:sSup>
          <m:e>
            <m:r>
              <m:t>p</m:t>
            </m:r>
          </m:e>
          <m:sup>
            <m:r>
              <m:t>k</m:t>
            </m:r>
          </m:sup>
        </m:sSup>
        <m:sSup>
          <m:e>
            <m:d>
              <m:dPr>
                <m:begChr m:val="("/>
                <m:endChr m:val=")"/>
                <m:sepChr m:val=""/>
                <m:grow/>
              </m:dPr>
              <m:e>
                <m:r>
                  <m:t>1</m:t>
                </m:r>
                <m:r>
                  <m:rPr>
                    <m:sty m:val="p"/>
                  </m:rPr>
                  <m:t>−</m:t>
                </m:r>
                <m:r>
                  <m:t>p</m:t>
                </m:r>
              </m:e>
            </m:d>
          </m:e>
          <m:sup>
            <m:r>
              <m:t>n</m:t>
            </m:r>
            <m:r>
              <m:rPr>
                <m:sty m:val="p"/>
              </m:rPr>
              <m:t>−</m:t>
            </m:r>
            <m:r>
              <m:t>k</m:t>
            </m:r>
          </m:sup>
        </m:sSup>
        <m:r>
          <m:rPr>
            <m:nor/>
            <m:sty m:val="p"/>
          </m:rPr>
          <m:t> k= 0,1, ..., n</m:t>
        </m:r>
      </m:oMath>
    </w:p>
    <w:p>
      <w:pPr>
        <w:pStyle w:val="BodyText"/>
      </w:pPr>
      <w:r>
        <w:t xml:space="preserve">Accumulative Probability</w:t>
      </w:r>
    </w:p>
    <w:p>
      <w:pPr>
        <w:pStyle w:val="BodyText"/>
      </w:pPr>
      <w:r>
        <w:t xml:space="preserve">(at most k success)</w:t>
      </w:r>
      <w:r>
        <w:t xml:space="preserve"> </w:t>
      </w:r>
      <m:oMath>
        <m:r>
          <m:t>P</m:t>
        </m:r>
        <m:d>
          <m:dPr>
            <m:begChr m:val="("/>
            <m:endChr m:val=")"/>
            <m:sepChr m:val=""/>
            <m:grow/>
          </m:dPr>
          <m:e>
            <m:r>
              <m:t>X</m:t>
            </m:r>
            <m:r>
              <m:rPr>
                <m:sty m:val="p"/>
              </m:rPr>
              <m:t>≤</m:t>
            </m:r>
            <m:r>
              <m:t>k</m:t>
            </m:r>
          </m:e>
        </m:d>
        <m:r>
          <m:rPr>
            <m:sty m:val="p"/>
          </m:rPr>
          <m:t>=</m:t>
        </m:r>
        <m:r>
          <m:t>P</m:t>
        </m:r>
        <m:d>
          <m:dPr>
            <m:begChr m:val="("/>
            <m:endChr m:val=")"/>
            <m:sepChr m:val=""/>
            <m:grow/>
          </m:dPr>
          <m:e>
            <m:r>
              <m:t>X</m:t>
            </m:r>
            <m:r>
              <m:rPr>
                <m:sty m:val="p"/>
              </m:rPr>
              <m:t>&lt;</m:t>
            </m:r>
            <m:r>
              <m:t>k</m:t>
            </m:r>
            <m:r>
              <m:rPr>
                <m:sty m:val="p"/>
              </m:rPr>
              <m:t>+</m:t>
            </m:r>
            <m:r>
              <m:t>1</m:t>
            </m:r>
          </m:e>
        </m:d>
        <m:r>
          <m:rPr>
            <m:sty m:val="p"/>
          </m:rPr>
          <m:t>=</m:t>
        </m:r>
        <m:nary>
          <m:naryPr>
            <m:chr m:val="∑"/>
            <m:limLoc m:val="undOvr"/>
            <m:subHide m:val="off"/>
            <m:supHide m:val="off"/>
          </m:naryPr>
          <m:sub>
            <m:r>
              <m:t>i</m:t>
            </m:r>
            <m:r>
              <m:rPr>
                <m:sty m:val="p"/>
              </m:rPr>
              <m:t>=</m:t>
            </m:r>
            <m:r>
              <m:t>0</m:t>
            </m:r>
          </m:sub>
          <m:sup>
            <m:r>
              <m:t>k</m:t>
            </m:r>
          </m:sup>
          <m:e>
            <m:r>
              <m:t>P</m:t>
            </m:r>
          </m:e>
        </m:nary>
        <m:d>
          <m:dPr>
            <m:begChr m:val="("/>
            <m:endChr m:val=")"/>
            <m:sepChr m:val=""/>
            <m:grow/>
          </m:dPr>
          <m:e>
            <m:r>
              <m:t>X</m:t>
            </m:r>
            <m:r>
              <m:rPr>
                <m:sty m:val="p"/>
              </m:rPr>
              <m:t>=</m:t>
            </m:r>
            <m:r>
              <m:t>i</m:t>
            </m:r>
          </m:e>
        </m:d>
      </m:oMath>
    </w:p>
    <w:p>
      <w:pPr>
        <w:pStyle w:val="BodyText"/>
      </w:pPr>
      <w:r>
        <w:t xml:space="preserve">(at least k success)</w:t>
      </w:r>
      <w:r>
        <w:t xml:space="preserve"> </w:t>
      </w:r>
      <m:oMath>
        <m:r>
          <m:t>P</m:t>
        </m:r>
        <m:d>
          <m:dPr>
            <m:begChr m:val="("/>
            <m:endChr m:val=")"/>
            <m:sepChr m:val=""/>
            <m:grow/>
          </m:dPr>
          <m:e>
            <m:r>
              <m:t>X</m:t>
            </m:r>
            <m:r>
              <m:rPr>
                <m:sty m:val="p"/>
              </m:rPr>
              <m:t>≥</m:t>
            </m:r>
            <m:r>
              <m:t>k</m:t>
            </m:r>
          </m:e>
        </m:d>
        <m:r>
          <m:rPr>
            <m:sty m:val="p"/>
          </m:rPr>
          <m:t>=</m:t>
        </m:r>
        <m:r>
          <m:t>P</m:t>
        </m:r>
        <m:d>
          <m:dPr>
            <m:begChr m:val="("/>
            <m:endChr m:val=")"/>
            <m:sepChr m:val=""/>
            <m:grow/>
          </m:dPr>
          <m:e>
            <m:r>
              <m:t>X</m:t>
            </m:r>
            <m:r>
              <m:rPr>
                <m:sty m:val="p"/>
              </m:rPr>
              <m:t>&gt;</m:t>
            </m:r>
            <m:r>
              <m:t>k</m:t>
            </m:r>
            <m:r>
              <m:rPr>
                <m:sty m:val="p"/>
              </m:rPr>
              <m:t>−</m:t>
            </m:r>
            <m:r>
              <m:t>1</m:t>
            </m:r>
          </m:e>
        </m:d>
        <m:r>
          <m:rPr>
            <m:sty m:val="p"/>
          </m:rPr>
          <m:t>=</m:t>
        </m:r>
        <m:r>
          <m:t>1</m:t>
        </m:r>
        <m:r>
          <m:rPr>
            <m:sty m:val="p"/>
          </m:rPr>
          <m:t>−</m:t>
        </m:r>
        <m:r>
          <m:t>P</m:t>
        </m:r>
        <m:d>
          <m:dPr>
            <m:begChr m:val="("/>
            <m:endChr m:val=")"/>
            <m:sepChr m:val=""/>
            <m:grow/>
          </m:dPr>
          <m:e>
            <m:r>
              <m:t>X</m:t>
            </m:r>
            <m:r>
              <m:rPr>
                <m:sty m:val="p"/>
              </m:rPr>
              <m:t>≤</m:t>
            </m:r>
            <m:r>
              <m:t>k</m:t>
            </m:r>
            <m:r>
              <m:rPr>
                <m:sty m:val="p"/>
              </m:rPr>
              <m:t>−</m:t>
            </m:r>
            <m:r>
              <m:t>1</m:t>
            </m:r>
          </m:e>
        </m:d>
        <m:r>
          <m:rPr>
            <m:sty m:val="p"/>
          </m:rPr>
          <m:t>=</m:t>
        </m:r>
        <m:nary>
          <m:naryPr>
            <m:chr m:val="∑"/>
            <m:limLoc m:val="undOvr"/>
            <m:subHide m:val="off"/>
            <m:supHide m:val="off"/>
          </m:naryPr>
          <m:sub>
            <m:r>
              <m:t>i</m:t>
            </m:r>
            <m:r>
              <m:rPr>
                <m:sty m:val="p"/>
              </m:rPr>
              <m:t>=</m:t>
            </m:r>
            <m:r>
              <m:t>k</m:t>
            </m:r>
          </m:sub>
          <m:sup>
            <m:r>
              <m:t>n</m:t>
            </m:r>
          </m:sup>
          <m:e>
            <m:r>
              <m:t>P</m:t>
            </m:r>
          </m:e>
        </m:nary>
        <m:d>
          <m:dPr>
            <m:begChr m:val="("/>
            <m:endChr m:val=")"/>
            <m:sepChr m:val=""/>
            <m:grow/>
          </m:dPr>
          <m:e>
            <m:r>
              <m:t>X</m:t>
            </m:r>
            <m:r>
              <m:rPr>
                <m:sty m:val="p"/>
              </m:rPr>
              <m:t>=</m:t>
            </m:r>
            <m:r>
              <m:t>i</m:t>
            </m:r>
          </m:e>
        </m:d>
      </m:oMath>
    </w:p>
    <w:p>
      <w:pPr>
        <w:pStyle w:val="BodyText"/>
      </w:pPr>
      <m:oMath>
        <m:bar>
          <m:barPr>
            <m:pos m:val="bot"/>
          </m:barPr>
          <m:e>
            <m:r>
              <m:rPr>
                <m:nor/>
                <m:sty m:val="b"/>
              </m:rPr>
              <m:t>Factorial and Combination Coefficient</m:t>
            </m:r>
          </m:e>
        </m:bar>
      </m:oMath>
    </w:p>
    <w:p>
      <w:pPr>
        <w:pStyle w:val="BodyText"/>
      </w:pPr>
      <w:r>
        <w:t xml:space="preserve">n! =</w:t>
      </w:r>
      <w:r>
        <w:t xml:space="preserve"> </w:t>
      </w:r>
      <m:oMath>
        <m:r>
          <m:t>1</m:t>
        </m:r>
        <m:r>
          <m:rPr>
            <m:sty m:val="p"/>
          </m:rPr>
          <m:t>×</m:t>
        </m:r>
        <m:r>
          <m:t>2</m:t>
        </m:r>
        <m:r>
          <m:rPr>
            <m:sty m:val="p"/>
          </m:rPr>
          <m:t>×</m:t>
        </m:r>
        <m:r>
          <m:rPr>
            <m:sty m:val="p"/>
          </m:rPr>
          <m:t>.</m:t>
        </m:r>
        <m:r>
          <m:rPr>
            <m:sty m:val="p"/>
          </m:rPr>
          <m:t>.</m:t>
        </m:r>
        <m:r>
          <m:rPr>
            <m:sty m:val="p"/>
          </m:rPr>
          <m:t>.</m:t>
        </m:r>
        <m:r>
          <m:rPr>
            <m:sty m:val="p"/>
          </m:rPr>
          <m:t>×</m:t>
        </m:r>
        <m:r>
          <m:t>n</m:t>
        </m:r>
      </m:oMath>
      <w:r>
        <w:t xml:space="preserve"> </w:t>
      </w:r>
      <w:r>
        <w:t xml:space="preserve">0! = 1</w:t>
      </w:r>
    </w:p>
    <w:p>
      <w:pPr>
        <w:pStyle w:val="BodyText"/>
      </w:pPr>
      <m:oMath>
        <m:d>
          <m:dPr>
            <m:begChr m:val="("/>
            <m:endChr m:val=")"/>
            <m:sepChr m:val=""/>
            <m:grow/>
          </m:dPr>
          <m:e>
            <m:f>
              <m:fPr>
                <m:type m:val="noBar"/>
              </m:fPr>
              <m:num>
                <m:r>
                  <m:t>n</m:t>
                </m:r>
              </m:num>
              <m:den>
                <m:r>
                  <m:t>k</m:t>
                </m:r>
              </m:den>
            </m:f>
          </m:e>
        </m:d>
        <m:r>
          <m:rPr>
            <m:sty m:val="p"/>
          </m:rPr>
          <m:t>=</m:t>
        </m:r>
        <m:f>
          <m:fPr>
            <m:type m:val="bar"/>
          </m:fPr>
          <m:num>
            <m:r>
              <m:t>n</m:t>
            </m:r>
            <m:r>
              <m:rPr>
                <m:sty m:val="p"/>
              </m:rPr>
              <m:t>!</m:t>
            </m:r>
          </m:num>
          <m:den>
            <m:r>
              <m:t>k</m:t>
            </m:r>
            <m:r>
              <m:rPr>
                <m:sty m:val="p"/>
              </m:rPr>
              <m:t>!</m:t>
            </m:r>
            <m:d>
              <m:dPr>
                <m:begChr m:val="("/>
                <m:endChr m:val=")"/>
                <m:sepChr m:val=""/>
                <m:grow/>
              </m:dPr>
              <m:e>
                <m:r>
                  <m:t>n</m:t>
                </m:r>
                <m:r>
                  <m:rPr>
                    <m:sty m:val="p"/>
                  </m:rPr>
                  <m:t>−</m:t>
                </m:r>
                <m:r>
                  <m:t>k</m:t>
                </m:r>
              </m:e>
            </m:d>
            <m:r>
              <m:rPr>
                <m:sty m:val="p"/>
              </m:rPr>
              <m:t>!</m:t>
            </m:r>
          </m:den>
        </m:f>
      </m:oMath>
      <w:r>
        <w:t xml:space="preserve"> </w:t>
      </w:r>
      <w:r>
        <w:t xml:space="preserve">(</w:t>
      </w:r>
      <m:oMath>
        <m:d>
          <m:dPr>
            <m:begChr m:val="("/>
            <m:endChr m:val=")"/>
            <m:sepChr m:val=""/>
            <m:grow/>
          </m:dPr>
          <m:e>
            <m:f>
              <m:fPr>
                <m:type m:val="noBar"/>
              </m:fPr>
              <m:num>
                <m:r>
                  <m:t>n</m:t>
                </m:r>
              </m:num>
              <m:den>
                <m:r>
                  <m:t>k</m:t>
                </m:r>
              </m:den>
            </m:f>
          </m:e>
        </m:d>
      </m:oMath>
      <w:r>
        <w:t xml:space="preserve"> </w:t>
      </w:r>
      <w:r>
        <w:t xml:space="preserve">is read as</w:t>
      </w:r>
      <w:r>
        <w:t xml:space="preserve"> </w:t>
      </w:r>
      <w:r>
        <w:t xml:space="preserve">“</w:t>
      </w:r>
      <w:r>
        <w:t xml:space="preserve">n choose k</w:t>
      </w:r>
      <w:r>
        <w:t xml:space="preserve">”</w:t>
      </w:r>
      <w:r>
        <w:t xml:space="preserve">)</w:t>
      </w:r>
    </w:p>
    <w:p>
      <w:pPr>
        <w:pStyle w:val="BodyText"/>
      </w:pPr>
      <w:r>
        <w:rPr>
          <w:b/>
          <w:bCs/>
        </w:rPr>
        <w:t xml:space="preserve">Solution:</w:t>
      </w:r>
    </w:p>
    <w:p>
      <w:pPr>
        <w:pStyle w:val="BodyText"/>
      </w:pPr>
      <w:r>
        <w:rPr>
          <w:b/>
          <w:bCs/>
        </w:rPr>
        <w:t xml:space="preserve">Exercise 1. How many ways can we choose 2 students from a group of 6?</w:t>
      </w:r>
    </w:p>
    <w:p>
      <w:pPr>
        <w:pStyle w:val="SourceCode"/>
      </w:pPr>
      <w:r>
        <w:rPr>
          <w:rStyle w:val="FunctionTok"/>
        </w:rPr>
        <w:t xml:space="preserve">choose</w:t>
      </w:r>
      <w:r>
        <w:rPr>
          <w:rStyle w:val="NormalTok"/>
        </w:rPr>
        <w:t xml:space="preserve">(</w:t>
      </w:r>
      <w:r>
        <w:rPr>
          <w:rStyle w:val="DecValTok"/>
        </w:rPr>
        <w:t xml:space="preserve">6</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15</w:t>
      </w:r>
    </w:p>
    <w:p>
      <w:pPr>
        <w:pStyle w:val="FirstParagraph"/>
      </w:pPr>
      <w:r>
        <w:rPr>
          <w:b/>
          <w:bCs/>
        </w:rPr>
        <w:t xml:space="preserve">Exercise 4.</w:t>
      </w:r>
      <w:r>
        <w:t xml:space="preserve"> </w:t>
      </w:r>
      <w:r>
        <w:t xml:space="preserve">For a binomial distribution with n=4,p=0.2.</w:t>
      </w:r>
    </w:p>
    <w:p>
      <w:pPr>
        <w:pStyle w:val="BodyText"/>
      </w:pPr>
      <w:r>
        <w:rPr>
          <w:b/>
          <w:bCs/>
        </w:rPr>
        <w:t xml:space="preserve">a) Write the formula for computing the probability of getting exactly k successes.</w:t>
      </w:r>
    </w:p>
    <w:p>
      <w:pPr>
        <w:pStyle w:val="BodyText"/>
      </w:pPr>
      <m:oMath>
        <m:r>
          <m:t>P</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rPr>
            <m:sty m:val="p"/>
          </m:rPr>
          <m:t>=</m:t>
        </m:r>
        <m:f>
          <m:fPr>
            <m:type m:val="bar"/>
          </m:fPr>
          <m:num>
            <m:r>
              <m:t>n</m:t>
            </m:r>
            <m:r>
              <m:rPr>
                <m:sty m:val="p"/>
              </m:rPr>
              <m:t>!</m:t>
            </m:r>
          </m:num>
          <m:den>
            <m:r>
              <m:t>k</m:t>
            </m:r>
            <m:r>
              <m:rPr>
                <m:sty m:val="p"/>
              </m:rPr>
              <m:t>!</m:t>
            </m:r>
            <m:d>
              <m:dPr>
                <m:begChr m:val="("/>
                <m:endChr m:val=")"/>
                <m:sepChr m:val=""/>
                <m:grow/>
              </m:dPr>
              <m:e>
                <m:r>
                  <m:t>n</m:t>
                </m:r>
                <m:r>
                  <m:rPr>
                    <m:sty m:val="p"/>
                  </m:rPr>
                  <m:t>−</m:t>
                </m:r>
                <m:r>
                  <m:t>k</m:t>
                </m:r>
              </m:e>
            </m:d>
            <m:r>
              <m:rPr>
                <m:sty m:val="p"/>
              </m:rPr>
              <m:t>!</m:t>
            </m:r>
          </m:den>
        </m:f>
        <m:sSup>
          <m:e>
            <m:r>
              <m:t>p</m:t>
            </m:r>
          </m:e>
          <m:sup>
            <m:r>
              <m:t>k</m:t>
            </m:r>
          </m:sup>
        </m:sSup>
        <m:sSup>
          <m:e>
            <m:d>
              <m:dPr>
                <m:begChr m:val="("/>
                <m:endChr m:val=")"/>
                <m:sepChr m:val=""/>
                <m:grow/>
              </m:dPr>
              <m:e>
                <m:r>
                  <m:t>1</m:t>
                </m:r>
                <m:r>
                  <m:rPr>
                    <m:sty m:val="p"/>
                  </m:rPr>
                  <m:t>−</m:t>
                </m:r>
                <m:r>
                  <m:t>p</m:t>
                </m:r>
              </m:e>
            </m:d>
          </m:e>
          <m:sup>
            <m:r>
              <m:t>n</m:t>
            </m:r>
            <m:r>
              <m:rPr>
                <m:sty m:val="p"/>
              </m:rPr>
              <m:t>−</m:t>
            </m:r>
            <m:r>
              <m:t>k</m:t>
            </m:r>
          </m:sup>
        </m:sSup>
        <m:r>
          <m:rPr>
            <m:nor/>
            <m:sty m:val="p"/>
          </m:rPr>
          <m:t> k= 0,1, ..., n</m:t>
        </m:r>
      </m:oMath>
    </w:p>
    <w:p>
      <w:pPr>
        <w:pStyle w:val="BodyText"/>
      </w:pPr>
      <w:r>
        <w:t xml:space="preserve">In R you use dbinom(k,n,p)</w:t>
      </w:r>
    </w:p>
    <w:p>
      <w:pPr>
        <w:pStyle w:val="BodyText"/>
      </w:pPr>
      <w:r>
        <w:rPr>
          <w:b/>
          <w:bCs/>
        </w:rPr>
        <w:t xml:space="preserve">b) Fill the following distribution table. (Round to 4 decimals) (you may use R calculator)</w:t>
      </w:r>
    </w:p>
    <w:p>
      <w:pPr>
        <w:pStyle w:val="SourceCode"/>
      </w:pPr>
      <w:r>
        <w:rPr>
          <w:rStyle w:val="DocumentationTok"/>
        </w:rPr>
        <w:t xml:space="preserve">## For P(X=x)</w:t>
      </w:r>
      <w:r>
        <w:br/>
      </w:r>
      <w:r>
        <w:rPr>
          <w:rStyle w:val="FunctionTok"/>
        </w:rPr>
        <w:t xml:space="preserve">dbinom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FloatTok"/>
        </w:rPr>
        <w:t xml:space="preserve">0.2</w:t>
      </w:r>
      <w:r>
        <w:rPr>
          <w:rStyle w:val="NormalTok"/>
        </w:rPr>
        <w:t xml:space="preserve">)</w:t>
      </w:r>
    </w:p>
    <w:p>
      <w:pPr>
        <w:pStyle w:val="SourceCode"/>
      </w:pPr>
      <w:r>
        <w:rPr>
          <w:rStyle w:val="VerbatimChar"/>
        </w:rPr>
        <w:t xml:space="preserve">## [1] 0.4096 0.4096 0.1536 0.0256 0.0016</w:t>
      </w:r>
    </w:p>
    <w:p>
      <w:pPr>
        <w:pStyle w:val="SourceCode"/>
      </w:pPr>
      <w:r>
        <w:rPr>
          <w:rStyle w:val="DocumentationTok"/>
        </w:rPr>
        <w:t xml:space="preserve">## P(X &lt;= x)</w:t>
      </w:r>
      <w:r>
        <w:br/>
      </w:r>
      <w:r>
        <w:rPr>
          <w:rStyle w:val="FunctionTok"/>
        </w:rPr>
        <w:t xml:space="preserve">pbinom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FloatTok"/>
        </w:rPr>
        <w:t xml:space="preserve">0.2</w:t>
      </w:r>
      <w:r>
        <w:rPr>
          <w:rStyle w:val="NormalTok"/>
        </w:rPr>
        <w:t xml:space="preserve">)</w:t>
      </w:r>
    </w:p>
    <w:p>
      <w:pPr>
        <w:pStyle w:val="SourceCode"/>
      </w:pPr>
      <w:r>
        <w:rPr>
          <w:rStyle w:val="VerbatimChar"/>
        </w:rPr>
        <w:t xml:space="preserve">## [1] 0.4096 0.8192 0.9728 0.9984 1.0000</w:t>
      </w:r>
    </w:p>
    <w:p>
      <w:pPr>
        <w:pStyle w:val="FirstParagraph"/>
      </w:pPr>
      <w:r>
        <w:rPr>
          <w:b/>
          <w:bCs/>
        </w:rPr>
        <w:t xml:space="preserve">c) What is the expected value?</w:t>
      </w:r>
    </w:p>
    <w:p>
      <w:pPr>
        <w:pStyle w:val="SourceCode"/>
      </w:pPr>
      <w:r>
        <w:rPr>
          <w:rStyle w:val="NormalTok"/>
        </w:rPr>
        <w:t xml:space="preserve">n</w:t>
      </w:r>
      <w:r>
        <w:rPr>
          <w:rStyle w:val="OtherTok"/>
        </w:rPr>
        <w:t xml:space="preserve">=</w:t>
      </w:r>
      <w:r>
        <w:rPr>
          <w:rStyle w:val="DecValTok"/>
        </w:rPr>
        <w:t xml:space="preserve">4</w:t>
      </w:r>
      <w:r>
        <w:rPr>
          <w:rStyle w:val="NormalTok"/>
        </w:rPr>
        <w:t xml:space="preserve">;p</w:t>
      </w:r>
      <w:r>
        <w:rPr>
          <w:rStyle w:val="OtherTok"/>
        </w:rPr>
        <w:t xml:space="preserve">=</w:t>
      </w:r>
      <w:r>
        <w:rPr>
          <w:rStyle w:val="FloatTok"/>
        </w:rPr>
        <w:t xml:space="preserve">0.2</w:t>
      </w:r>
      <w:r>
        <w:br/>
      </w:r>
      <w:r>
        <w:rPr>
          <w:rStyle w:val="NormalTok"/>
        </w:rPr>
        <w:t xml:space="preserve">Expected_mean </w:t>
      </w:r>
      <w:r>
        <w:rPr>
          <w:rStyle w:val="OtherTok"/>
        </w:rPr>
        <w:t xml:space="preserve">&lt;-</w:t>
      </w:r>
      <w:r>
        <w:rPr>
          <w:rStyle w:val="NormalTok"/>
        </w:rPr>
        <w:t xml:space="preserve">n</w:t>
      </w:r>
      <w:r>
        <w:rPr>
          <w:rStyle w:val="SpecialCharTok"/>
        </w:rPr>
        <w:t xml:space="preserve">*</w:t>
      </w:r>
      <w:r>
        <w:rPr>
          <w:rStyle w:val="NormalTok"/>
        </w:rPr>
        <w:t xml:space="preserve">p ; Expected_mean</w:t>
      </w:r>
    </w:p>
    <w:p>
      <w:pPr>
        <w:pStyle w:val="SourceCode"/>
      </w:pPr>
      <w:r>
        <w:rPr>
          <w:rStyle w:val="VerbatimChar"/>
        </w:rPr>
        <w:t xml:space="preserve">## [1] 0.8</w:t>
      </w:r>
    </w:p>
    <w:p>
      <w:pPr>
        <w:pStyle w:val="FirstParagraph"/>
      </w:pPr>
      <w:r>
        <w:rPr>
          <w:b/>
          <w:bCs/>
        </w:rPr>
        <w:t xml:space="preserve">d) What is the standard deviation?</w:t>
      </w:r>
    </w:p>
    <w:p>
      <w:pPr>
        <w:pStyle w:val="SourceCode"/>
      </w:pPr>
      <w:r>
        <w:rPr>
          <w:rStyle w:val="NormalTok"/>
        </w:rPr>
        <w:t xml:space="preserve">n</w:t>
      </w:r>
      <w:r>
        <w:rPr>
          <w:rStyle w:val="OtherTok"/>
        </w:rPr>
        <w:t xml:space="preserve">=</w:t>
      </w:r>
      <w:r>
        <w:rPr>
          <w:rStyle w:val="DecValTok"/>
        </w:rPr>
        <w:t xml:space="preserve">4</w:t>
      </w:r>
      <w:r>
        <w:br/>
      </w:r>
      <w:r>
        <w:rPr>
          <w:rStyle w:val="NormalTok"/>
        </w:rPr>
        <w:t xml:space="preserve">p</w:t>
      </w:r>
      <w:r>
        <w:rPr>
          <w:rStyle w:val="OtherTok"/>
        </w:rPr>
        <w:t xml:space="preserve">=</w:t>
      </w:r>
      <w:r>
        <w:rPr>
          <w:rStyle w:val="FloatTok"/>
        </w:rPr>
        <w:t xml:space="preserve">0.2</w:t>
      </w:r>
      <w:r>
        <w:br/>
      </w:r>
      <w:r>
        <w:rPr>
          <w:rStyle w:val="NormalTok"/>
        </w:rPr>
        <w:t xml:space="preserve">sd </w:t>
      </w:r>
      <w:r>
        <w:rPr>
          <w:rStyle w:val="OtherTok"/>
        </w:rPr>
        <w:t xml:space="preserve">&lt;-</w:t>
      </w:r>
      <w:r>
        <w:rPr>
          <w:rStyle w:val="NormalTok"/>
        </w:rPr>
        <w:t xml:space="preserve"> </w:t>
      </w:r>
      <w:r>
        <w:rPr>
          <w:rStyle w:val="FunctionTok"/>
        </w:rPr>
        <w:t xml:space="preserve">sqrt</w:t>
      </w:r>
      <w:r>
        <w:rPr>
          <w:rStyle w:val="NormalTok"/>
        </w:rPr>
        <w:t xml:space="preserve">(n</w:t>
      </w:r>
      <w:r>
        <w:rPr>
          <w:rStyle w:val="SpecialCharTok"/>
        </w:rPr>
        <w:t xml:space="preserve">*</w:t>
      </w:r>
      <w:r>
        <w:rPr>
          <w:rStyle w:val="NormalTok"/>
        </w:rPr>
        <w:t xml:space="preserve">p</w:t>
      </w:r>
      <w:r>
        <w:rPr>
          <w:rStyle w:val="SpecialCharTok"/>
        </w:rPr>
        <w:t xml:space="preserve">*</w:t>
      </w:r>
      <w:r>
        <w:rPr>
          <w:rStyle w:val="NormalTok"/>
        </w:rPr>
        <w:t xml:space="preserve">(</w:t>
      </w:r>
      <w:r>
        <w:rPr>
          <w:rStyle w:val="DecValTok"/>
        </w:rPr>
        <w:t xml:space="preserve">1</w:t>
      </w:r>
      <w:r>
        <w:rPr>
          <w:rStyle w:val="SpecialCharTok"/>
        </w:rPr>
        <w:t xml:space="preserve">-</w:t>
      </w:r>
      <w:r>
        <w:rPr>
          <w:rStyle w:val="NormalTok"/>
        </w:rPr>
        <w:t xml:space="preserve">p)); sd</w:t>
      </w:r>
    </w:p>
    <w:p>
      <w:pPr>
        <w:pStyle w:val="SourceCode"/>
      </w:pPr>
      <w:r>
        <w:rPr>
          <w:rStyle w:val="VerbatimChar"/>
        </w:rPr>
        <w:t xml:space="preserve">## [1] 0.8</w:t>
      </w:r>
    </w:p>
    <w:p>
      <w:pPr>
        <w:pStyle w:val="FirstParagraph"/>
      </w:pPr>
      <w:r>
        <w:rPr>
          <w:b/>
          <w:bCs/>
        </w:rPr>
        <w:t xml:space="preserve">Exercise 5. About 75% of dog owners buy holiday presents for their dogs. Suppose twenty dog owners are randomly selected, find the probability of a) Exactly three buy their dog holiday presents</w:t>
      </w:r>
    </w:p>
    <w:p>
      <w:pPr>
        <w:pStyle w:val="BodyText"/>
      </w:pPr>
      <m:oMathPara>
        <m:oMathParaPr>
          <m:jc m:val="center"/>
        </m:oMathParaPr>
        <m:oMath>
          <m:r>
            <m:t>P</m:t>
          </m:r>
          <m:d>
            <m:dPr>
              <m:begChr m:val="("/>
              <m:endChr m:val=")"/>
              <m:sepChr m:val=""/>
              <m:grow/>
            </m:dPr>
            <m:e>
              <m:r>
                <m:t>X</m:t>
              </m:r>
              <m:r>
                <m:rPr>
                  <m:sty m:val="p"/>
                </m:rPr>
                <m:t>=</m:t>
              </m:r>
              <m:r>
                <m:t>3</m:t>
              </m:r>
            </m:e>
          </m:d>
        </m:oMath>
      </m:oMathPara>
    </w:p>
    <w:p>
      <w:pPr>
        <w:pStyle w:val="SourceCode"/>
      </w:pPr>
      <w:r>
        <w:rPr>
          <w:rStyle w:val="FunctionTok"/>
        </w:rPr>
        <w:t xml:space="preserve">dbinom</w:t>
      </w:r>
      <w:r>
        <w:rPr>
          <w:rStyle w:val="NormalTok"/>
        </w:rPr>
        <w:t xml:space="preserve">(</w:t>
      </w:r>
      <w:r>
        <w:rPr>
          <w:rStyle w:val="DecValTok"/>
        </w:rPr>
        <w:t xml:space="preserve">3</w:t>
      </w:r>
      <w:r>
        <w:rPr>
          <w:rStyle w:val="NormalTok"/>
        </w:rPr>
        <w:t xml:space="preserve">,</w:t>
      </w:r>
      <w:r>
        <w:rPr>
          <w:rStyle w:val="DecValTok"/>
        </w:rPr>
        <w:t xml:space="preserve">20</w:t>
      </w:r>
      <w:r>
        <w:rPr>
          <w:rStyle w:val="NormalTok"/>
        </w:rPr>
        <w:t xml:space="preserve">,</w:t>
      </w:r>
      <w:r>
        <w:rPr>
          <w:rStyle w:val="FloatTok"/>
        </w:rPr>
        <w:t xml:space="preserve">0.75</w:t>
      </w:r>
      <w:r>
        <w:rPr>
          <w:rStyle w:val="NormalTok"/>
        </w:rPr>
        <w:t xml:space="preserve">)</w:t>
      </w:r>
    </w:p>
    <w:p>
      <w:pPr>
        <w:pStyle w:val="SourceCode"/>
      </w:pPr>
      <w:r>
        <w:rPr>
          <w:rStyle w:val="VerbatimChar"/>
        </w:rPr>
        <w:t xml:space="preserve">## [1] 2.799425e-08</w:t>
      </w:r>
    </w:p>
    <w:p>
      <w:pPr>
        <w:pStyle w:val="FirstParagraph"/>
      </w:pPr>
      <w:r>
        <w:rPr>
          <w:b/>
          <w:bCs/>
        </w:rPr>
        <w:t xml:space="preserve">b) Exactly seventeen do not buy their dog holiday presents</w:t>
      </w:r>
    </w:p>
    <w:p>
      <w:pPr>
        <w:pStyle w:val="BodyText"/>
      </w:pPr>
      <m:oMathPara>
        <m:oMathParaPr>
          <m:jc m:val="center"/>
        </m:oMathParaPr>
        <m:oMath>
          <m:r>
            <m:t>P</m:t>
          </m:r>
          <m:d>
            <m:dPr>
              <m:begChr m:val="("/>
              <m:endChr m:val=")"/>
              <m:sepChr m:val=""/>
              <m:grow/>
            </m:dPr>
            <m:e>
              <m:r>
                <m:t>X</m:t>
              </m:r>
              <m:r>
                <m:rPr>
                  <m:sty m:val="p"/>
                </m:rPr>
                <m:t>=</m:t>
              </m:r>
              <m:r>
                <m:t>17</m:t>
              </m:r>
            </m:e>
          </m:d>
        </m:oMath>
      </m:oMathPara>
    </w:p>
    <w:p>
      <w:pPr>
        <w:pStyle w:val="SourceCode"/>
      </w:pPr>
      <w:r>
        <w:rPr>
          <w:rStyle w:val="FunctionTok"/>
        </w:rPr>
        <w:t xml:space="preserve">dbinom</w:t>
      </w:r>
      <w:r>
        <w:rPr>
          <w:rStyle w:val="NormalTok"/>
        </w:rPr>
        <w:t xml:space="preserve">(</w:t>
      </w:r>
      <w:r>
        <w:rPr>
          <w:rStyle w:val="DecValTok"/>
        </w:rPr>
        <w:t xml:space="preserve">17</w:t>
      </w:r>
      <w:r>
        <w:rPr>
          <w:rStyle w:val="NormalTok"/>
        </w:rPr>
        <w:t xml:space="preserve">,</w:t>
      </w:r>
      <w:r>
        <w:rPr>
          <w:rStyle w:val="DecValTok"/>
        </w:rPr>
        <w:t xml:space="preserve">20</w:t>
      </w:r>
      <w:r>
        <w:rPr>
          <w:rStyle w:val="NormalTok"/>
        </w:rPr>
        <w:t xml:space="preserve">,</w:t>
      </w:r>
      <w:r>
        <w:rPr>
          <w:rStyle w:val="FloatTok"/>
        </w:rPr>
        <w:t xml:space="preserve">0.25</w:t>
      </w:r>
      <w:r>
        <w:rPr>
          <w:rStyle w:val="NormalTok"/>
        </w:rPr>
        <w:t xml:space="preserve">)</w:t>
      </w:r>
    </w:p>
    <w:p>
      <w:pPr>
        <w:pStyle w:val="SourceCode"/>
      </w:pPr>
      <w:r>
        <w:rPr>
          <w:rStyle w:val="VerbatimChar"/>
        </w:rPr>
        <w:t xml:space="preserve">## [1] 2.799425e-08</w:t>
      </w:r>
    </w:p>
    <w:p>
      <w:pPr>
        <w:pStyle w:val="FirstParagraph"/>
      </w:pPr>
      <w:r>
        <w:rPr>
          <w:b/>
          <w:bCs/>
        </w:rPr>
        <w:t xml:space="preserve">c) Three or more buy their dog holiday presents</w:t>
      </w:r>
    </w:p>
    <w:p>
      <w:pPr>
        <w:pStyle w:val="BodyText"/>
      </w:pPr>
      <m:oMathPara>
        <m:oMathParaPr>
          <m:jc m:val="center"/>
        </m:oMathParaPr>
        <m:oMath>
          <m:r>
            <m:t>P</m:t>
          </m:r>
          <m:d>
            <m:dPr>
              <m:begChr m:val="("/>
              <m:endChr m:val=")"/>
              <m:sepChr m:val=""/>
              <m:grow/>
            </m:dPr>
            <m:e>
              <m:r>
                <m:t>X</m:t>
              </m:r>
              <m:r>
                <m:rPr>
                  <m:sty m:val="p"/>
                </m:rPr>
                <m:t>≥</m:t>
              </m:r>
              <m:r>
                <m:t>3</m:t>
              </m:r>
            </m:e>
          </m:d>
          <m:r>
            <m:rPr>
              <m:sty m:val="p"/>
            </m:rPr>
            <m:t>=</m:t>
          </m:r>
          <m:r>
            <m:t>1</m:t>
          </m:r>
          <m:r>
            <m:rPr>
              <m:sty m:val="p"/>
            </m:rPr>
            <m:t>−</m:t>
          </m:r>
          <m:r>
            <m:t>P</m:t>
          </m:r>
          <m:d>
            <m:dPr>
              <m:begChr m:val="("/>
              <m:endChr m:val=")"/>
              <m:sepChr m:val=""/>
              <m:grow/>
            </m:dPr>
            <m:e>
              <m:r>
                <m:t>X</m:t>
              </m:r>
              <m:r>
                <m:rPr>
                  <m:sty m:val="p"/>
                </m:rPr>
                <m:t>≤</m:t>
              </m:r>
              <m:r>
                <m:t>3</m:t>
              </m:r>
            </m:e>
          </m:d>
        </m:oMath>
      </m:oMathPara>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pbinom</w:t>
      </w:r>
      <w:r>
        <w:rPr>
          <w:rStyle w:val="NormalTok"/>
        </w:rPr>
        <w:t xml:space="preserve">(</w:t>
      </w:r>
      <w:r>
        <w:rPr>
          <w:rStyle w:val="DecValTok"/>
        </w:rPr>
        <w:t xml:space="preserve">3</w:t>
      </w:r>
      <w:r>
        <w:rPr>
          <w:rStyle w:val="NormalTok"/>
        </w:rPr>
        <w:t xml:space="preserve">,</w:t>
      </w:r>
      <w:r>
        <w:rPr>
          <w:rStyle w:val="DecValTok"/>
        </w:rPr>
        <w:t xml:space="preserve">20</w:t>
      </w:r>
      <w:r>
        <w:rPr>
          <w:rStyle w:val="NormalTok"/>
        </w:rPr>
        <w:t xml:space="preserve">,</w:t>
      </w:r>
      <w:r>
        <w:rPr>
          <w:rStyle w:val="FloatTok"/>
        </w:rPr>
        <w:t xml:space="preserve">0.75</w:t>
      </w:r>
      <w:r>
        <w:rPr>
          <w:rStyle w:val="NormalTok"/>
        </w:rPr>
        <w:t xml:space="preserve">)</w:t>
      </w:r>
    </w:p>
    <w:p>
      <w:pPr>
        <w:pStyle w:val="SourceCode"/>
      </w:pPr>
      <w:r>
        <w:rPr>
          <w:rStyle w:val="VerbatimChar"/>
        </w:rPr>
        <w:t xml:space="preserve">## [1] 1</w:t>
      </w:r>
    </w:p>
    <w:p>
      <w:pPr>
        <w:pStyle w:val="SourceCode"/>
      </w:pPr>
      <w:r>
        <w:rPr>
          <w:rStyle w:val="DocumentationTok"/>
        </w:rPr>
        <w:t xml:space="preserve">## or</w:t>
      </w:r>
      <w:r>
        <w:br/>
      </w:r>
      <w:r>
        <w:rPr>
          <w:rStyle w:val="FunctionTok"/>
        </w:rPr>
        <w:t xml:space="preserve">pbinom</w:t>
      </w:r>
      <w:r>
        <w:rPr>
          <w:rStyle w:val="NormalTok"/>
        </w:rPr>
        <w:t xml:space="preserve">(</w:t>
      </w:r>
      <w:r>
        <w:rPr>
          <w:rStyle w:val="DecValTok"/>
        </w:rPr>
        <w:t xml:space="preserve">3</w:t>
      </w:r>
      <w:r>
        <w:rPr>
          <w:rStyle w:val="NormalTok"/>
        </w:rPr>
        <w:t xml:space="preserve">,</w:t>
      </w:r>
      <w:r>
        <w:rPr>
          <w:rStyle w:val="DecValTok"/>
        </w:rPr>
        <w:t xml:space="preserve">20</w:t>
      </w:r>
      <w:r>
        <w:rPr>
          <w:rStyle w:val="NormalTok"/>
        </w:rPr>
        <w:t xml:space="preserve">,</w:t>
      </w:r>
      <w:r>
        <w:rPr>
          <w:rStyle w:val="FloatTok"/>
        </w:rPr>
        <w:t xml:space="preserve">0.75</w:t>
      </w:r>
      <w:r>
        <w:rPr>
          <w:rStyle w:val="NormalTok"/>
        </w:rPr>
        <w:t xml:space="preserve">, </w:t>
      </w:r>
      <w:r>
        <w:rPr>
          <w:rStyle w:val="AttributeTok"/>
        </w:rPr>
        <w:t xml:space="preserve">lower.tail=</w:t>
      </w:r>
      <w:r>
        <w:rPr>
          <w:rStyle w:val="ConstantTok"/>
        </w:rPr>
        <w:t xml:space="preserve">FALSE</w:t>
      </w:r>
      <w:r>
        <w:rPr>
          <w:rStyle w:val="NormalTok"/>
        </w:rPr>
        <w:t xml:space="preserve">)</w:t>
      </w:r>
    </w:p>
    <w:p>
      <w:pPr>
        <w:pStyle w:val="SourceCode"/>
      </w:pPr>
      <w:r>
        <w:rPr>
          <w:rStyle w:val="VerbatimChar"/>
        </w:rPr>
        <w:t xml:space="preserve">## [1] 1</w:t>
      </w:r>
    </w:p>
    <w:p>
      <w:pPr>
        <w:pStyle w:val="FirstParagraph"/>
      </w:pPr>
      <w:r>
        <w:rPr>
          <w:b/>
          <w:bCs/>
        </w:rPr>
        <w:t xml:space="preserve">d) At most four buy their dog holiday presents</w:t>
      </w:r>
    </w:p>
    <w:p>
      <w:pPr>
        <w:pStyle w:val="BodyText"/>
      </w:pPr>
      <m:oMathPara>
        <m:oMathParaPr>
          <m:jc m:val="center"/>
        </m:oMathParaPr>
        <m:oMath>
          <m:r>
            <m:t>P</m:t>
          </m:r>
          <m:d>
            <m:dPr>
              <m:begChr m:val="("/>
              <m:endChr m:val=")"/>
              <m:sepChr m:val=""/>
              <m:grow/>
            </m:dPr>
            <m:e>
              <m:r>
                <m:t>X</m:t>
              </m:r>
              <m:r>
                <m:rPr>
                  <m:sty m:val="p"/>
                </m:rPr>
                <m:t>≥</m:t>
              </m:r>
              <m:r>
                <m:t>4</m:t>
              </m:r>
            </m:e>
          </m:d>
          <m:r>
            <m:rPr>
              <m:sty m:val="p"/>
            </m:rPr>
            <m:t>=</m:t>
          </m:r>
          <m:r>
            <m:t>P</m:t>
          </m:r>
          <m:d>
            <m:dPr>
              <m:begChr m:val="("/>
              <m:endChr m:val=")"/>
              <m:sepChr m:val=""/>
              <m:grow/>
            </m:dPr>
            <m:e>
              <m:r>
                <m:t>X</m:t>
              </m:r>
              <m:r>
                <m:rPr>
                  <m:sty m:val="p"/>
                </m:rPr>
                <m:t>=</m:t>
              </m:r>
              <m:r>
                <m:t>0</m:t>
              </m:r>
            </m:e>
          </m:d>
          <m:r>
            <m:rPr>
              <m:sty m:val="p"/>
            </m:rPr>
            <m:t>+</m:t>
          </m:r>
          <m:r>
            <m:rPr>
              <m:sty m:val="p"/>
            </m:rPr>
            <m:t>.</m:t>
          </m:r>
          <m:r>
            <m:rPr>
              <m:sty m:val="p"/>
            </m:rPr>
            <m:t>.</m:t>
          </m:r>
          <m:r>
            <m:rPr>
              <m:sty m:val="p"/>
            </m:rPr>
            <m:t>.</m:t>
          </m:r>
          <m:r>
            <m:rPr>
              <m:sty m:val="p"/>
            </m:rPr>
            <m:t>+</m:t>
          </m:r>
          <m:r>
            <m:t>P</m:t>
          </m:r>
          <m:d>
            <m:dPr>
              <m:begChr m:val="("/>
              <m:endChr m:val=")"/>
              <m:sepChr m:val=""/>
              <m:grow/>
            </m:dPr>
            <m:e>
              <m:r>
                <m:t>X</m:t>
              </m:r>
              <m:r>
                <m:rPr>
                  <m:sty m:val="p"/>
                </m:rPr>
                <m:t>=</m:t>
              </m:r>
              <m:r>
                <m:t>4</m:t>
              </m:r>
            </m:e>
          </m:d>
        </m:oMath>
      </m:oMathPara>
    </w:p>
    <w:p>
      <w:pPr>
        <w:pStyle w:val="SourceCode"/>
      </w:pPr>
      <w:r>
        <w:rPr>
          <w:rStyle w:val="FunctionTok"/>
        </w:rPr>
        <w:t xml:space="preserve">pbinom</w:t>
      </w:r>
      <w:r>
        <w:rPr>
          <w:rStyle w:val="NormalTok"/>
        </w:rPr>
        <w:t xml:space="preserve">(</w:t>
      </w:r>
      <w:r>
        <w:rPr>
          <w:rStyle w:val="DecValTok"/>
        </w:rPr>
        <w:t xml:space="preserve">4</w:t>
      </w:r>
      <w:r>
        <w:rPr>
          <w:rStyle w:val="NormalTok"/>
        </w:rPr>
        <w:t xml:space="preserve">,</w:t>
      </w:r>
      <w:r>
        <w:rPr>
          <w:rStyle w:val="DecValTok"/>
        </w:rPr>
        <w:t xml:space="preserve">20</w:t>
      </w:r>
      <w:r>
        <w:rPr>
          <w:rStyle w:val="NormalTok"/>
        </w:rPr>
        <w:t xml:space="preserve">,</w:t>
      </w:r>
      <w:r>
        <w:rPr>
          <w:rStyle w:val="FloatTok"/>
        </w:rPr>
        <w:t xml:space="preserve">0.75</w:t>
      </w:r>
      <w:r>
        <w:rPr>
          <w:rStyle w:val="NormalTok"/>
        </w:rPr>
        <w:t xml:space="preserve">)</w:t>
      </w:r>
    </w:p>
    <w:p>
      <w:pPr>
        <w:pStyle w:val="SourceCode"/>
      </w:pPr>
      <w:r>
        <w:rPr>
          <w:rStyle w:val="VerbatimChar"/>
        </w:rPr>
        <w:t xml:space="preserve">## [1] 3.865316e-07</w:t>
      </w:r>
    </w:p>
    <w:p>
      <w:pPr>
        <w:pStyle w:val="SourceCode"/>
      </w:pPr>
      <w:r>
        <w:rPr>
          <w:rStyle w:val="DocumentationTok"/>
        </w:rPr>
        <w:t xml:space="preserve">## or</w:t>
      </w:r>
      <w:r>
        <w:br/>
      </w:r>
      <w:r>
        <w:br/>
      </w:r>
      <w:r>
        <w:rPr>
          <w:rStyle w:val="FunctionTok"/>
        </w:rPr>
        <w:t xml:space="preserve">sum</w:t>
      </w:r>
      <w:r>
        <w:rPr>
          <w:rStyle w:val="NormalTok"/>
        </w:rPr>
        <w:t xml:space="preserve">(</w:t>
      </w:r>
      <w:r>
        <w:rPr>
          <w:rStyle w:val="FunctionTok"/>
        </w:rPr>
        <w:t xml:space="preserve">dbinom</w:t>
      </w:r>
      <w:r>
        <w:rPr>
          <w:rStyle w:val="NormalTok"/>
        </w:rPr>
        <w:t xml:space="preserve">(</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20</w:t>
      </w:r>
      <w:r>
        <w:rPr>
          <w:rStyle w:val="NormalTok"/>
        </w:rPr>
        <w:t xml:space="preserve">,</w:t>
      </w:r>
      <w:r>
        <w:rPr>
          <w:rStyle w:val="FloatTok"/>
        </w:rPr>
        <w:t xml:space="preserve">0.75</w:t>
      </w:r>
      <w:r>
        <w:rPr>
          <w:rStyle w:val="NormalTok"/>
        </w:rPr>
        <w:t xml:space="preserve">))</w:t>
      </w:r>
    </w:p>
    <w:p>
      <w:pPr>
        <w:pStyle w:val="SourceCode"/>
      </w:pPr>
      <w:r>
        <w:rPr>
          <w:rStyle w:val="VerbatimChar"/>
        </w:rPr>
        <w:t xml:space="preserve">## [1] 3.865316e-07</w:t>
      </w:r>
    </w:p>
    <w:p>
      <w:pPr>
        <w:pStyle w:val="FirstParagraph"/>
      </w:pPr>
      <w:r>
        <w:rPr>
          <w:b/>
          <w:bCs/>
        </w:rPr>
        <w:t xml:space="preserve">e) Minimum of 11 and maximum of 17 dog owners buy their dog holiday presents</w:t>
      </w:r>
    </w:p>
    <w:p>
      <w:pPr>
        <w:pStyle w:val="BodyText"/>
      </w:pPr>
      <m:oMathPara>
        <m:oMathParaPr>
          <m:jc m:val="center"/>
        </m:oMathParaPr>
        <m:oMath>
          <m:r>
            <m:t>P</m:t>
          </m:r>
          <m:d>
            <m:dPr>
              <m:begChr m:val="("/>
              <m:endChr m:val=")"/>
              <m:sepChr m:val=""/>
              <m:grow/>
            </m:dPr>
            <m:e>
              <m:r>
                <m:t>11</m:t>
              </m:r>
              <m:r>
                <m:rPr>
                  <m:sty m:val="p"/>
                </m:rPr>
                <m:t>≤</m:t>
              </m:r>
              <m:r>
                <m:t>X</m:t>
              </m:r>
              <m:r>
                <m:rPr>
                  <m:sty m:val="p"/>
                </m:rPr>
                <m:t>≤</m:t>
              </m:r>
              <m:r>
                <m:t>17</m:t>
              </m:r>
            </m:e>
          </m:d>
        </m:oMath>
      </m:oMathPara>
    </w:p>
    <w:p>
      <w:pPr>
        <w:pStyle w:val="SourceCode"/>
      </w:pPr>
      <w:r>
        <w:rPr>
          <w:rStyle w:val="FunctionTok"/>
        </w:rPr>
        <w:t xml:space="preserve">pbinom</w:t>
      </w:r>
      <w:r>
        <w:rPr>
          <w:rStyle w:val="NormalTok"/>
        </w:rPr>
        <w:t xml:space="preserve">(</w:t>
      </w:r>
      <w:r>
        <w:rPr>
          <w:rStyle w:val="DecValTok"/>
        </w:rPr>
        <w:t xml:space="preserve">17</w:t>
      </w:r>
      <w:r>
        <w:rPr>
          <w:rStyle w:val="NormalTok"/>
        </w:rPr>
        <w:t xml:space="preserve">,</w:t>
      </w:r>
      <w:r>
        <w:rPr>
          <w:rStyle w:val="DecValTok"/>
        </w:rPr>
        <w:t xml:space="preserve">20</w:t>
      </w:r>
      <w:r>
        <w:rPr>
          <w:rStyle w:val="NormalTok"/>
        </w:rPr>
        <w:t xml:space="preserve">,</w:t>
      </w:r>
      <w:r>
        <w:rPr>
          <w:rStyle w:val="FloatTok"/>
        </w:rPr>
        <w:t xml:space="preserve">0.75</w:t>
      </w:r>
      <w:r>
        <w:rPr>
          <w:rStyle w:val="NormalTok"/>
        </w:rPr>
        <w:t xml:space="preserve">)</w:t>
      </w:r>
      <w:r>
        <w:rPr>
          <w:rStyle w:val="SpecialCharTok"/>
        </w:rPr>
        <w:t xml:space="preserve">-</w:t>
      </w:r>
      <w:r>
        <w:rPr>
          <w:rStyle w:val="FunctionTok"/>
        </w:rPr>
        <w:t xml:space="preserve">pbinom</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w:t>
      </w:r>
      <w:r>
        <w:rPr>
          <w:rStyle w:val="FloatTok"/>
        </w:rPr>
        <w:t xml:space="preserve">0.75</w:t>
      </w:r>
      <w:r>
        <w:rPr>
          <w:rStyle w:val="NormalTok"/>
        </w:rPr>
        <w:t xml:space="preserve">)</w:t>
      </w:r>
    </w:p>
    <w:p>
      <w:pPr>
        <w:pStyle w:val="SourceCode"/>
      </w:pPr>
      <w:r>
        <w:rPr>
          <w:rStyle w:val="VerbatimChar"/>
        </w:rPr>
        <w:t xml:space="preserve">## [1] 0.8948752</w:t>
      </w:r>
    </w:p>
    <w:p>
      <w:pPr>
        <w:pStyle w:val="FirstParagraph"/>
      </w:pPr>
      <w:r>
        <w:rPr>
          <w:b/>
          <w:bCs/>
        </w:rPr>
        <w:t xml:space="preserve">f) Find the expected number of dog owners in this sample, who buy their dog holiday presents</w:t>
      </w:r>
    </w:p>
    <w:p>
      <w:pPr>
        <w:pStyle w:val="SourceCode"/>
      </w:pPr>
      <w:r>
        <w:rPr>
          <w:rStyle w:val="NormalTok"/>
        </w:rPr>
        <w:t xml:space="preserve">n</w:t>
      </w:r>
      <w:r>
        <w:rPr>
          <w:rStyle w:val="OtherTok"/>
        </w:rPr>
        <w:t xml:space="preserve">=</w:t>
      </w:r>
      <w:r>
        <w:rPr>
          <w:rStyle w:val="DecValTok"/>
        </w:rPr>
        <w:t xml:space="preserve">20</w:t>
      </w:r>
      <w:r>
        <w:rPr>
          <w:rStyle w:val="NormalTok"/>
        </w:rPr>
        <w:t xml:space="preserve">; p</w:t>
      </w:r>
      <w:r>
        <w:rPr>
          <w:rStyle w:val="OtherTok"/>
        </w:rPr>
        <w:t xml:space="preserve">=</w:t>
      </w:r>
      <w:r>
        <w:rPr>
          <w:rStyle w:val="FloatTok"/>
        </w:rPr>
        <w:t xml:space="preserve">0.75</w:t>
      </w:r>
      <w:r>
        <w:br/>
      </w:r>
      <w:r>
        <w:rPr>
          <w:rStyle w:val="NormalTok"/>
        </w:rPr>
        <w:t xml:space="preserve">E_x </w:t>
      </w:r>
      <w:r>
        <w:rPr>
          <w:rStyle w:val="OtherTok"/>
        </w:rPr>
        <w:t xml:space="preserve">=</w:t>
      </w:r>
      <w:r>
        <w:rPr>
          <w:rStyle w:val="NormalTok"/>
        </w:rPr>
        <w:t xml:space="preserve"> n</w:t>
      </w:r>
      <w:r>
        <w:rPr>
          <w:rStyle w:val="SpecialCharTok"/>
        </w:rPr>
        <w:t xml:space="preserve">*</w:t>
      </w:r>
      <w:r>
        <w:rPr>
          <w:rStyle w:val="NormalTok"/>
        </w:rPr>
        <w:t xml:space="preserve">p ; </w:t>
      </w:r>
      <w:r>
        <w:br/>
      </w:r>
      <w:r>
        <w:rPr>
          <w:rStyle w:val="NormalTok"/>
        </w:rPr>
        <w:t xml:space="preserve">E_x</w:t>
      </w:r>
    </w:p>
    <w:p>
      <w:pPr>
        <w:pStyle w:val="SourceCode"/>
      </w:pPr>
      <w:r>
        <w:rPr>
          <w:rStyle w:val="VerbatimChar"/>
        </w:rPr>
        <w:t xml:space="preserve">## [1] 15</w:t>
      </w:r>
    </w:p>
    <w:p>
      <w:pPr>
        <w:pStyle w:val="FirstParagraph"/>
      </w:pPr>
      <w:r>
        <w:rPr>
          <w:b/>
          <w:bCs/>
        </w:rPr>
        <w:t xml:space="preserve">g) Is it unusual if 16 out of 20 randomly selected dog owners buy their dog holiday presents? Why?</w:t>
      </w:r>
    </w:p>
    <w:p>
      <w:pPr>
        <w:pStyle w:val="SourceCode"/>
      </w:pPr>
      <w:r>
        <w:rPr>
          <w:rStyle w:val="FunctionTok"/>
        </w:rPr>
        <w:t xml:space="preserve">dbinom</w:t>
      </w:r>
      <w:r>
        <w:rPr>
          <w:rStyle w:val="NormalTok"/>
        </w:rPr>
        <w:t xml:space="preserve">(</w:t>
      </w:r>
      <w:r>
        <w:rPr>
          <w:rStyle w:val="DecValTok"/>
        </w:rPr>
        <w:t xml:space="preserve">16</w:t>
      </w:r>
      <w:r>
        <w:rPr>
          <w:rStyle w:val="NormalTok"/>
        </w:rPr>
        <w:t xml:space="preserve">,</w:t>
      </w:r>
      <w:r>
        <w:rPr>
          <w:rStyle w:val="DecValTok"/>
        </w:rPr>
        <w:t xml:space="preserve">20</w:t>
      </w:r>
      <w:r>
        <w:rPr>
          <w:rStyle w:val="NormalTok"/>
        </w:rPr>
        <w:t xml:space="preserve">,</w:t>
      </w:r>
      <w:r>
        <w:rPr>
          <w:rStyle w:val="FloatTok"/>
        </w:rPr>
        <w:t xml:space="preserve">0.75</w:t>
      </w:r>
      <w:r>
        <w:rPr>
          <w:rStyle w:val="NormalTok"/>
        </w:rPr>
        <w:t xml:space="preserve">)</w:t>
      </w:r>
    </w:p>
    <w:p>
      <w:pPr>
        <w:pStyle w:val="SourceCode"/>
      </w:pPr>
      <w:r>
        <w:rPr>
          <w:rStyle w:val="VerbatimChar"/>
        </w:rPr>
        <w:t xml:space="preserve">## [1] 0.1896855</w:t>
      </w:r>
    </w:p>
    <w:p>
      <w:pPr>
        <w:pStyle w:val="FirstParagraph"/>
      </w:pPr>
      <w:r>
        <w:rPr>
          <w:b/>
          <w:bCs/>
        </w:rPr>
        <w:t xml:space="preserve">Comment</w:t>
      </w:r>
    </w:p>
    <w:p>
      <w:pPr>
        <w:pStyle w:val="BodyText"/>
      </w:pPr>
      <w:r>
        <w:t xml:space="preserve">Whether it’s unusual depends on your chosen significance level. If you consider a low probability (e.g., p&lt;0.05) as unusual, then it might be considered unusual.</w:t>
      </w:r>
    </w:p>
    <w:p>
      <w:pPr>
        <w:pStyle w:val="BodyText"/>
      </w:pPr>
      <w:r>
        <w:rPr>
          <w:b/>
          <w:bCs/>
        </w:rPr>
        <w:t xml:space="preserve">Is it unusual if 10 out of 20 randomly selected dog owners buy their dog holiday presents? Why?</w:t>
      </w:r>
    </w:p>
    <w:p>
      <w:pPr>
        <w:pStyle w:val="SourceCode"/>
      </w:pPr>
      <w:r>
        <w:rPr>
          <w:rStyle w:val="FunctionTok"/>
        </w:rPr>
        <w:t xml:space="preserve">dbinom</w:t>
      </w:r>
      <w:r>
        <w:rPr>
          <w:rStyle w:val="NormalTok"/>
        </w:rPr>
        <w:t xml:space="preserve">(</w:t>
      </w:r>
      <w:r>
        <w:rPr>
          <w:rStyle w:val="DecValTok"/>
        </w:rPr>
        <w:t xml:space="preserve">10</w:t>
      </w:r>
      <w:r>
        <w:rPr>
          <w:rStyle w:val="NormalTok"/>
        </w:rPr>
        <w:t xml:space="preserve">,</w:t>
      </w:r>
      <w:r>
        <w:rPr>
          <w:rStyle w:val="DecValTok"/>
        </w:rPr>
        <w:t xml:space="preserve">20</w:t>
      </w:r>
      <w:r>
        <w:rPr>
          <w:rStyle w:val="NormalTok"/>
        </w:rPr>
        <w:t xml:space="preserve">,</w:t>
      </w:r>
      <w:r>
        <w:rPr>
          <w:rStyle w:val="FloatTok"/>
        </w:rPr>
        <w:t xml:space="preserve">0.75</w:t>
      </w:r>
      <w:r>
        <w:rPr>
          <w:rStyle w:val="NormalTok"/>
        </w:rPr>
        <w:t xml:space="preserve">)</w:t>
      </w:r>
    </w:p>
    <w:p>
      <w:pPr>
        <w:pStyle w:val="SourceCode"/>
      </w:pPr>
      <w:r>
        <w:rPr>
          <w:rStyle w:val="VerbatimChar"/>
        </w:rPr>
        <w:t xml:space="preserve">## [1] 0.009922275</w:t>
      </w:r>
    </w:p>
    <w:p>
      <w:pPr>
        <w:pStyle w:val="FirstParagraph"/>
      </w:pPr>
      <w:r>
        <w:rPr>
          <w:b/>
          <w:bCs/>
        </w:rPr>
        <w:t xml:space="preserve">Comment</w:t>
      </w:r>
    </w:p>
    <w:p>
      <w:pPr>
        <w:pStyle w:val="BodyText"/>
      </w:pPr>
      <w:r>
        <w:t xml:space="preserve">Whether it’s unusual depends on your chosen significance level. If you consider a low probability as unusual, then it might be considered unusual.</w:t>
      </w:r>
    </w:p>
    <w:bookmarkEnd w:id="103"/>
    <w:bookmarkEnd w:id="104"/>
    <w:bookmarkStart w:id="151" w:name="normal-distribution"/>
    <w:p>
      <w:pPr>
        <w:pStyle w:val="Heading2"/>
      </w:pPr>
      <w:r>
        <w:rPr>
          <w:rStyle w:val="SectionNumber"/>
        </w:rPr>
        <w:t xml:space="preserve">2.4</w:t>
      </w:r>
      <w:r>
        <w:tab/>
      </w:r>
      <w:r>
        <w:t xml:space="preserve">Normal Distribution</w:t>
      </w:r>
    </w:p>
    <w:bookmarkStart w:id="105" w:name="objectives-6"/>
    <w:p>
      <w:pPr>
        <w:pStyle w:val="Heading3"/>
      </w:pPr>
      <w:r>
        <w:rPr>
          <w:rStyle w:val="SectionNumber"/>
        </w:rPr>
        <w:t xml:space="preserve">2.4.1</w:t>
      </w:r>
      <w:r>
        <w:tab/>
      </w:r>
      <w:r>
        <w:t xml:space="preserve">Objectives</w:t>
      </w:r>
    </w:p>
    <w:p>
      <w:pPr>
        <w:pStyle w:val="FirstParagraph"/>
      </w:pPr>
      <w:r>
        <w:t xml:space="preserve">By the end of this unit, students will be able to:</w:t>
      </w:r>
    </w:p>
    <w:p>
      <w:pPr>
        <w:pStyle w:val="Compact"/>
        <w:numPr>
          <w:ilvl w:val="0"/>
          <w:numId w:val="1076"/>
        </w:numPr>
      </w:pPr>
      <w:r>
        <w:t xml:space="preserve">Understand the notion and characteristics of continuous probability distributions.</w:t>
      </w:r>
    </w:p>
    <w:p>
      <w:pPr>
        <w:pStyle w:val="Compact"/>
        <w:numPr>
          <w:ilvl w:val="0"/>
          <w:numId w:val="1076"/>
        </w:numPr>
      </w:pPr>
      <w:r>
        <w:t xml:space="preserve">Use the normal distribution to model continuous random variables.</w:t>
      </w:r>
    </w:p>
    <w:bookmarkEnd w:id="105"/>
    <w:bookmarkStart w:id="148" w:name="overview-6"/>
    <w:p>
      <w:pPr>
        <w:pStyle w:val="Heading3"/>
      </w:pPr>
      <w:r>
        <w:rPr>
          <w:rStyle w:val="SectionNumber"/>
        </w:rPr>
        <w:t xml:space="preserve">2.4.2</w:t>
      </w:r>
      <w:r>
        <w:tab/>
      </w:r>
      <w:r>
        <w:t xml:space="preserve">Overview</w:t>
      </w:r>
    </w:p>
    <w:p>
      <w:pPr>
        <w:pStyle w:val="FirstParagraph"/>
      </w:pPr>
      <w:r>
        <w:rPr>
          <w:b/>
          <w:bCs/>
        </w:rPr>
        <w:t xml:space="preserve">The Normal Distribution</w:t>
      </w:r>
    </w:p>
    <w:p>
      <w:pPr>
        <w:pStyle w:val="BodyText"/>
      </w:pPr>
      <w:r>
        <w:rPr>
          <w:b/>
          <w:bCs/>
        </w:rPr>
        <w:t xml:space="preserve">Definition:</w:t>
      </w:r>
      <w:r>
        <w:t xml:space="preserve"> </w:t>
      </w:r>
      <w:r>
        <w:t xml:space="preserve">If a random variable</w:t>
      </w:r>
      <w:r>
        <w:t xml:space="preserve"> </w:t>
      </w:r>
      <m:oMath>
        <m:r>
          <m:t>X</m:t>
        </m:r>
      </m:oMath>
      <w:r>
        <w:t xml:space="preserve"> </w:t>
      </w:r>
      <w:r>
        <w:t xml:space="preserve">is normally distributed with mean</w:t>
      </w:r>
      <w:r>
        <w:t xml:space="preserve"> </w:t>
      </w:r>
      <m:oMath>
        <m:r>
          <m:t>μ</m:t>
        </m:r>
      </m:oMath>
      <w:r>
        <w:t xml:space="preserve"> </w:t>
      </w:r>
      <w:r>
        <w:t xml:space="preserve">and standard deviation</w:t>
      </w:r>
      <w:r>
        <w:t xml:space="preserve"> </w:t>
      </w:r>
      <m:oMath>
        <m:r>
          <m:t>σ</m:t>
        </m:r>
      </m:oMath>
      <w:r>
        <w:t xml:space="preserve">, we often write</w:t>
      </w:r>
      <w:r>
        <w:t xml:space="preserve"> </w:t>
      </w:r>
      <m:oMath>
        <m:r>
          <m:t>X</m:t>
        </m:r>
        <m:r>
          <m:rPr>
            <m:sty m:val="p"/>
          </m:rPr>
          <m:t>∼</m:t>
        </m:r>
        <m:r>
          <m:t>N</m:t>
        </m:r>
        <m:d>
          <m:dPr>
            <m:begChr m:val="("/>
            <m:endChr m:val=")"/>
            <m:sepChr m:val=""/>
            <m:grow/>
          </m:dPr>
          <m:e>
            <m:r>
              <m:t>μ</m:t>
            </m:r>
            <m:r>
              <m:rPr>
                <m:sty m:val="p"/>
              </m:rPr>
              <m:t>,</m:t>
            </m:r>
            <m:r>
              <m:t>σ</m:t>
            </m:r>
          </m:e>
        </m:d>
      </m:oMath>
      <w:r>
        <w:t xml:space="preserve">. Three different normal distributions appear below.</w:t>
      </w:r>
    </w:p>
    <w:p>
      <w:pPr>
        <w:pStyle w:val="Compact"/>
        <w:numPr>
          <w:ilvl w:val="0"/>
          <w:numId w:val="1077"/>
        </w:numPr>
      </w:pPr>
      <w:r>
        <w:t xml:space="preserve">In</w:t>
      </w:r>
      <w:r>
        <w:t xml:space="preserve"> </w:t>
      </w:r>
      <w:r>
        <w:rPr>
          <w:b/>
          <w:bCs/>
        </w:rPr>
        <w:t xml:space="preserve">blue</w:t>
      </w:r>
      <w:r>
        <w:t xml:space="preserve"> </w:t>
      </w:r>
      <w:r>
        <w:t xml:space="preserve">is a normal distribution with</w:t>
      </w:r>
      <w:r>
        <w:t xml:space="preserve"> </w:t>
      </w:r>
      <m:oMath>
        <m:r>
          <m:t>μ</m:t>
        </m:r>
        <m:r>
          <m:rPr>
            <m:sty m:val="p"/>
          </m:rPr>
          <m:t>=</m:t>
        </m:r>
        <m:r>
          <m:t>0</m:t>
        </m:r>
      </m:oMath>
      <w:r>
        <w:t xml:space="preserve"> </w:t>
      </w:r>
      <w:r>
        <w:t xml:space="preserve">and</w:t>
      </w:r>
      <w:r>
        <w:t xml:space="preserve"> </w:t>
      </w:r>
      <m:oMath>
        <m:r>
          <m:t>σ</m:t>
        </m:r>
        <m:r>
          <m:rPr>
            <m:sty m:val="p"/>
          </m:rPr>
          <m:t>=</m:t>
        </m:r>
        <m:r>
          <m:t>5</m:t>
        </m:r>
      </m:oMath>
    </w:p>
    <w:p>
      <w:pPr>
        <w:pStyle w:val="Compact"/>
        <w:numPr>
          <w:ilvl w:val="0"/>
          <w:numId w:val="1077"/>
        </w:numPr>
      </w:pPr>
      <w:r>
        <w:t xml:space="preserve">In</w:t>
      </w:r>
      <w:r>
        <w:t xml:space="preserve"> </w:t>
      </w:r>
      <w:r>
        <w:rPr>
          <w:b/>
          <w:bCs/>
        </w:rPr>
        <w:t xml:space="preserve">red</w:t>
      </w:r>
      <w:r>
        <w:t xml:space="preserve"> </w:t>
      </w:r>
      <w:r>
        <w:t xml:space="preserve">is a normal distribution with</w:t>
      </w:r>
      <w:r>
        <w:t xml:space="preserve"> </w:t>
      </w:r>
      <m:oMath>
        <m:r>
          <m:t>μ</m:t>
        </m:r>
        <m:r>
          <m:rPr>
            <m:sty m:val="p"/>
          </m:rPr>
          <m:t>=</m:t>
        </m:r>
        <m:r>
          <m:t>0</m:t>
        </m:r>
      </m:oMath>
      <w:r>
        <w:t xml:space="preserve"> </w:t>
      </w:r>
      <w:r>
        <w:t xml:space="preserve">and</w:t>
      </w:r>
      <w:r>
        <w:t xml:space="preserve"> </w:t>
      </w:r>
      <m:oMath>
        <m:r>
          <m:t>σ</m:t>
        </m:r>
        <m:r>
          <m:rPr>
            <m:sty m:val="p"/>
          </m:rPr>
          <m:t>=</m:t>
        </m:r>
        <m:r>
          <m:t>0.5</m:t>
        </m:r>
      </m:oMath>
    </w:p>
    <w:p>
      <w:pPr>
        <w:pStyle w:val="Compact"/>
        <w:numPr>
          <w:ilvl w:val="0"/>
          <w:numId w:val="1077"/>
        </w:numPr>
      </w:pPr>
      <w:r>
        <w:t xml:space="preserve">In</w:t>
      </w:r>
      <w:r>
        <w:t xml:space="preserve"> </w:t>
      </w:r>
      <w:r>
        <w:rPr>
          <w:b/>
          <w:bCs/>
        </w:rPr>
        <w:t xml:space="preserve">black</w:t>
      </w:r>
      <w:r>
        <w:t xml:space="preserve"> </w:t>
      </w:r>
      <w:r>
        <w:t xml:space="preserve">is a normal distribution with</w:t>
      </w:r>
      <w:r>
        <w:t xml:space="preserve"> </w:t>
      </w:r>
      <m:oMath>
        <m:r>
          <m:t>μ</m:t>
        </m:r>
        <m:r>
          <m:rPr>
            <m:sty m:val="p"/>
          </m:rPr>
          <m:t>=</m:t>
        </m:r>
        <m:r>
          <m:t>0</m:t>
        </m:r>
      </m:oMath>
      <w:r>
        <w:t xml:space="preserve"> </w:t>
      </w:r>
      <w:r>
        <w:t xml:space="preserve">and</w:t>
      </w:r>
      <w:r>
        <w:t xml:space="preserve"> </w:t>
      </w:r>
      <m:oMath>
        <m:r>
          <m:t>σ</m:t>
        </m:r>
        <m:r>
          <m:rPr>
            <m:sty m:val="p"/>
          </m:rPr>
          <m:t>=</m:t>
        </m:r>
        <m:r>
          <m:t>1</m:t>
        </m:r>
      </m:oMath>
      <w:r>
        <w:t xml:space="preserve"> </w:t>
      </w:r>
      <w:r>
        <w:t xml:space="preserve">(the so-called</w:t>
      </w:r>
      <w:r>
        <w:t xml:space="preserve"> </w:t>
      </w:r>
      <w:r>
        <w:rPr>
          <w:i/>
          <w:iCs/>
        </w:rPr>
        <w:t xml:space="preserve">Standard Normal Distribution</w:t>
      </w:r>
      <w:r>
        <w:t xml:space="preserve">)</w:t>
      </w:r>
    </w:p>
    <w:p>
      <w:pPr>
        <w:pStyle w:val="FirstParagraph"/>
      </w:pPr>
      <w:r>
        <w:drawing>
          <wp:inline>
            <wp:extent cx="5334000" cy="2926468"/>
            <wp:effectExtent b="0" l="0" r="0" t="0"/>
            <wp:docPr descr="" title="" id="107" name="Picture"/>
            <a:graphic>
              <a:graphicData uri="http://schemas.openxmlformats.org/drawingml/2006/picture">
                <pic:pic>
                  <pic:nvPicPr>
                    <pic:cNvPr descr="images/normalP.png" id="108" name="Picture"/>
                    <pic:cNvPicPr>
                      <a:picLocks noChangeArrowheads="1" noChangeAspect="1"/>
                    </pic:cNvPicPr>
                  </pic:nvPicPr>
                  <pic:blipFill>
                    <a:blip r:embed="rId106"/>
                    <a:stretch>
                      <a:fillRect/>
                    </a:stretch>
                  </pic:blipFill>
                  <pic:spPr bwMode="auto">
                    <a:xfrm>
                      <a:off x="0" y="0"/>
                      <a:ext cx="5334000" cy="2926468"/>
                    </a:xfrm>
                    <a:prstGeom prst="rect">
                      <a:avLst/>
                    </a:prstGeom>
                    <a:noFill/>
                    <a:ln w="9525">
                      <a:noFill/>
                      <a:headEnd/>
                      <a:tailEnd/>
                    </a:ln>
                  </pic:spPr>
                </pic:pic>
              </a:graphicData>
            </a:graphic>
          </wp:inline>
        </w:drawing>
      </w:r>
    </w:p>
    <w:p>
      <w:pPr>
        <w:pStyle w:val="BodyText"/>
      </w:pPr>
      <w:r>
        <w:rPr>
          <w:b/>
          <w:bCs/>
        </w:rPr>
        <w:t xml:space="preserve">Properties of the Normal Distribution:</w:t>
      </w:r>
      <w:r>
        <w:t xml:space="preserve"> </w:t>
      </w:r>
      <w:r>
        <w:t xml:space="preserve">We have the following properties associated with the normal distribution. Consider</w:t>
      </w:r>
      <w:r>
        <w:t xml:space="preserve"> </w:t>
      </w:r>
      <m:oMath>
        <m:r>
          <m:t>X</m:t>
        </m:r>
        <m:r>
          <m:rPr>
            <m:sty m:val="p"/>
          </m:rPr>
          <m:t>∼</m:t>
        </m:r>
        <m:r>
          <m:t>N</m:t>
        </m:r>
        <m:d>
          <m:dPr>
            <m:begChr m:val="("/>
            <m:endChr m:val=")"/>
            <m:sepChr m:val=""/>
            <m:grow/>
          </m:dPr>
          <m:e>
            <m:r>
              <m:t>μ</m:t>
            </m:r>
            <m:r>
              <m:rPr>
                <m:sty m:val="p"/>
              </m:rPr>
              <m:t>,</m:t>
            </m:r>
            <m:r>
              <m:t>σ</m:t>
            </m:r>
          </m:e>
        </m:d>
      </m:oMath>
      <w:r>
        <w:t xml:space="preserve">.</w:t>
      </w:r>
    </w:p>
    <w:p>
      <w:pPr>
        <w:pStyle w:val="BodyText"/>
      </w:pPr>
      <w:r>
        <w:t xml:space="preserve">The area beneath the entire distribution is 1 (since this is equivalent to the probability that</w:t>
      </w:r>
      <w:r>
        <w:t xml:space="preserve"> </w:t>
      </w:r>
      <m:oMath>
        <m:r>
          <m:t>X</m:t>
        </m:r>
      </m:oMath>
      <w:r>
        <w:t xml:space="preserve"> </w:t>
      </w:r>
      <w:r>
        <w:t xml:space="preserve">takes on any of its possible values).</w:t>
      </w:r>
    </w:p>
    <w:p>
      <w:pPr>
        <w:pStyle w:val="BodyText"/>
      </w:pPr>
      <w:r>
        <w:drawing>
          <wp:inline>
            <wp:extent cx="5334000" cy="3453498"/>
            <wp:effectExtent b="0" l="0" r="0" t="0"/>
            <wp:docPr descr="" title="" id="110" name="Picture"/>
            <a:graphic>
              <a:graphicData uri="http://schemas.openxmlformats.org/drawingml/2006/picture">
                <pic:pic>
                  <pic:nvPicPr>
                    <pic:cNvPr descr="images/p2.png" id="111" name="Picture"/>
                    <pic:cNvPicPr>
                      <a:picLocks noChangeArrowheads="1" noChangeAspect="1"/>
                    </pic:cNvPicPr>
                  </pic:nvPicPr>
                  <pic:blipFill>
                    <a:blip r:embed="rId109"/>
                    <a:stretch>
                      <a:fillRect/>
                    </a:stretch>
                  </pic:blipFill>
                  <pic:spPr bwMode="auto">
                    <a:xfrm>
                      <a:off x="0" y="0"/>
                      <a:ext cx="5334000" cy="3453498"/>
                    </a:xfrm>
                    <a:prstGeom prst="rect">
                      <a:avLst/>
                    </a:prstGeom>
                    <a:noFill/>
                    <a:ln w="9525">
                      <a:noFill/>
                      <a:headEnd/>
                      <a:tailEnd/>
                    </a:ln>
                  </pic:spPr>
                </pic:pic>
              </a:graphicData>
            </a:graphic>
          </wp:inline>
        </w:drawing>
      </w:r>
    </w:p>
    <w:p>
      <w:pPr>
        <w:pStyle w:val="BodyText"/>
      </w:pPr>
      <m:oMath>
        <m:r>
          <m:rPr>
            <m:sty m:val="p"/>
            <m:scr m:val="double-struck"/>
          </m:rPr>
          <m:t>P</m:t>
        </m:r>
        <m:d>
          <m:dPr>
            <m:begChr m:val="["/>
            <m:endChr m:val="]"/>
            <m:sepChr m:val=""/>
            <m:grow/>
          </m:dPr>
          <m:e>
            <m:r>
              <m:t>X</m:t>
            </m:r>
            <m:r>
              <m:rPr>
                <m:sty m:val="p"/>
              </m:rPr>
              <m:t>≤</m:t>
            </m:r>
            <m:r>
              <m:t>μ</m:t>
            </m:r>
          </m:e>
        </m:d>
        <m:r>
          <m:rPr>
            <m:sty m:val="p"/>
          </m:rPr>
          <m:t>=</m:t>
        </m:r>
        <m:r>
          <m:rPr>
            <m:sty m:val="p"/>
            <m:scr m:val="double-struck"/>
          </m:rPr>
          <m:t>P</m:t>
        </m:r>
        <m:d>
          <m:dPr>
            <m:begChr m:val="["/>
            <m:endChr m:val="]"/>
            <m:sepChr m:val=""/>
            <m:grow/>
          </m:dPr>
          <m:e>
            <m:r>
              <m:t>X</m:t>
            </m:r>
            <m:r>
              <m:rPr>
                <m:sty m:val="p"/>
              </m:rPr>
              <m:t>≥</m:t>
            </m:r>
            <m:r>
              <m:t>μ</m:t>
            </m:r>
          </m:e>
        </m:d>
        <m:r>
          <m:rPr>
            <m:sty m:val="p"/>
          </m:rPr>
          <m:t>=</m:t>
        </m:r>
        <m:r>
          <m:t>0.5</m:t>
        </m:r>
      </m:oMath>
      <w:r>
        <w:t xml:space="preserve"> </w:t>
      </w:r>
      <w:r>
        <w:t xml:space="preserve">(the area underneath a full half of the distribution is 0.5)</w:t>
      </w:r>
    </w:p>
    <w:p>
      <w:pPr>
        <w:pStyle w:val="BodyText"/>
      </w:pPr>
      <w:r>
        <w:drawing>
          <wp:inline>
            <wp:extent cx="5334000" cy="5735483"/>
            <wp:effectExtent b="0" l="0" r="0" t="0"/>
            <wp:docPr descr="" title="" id="113" name="Picture"/>
            <a:graphic>
              <a:graphicData uri="http://schemas.openxmlformats.org/drawingml/2006/picture">
                <pic:pic>
                  <pic:nvPicPr>
                    <pic:cNvPr descr="images/p1.png" id="114" name="Picture"/>
                    <pic:cNvPicPr>
                      <a:picLocks noChangeArrowheads="1" noChangeAspect="1"/>
                    </pic:cNvPicPr>
                  </pic:nvPicPr>
                  <pic:blipFill>
                    <a:blip r:embed="rId112"/>
                    <a:stretch>
                      <a:fillRect/>
                    </a:stretch>
                  </pic:blipFill>
                  <pic:spPr bwMode="auto">
                    <a:xfrm>
                      <a:off x="0" y="0"/>
                      <a:ext cx="5334000" cy="5735483"/>
                    </a:xfrm>
                    <a:prstGeom prst="rect">
                      <a:avLst/>
                    </a:prstGeom>
                    <a:noFill/>
                    <a:ln w="9525">
                      <a:noFill/>
                      <a:headEnd/>
                      <a:tailEnd/>
                    </a:ln>
                  </pic:spPr>
                </pic:pic>
              </a:graphicData>
            </a:graphic>
          </wp:inline>
        </w:drawing>
      </w:r>
    </w:p>
    <w:p>
      <w:pPr>
        <w:pStyle w:val="BodyText"/>
      </w:pPr>
      <w:r>
        <w:t xml:space="preserve">The distribution is symmetric. In symbols,</w:t>
      </w:r>
      <w:r>
        <w:t xml:space="preserve"> </w:t>
      </w:r>
      <m:oMath>
        <m:r>
          <m:rPr>
            <m:sty m:val="p"/>
            <m:scr m:val="double-struck"/>
          </m:rPr>
          <m:t>P</m:t>
        </m:r>
        <m:d>
          <m:dPr>
            <m:begChr m:val="["/>
            <m:endChr m:val="]"/>
            <m:sepChr m:val=""/>
            <m:grow/>
          </m:dPr>
          <m:e>
            <m:r>
              <m:t>X</m:t>
            </m:r>
            <m:r>
              <m:rPr>
                <m:sty m:val="p"/>
              </m:rPr>
              <m:t>≤</m:t>
            </m:r>
            <m:r>
              <m:t>μ</m:t>
            </m:r>
            <m:r>
              <m:rPr>
                <m:sty m:val="p"/>
              </m:rPr>
              <m:t>−</m:t>
            </m:r>
            <m:r>
              <m:t>k</m:t>
            </m:r>
          </m:e>
        </m:d>
        <m:r>
          <m:rPr>
            <m:sty m:val="p"/>
          </m:rPr>
          <m:t>=</m:t>
        </m:r>
        <m:r>
          <m:rPr>
            <m:sty m:val="p"/>
            <m:scr m:val="double-struck"/>
          </m:rPr>
          <m:t>P</m:t>
        </m:r>
        <m:d>
          <m:dPr>
            <m:begChr m:val="["/>
            <m:endChr m:val="]"/>
            <m:sepChr m:val=""/>
            <m:grow/>
          </m:dPr>
          <m:e>
            <m:r>
              <m:t>X</m:t>
            </m:r>
            <m:r>
              <m:rPr>
                <m:sty m:val="p"/>
              </m:rPr>
              <m:t>≥</m:t>
            </m:r>
            <m:r>
              <m:t>μ</m:t>
            </m:r>
            <m:r>
              <m:rPr>
                <m:sty m:val="p"/>
              </m:rPr>
              <m:t>+</m:t>
            </m:r>
            <m:r>
              <m:t>k</m:t>
            </m:r>
          </m:e>
        </m:d>
      </m:oMath>
      <w:r>
        <w:t xml:space="preserve"> </w:t>
      </w:r>
      <w:r>
        <w:t xml:space="preserve">for any</w:t>
      </w:r>
      <w:r>
        <w:t xml:space="preserve"> </w:t>
      </w:r>
      <m:oMath>
        <m:r>
          <m:t>k</m:t>
        </m:r>
      </m:oMath>
      <w:r>
        <w:t xml:space="preserve">.</w:t>
      </w:r>
    </w:p>
    <w:p>
      <w:pPr>
        <w:pStyle w:val="BodyText"/>
      </w:pPr>
      <w:r>
        <w:drawing>
          <wp:inline>
            <wp:extent cx="5334000" cy="5603588"/>
            <wp:effectExtent b="0" l="0" r="0" t="0"/>
            <wp:docPr descr="" title="" id="116" name="Picture"/>
            <a:graphic>
              <a:graphicData uri="http://schemas.openxmlformats.org/drawingml/2006/picture">
                <pic:pic>
                  <pic:nvPicPr>
                    <pic:cNvPr descr="images/p3.png" id="117" name="Picture"/>
                    <pic:cNvPicPr>
                      <a:picLocks noChangeArrowheads="1" noChangeAspect="1"/>
                    </pic:cNvPicPr>
                  </pic:nvPicPr>
                  <pic:blipFill>
                    <a:blip r:embed="rId115"/>
                    <a:stretch>
                      <a:fillRect/>
                    </a:stretch>
                  </pic:blipFill>
                  <pic:spPr bwMode="auto">
                    <a:xfrm>
                      <a:off x="0" y="0"/>
                      <a:ext cx="5334000" cy="5603588"/>
                    </a:xfrm>
                    <a:prstGeom prst="rect">
                      <a:avLst/>
                    </a:prstGeom>
                    <a:noFill/>
                    <a:ln w="9525">
                      <a:noFill/>
                      <a:headEnd/>
                      <a:tailEnd/>
                    </a:ln>
                  </pic:spPr>
                </pic:pic>
              </a:graphicData>
            </a:graphic>
          </wp:inline>
        </w:drawing>
      </w:r>
    </w:p>
    <w:p>
      <w:pPr>
        <w:pStyle w:val="BodyText"/>
      </w:pPr>
      <m:oMath>
        <m:r>
          <m:rPr>
            <m:sty m:val="p"/>
            <m:scr m:val="double-struck"/>
          </m:rPr>
          <m:t>P</m:t>
        </m:r>
        <m:d>
          <m:dPr>
            <m:begChr m:val="["/>
            <m:endChr m:val="]"/>
            <m:sepChr m:val=""/>
            <m:grow/>
          </m:dPr>
          <m:e>
            <m:r>
              <m:t>X</m:t>
            </m:r>
            <m:r>
              <m:rPr>
                <m:sty m:val="p"/>
              </m:rPr>
              <m:t>=</m:t>
            </m:r>
            <m:r>
              <m:t>k</m:t>
            </m:r>
          </m:e>
        </m:d>
        <m:r>
          <m:rPr>
            <m:sty m:val="p"/>
          </m:rPr>
          <m:t>=</m:t>
        </m:r>
        <m:r>
          <m:t>0</m:t>
        </m:r>
      </m:oMath>
      <w:r>
        <w:t xml:space="preserve"> </w:t>
      </w:r>
      <w:r>
        <w:t xml:space="preserve">(the probability that</w:t>
      </w:r>
      <w:r>
        <w:t xml:space="preserve"> </w:t>
      </w:r>
      <m:oMath>
        <m:r>
          <m:t>X</m:t>
        </m:r>
      </m:oMath>
      <w:r>
        <w:t xml:space="preserve"> </w:t>
      </w:r>
      <w:r>
        <w:t xml:space="preserve">takes on any prescribed value exactly is</w:t>
      </w:r>
      <w:r>
        <w:t xml:space="preserve"> </w:t>
      </w:r>
      <m:oMath>
        <m:r>
          <m:t>0</m:t>
        </m:r>
      </m:oMath>
      <w:r>
        <w:t xml:space="preserve">)</w:t>
      </w:r>
    </w:p>
    <w:p>
      <w:pPr>
        <w:pStyle w:val="BodyText"/>
      </w:pPr>
      <w:r>
        <w:drawing>
          <wp:inline>
            <wp:extent cx="5334000" cy="4663056"/>
            <wp:effectExtent b="0" l="0" r="0" t="0"/>
            <wp:docPr descr="" title="" id="119" name="Picture"/>
            <a:graphic>
              <a:graphicData uri="http://schemas.openxmlformats.org/drawingml/2006/picture">
                <pic:pic>
                  <pic:nvPicPr>
                    <pic:cNvPr descr="images/p4.png" id="120" name="Picture"/>
                    <pic:cNvPicPr>
                      <a:picLocks noChangeArrowheads="1" noChangeAspect="1"/>
                    </pic:cNvPicPr>
                  </pic:nvPicPr>
                  <pic:blipFill>
                    <a:blip r:embed="rId118"/>
                    <a:stretch>
                      <a:fillRect/>
                    </a:stretch>
                  </pic:blipFill>
                  <pic:spPr bwMode="auto">
                    <a:xfrm>
                      <a:off x="0" y="0"/>
                      <a:ext cx="5334000" cy="4663056"/>
                    </a:xfrm>
                    <a:prstGeom prst="rect">
                      <a:avLst/>
                    </a:prstGeom>
                    <a:noFill/>
                    <a:ln w="9525">
                      <a:noFill/>
                      <a:headEnd/>
                      <a:tailEnd/>
                    </a:ln>
                  </pic:spPr>
                </pic:pic>
              </a:graphicData>
            </a:graphic>
          </wp:inline>
        </w:drawing>
      </w:r>
      <w:r>
        <w:t xml:space="preserve"> </w:t>
      </w:r>
      <w:r>
        <w:t xml:space="preserve">Sometimes it is useful to be able to estimate probabilities or to estimate the proportion of a population that falls into a range as long as the population is nearly normal. A convenient rule of thumb is the</w:t>
      </w:r>
      <w:r>
        <w:t xml:space="preserve"> </w:t>
      </w:r>
      <w:r>
        <w:rPr>
          <w:i/>
          <w:iCs/>
        </w:rPr>
        <w:t xml:space="preserve">Empirical Rule</w:t>
      </w:r>
      <w:r>
        <w:t xml:space="preserve">.</w:t>
      </w:r>
    </w:p>
    <w:p>
      <w:pPr>
        <w:pStyle w:val="BodyText"/>
      </w:pPr>
      <w:r>
        <w:rPr>
          <w:b/>
          <w:bCs/>
        </w:rPr>
        <w:t xml:space="preserve">The Empirical Rule:</w:t>
      </w:r>
      <w:r>
        <w:t xml:space="preserve"> </w:t>
      </w:r>
      <w:r>
        <w:t xml:space="preserve">If</w:t>
      </w:r>
      <w:r>
        <w:t xml:space="preserve"> </w:t>
      </w:r>
      <m:oMath>
        <m:r>
          <m:t>X</m:t>
        </m:r>
        <m:r>
          <m:rPr>
            <m:sty m:val="p"/>
          </m:rPr>
          <m:t>∼</m:t>
        </m:r>
        <m:r>
          <m:t>N</m:t>
        </m:r>
        <m:d>
          <m:dPr>
            <m:begChr m:val="("/>
            <m:endChr m:val=")"/>
            <m:sepChr m:val=""/>
            <m:grow/>
          </m:dPr>
          <m:e>
            <m:r>
              <m:t>μ</m:t>
            </m:r>
            <m:r>
              <m:rPr>
                <m:sty m:val="p"/>
              </m:rPr>
              <m:t>,</m:t>
            </m:r>
            <m:r>
              <m:t>σ</m:t>
            </m:r>
          </m:e>
        </m:d>
      </m:oMath>
      <w:r>
        <w:t xml:space="preserve">, then</w:t>
      </w:r>
    </w:p>
    <w:p>
      <w:pPr>
        <w:pStyle w:val="BodyText"/>
      </w:pPr>
      <m:oMath>
        <m:r>
          <m:rPr>
            <m:sty m:val="p"/>
            <m:scr m:val="double-struck"/>
          </m:rPr>
          <m:t>P</m:t>
        </m:r>
        <m:d>
          <m:dPr>
            <m:begChr m:val="["/>
            <m:endChr m:val="]"/>
            <m:sepChr m:val=""/>
            <m:grow/>
          </m:dPr>
          <m:e>
            <m:r>
              <m:t>μ</m:t>
            </m:r>
            <m:r>
              <m:rPr>
                <m:sty m:val="p"/>
              </m:rPr>
              <m:t>−</m:t>
            </m:r>
            <m:r>
              <m:t>σ</m:t>
            </m:r>
            <m:r>
              <m:rPr>
                <m:sty m:val="p"/>
              </m:rPr>
              <m:t>≤</m:t>
            </m:r>
            <m:r>
              <m:t>X</m:t>
            </m:r>
            <m:r>
              <m:rPr>
                <m:sty m:val="p"/>
              </m:rPr>
              <m:t>≤</m:t>
            </m:r>
            <m:r>
              <m:t>μ</m:t>
            </m:r>
            <m:r>
              <m:rPr>
                <m:sty m:val="p"/>
              </m:rPr>
              <m:t>+</m:t>
            </m:r>
            <m:r>
              <m:t>σ</m:t>
            </m:r>
          </m:e>
        </m:d>
        <m:r>
          <m:rPr>
            <m:sty m:val="p"/>
          </m:rPr>
          <m:t>≈</m:t>
        </m:r>
        <m:r>
          <m:t>0.68</m:t>
        </m:r>
      </m:oMath>
      <w:r>
        <w:t xml:space="preserve"> </w:t>
      </w:r>
      <w:r>
        <w:t xml:space="preserve">– that is, about 68% of observations lie within one standard deviation of the mean.</w:t>
      </w:r>
    </w:p>
    <w:p>
      <w:pPr>
        <w:pStyle w:val="BodyText"/>
      </w:pPr>
      <m:oMath>
        <m:r>
          <m:rPr>
            <m:sty m:val="p"/>
            <m:scr m:val="double-struck"/>
          </m:rPr>
          <m:t>P</m:t>
        </m:r>
        <m:d>
          <m:dPr>
            <m:begChr m:val="["/>
            <m:endChr m:val="]"/>
            <m:sepChr m:val=""/>
            <m:grow/>
          </m:dPr>
          <m:e>
            <m:r>
              <m:t>μ</m:t>
            </m:r>
            <m:r>
              <m:rPr>
                <m:sty m:val="p"/>
              </m:rPr>
              <m:t>−</m:t>
            </m:r>
            <m:r>
              <m:t>2</m:t>
            </m:r>
            <m:r>
              <m:t>σ</m:t>
            </m:r>
            <m:r>
              <m:rPr>
                <m:sty m:val="p"/>
              </m:rPr>
              <m:t>≤</m:t>
            </m:r>
            <m:r>
              <m:t>X</m:t>
            </m:r>
            <m:r>
              <m:rPr>
                <m:sty m:val="p"/>
              </m:rPr>
              <m:t>≤</m:t>
            </m:r>
            <m:r>
              <m:t>μ</m:t>
            </m:r>
            <m:r>
              <m:rPr>
                <m:sty m:val="p"/>
              </m:rPr>
              <m:t>+</m:t>
            </m:r>
            <m:r>
              <m:t>2</m:t>
            </m:r>
            <m:r>
              <m:t>σ</m:t>
            </m:r>
          </m:e>
        </m:d>
        <m:r>
          <m:rPr>
            <m:sty m:val="p"/>
          </m:rPr>
          <m:t>≈</m:t>
        </m:r>
        <m:r>
          <m:t>0.95</m:t>
        </m:r>
      </m:oMath>
      <w:r>
        <w:t xml:space="preserve"> </w:t>
      </w:r>
      <w:r>
        <w:t xml:space="preserve">– that is, about 95% of observations lie within two standard deviations of the mean.</w:t>
      </w:r>
    </w:p>
    <w:p>
      <w:pPr>
        <w:pStyle w:val="BodyText"/>
      </w:pPr>
      <m:oMath>
        <m:r>
          <m:rPr>
            <m:sty m:val="p"/>
            <m:scr m:val="double-struck"/>
          </m:rPr>
          <m:t>P</m:t>
        </m:r>
        <m:d>
          <m:dPr>
            <m:begChr m:val="["/>
            <m:endChr m:val="]"/>
            <m:sepChr m:val=""/>
            <m:grow/>
          </m:dPr>
          <m:e>
            <m:r>
              <m:t>μ</m:t>
            </m:r>
            <m:r>
              <m:rPr>
                <m:sty m:val="p"/>
              </m:rPr>
              <m:t>−</m:t>
            </m:r>
            <m:r>
              <m:t>3</m:t>
            </m:r>
            <m:r>
              <m:t>σ</m:t>
            </m:r>
            <m:r>
              <m:rPr>
                <m:sty m:val="p"/>
              </m:rPr>
              <m:t>≤</m:t>
            </m:r>
            <m:r>
              <m:t>X</m:t>
            </m:r>
            <m:r>
              <m:rPr>
                <m:sty m:val="p"/>
              </m:rPr>
              <m:t>≤</m:t>
            </m:r>
            <m:r>
              <m:t>μ</m:t>
            </m:r>
            <m:r>
              <m:rPr>
                <m:sty m:val="p"/>
              </m:rPr>
              <m:t>+</m:t>
            </m:r>
            <m:r>
              <m:t>3</m:t>
            </m:r>
            <m:r>
              <m:t>σ</m:t>
            </m:r>
          </m:e>
        </m:d>
        <m:r>
          <m:rPr>
            <m:sty m:val="p"/>
          </m:rPr>
          <m:t>≈</m:t>
        </m:r>
        <m:r>
          <m:t>0.997</m:t>
        </m:r>
      </m:oMath>
      <w:r>
        <w:t xml:space="preserve"> </w:t>
      </w:r>
      <w:r>
        <w:t xml:space="preserve">– that is, about 99.7% of observations lie within three standard deviations of the mean.</w:t>
      </w:r>
    </w:p>
    <w:p>
      <w:pPr>
        <w:pStyle w:val="BodyText"/>
      </w:pPr>
      <w:r>
        <w:rPr>
          <w:b/>
          <w:bCs/>
        </w:rPr>
        <w:t xml:space="preserve">Standardization and</w:t>
      </w:r>
      <w:r>
        <w:rPr>
          <w:b/>
          <w:bCs/>
        </w:rPr>
        <w:t xml:space="preserve"> </w:t>
      </w:r>
      <m:oMath>
        <m:r>
          <m:t>z</m:t>
        </m:r>
      </m:oMath>
      <w:r>
        <w:rPr>
          <w:b/>
          <w:bCs/>
        </w:rPr>
        <w:t xml:space="preserve">-scores</w:t>
      </w:r>
    </w:p>
    <w:p>
      <w:pPr>
        <w:pStyle w:val="BodyText"/>
      </w:pPr>
      <w:r>
        <w:rPr>
          <w:b/>
          <w:bCs/>
        </w:rPr>
        <w:t xml:space="preserve">Scenario:</w:t>
      </w:r>
      <w:r>
        <w:t xml:space="preserve"> </w:t>
      </w:r>
      <w:r>
        <w:t xml:space="preserve">Two students, Bob and Sally, are trying to compare how well they did on a college entrance exam. The difficulty comes in that Bob took the SAT which is known to follow an approximate normal distribution with a mean score of 1068 and a standard deviation of 210 while Sally took the ACT which also follows an approximately normal distribution but with a mean score of 20.8 and a standard deviation of 5.8. If Bob scored a 1400 on the SAT and Sally scored a 31 on the ACT, who scored relatively higher?</w:t>
      </w:r>
    </w:p>
    <w:p>
      <w:pPr>
        <w:pStyle w:val="BodyText"/>
      </w:pPr>
      <w:r>
        <w:t xml:space="preserve">How do we answer this question? We’ll see two methods.</w:t>
      </w:r>
    </w:p>
    <w:p>
      <w:pPr>
        <w:pStyle w:val="BodyText"/>
      </w:pPr>
      <w:r>
        <w:rPr>
          <w:b/>
          <w:bCs/>
        </w:rPr>
        <w:t xml:space="preserve">Method 1:</w:t>
      </w:r>
      <w:r>
        <w:t xml:space="preserve"> </w:t>
      </w:r>
      <w:r>
        <w:t xml:space="preserve">We can standardize the test scores so that they have comparable units.</w:t>
      </w:r>
    </w:p>
    <w:p>
      <w:pPr>
        <w:pStyle w:val="Compact"/>
        <w:numPr>
          <w:ilvl w:val="0"/>
          <w:numId w:val="1078"/>
        </w:numPr>
      </w:pPr>
      <w:r>
        <w:rPr>
          <w:b/>
          <w:bCs/>
        </w:rPr>
        <w:t xml:space="preserve">Definition:</w:t>
      </w:r>
      <w:r>
        <w:t xml:space="preserve"> </w:t>
      </w:r>
      <w:r>
        <w:t xml:space="preserve">If an observation</w:t>
      </w:r>
      <w:r>
        <w:t xml:space="preserve"> </w:t>
      </w:r>
      <m:oMath>
        <m:r>
          <m:t>x</m:t>
        </m:r>
      </m:oMath>
      <w:r>
        <w:t xml:space="preserve"> </w:t>
      </w:r>
      <w:r>
        <w:t xml:space="preserve">comes from a nearly normal population with mean</w:t>
      </w:r>
      <w:r>
        <w:t xml:space="preserve"> </w:t>
      </w:r>
      <m:oMath>
        <m:r>
          <m:t>μ</m:t>
        </m:r>
      </m:oMath>
      <w:r>
        <w:t xml:space="preserve"> </w:t>
      </w:r>
      <w:r>
        <w:t xml:space="preserve">and standard deviation</w:t>
      </w:r>
      <w:r>
        <w:t xml:space="preserve"> </w:t>
      </w:r>
      <m:oMath>
        <m:r>
          <m:t>σ</m:t>
        </m:r>
      </m:oMath>
      <w:r>
        <w:t xml:space="preserve"> </w:t>
      </w:r>
      <w:r>
        <w:t xml:space="preserve">then we compute</w:t>
      </w:r>
      <w:r>
        <w:t xml:space="preserve"> </w:t>
      </w:r>
      <m:oMath>
        <m:r>
          <m:t>z</m:t>
        </m:r>
      </m:oMath>
      <w:r>
        <w:t xml:space="preserve">-score associated with</w:t>
      </w:r>
      <w:r>
        <w:t xml:space="preserve"> </w:t>
      </w:r>
      <m:oMath>
        <m:r>
          <m:t>x</m:t>
        </m:r>
      </m:oMath>
      <w:r>
        <w:t xml:space="preserve"> </w:t>
      </w:r>
      <w:r>
        <w:t xml:space="preserve">as follows:</w:t>
      </w:r>
    </w:p>
    <w:p>
      <w:pPr>
        <w:pStyle w:val="FirstParagraph"/>
      </w:pPr>
      <m:oMathPara>
        <m:oMathParaPr>
          <m:jc m:val="center"/>
        </m:oMathParaPr>
        <m:oMath>
          <m:r>
            <m:t>z</m:t>
          </m:r>
          <m:r>
            <m:rPr>
              <m:sty m:val="p"/>
            </m:rPr>
            <m:t>=</m:t>
          </m:r>
          <m:f>
            <m:fPr>
              <m:type m:val="bar"/>
            </m:fPr>
            <m:num>
              <m:r>
                <m:t>x</m:t>
              </m:r>
              <m:r>
                <m:rPr>
                  <m:sty m:val="p"/>
                </m:rPr>
                <m:t>−</m:t>
              </m:r>
              <m:r>
                <m:t>μ</m:t>
              </m:r>
            </m:num>
            <m:den>
              <m:r>
                <m:t>σ</m:t>
              </m:r>
            </m:den>
          </m:f>
        </m:oMath>
      </m:oMathPara>
    </w:p>
    <w:p>
      <w:pPr>
        <w:pStyle w:val="Compact"/>
        <w:numPr>
          <w:ilvl w:val="0"/>
          <w:numId w:val="1079"/>
        </w:numPr>
      </w:pPr>
      <w:r>
        <w:t xml:space="preserve">An observation’s</w:t>
      </w:r>
      <w:r>
        <w:t xml:space="preserve"> </w:t>
      </w:r>
      <m:oMath>
        <m:r>
          <m:t>z</m:t>
        </m:r>
      </m:oMath>
      <w:r>
        <w:t xml:space="preserve">-score is simply the number of standard deviations it falls above or below the mean.</w:t>
      </w:r>
    </w:p>
    <w:p>
      <w:pPr>
        <w:pStyle w:val="FirstParagraph"/>
      </w:pPr>
      <w:r>
        <w:rPr>
          <w:b/>
          <w:bCs/>
        </w:rPr>
        <w:t xml:space="preserve">A recap on</w:t>
      </w:r>
      <w:r>
        <w:rPr>
          <w:b/>
          <w:bCs/>
        </w:rPr>
        <w:t xml:space="preserve"> </w:t>
      </w:r>
      <m:oMath>
        <m:r>
          <m:t>z</m:t>
        </m:r>
      </m:oMath>
      <w:r>
        <w:rPr>
          <w:b/>
          <w:bCs/>
        </w:rPr>
        <w:t xml:space="preserve">-scores:</w:t>
      </w:r>
      <w:r>
        <w:t xml:space="preserve"> </w:t>
      </w:r>
      <w:r>
        <w:t xml:space="preserve">We can use</w:t>
      </w:r>
      <w:r>
        <w:t xml:space="preserve"> </w:t>
      </w:r>
      <m:oMath>
        <m:r>
          <m:t>z</m:t>
        </m:r>
      </m:oMath>
      <w:r>
        <w:t xml:space="preserve">-scores as a common unit for comparing observations from completely different populations (such as SAT scores and ACT scores). Here’s a recap of the most important information so far:</w:t>
      </w:r>
    </w:p>
    <w:p>
      <w:pPr>
        <w:pStyle w:val="BodyText"/>
      </w:pPr>
      <w:r>
        <w:t xml:space="preserve">If an observation</w:t>
      </w:r>
      <w:r>
        <w:t xml:space="preserve"> </w:t>
      </w:r>
      <m:oMath>
        <m:r>
          <m:t>x</m:t>
        </m:r>
      </m:oMath>
      <w:r>
        <w:t xml:space="preserve"> </w:t>
      </w:r>
      <w:r>
        <w:t xml:space="preserve">comes from a nearly normal population with mean</w:t>
      </w:r>
      <w:r>
        <w:t xml:space="preserve"> </w:t>
      </w:r>
      <m:oMath>
        <m:r>
          <m:t>μ</m:t>
        </m:r>
      </m:oMath>
      <w:r>
        <w:t xml:space="preserve"> </w:t>
      </w:r>
      <w:r>
        <w:t xml:space="preserve">and standard deviation</w:t>
      </w:r>
      <w:r>
        <w:t xml:space="preserve"> </w:t>
      </w:r>
      <m:oMath>
        <m:r>
          <m:t>σ</m:t>
        </m:r>
      </m:oMath>
      <w:r>
        <w:t xml:space="preserve">, we can compute it’s</w:t>
      </w:r>
      <w:r>
        <w:t xml:space="preserve"> </w:t>
      </w:r>
      <m:oMath>
        <m:r>
          <m:t>z</m:t>
        </m:r>
      </m:oMath>
      <w:r>
        <w:t xml:space="preserve">-score using the formula:</w:t>
      </w:r>
      <w:r>
        <w:t xml:space="preserve"> </w:t>
      </w:r>
      <m:oMath>
        <m:r>
          <m:t>z</m:t>
        </m:r>
        <m:r>
          <m:rPr>
            <m:sty m:val="p"/>
          </m:rPr>
          <m:t>=</m:t>
        </m:r>
        <m:f>
          <m:fPr>
            <m:type m:val="bar"/>
          </m:fPr>
          <m:num>
            <m:r>
              <m:t>x</m:t>
            </m:r>
            <m:r>
              <m:rPr>
                <m:sty m:val="p"/>
              </m:rPr>
              <m:t>−</m:t>
            </m:r>
            <m:r>
              <m:t>μ</m:t>
            </m:r>
          </m:num>
          <m:den>
            <m:r>
              <m:t>σ</m:t>
            </m:r>
          </m:den>
        </m:f>
      </m:oMath>
      <w:r>
        <w:t xml:space="preserve">.</w:t>
      </w:r>
    </w:p>
    <w:p>
      <w:pPr>
        <w:pStyle w:val="BodyText"/>
      </w:pPr>
      <w:r>
        <w:t xml:space="preserve">A</w:t>
      </w:r>
      <w:r>
        <w:t xml:space="preserve"> </w:t>
      </w:r>
      <m:oMath>
        <m:r>
          <m:t>z</m:t>
        </m:r>
      </m:oMath>
      <w:r>
        <w:t xml:space="preserve">-score measures the number of standard deviations which an observation falls above or below the mean.</w:t>
      </w:r>
    </w:p>
    <w:p>
      <w:pPr>
        <w:pStyle w:val="Compact"/>
        <w:numPr>
          <w:ilvl w:val="0"/>
          <w:numId w:val="1080"/>
        </w:numPr>
      </w:pPr>
      <w:r>
        <w:t xml:space="preserve">A positive</w:t>
      </w:r>
      <w:r>
        <w:t xml:space="preserve"> </w:t>
      </w:r>
      <m:oMath>
        <m:r>
          <m:t>z</m:t>
        </m:r>
      </m:oMath>
      <w:r>
        <w:t xml:space="preserve">-score means that an observation was above the mean.</w:t>
      </w:r>
    </w:p>
    <w:p>
      <w:pPr>
        <w:pStyle w:val="Compact"/>
        <w:numPr>
          <w:ilvl w:val="0"/>
          <w:numId w:val="1080"/>
        </w:numPr>
      </w:pPr>
      <w:r>
        <w:t xml:space="preserve">A negative</w:t>
      </w:r>
      <w:r>
        <w:t xml:space="preserve"> </w:t>
      </w:r>
      <m:oMath>
        <m:r>
          <m:t>z</m:t>
        </m:r>
      </m:oMath>
      <w:r>
        <w:t xml:space="preserve">-score means that an observation was below the mean.</w:t>
      </w:r>
    </w:p>
    <w:p>
      <w:pPr>
        <w:pStyle w:val="Compact"/>
        <w:numPr>
          <w:ilvl w:val="0"/>
          <w:numId w:val="1080"/>
        </w:numPr>
      </w:pPr>
      <w:r>
        <w:t xml:space="preserve">The larger a</w:t>
      </w:r>
      <w:r>
        <w:t xml:space="preserve"> </w:t>
      </w:r>
      <m:oMath>
        <m:r>
          <m:t>z</m:t>
        </m:r>
      </m:oMath>
      <w:r>
        <w:t xml:space="preserve">-score is in absolute value, the further the corresponding observation falls from the mean. That is, the larger the magnitude of a</w:t>
      </w:r>
      <w:r>
        <w:t xml:space="preserve"> </w:t>
      </w:r>
      <m:oMath>
        <m:r>
          <m:t>z</m:t>
        </m:r>
      </m:oMath>
      <w:r>
        <w:t xml:space="preserve">-score, the further into the tail of the distribution the corresponding observation falls.</w:t>
      </w:r>
    </w:p>
    <w:p>
      <w:pPr>
        <w:pStyle w:val="FirstParagraph"/>
      </w:pPr>
      <w:r>
        <w:rPr>
          <w:b/>
          <w:bCs/>
        </w:rPr>
        <w:t xml:space="preserve">Method 2:</w:t>
      </w:r>
      <w:r>
        <w:t xml:space="preserve"> </w:t>
      </w:r>
      <w:r>
        <w:t xml:space="preserve">We can compute the</w:t>
      </w:r>
      <w:r>
        <w:t xml:space="preserve"> </w:t>
      </w:r>
      <w:r>
        <w:rPr>
          <w:i/>
          <w:iCs/>
        </w:rPr>
        <w:t xml:space="preserve">percentile</w:t>
      </w:r>
      <w:r>
        <w:t xml:space="preserve"> </w:t>
      </w:r>
      <w:r>
        <w:t xml:space="preserve">corresponding to Bob’s SAT score and the</w:t>
      </w:r>
      <w:r>
        <w:t xml:space="preserve"> </w:t>
      </w:r>
      <w:r>
        <w:rPr>
          <w:i/>
          <w:iCs/>
        </w:rPr>
        <w:t xml:space="preserve">percentile</w:t>
      </w:r>
      <w:r>
        <w:t xml:space="preserve"> </w:t>
      </w:r>
      <w:r>
        <w:t xml:space="preserve">corresponding to Sally’s ACT score.</w:t>
      </w:r>
    </w:p>
    <w:p>
      <w:pPr>
        <w:pStyle w:val="Compact"/>
        <w:numPr>
          <w:ilvl w:val="0"/>
          <w:numId w:val="1081"/>
        </w:numPr>
      </w:pPr>
      <w:r>
        <w:rPr>
          <w:b/>
          <w:bCs/>
        </w:rPr>
        <w:t xml:space="preserve">Definition:</w:t>
      </w:r>
      <w:r>
        <w:t xml:space="preserve"> </w:t>
      </w:r>
      <w:r>
        <w:t xml:space="preserve">Given an observation</w:t>
      </w:r>
      <w:r>
        <w:t xml:space="preserve"> </w:t>
      </w:r>
      <m:oMath>
        <m:r>
          <m:t>x</m:t>
        </m:r>
      </m:oMath>
      <w:r>
        <w:t xml:space="preserve"> </w:t>
      </w:r>
      <w:r>
        <w:t xml:space="preserve">from a population – the</w:t>
      </w:r>
      <w:r>
        <w:t xml:space="preserve"> </w:t>
      </w:r>
      <w:r>
        <w:rPr>
          <w:i/>
          <w:iCs/>
        </w:rPr>
        <w:t xml:space="preserve">percentile</w:t>
      </w:r>
      <w:r>
        <w:t xml:space="preserve"> </w:t>
      </w:r>
      <w:r>
        <w:t xml:space="preserve">corresponding to</w:t>
      </w:r>
      <w:r>
        <w:t xml:space="preserve"> </w:t>
      </w:r>
      <m:oMath>
        <m:r>
          <m:t>x</m:t>
        </m:r>
      </m:oMath>
      <w:r>
        <w:t xml:space="preserve"> </w:t>
      </w:r>
      <w:r>
        <w:t xml:space="preserve">is the percentage (proportion</w:t>
      </w:r>
      <w:r>
        <w:t xml:space="preserve"> </w:t>
      </w:r>
      <m:oMath>
        <m:r>
          <m:rPr>
            <m:sty m:val="p"/>
          </m:rPr>
          <m:t>×</m:t>
        </m:r>
      </m:oMath>
      <w:r>
        <w:t xml:space="preserve"> </w:t>
      </w:r>
      <w:r>
        <w:t xml:space="preserve">100) of the population which falls below</w:t>
      </w:r>
      <w:r>
        <w:t xml:space="preserve"> </w:t>
      </w:r>
      <m:oMath>
        <m:r>
          <m:t>x</m:t>
        </m:r>
      </m:oMath>
      <w:r>
        <w:t xml:space="preserve">.</w:t>
      </w:r>
    </w:p>
    <w:p>
      <w:pPr>
        <w:pStyle w:val="FirstParagraph"/>
      </w:pPr>
      <w:r>
        <w:t xml:space="preserve">Bob’s percentile corresponds to the shaded area in the distribution below.</w:t>
      </w:r>
    </w:p>
    <w:p>
      <w:pPr>
        <w:pStyle w:val="BodyText"/>
      </w:pPr>
      <w:r>
        <w:drawing>
          <wp:inline>
            <wp:extent cx="5334000" cy="4078941"/>
            <wp:effectExtent b="0" l="0" r="0" t="0"/>
            <wp:docPr descr="" title="" id="122" name="Picture"/>
            <a:graphic>
              <a:graphicData uri="http://schemas.openxmlformats.org/drawingml/2006/picture">
                <pic:pic>
                  <pic:nvPicPr>
                    <pic:cNvPr descr="images/p5.png" id="123" name="Picture"/>
                    <pic:cNvPicPr>
                      <a:picLocks noChangeArrowheads="1" noChangeAspect="1"/>
                    </pic:cNvPicPr>
                  </pic:nvPicPr>
                  <pic:blipFill>
                    <a:blip r:embed="rId121"/>
                    <a:stretch>
                      <a:fillRect/>
                    </a:stretch>
                  </pic:blipFill>
                  <pic:spPr bwMode="auto">
                    <a:xfrm>
                      <a:off x="0" y="0"/>
                      <a:ext cx="5334000" cy="4078941"/>
                    </a:xfrm>
                    <a:prstGeom prst="rect">
                      <a:avLst/>
                    </a:prstGeom>
                    <a:noFill/>
                    <a:ln w="9525">
                      <a:noFill/>
                      <a:headEnd/>
                      <a:tailEnd/>
                    </a:ln>
                  </pic:spPr>
                </pic:pic>
              </a:graphicData>
            </a:graphic>
          </wp:inline>
        </w:drawing>
      </w:r>
    </w:p>
    <w:p>
      <w:pPr>
        <w:pStyle w:val="BodyText"/>
      </w:pPr>
      <w:r>
        <w:t xml:space="preserve">Sally’s percentile corresponds to the shaded area in the distribution below.</w:t>
      </w:r>
    </w:p>
    <w:p>
      <w:pPr>
        <w:pStyle w:val="BodyText"/>
      </w:pPr>
      <w:r>
        <w:drawing>
          <wp:inline>
            <wp:extent cx="5334000" cy="4479915"/>
            <wp:effectExtent b="0" l="0" r="0" t="0"/>
            <wp:docPr descr="" title="" id="125" name="Picture"/>
            <a:graphic>
              <a:graphicData uri="http://schemas.openxmlformats.org/drawingml/2006/picture">
                <pic:pic>
                  <pic:nvPicPr>
                    <pic:cNvPr descr="images/p6.png" id="126" name="Picture"/>
                    <pic:cNvPicPr>
                      <a:picLocks noChangeArrowheads="1" noChangeAspect="1"/>
                    </pic:cNvPicPr>
                  </pic:nvPicPr>
                  <pic:blipFill>
                    <a:blip r:embed="rId124"/>
                    <a:stretch>
                      <a:fillRect/>
                    </a:stretch>
                  </pic:blipFill>
                  <pic:spPr bwMode="auto">
                    <a:xfrm>
                      <a:off x="0" y="0"/>
                      <a:ext cx="5334000" cy="4479915"/>
                    </a:xfrm>
                    <a:prstGeom prst="rect">
                      <a:avLst/>
                    </a:prstGeom>
                    <a:noFill/>
                    <a:ln w="9525">
                      <a:noFill/>
                      <a:headEnd/>
                      <a:tailEnd/>
                    </a:ln>
                  </pic:spPr>
                </pic:pic>
              </a:graphicData>
            </a:graphic>
          </wp:inline>
        </w:drawing>
      </w:r>
    </w:p>
    <w:p>
      <w:pPr>
        <w:pStyle w:val="BodyText"/>
      </w:pPr>
      <w:r>
        <w:t xml:space="preserve">There are many ways to compute percentiles. Before the widespread availability of statistical software, people converted observed values to</w:t>
      </w:r>
      <w:r>
        <w:t xml:space="preserve"> </w:t>
      </w:r>
      <m:oMath>
        <m:r>
          <m:t>z</m:t>
        </m:r>
      </m:oMath>
      <w:r>
        <w:t xml:space="preserve">-scores and then looked up the percentile in a table. Luckily R provides nice functionality for computing percentiles.</w:t>
      </w:r>
    </w:p>
    <w:p>
      <w:pPr>
        <w:pStyle w:val="BodyText"/>
      </w:pPr>
      <w:r>
        <w:rPr>
          <w:b/>
          <w:bCs/>
        </w:rPr>
        <w:t xml:space="preserve">Computing Percentiles in R:</w:t>
      </w:r>
      <w:r>
        <w:t xml:space="preserve"> </w:t>
      </w:r>
      <w:r>
        <w:t xml:space="preserve">If</w:t>
      </w:r>
      <w:r>
        <w:t xml:space="preserve"> </w:t>
      </w:r>
      <m:oMath>
        <m:r>
          <m:t>X</m:t>
        </m:r>
        <m:r>
          <m:rPr>
            <m:sty m:val="p"/>
          </m:rPr>
          <m:t>∼</m:t>
        </m:r>
        <m:r>
          <m:t>N</m:t>
        </m:r>
        <m:d>
          <m:dPr>
            <m:begChr m:val="("/>
            <m:endChr m:val=")"/>
            <m:sepChr m:val=""/>
            <m:grow/>
          </m:dPr>
          <m:e>
            <m:r>
              <m:t>μ</m:t>
            </m:r>
            <m:r>
              <m:rPr>
                <m:sty m:val="p"/>
              </m:rPr>
              <m:t>,</m:t>
            </m:r>
            <m:r>
              <m:t>σ</m:t>
            </m:r>
          </m:e>
        </m:d>
      </m:oMath>
      <w:r>
        <w:t xml:space="preserve">, then</w:t>
      </w:r>
    </w:p>
    <w:p>
      <w:pPr>
        <w:pStyle w:val="BodyText"/>
      </w:pPr>
      <w:r>
        <w:t xml:space="preserve">$$\mathbb{P}\left[X\leq q\right] \approx \tt{pnorm(q, mean = \mu, sd = \sigma)}$$</w:t>
      </w:r>
    </w:p>
    <w:p>
      <w:pPr>
        <w:pStyle w:val="FirstParagraph"/>
      </w:pPr>
      <w:r>
        <w:rPr>
          <w:b/>
          <w:bCs/>
        </w:rPr>
        <w:t xml:space="preserve">Computing probability from a normal distribution</w:t>
      </w:r>
    </w:p>
    <w:p>
      <w:pPr>
        <w:pStyle w:val="BodyText"/>
      </w:pPr>
      <w:r>
        <w:t xml:space="preserve">Through this section you’ll be getting practice finding probabilities by using R’s</w:t>
      </w:r>
      <w:r>
        <w:t xml:space="preserve"> </w:t>
      </w:r>
      <w:r>
        <w:rPr>
          <w:rStyle w:val="VerbatimChar"/>
        </w:rPr>
        <w:t xml:space="preserve">pnorm()</w:t>
      </w:r>
      <w:r>
        <w:t xml:space="preserve"> </w:t>
      </w:r>
      <w:r>
        <w:t xml:space="preserve">function to compute areas. Remember that the</w:t>
      </w:r>
      <w:r>
        <w:t xml:space="preserve"> </w:t>
      </w:r>
      <w:r>
        <w:rPr>
          <w:rStyle w:val="VerbatimChar"/>
        </w:rPr>
        <w:t xml:space="preserve">pnorm()</w:t>
      </w:r>
      <w:r>
        <w:t xml:space="preserve"> </w:t>
      </w:r>
      <w:r>
        <w:t xml:space="preserve">function takes three arguments – the first is a</w:t>
      </w:r>
      <w:r>
        <w:t xml:space="preserve"> </w:t>
      </w:r>
      <w:r>
        <w:t xml:space="preserve">$\tt{boundary}$</w:t>
      </w:r>
      <w:r>
        <w:t xml:space="preserve"> </w:t>
      </w:r>
      <w:r>
        <w:t xml:space="preserve">value, the second is the</w:t>
      </w:r>
      <w:r>
        <w:t xml:space="preserve"> </w:t>
      </w:r>
      <w:r>
        <w:t xml:space="preserve">$\tt{mean}$</w:t>
      </w:r>
      <w:r>
        <w:t xml:space="preserve"> </w:t>
      </w:r>
      <w:r>
        <w:t xml:space="preserve">of the distribution, and the third is the</w:t>
      </w:r>
      <w:r>
        <w:t xml:space="preserve"> </w:t>
      </w:r>
      <w:r>
        <w:t xml:space="preserve">$\tt{standard~deviation}$</w:t>
      </w:r>
      <w:r>
        <w:t xml:space="preserve">. The value returned by</w:t>
      </w:r>
      <w:r>
        <w:t xml:space="preserve"> </w:t>
      </w:r>
      <w:r>
        <w:rPr>
          <w:rStyle w:val="VerbatimChar"/>
        </w:rPr>
        <w:t xml:space="preserve">pnorm()</w:t>
      </w:r>
      <w:r>
        <w:t xml:space="preserve"> </w:t>
      </w:r>
      <w:r>
        <w:t xml:space="preserve">is the area to the</w:t>
      </w:r>
      <w:r>
        <w:t xml:space="preserve"> </w:t>
      </w:r>
      <w:r>
        <w:t xml:space="preserve">left</w:t>
      </w:r>
      <w:r>
        <w:t xml:space="preserve"> </w:t>
      </w:r>
      <w:r>
        <w:t xml:space="preserve">of the provided boundary value in the distribution with the mean and standard deviation you provided.</w:t>
      </w:r>
    </w:p>
    <w:p>
      <w:pPr>
        <w:pStyle w:val="BodyText"/>
      </w:pPr>
      <w:r>
        <w:t xml:space="preserve">For these first few questions I’ll draw pictures for you, but you should be prepared to draw your own shortly.</w:t>
      </w:r>
    </w:p>
    <w:p>
      <w:pPr>
        <w:pStyle w:val="BodyText"/>
      </w:pPr>
      <w:r>
        <w:rPr>
          <w:b/>
          <w:bCs/>
        </w:rPr>
        <w:t xml:space="preserve">Question 1:</w:t>
      </w:r>
      <w:r>
        <w:t xml:space="preserve"> </w:t>
      </w:r>
      <w:r>
        <w:t xml:space="preserve">Remember that</w:t>
      </w:r>
      <w:r>
        <w:t xml:space="preserve"> </w:t>
      </w:r>
      <m:oMath>
        <m:r>
          <m:t>Z</m:t>
        </m:r>
        <m:r>
          <m:rPr>
            <m:sty m:val="p"/>
          </m:rPr>
          <m:t>∼</m:t>
        </m:r>
        <m:r>
          <m:t>N</m:t>
        </m:r>
        <m:d>
          <m:dPr>
            <m:begChr m:val="("/>
            <m:endChr m:val=")"/>
            <m:sepChr m:val=""/>
            <m:grow/>
          </m:dPr>
          <m:e>
            <m:r>
              <m:t>μ</m:t>
            </m:r>
            <m:r>
              <m:rPr>
                <m:sty m:val="p"/>
              </m:rPr>
              <m:t>=</m:t>
            </m:r>
            <m:r>
              <m:t>0</m:t>
            </m:r>
            <m:r>
              <m:rPr>
                <m:sty m:val="p"/>
              </m:rPr>
              <m:t>,</m:t>
            </m:r>
            <m:r>
              <m:t>σ</m:t>
            </m:r>
            <m:r>
              <m:rPr>
                <m:sty m:val="p"/>
              </m:rPr>
              <m:t>=</m:t>
            </m:r>
            <m:r>
              <m:t>1</m:t>
            </m:r>
          </m:e>
        </m:d>
      </m:oMath>
      <w:r>
        <w:t xml:space="preserve">.</w:t>
      </w:r>
    </w:p>
    <w:p>
      <w:pPr>
        <w:pStyle w:val="BodyText"/>
      </w:pPr>
      <w:r>
        <w:drawing>
          <wp:inline>
            <wp:extent cx="5334000" cy="4333875"/>
            <wp:effectExtent b="0" l="0" r="0" t="0"/>
            <wp:docPr descr="" title="" id="128" name="Picture"/>
            <a:graphic>
              <a:graphicData uri="http://schemas.openxmlformats.org/drawingml/2006/picture">
                <pic:pic>
                  <pic:nvPicPr>
                    <pic:cNvPr descr="images/p7.png" id="129" name="Picture"/>
                    <pic:cNvPicPr>
                      <a:picLocks noChangeArrowheads="1" noChangeAspect="1"/>
                    </pic:cNvPicPr>
                  </pic:nvPicPr>
                  <pic:blipFill>
                    <a:blip r:embed="rId127"/>
                    <a:stretch>
                      <a:fillRect/>
                    </a:stretch>
                  </pic:blipFill>
                  <pic:spPr bwMode="auto">
                    <a:xfrm>
                      <a:off x="0" y="0"/>
                      <a:ext cx="5334000" cy="4333875"/>
                    </a:xfrm>
                    <a:prstGeom prst="rect">
                      <a:avLst/>
                    </a:prstGeom>
                    <a:noFill/>
                    <a:ln w="9525">
                      <a:noFill/>
                      <a:headEnd/>
                      <a:tailEnd/>
                    </a:ln>
                  </pic:spPr>
                </pic:pic>
              </a:graphicData>
            </a:graphic>
          </wp:inline>
        </w:drawing>
      </w:r>
    </w:p>
    <w:p>
      <w:pPr>
        <w:pStyle w:val="BodyText"/>
      </w:pPr>
      <w:r>
        <w:rPr>
          <w:b/>
          <w:bCs/>
        </w:rPr>
        <w:t xml:space="preserve">Question 2:</w:t>
      </w:r>
      <w:r>
        <w:t xml:space="preserve"> </w:t>
      </w:r>
      <w:r>
        <w:t xml:space="preserve">Find</w:t>
      </w:r>
      <w:r>
        <w:t xml:space="preserve"> </w:t>
      </w:r>
      <m:oMath>
        <m:r>
          <m:rPr>
            <m:sty m:val="p"/>
            <m:scr m:val="double-struck"/>
          </m:rPr>
          <m:t>P</m:t>
        </m:r>
        <m:d>
          <m:dPr>
            <m:begChr m:val="["/>
            <m:endChr m:val=""/>
            <m:sepChr m:val=""/>
            <m:grow/>
          </m:dPr>
          <m:e>
            <m:r>
              <m:t>Z</m:t>
            </m:r>
            <m:r>
              <m:rPr>
                <m:sty m:val="p"/>
              </m:rPr>
              <m:t>&gt;</m:t>
            </m:r>
          </m:e>
        </m:d>
      </m:oMath>
      <w:r>
        <w:t xml:space="preserve"> </w:t>
      </w:r>
      <m:oMath>
        <m:d>
          <m:dPr>
            <m:begChr m:val=""/>
            <m:endChr m:val="]"/>
            <m:sepChr m:val=""/>
            <m:grow/>
          </m:dPr>
          <m:e/>
        </m:d>
      </m:oMath>
      <w:r>
        <w:t xml:space="preserve">.</w:t>
      </w:r>
    </w:p>
    <w:p>
      <w:pPr>
        <w:pStyle w:val="BodyText"/>
      </w:pPr>
      <w:r>
        <w:drawing>
          <wp:inline>
            <wp:extent cx="5334000" cy="4029761"/>
            <wp:effectExtent b="0" l="0" r="0" t="0"/>
            <wp:docPr descr="" title="" id="131" name="Picture"/>
            <a:graphic>
              <a:graphicData uri="http://schemas.openxmlformats.org/drawingml/2006/picture">
                <pic:pic>
                  <pic:nvPicPr>
                    <pic:cNvPr descr="images/p8.png" id="132" name="Picture"/>
                    <pic:cNvPicPr>
                      <a:picLocks noChangeArrowheads="1" noChangeAspect="1"/>
                    </pic:cNvPicPr>
                  </pic:nvPicPr>
                  <pic:blipFill>
                    <a:blip r:embed="rId130"/>
                    <a:stretch>
                      <a:fillRect/>
                    </a:stretch>
                  </pic:blipFill>
                  <pic:spPr bwMode="auto">
                    <a:xfrm>
                      <a:off x="0" y="0"/>
                      <a:ext cx="5334000" cy="4029761"/>
                    </a:xfrm>
                    <a:prstGeom prst="rect">
                      <a:avLst/>
                    </a:prstGeom>
                    <a:noFill/>
                    <a:ln w="9525">
                      <a:noFill/>
                      <a:headEnd/>
                      <a:tailEnd/>
                    </a:ln>
                  </pic:spPr>
                </pic:pic>
              </a:graphicData>
            </a:graphic>
          </wp:inline>
        </w:drawing>
      </w:r>
    </w:p>
    <w:p>
      <w:pPr>
        <w:pStyle w:val="BodyText"/>
      </w:pPr>
      <w:r>
        <w:rPr>
          <w:b/>
          <w:bCs/>
        </w:rPr>
        <w:t xml:space="preserve">Question 3:</w:t>
      </w:r>
      <w:r>
        <w:t xml:space="preserve"> </w:t>
      </w:r>
      <w:r>
        <w:t xml:space="preserve">Find</w:t>
      </w:r>
      <w:r>
        <w:t xml:space="preserve"> </w:t>
      </w:r>
      <m:oMath>
        <m:r>
          <m:rPr>
            <m:sty m:val="p"/>
            <m:scr m:val="double-struck"/>
          </m:rPr>
          <m:t>P</m:t>
        </m:r>
        <m:d>
          <m:dPr>
            <m:begChr m:val="["/>
            <m:endChr m:val=""/>
            <m:sepChr m:val=""/>
            <m:grow/>
          </m:dPr>
          <m:e/>
        </m:d>
      </m:oMath>
      <w:r>
        <w:t xml:space="preserve"> </w:t>
      </w:r>
      <m:oMath>
        <m:r>
          <m:rPr>
            <m:sty m:val="p"/>
          </m:rPr>
          <m:t>&lt;</m:t>
        </m:r>
        <m:r>
          <m:t>Z</m:t>
        </m:r>
        <m:r>
          <m:rPr>
            <m:sty m:val="p"/>
          </m:rPr>
          <m:t>&lt;</m:t>
        </m:r>
      </m:oMath>
      <w:r>
        <w:t xml:space="preserve"> </w:t>
      </w:r>
      <m:oMath>
        <m:d>
          <m:dPr>
            <m:begChr m:val=""/>
            <m:endChr m:val="]"/>
            <m:sepChr m:val=""/>
            <m:grow/>
          </m:dPr>
          <m:e/>
        </m:d>
      </m:oMath>
      <w:r>
        <w:t xml:space="preserve">.</w:t>
      </w:r>
    </w:p>
    <w:p>
      <w:pPr>
        <w:pStyle w:val="BodyText"/>
      </w:pPr>
      <w:r>
        <w:drawing>
          <wp:inline>
            <wp:extent cx="5334000" cy="4192217"/>
            <wp:effectExtent b="0" l="0" r="0" t="0"/>
            <wp:docPr descr="" title="" id="134" name="Picture"/>
            <a:graphic>
              <a:graphicData uri="http://schemas.openxmlformats.org/drawingml/2006/picture">
                <pic:pic>
                  <pic:nvPicPr>
                    <pic:cNvPr descr="images/p9.png" id="135" name="Picture"/>
                    <pic:cNvPicPr>
                      <a:picLocks noChangeArrowheads="1" noChangeAspect="1"/>
                    </pic:cNvPicPr>
                  </pic:nvPicPr>
                  <pic:blipFill>
                    <a:blip r:embed="rId133"/>
                    <a:stretch>
                      <a:fillRect/>
                    </a:stretch>
                  </pic:blipFill>
                  <pic:spPr bwMode="auto">
                    <a:xfrm>
                      <a:off x="0" y="0"/>
                      <a:ext cx="5334000" cy="4192217"/>
                    </a:xfrm>
                    <a:prstGeom prst="rect">
                      <a:avLst/>
                    </a:prstGeom>
                    <a:noFill/>
                    <a:ln w="9525">
                      <a:noFill/>
                      <a:headEnd/>
                      <a:tailEnd/>
                    </a:ln>
                  </pic:spPr>
                </pic:pic>
              </a:graphicData>
            </a:graphic>
          </wp:inline>
        </w:drawing>
      </w:r>
    </w:p>
    <w:p>
      <w:pPr>
        <w:pStyle w:val="BodyText"/>
      </w:pPr>
      <w:r>
        <w:t xml:space="preserve">Through the last three problems you only worked with the standard normal distribution – that’s the</w:t>
      </w:r>
      <w:r>
        <w:t xml:space="preserve"> </w:t>
      </w:r>
      <m:oMath>
        <m:r>
          <m:t>Z</m:t>
        </m:r>
      </m:oMath>
      <w:r>
        <w:t xml:space="preserve">-distribution, which is</w:t>
      </w:r>
      <w:r>
        <w:t xml:space="preserve"> </w:t>
      </w:r>
      <m:oMath>
        <m:r>
          <m:t>N</m:t>
        </m:r>
        <m:d>
          <m:dPr>
            <m:begChr m:val="("/>
            <m:endChr m:val=")"/>
            <m:sepChr m:val=""/>
            <m:grow/>
          </m:dPr>
          <m:e>
            <m:r>
              <m:t>μ</m:t>
            </m:r>
            <m:r>
              <m:rPr>
                <m:sty m:val="p"/>
              </m:rPr>
              <m:t>=</m:t>
            </m:r>
            <m:r>
              <m:t>0</m:t>
            </m:r>
            <m:r>
              <m:rPr>
                <m:sty m:val="p"/>
              </m:rPr>
              <m:t>,</m:t>
            </m:r>
            <m:r>
              <m:t>σ</m:t>
            </m:r>
            <m:r>
              <m:rPr>
                <m:sty m:val="p"/>
              </m:rPr>
              <m:t>=</m:t>
            </m:r>
            <m:r>
              <m:t>1</m:t>
            </m:r>
          </m:e>
        </m:d>
      </m:oMath>
      <w:r>
        <w:t xml:space="preserve">. We can find probabilities from arbitrary normal distributions (normal distributions with any mean and any standard deviation) using R’s</w:t>
      </w:r>
      <w:r>
        <w:t xml:space="preserve"> </w:t>
      </w:r>
      <w:r>
        <w:t xml:space="preserve">‘</w:t>
      </w:r>
      <w:r>
        <w:t xml:space="preserve">pnorm()</w:t>
      </w:r>
      <w:r>
        <w:t xml:space="preserve">’</w:t>
      </w:r>
      <w:r>
        <w:t xml:space="preserve"> </w:t>
      </w:r>
      <w:r>
        <w:t xml:space="preserve">functionality – just supply the appropriate</w:t>
      </w:r>
      <w:r>
        <w:t xml:space="preserve"> </w:t>
      </w:r>
      <w:r>
        <w:t xml:space="preserve">‘</w:t>
      </w:r>
      <w:r>
        <w:t xml:space="preserve">mean</w:t>
      </w:r>
      <w:r>
        <w:t xml:space="preserve">’</w:t>
      </w:r>
      <w:r>
        <w:t xml:space="preserve"> </w:t>
      </w:r>
      <w:r>
        <w:t xml:space="preserve">and</w:t>
      </w:r>
      <w:r>
        <w:t xml:space="preserve"> </w:t>
      </w:r>
      <w:r>
        <w:t xml:space="preserve">‘</w:t>
      </w:r>
      <w:r>
        <w:t xml:space="preserve">sd</w:t>
      </w:r>
      <w:r>
        <w:t xml:space="preserve">’</w:t>
      </w:r>
      <w:r>
        <w:t xml:space="preserve"> </w:t>
      </w:r>
      <w:r>
        <w:t xml:space="preserve">arguments to</w:t>
      </w:r>
      <w:r>
        <w:t xml:space="preserve"> </w:t>
      </w:r>
      <w:r>
        <w:t xml:space="preserve">‘</w:t>
      </w:r>
      <w:r>
        <w:t xml:space="preserve">pnorm()</w:t>
      </w:r>
      <w:r>
        <w:t xml:space="preserve">’</w:t>
      </w:r>
      <w:r>
        <w:t xml:space="preserve"> </w:t>
      </w:r>
      <w:r>
        <w:t xml:space="preserve">instead of the 0 and 1 that we passed earlier.</w:t>
      </w:r>
    </w:p>
    <w:p>
      <w:pPr>
        <w:pStyle w:val="BodyText"/>
      </w:pPr>
      <w:r>
        <w:rPr>
          <w:b/>
          <w:bCs/>
        </w:rPr>
        <w:t xml:space="preserve">Finding percentile cutoffs on a normal distribution</w:t>
      </w:r>
    </w:p>
    <w:p>
      <w:pPr>
        <w:pStyle w:val="BodyText"/>
      </w:pPr>
      <w:r>
        <w:t xml:space="preserve">Recall from earlier that the</w:t>
      </w:r>
      <w:r>
        <w:t xml:space="preserve"> </w:t>
      </w:r>
      <m:oMath>
        <m:sSup>
          <m:e>
            <m:r>
              <m:t>p</m:t>
            </m:r>
          </m:e>
          <m:sup>
            <m:r>
              <m:t>t</m:t>
            </m:r>
            <m:r>
              <m:t>h</m:t>
            </m:r>
          </m:sup>
        </m:sSup>
      </m:oMath>
      <w:r>
        <w:t xml:space="preserve"> </w:t>
      </w:r>
      <w:r>
        <w:t xml:space="preserve">percentile of a random variable</w:t>
      </w:r>
      <w:r>
        <w:t xml:space="preserve"> </w:t>
      </w:r>
      <m:oMath>
        <m:r>
          <m:t>X</m:t>
        </m:r>
      </m:oMath>
      <w:r>
        <w:t xml:space="preserve"> </w:t>
      </w:r>
      <w:r>
        <w:t xml:space="preserve">is the value</w:t>
      </w:r>
      <w:r>
        <w:t xml:space="preserve"> </w:t>
      </w:r>
      <m:oMath>
        <m:sSup>
          <m:e>
            <m:r>
              <m:t>x</m:t>
            </m:r>
          </m:e>
          <m:sup>
            <m:r>
              <m:rPr>
                <m:sty m:val="p"/>
              </m:rPr>
              <m:t>*</m:t>
            </m:r>
          </m:sup>
        </m:sSup>
      </m:oMath>
      <w:r>
        <w:t xml:space="preserve"> </w:t>
      </w:r>
      <w:r>
        <w:t xml:space="preserve">such that</w:t>
      </w:r>
      <w:r>
        <w:t xml:space="preserve"> </w:t>
      </w:r>
      <m:oMath>
        <m:r>
          <m:rPr>
            <m:sty m:val="p"/>
            <m:scr m:val="double-struck"/>
          </m:rPr>
          <m:t>P</m:t>
        </m:r>
        <m:d>
          <m:dPr>
            <m:begChr m:val="["/>
            <m:endChr m:val="]"/>
            <m:sepChr m:val=""/>
            <m:grow/>
          </m:dPr>
          <m:e>
            <m:r>
              <m:t>X</m:t>
            </m:r>
            <m:r>
              <m:rPr>
                <m:sty m:val="p"/>
              </m:rPr>
              <m:t>&lt;</m:t>
            </m:r>
            <m:sSup>
              <m:e>
                <m:r>
                  <m:t>x</m:t>
                </m:r>
              </m:e>
              <m:sup>
                <m:r>
                  <m:rPr>
                    <m:sty m:val="p"/>
                  </m:rPr>
                  <m:t>*</m:t>
                </m:r>
              </m:sup>
            </m:sSup>
          </m:e>
        </m:d>
        <m:r>
          <m:rPr>
            <m:sty m:val="p"/>
          </m:rPr>
          <m:t>=</m:t>
        </m:r>
        <m:r>
          <m:t>p</m:t>
        </m:r>
      </m:oMath>
      <w:r>
        <w:t xml:space="preserve">.</w:t>
      </w:r>
    </w:p>
    <w:p>
      <w:pPr>
        <w:pStyle w:val="BodyText"/>
      </w:pPr>
      <w:r>
        <w:drawing>
          <wp:inline>
            <wp:extent cx="5334000" cy="3930315"/>
            <wp:effectExtent b="0" l="0" r="0" t="0"/>
            <wp:docPr descr="" title="" id="137" name="Picture"/>
            <a:graphic>
              <a:graphicData uri="http://schemas.openxmlformats.org/drawingml/2006/picture">
                <pic:pic>
                  <pic:nvPicPr>
                    <pic:cNvPr descr="images/p10.png" id="138" name="Picture"/>
                    <pic:cNvPicPr>
                      <a:picLocks noChangeArrowheads="1" noChangeAspect="1"/>
                    </pic:cNvPicPr>
                  </pic:nvPicPr>
                  <pic:blipFill>
                    <a:blip r:embed="rId136"/>
                    <a:stretch>
                      <a:fillRect/>
                    </a:stretch>
                  </pic:blipFill>
                  <pic:spPr bwMode="auto">
                    <a:xfrm>
                      <a:off x="0" y="0"/>
                      <a:ext cx="5334000" cy="3930315"/>
                    </a:xfrm>
                    <a:prstGeom prst="rect">
                      <a:avLst/>
                    </a:prstGeom>
                    <a:noFill/>
                    <a:ln w="9525">
                      <a:noFill/>
                      <a:headEnd/>
                      <a:tailEnd/>
                    </a:ln>
                  </pic:spPr>
                </pic:pic>
              </a:graphicData>
            </a:graphic>
          </wp:inline>
        </w:drawing>
      </w:r>
    </w:p>
    <w:p>
      <w:pPr>
        <w:pStyle w:val="BodyText"/>
      </w:pPr>
      <w:r>
        <w:t xml:space="preserve">If</w:t>
      </w:r>
      <w:r>
        <w:t xml:space="preserve"> </w:t>
      </w:r>
      <m:oMath>
        <m:r>
          <m:t>X</m:t>
        </m:r>
        <m:r>
          <m:rPr>
            <m:sty m:val="p"/>
          </m:rPr>
          <m:t>∼</m:t>
        </m:r>
        <m:r>
          <m:t>N</m:t>
        </m:r>
        <m:d>
          <m:dPr>
            <m:begChr m:val="("/>
            <m:endChr m:val=")"/>
            <m:sepChr m:val=""/>
            <m:grow/>
          </m:dPr>
          <m:e>
            <m:r>
              <m:t>μ</m:t>
            </m:r>
            <m:r>
              <m:rPr>
                <m:sty m:val="p"/>
              </m:rPr>
              <m:t>,</m:t>
            </m:r>
            <m:r>
              <m:t>σ</m:t>
            </m:r>
          </m:e>
        </m:d>
      </m:oMath>
      <w:r>
        <w:t xml:space="preserve">, then to find the cutoff</w:t>
      </w:r>
      <w:r>
        <w:t xml:space="preserve"> </w:t>
      </w:r>
      <m:oMath>
        <m:sSup>
          <m:e>
            <m:r>
              <m:t>x</m:t>
            </m:r>
          </m:e>
          <m:sup>
            <m:r>
              <m:rPr>
                <m:sty m:val="p"/>
              </m:rPr>
              <m:t>*</m:t>
            </m:r>
          </m:sup>
        </m:sSup>
      </m:oMath>
      <w:r>
        <w:t xml:space="preserve"> </w:t>
      </w:r>
      <w:r>
        <w:t xml:space="preserve">for which</w:t>
      </w:r>
      <w:r>
        <w:t xml:space="preserve"> </w:t>
      </w:r>
      <m:oMath>
        <m:r>
          <m:rPr>
            <m:sty m:val="p"/>
            <m:scr m:val="double-struck"/>
          </m:rPr>
          <m:t>P</m:t>
        </m:r>
        <m:d>
          <m:dPr>
            <m:begChr m:val="["/>
            <m:endChr m:val="]"/>
            <m:sepChr m:val=""/>
            <m:grow/>
          </m:dPr>
          <m:e>
            <m:r>
              <m:t>X</m:t>
            </m:r>
            <m:r>
              <m:rPr>
                <m:sty m:val="p"/>
              </m:rPr>
              <m:t>&lt;</m:t>
            </m:r>
            <m:sSup>
              <m:e>
                <m:r>
                  <m:t>x</m:t>
                </m:r>
              </m:e>
              <m:sup>
                <m:r>
                  <m:rPr>
                    <m:sty m:val="p"/>
                  </m:rPr>
                  <m:t>*</m:t>
                </m:r>
              </m:sup>
            </m:sSup>
          </m:e>
        </m:d>
        <m:r>
          <m:rPr>
            <m:sty m:val="p"/>
          </m:rPr>
          <m:t>=</m:t>
        </m:r>
        <m:r>
          <m:t>p</m:t>
        </m:r>
      </m:oMath>
      <w:r>
        <w:t xml:space="preserve">, we can use R’s</w:t>
      </w:r>
      <w:r>
        <w:t xml:space="preserve"> </w:t>
      </w:r>
      <w:r>
        <w:t xml:space="preserve">‘</w:t>
      </w:r>
      <w:r>
        <w:t xml:space="preserve">qnorm()</w:t>
      </w:r>
      <w:r>
        <w:t xml:space="preserve">’</w:t>
      </w:r>
      <w:r>
        <w:t xml:space="preserve"> </w:t>
      </w:r>
      <w:r>
        <w:t xml:space="preserve">function. Similar to</w:t>
      </w:r>
      <w:r>
        <w:t xml:space="preserve"> </w:t>
      </w:r>
      <w:r>
        <w:rPr>
          <w:rStyle w:val="VerbatimChar"/>
        </w:rPr>
        <w:t xml:space="preserve">pnorm()</w:t>
      </w:r>
      <w:r>
        <w:t xml:space="preserve">, this function takes three arguments. The first is the</w:t>
      </w:r>
      <w:r>
        <w:t xml:space="preserve"> </w:t>
      </w:r>
      <w:r>
        <w:t xml:space="preserve">$\tt{area~to~the~\underline{LEFT}}$</w:t>
      </w:r>
      <w:r>
        <w:t xml:space="preserve"> </w:t>
      </w:r>
      <w:r>
        <w:t xml:space="preserve">of the desired cutoff, the second is the</w:t>
      </w:r>
      <w:r>
        <w:t xml:space="preserve"> </w:t>
      </w:r>
      <w:r>
        <w:t xml:space="preserve">$\tt{mean}$</w:t>
      </w:r>
      <w:r>
        <w:t xml:space="preserve"> </w:t>
      </w:r>
      <w:r>
        <w:t xml:space="preserve">of the distribution, and the third is the</w:t>
      </w:r>
      <w:r>
        <w:t xml:space="preserve"> </w:t>
      </w:r>
      <w:r>
        <w:t xml:space="preserve">$\tt{standard~deviation}$</w:t>
      </w:r>
      <w:r>
        <w:t xml:space="preserve"> </w:t>
      </w:r>
      <w:r>
        <w:t xml:space="preserve">of the distribution.</w:t>
      </w:r>
    </w:p>
    <w:p>
      <w:pPr>
        <w:pStyle w:val="BodyText"/>
      </w:pPr>
      <w:r>
        <w:t xml:space="preserve">Recall from earlier that SAT scores followed</w:t>
      </w:r>
      <w:r>
        <w:t xml:space="preserve"> </w:t>
      </w:r>
      <m:oMath>
        <m:r>
          <m:t>N</m:t>
        </m:r>
        <m:d>
          <m:dPr>
            <m:begChr m:val="("/>
            <m:endChr m:val=")"/>
            <m:sepChr m:val=""/>
            <m:grow/>
          </m:dPr>
          <m:e>
            <m:r>
              <m:t>μ</m:t>
            </m:r>
            <m:r>
              <m:rPr>
                <m:sty m:val="p"/>
              </m:rPr>
              <m:t>=</m:t>
            </m:r>
            <m:r>
              <m:t>1068</m:t>
            </m:r>
            <m:r>
              <m:rPr>
                <m:sty m:val="p"/>
              </m:rPr>
              <m:t>,</m:t>
            </m:r>
            <m:r>
              <m:t>σ</m:t>
            </m:r>
            <m:r>
              <m:rPr>
                <m:sty m:val="p"/>
              </m:rPr>
              <m:t>=</m:t>
            </m:r>
            <m:r>
              <m:t>210</m:t>
            </m:r>
          </m:e>
        </m:d>
      </m:oMath>
      <w:r>
        <w:t xml:space="preserve"> </w:t>
      </w:r>
      <w:r>
        <w:t xml:space="preserve">and ACT scores followed</w:t>
      </w:r>
      <w:r>
        <w:t xml:space="preserve"> </w:t>
      </w:r>
      <m:oMath>
        <m:r>
          <m:t>N</m:t>
        </m:r>
        <m:d>
          <m:dPr>
            <m:begChr m:val="("/>
            <m:endChr m:val=")"/>
            <m:sepChr m:val=""/>
            <m:grow/>
          </m:dPr>
          <m:e>
            <m:r>
              <m:t>μ</m:t>
            </m:r>
            <m:r>
              <m:rPr>
                <m:sty m:val="p"/>
              </m:rPr>
              <m:t>=</m:t>
            </m:r>
            <m:r>
              <m:t>20.8</m:t>
            </m:r>
            <m:r>
              <m:rPr>
                <m:sty m:val="p"/>
              </m:rPr>
              <m:t>,</m:t>
            </m:r>
            <m:r>
              <m:t>σ</m:t>
            </m:r>
            <m:r>
              <m:rPr>
                <m:sty m:val="p"/>
              </m:rPr>
              <m:t>=</m:t>
            </m:r>
            <m:r>
              <m:t>5.8</m:t>
            </m:r>
          </m:e>
        </m:d>
      </m:oMath>
      <w:r>
        <w:t xml:space="preserve">. The code block below is set up to find the minimum required SAT score to fall in the 95th percentile (to do better than 95% of other test-takers). Execute the code and note the required score. Adapt the code to find the minimum ACT score required to fall into the top 10% of all ACT test takers. Does your answer seem right? How can you judge?</w:t>
      </w:r>
    </w:p>
    <w:p>
      <w:pPr>
        <w:pStyle w:val="BodyText"/>
      </w:pPr>
      <w:r>
        <w:rPr>
          <w:b/>
          <w:bCs/>
        </w:rPr>
        <w:t xml:space="preserve">Using R to compute cumulative probability for</w:t>
      </w:r>
      <w:r>
        <w:rPr>
          <w:b/>
          <w:bCs/>
        </w:rPr>
        <w:t xml:space="preserve"> </w:t>
      </w:r>
      <m:oMath>
        <m:r>
          <m:t>X</m:t>
        </m:r>
        <m:r>
          <m:rPr>
            <m:sty m:val="p"/>
          </m:rPr>
          <m:t>∼</m:t>
        </m:r>
        <m:r>
          <m:t>N</m:t>
        </m:r>
        <m:d>
          <m:dPr>
            <m:begChr m:val="("/>
            <m:endChr m:val=")"/>
            <m:sepChr m:val=""/>
            <m:grow/>
          </m:dPr>
          <m:e>
            <m:r>
              <m:t>μ</m:t>
            </m:r>
            <m:r>
              <m:rPr>
                <m:sty m:val="p"/>
              </m:rPr>
              <m:t>,</m:t>
            </m:r>
            <m:r>
              <m:t>σ</m:t>
            </m:r>
          </m:e>
        </m:d>
      </m:oMath>
    </w:p>
    <w:p>
      <w:pPr>
        <w:pStyle w:val="Compact"/>
        <w:numPr>
          <w:ilvl w:val="0"/>
          <w:numId w:val="1082"/>
        </w:numPr>
      </w:pPr>
      <w:r>
        <w:t xml:space="preserve">For</w:t>
      </w:r>
      <w:r>
        <w:t xml:space="preserve"> </w:t>
      </w:r>
      <m:oMath>
        <m:r>
          <m:t>P</m:t>
        </m:r>
        <m:d>
          <m:dPr>
            <m:begChr m:val="("/>
            <m:endChr m:val=")"/>
            <m:sepChr m:val=""/>
            <m:grow/>
          </m:dPr>
          <m:e>
            <m:r>
              <m:t>X</m:t>
            </m:r>
            <m:r>
              <m:rPr>
                <m:sty m:val="p"/>
              </m:rPr>
              <m:t>&lt;</m:t>
            </m:r>
            <m:r>
              <m:t>b</m:t>
            </m:r>
          </m:e>
        </m:d>
        <m:r>
          <m:rPr>
            <m:sty m:val="p"/>
          </m:rPr>
          <m:t>=</m:t>
        </m:r>
        <m:r>
          <m:t>P</m:t>
        </m:r>
        <m:d>
          <m:dPr>
            <m:begChr m:val="("/>
            <m:endChr m:val=")"/>
            <m:sepChr m:val=""/>
            <m:grow/>
          </m:dPr>
          <m:e>
            <m:r>
              <m:t>X</m:t>
            </m:r>
            <m:r>
              <m:rPr>
                <m:sty m:val="p"/>
              </m:rPr>
              <m:t>≤</m:t>
            </m:r>
            <m:r>
              <m:t>b</m:t>
            </m:r>
          </m:e>
        </m:d>
      </m:oMath>
      <w:r>
        <w:t xml:space="preserve">:</w:t>
      </w:r>
      <w:r>
        <w:t xml:space="preserve"> </w:t>
      </w:r>
      <w:r>
        <w:rPr>
          <w:rStyle w:val="VerbatimChar"/>
        </w:rPr>
        <w:t xml:space="preserve">pnorm(b, \mu, \sigma)</w:t>
      </w:r>
    </w:p>
    <w:p>
      <w:pPr>
        <w:pStyle w:val="Compact"/>
        <w:numPr>
          <w:ilvl w:val="0"/>
          <w:numId w:val="1082"/>
        </w:numPr>
      </w:pPr>
      <w:r>
        <w:t xml:space="preserve">For</w:t>
      </w:r>
      <w:r>
        <w:t xml:space="preserve"> </w:t>
      </w:r>
      <m:oMath>
        <m:r>
          <m:t>P</m:t>
        </m:r>
        <m:d>
          <m:dPr>
            <m:begChr m:val="("/>
            <m:endChr m:val=")"/>
            <m:sepChr m:val=""/>
            <m:grow/>
          </m:dPr>
          <m:e>
            <m:r>
              <m:t>X</m:t>
            </m:r>
            <m:r>
              <m:rPr>
                <m:sty m:val="p"/>
              </m:rPr>
              <m:t>&gt;</m:t>
            </m:r>
            <m:r>
              <m:t>a</m:t>
            </m:r>
          </m:e>
        </m:d>
        <m:r>
          <m:rPr>
            <m:sty m:val="p"/>
          </m:rPr>
          <m:t>=</m:t>
        </m:r>
        <m:r>
          <m:t>P</m:t>
        </m:r>
        <m:d>
          <m:dPr>
            <m:begChr m:val="("/>
            <m:endChr m:val=")"/>
            <m:sepChr m:val=""/>
            <m:grow/>
          </m:dPr>
          <m:e>
            <m:r>
              <m:t>X</m:t>
            </m:r>
            <m:r>
              <m:rPr>
                <m:sty m:val="p"/>
              </m:rPr>
              <m:t>≥</m:t>
            </m:r>
            <m:r>
              <m:t>a</m:t>
            </m:r>
          </m:e>
        </m:d>
      </m:oMath>
      <w:r>
        <w:t xml:space="preserve">:</w:t>
      </w:r>
      <w:r>
        <w:t xml:space="preserve"> </w:t>
      </w:r>
      <w:r>
        <w:rPr>
          <w:rStyle w:val="VerbatimChar"/>
        </w:rPr>
        <w:t xml:space="preserve">pnorm(a, \mu, \sigma, lower.tail = FALSE)</w:t>
      </w:r>
      <w:r>
        <w:t xml:space="preserve"> </w:t>
      </w:r>
      <w:r>
        <w:t xml:space="preserve">or</w:t>
      </w:r>
      <w:r>
        <w:t xml:space="preserve"> </w:t>
      </w:r>
      <w:r>
        <w:rPr>
          <w:rStyle w:val="VerbatimChar"/>
        </w:rPr>
        <w:t xml:space="preserve">1 - pnorm(a, \mu, \sigma)</w:t>
      </w:r>
    </w:p>
    <w:p>
      <w:pPr>
        <w:pStyle w:val="Compact"/>
        <w:numPr>
          <w:ilvl w:val="0"/>
          <w:numId w:val="1082"/>
        </w:numPr>
      </w:pPr>
      <w:r>
        <w:t xml:space="preserve">For</w:t>
      </w:r>
      <w:r>
        <w:t xml:space="preserve"> </w:t>
      </w:r>
      <m:oMath>
        <m:r>
          <m:t>P</m:t>
        </m:r>
        <m:d>
          <m:dPr>
            <m:begChr m:val="("/>
            <m:endChr m:val=")"/>
            <m:sepChr m:val=""/>
            <m:grow/>
          </m:dPr>
          <m:e>
            <m:r>
              <m:t>a</m:t>
            </m:r>
            <m:r>
              <m:rPr>
                <m:sty m:val="p"/>
              </m:rPr>
              <m:t>&lt;</m:t>
            </m:r>
            <m:r>
              <m:t>X</m:t>
            </m:r>
            <m:r>
              <m:rPr>
                <m:sty m:val="p"/>
              </m:rPr>
              <m:t>&lt;</m:t>
            </m:r>
            <m:r>
              <m:t>b</m:t>
            </m:r>
          </m:e>
        </m:d>
      </m:oMath>
      <w:r>
        <w:t xml:space="preserve">:</w:t>
      </w:r>
      <w:r>
        <w:t xml:space="preserve"> </w:t>
      </w:r>
      <w:r>
        <w:rPr>
          <w:rStyle w:val="VerbatimChar"/>
        </w:rPr>
        <w:t xml:space="preserve">pnorm(b, \mu, \sigma) - pnorm(a, \mu, \sigma)</w:t>
      </w:r>
      <w:r>
        <w:t xml:space="preserve"> </w:t>
      </w:r>
      <w:r>
        <w:t xml:space="preserve">or</w:t>
      </w:r>
      <w:r>
        <w:t xml:space="preserve"> </w:t>
      </w:r>
      <w:r>
        <w:rPr>
          <w:rStyle w:val="VerbatimChar"/>
        </w:rPr>
        <w:t xml:space="preserve">1 - (pnorm(a, \mu, \sigma) + pnorm(b, \mu, \sigma, lower.tail = FALSE))</w:t>
      </w:r>
    </w:p>
    <w:p>
      <w:pPr>
        <w:pStyle w:val="Compact"/>
        <w:numPr>
          <w:ilvl w:val="0"/>
          <w:numId w:val="1082"/>
        </w:numPr>
      </w:pPr>
      <w:r>
        <w:t xml:space="preserve">For</w:t>
      </w:r>
      <w:r>
        <w:t xml:space="preserve"> </w:t>
      </w:r>
      <m:oMath>
        <m:r>
          <m:t>Z</m:t>
        </m:r>
        <m:r>
          <m:rPr>
            <m:sty m:val="p"/>
          </m:rPr>
          <m:t>∼</m:t>
        </m:r>
        <m:r>
          <m:t>N</m:t>
        </m:r>
        <m:d>
          <m:dPr>
            <m:begChr m:val="("/>
            <m:endChr m:val=")"/>
            <m:sepChr m:val=""/>
            <m:grow/>
          </m:dPr>
          <m:e>
            <m:r>
              <m:t>0</m:t>
            </m:r>
            <m:r>
              <m:rPr>
                <m:sty m:val="p"/>
              </m:rPr>
              <m:t>,</m:t>
            </m:r>
            <m:r>
              <m:t>1</m:t>
            </m:r>
          </m:e>
        </m:d>
      </m:oMath>
      <w:r>
        <w:t xml:space="preserve">: the mean and SD can be omitted in 1)-3):</w:t>
      </w:r>
    </w:p>
    <w:p>
      <w:pPr>
        <w:pStyle w:val="Compact"/>
        <w:numPr>
          <w:ilvl w:val="1"/>
          <w:numId w:val="1083"/>
        </w:numPr>
      </w:pPr>
      <m:oMath>
        <m:r>
          <m:t>P</m:t>
        </m:r>
        <m:d>
          <m:dPr>
            <m:begChr m:val="("/>
            <m:endChr m:val=")"/>
            <m:sepChr m:val=""/>
            <m:grow/>
          </m:dPr>
          <m:e>
            <m:r>
              <m:t>Z</m:t>
            </m:r>
            <m:r>
              <m:rPr>
                <m:sty m:val="p"/>
              </m:rPr>
              <m:t>&lt;</m:t>
            </m:r>
            <m:r>
              <m:t>b</m:t>
            </m:r>
          </m:e>
        </m:d>
      </m:oMath>
      <w:r>
        <w:t xml:space="preserve">:</w:t>
      </w:r>
      <w:r>
        <w:t xml:space="preserve"> </w:t>
      </w:r>
      <w:r>
        <w:rPr>
          <w:rStyle w:val="VerbatimChar"/>
        </w:rPr>
        <w:t xml:space="preserve">pnorm(b)</w:t>
      </w:r>
    </w:p>
    <w:p>
      <w:pPr>
        <w:pStyle w:val="FirstParagraph"/>
      </w:pPr>
      <w:r>
        <w:drawing>
          <wp:inline>
            <wp:extent cx="5238750" cy="1063655"/>
            <wp:effectExtent b="0" l="0" r="0" t="0"/>
            <wp:docPr descr="" title="" id="140" name="Picture"/>
            <a:graphic>
              <a:graphicData uri="http://schemas.openxmlformats.org/drawingml/2006/picture">
                <pic:pic>
                  <pic:nvPicPr>
                    <pic:cNvPr descr="images/img45.png" id="141" name="Picture"/>
                    <pic:cNvPicPr>
                      <a:picLocks noChangeArrowheads="1" noChangeAspect="1"/>
                    </pic:cNvPicPr>
                  </pic:nvPicPr>
                  <pic:blipFill>
                    <a:blip r:embed="rId139"/>
                    <a:stretch>
                      <a:fillRect/>
                    </a:stretch>
                  </pic:blipFill>
                  <pic:spPr bwMode="auto">
                    <a:xfrm>
                      <a:off x="0" y="0"/>
                      <a:ext cx="5238750" cy="1063655"/>
                    </a:xfrm>
                    <a:prstGeom prst="rect">
                      <a:avLst/>
                    </a:prstGeom>
                    <a:noFill/>
                    <a:ln w="9525">
                      <a:noFill/>
                      <a:headEnd/>
                      <a:tailEnd/>
                    </a:ln>
                  </pic:spPr>
                </pic:pic>
              </a:graphicData>
            </a:graphic>
          </wp:inline>
        </w:drawing>
      </w:r>
    </w:p>
    <w:p>
      <w:pPr>
        <w:pStyle w:val="BodyText"/>
      </w:pPr>
      <w:r>
        <w:rPr>
          <w:b/>
          <w:bCs/>
        </w:rPr>
        <w:t xml:space="preserve">To Compute Inverse Cumulative Probability (Finding x for Given Cumulative Probability)</w:t>
      </w:r>
    </w:p>
    <w:p>
      <w:pPr>
        <w:pStyle w:val="Compact"/>
        <w:numPr>
          <w:ilvl w:val="0"/>
          <w:numId w:val="1084"/>
        </w:numPr>
      </w:pPr>
      <w:r>
        <w:t xml:space="preserve">Find</w:t>
      </w:r>
      <w:r>
        <w:t xml:space="preserve"> </w:t>
      </w:r>
      <m:oMath>
        <m:r>
          <m:t>x</m:t>
        </m:r>
      </m:oMath>
      <w:r>
        <w:t xml:space="preserve"> </w:t>
      </w:r>
      <w:r>
        <w:t xml:space="preserve">for</w:t>
      </w:r>
      <w:r>
        <w:t xml:space="preserve"> </w:t>
      </w:r>
      <m:oMath>
        <m:r>
          <m:t>P</m:t>
        </m:r>
        <m:d>
          <m:dPr>
            <m:begChr m:val="("/>
            <m:endChr m:val=")"/>
            <m:sepChr m:val=""/>
            <m:grow/>
          </m:dPr>
          <m:e>
            <m:r>
              <m:t>X</m:t>
            </m:r>
            <m:r>
              <m:rPr>
                <m:sty m:val="p"/>
              </m:rPr>
              <m:t>&lt;</m:t>
            </m:r>
            <m:r>
              <m:t>x</m:t>
            </m:r>
          </m:e>
        </m:d>
        <m:r>
          <m:rPr>
            <m:sty m:val="p"/>
          </m:rPr>
          <m:t>=</m:t>
        </m:r>
        <m:r>
          <m:t>p</m:t>
        </m:r>
      </m:oMath>
      <w:r>
        <w:t xml:space="preserve">:</w:t>
      </w:r>
      <w:r>
        <w:t xml:space="preserve"> </w:t>
      </w:r>
      <w:r>
        <w:rPr>
          <w:rStyle w:val="VerbatimChar"/>
        </w:rPr>
        <w:t xml:space="preserve">qnorm(p, \mu, \sigma)</w:t>
      </w:r>
    </w:p>
    <w:p>
      <w:pPr>
        <w:pStyle w:val="Compact"/>
        <w:numPr>
          <w:ilvl w:val="0"/>
          <w:numId w:val="1084"/>
        </w:numPr>
      </w:pPr>
      <w:r>
        <w:t xml:space="preserve">Find</w:t>
      </w:r>
      <w:r>
        <w:t xml:space="preserve"> </w:t>
      </w:r>
      <m:oMath>
        <m:r>
          <m:t>x</m:t>
        </m:r>
      </m:oMath>
      <w:r>
        <w:t xml:space="preserve"> </w:t>
      </w:r>
      <w:r>
        <w:t xml:space="preserve">for</w:t>
      </w:r>
      <w:r>
        <w:t xml:space="preserve"> </w:t>
      </w:r>
      <m:oMath>
        <m:r>
          <m:t>P</m:t>
        </m:r>
        <m:d>
          <m:dPr>
            <m:begChr m:val="("/>
            <m:endChr m:val=")"/>
            <m:sepChr m:val=""/>
            <m:grow/>
          </m:dPr>
          <m:e>
            <m:r>
              <m:t>X</m:t>
            </m:r>
            <m:r>
              <m:rPr>
                <m:sty m:val="p"/>
              </m:rPr>
              <m:t>&gt;</m:t>
            </m:r>
            <m:r>
              <m:t>x</m:t>
            </m:r>
          </m:e>
        </m:d>
        <m:r>
          <m:rPr>
            <m:sty m:val="p"/>
          </m:rPr>
          <m:t>=</m:t>
        </m:r>
        <m:r>
          <m:t>p</m:t>
        </m:r>
      </m:oMath>
      <w:r>
        <w:t xml:space="preserve">:</w:t>
      </w:r>
      <w:r>
        <w:t xml:space="preserve"> </w:t>
      </w:r>
      <w:r>
        <w:rPr>
          <w:rStyle w:val="VerbatimChar"/>
        </w:rPr>
        <w:t xml:space="preserve">qnorm(1 - p, \mu, \sigma)</w:t>
      </w:r>
      <w:r>
        <w:t xml:space="preserve"> </w:t>
      </w:r>
      <w:r>
        <w:t xml:space="preserve">or</w:t>
      </w:r>
      <w:r>
        <w:t xml:space="preserve"> </w:t>
      </w:r>
      <w:r>
        <w:rPr>
          <w:rStyle w:val="VerbatimChar"/>
        </w:rPr>
        <w:t xml:space="preserve">qnorm(p, \mu, \sigma, lower.tail = FALSE)</w:t>
      </w:r>
    </w:p>
    <w:p>
      <w:pPr>
        <w:pStyle w:val="FirstParagraph"/>
      </w:pPr>
      <w:r>
        <w:drawing>
          <wp:inline>
            <wp:extent cx="5238750" cy="1129926"/>
            <wp:effectExtent b="0" l="0" r="0" t="0"/>
            <wp:docPr descr="" title="" id="143" name="Picture"/>
            <a:graphic>
              <a:graphicData uri="http://schemas.openxmlformats.org/drawingml/2006/picture">
                <pic:pic>
                  <pic:nvPicPr>
                    <pic:cNvPr descr="images/img46.png" id="144" name="Picture"/>
                    <pic:cNvPicPr>
                      <a:picLocks noChangeArrowheads="1" noChangeAspect="1"/>
                    </pic:cNvPicPr>
                  </pic:nvPicPr>
                  <pic:blipFill>
                    <a:blip r:embed="rId142"/>
                    <a:stretch>
                      <a:fillRect/>
                    </a:stretch>
                  </pic:blipFill>
                  <pic:spPr bwMode="auto">
                    <a:xfrm>
                      <a:off x="0" y="0"/>
                      <a:ext cx="5238750" cy="1129926"/>
                    </a:xfrm>
                    <a:prstGeom prst="rect">
                      <a:avLst/>
                    </a:prstGeom>
                    <a:noFill/>
                    <a:ln w="9525">
                      <a:noFill/>
                      <a:headEnd/>
                      <a:tailEnd/>
                    </a:ln>
                  </pic:spPr>
                </pic:pic>
              </a:graphicData>
            </a:graphic>
          </wp:inline>
        </w:drawing>
      </w:r>
    </w:p>
    <w:p>
      <w:pPr>
        <w:pStyle w:val="BodyText"/>
      </w:pPr>
      <w:r>
        <w:rPr>
          <w:b/>
          <w:bCs/>
        </w:rPr>
        <w:t xml:space="preserve">Z-score</w:t>
      </w:r>
    </w:p>
    <w:p>
      <w:pPr>
        <w:pStyle w:val="Compact"/>
        <w:numPr>
          <w:ilvl w:val="0"/>
          <w:numId w:val="1085"/>
        </w:numPr>
      </w:pPr>
      <w:r>
        <w:t xml:space="preserve">If</w:t>
      </w:r>
      <w:r>
        <w:t xml:space="preserve"> </w:t>
      </w:r>
      <m:oMath>
        <m:r>
          <m:t>X</m:t>
        </m:r>
        <m:r>
          <m:rPr>
            <m:sty m:val="p"/>
          </m:rPr>
          <m:t>∼</m:t>
        </m:r>
        <m:r>
          <m:t>N</m:t>
        </m:r>
        <m:d>
          <m:dPr>
            <m:begChr m:val="("/>
            <m:endChr m:val=")"/>
            <m:sepChr m:val=""/>
            <m:grow/>
          </m:dPr>
          <m:e>
            <m:r>
              <m:t>μ</m:t>
            </m:r>
            <m:r>
              <m:rPr>
                <m:sty m:val="p"/>
              </m:rPr>
              <m:t>,</m:t>
            </m:r>
            <m:r>
              <m:t>σ</m:t>
            </m:r>
          </m:e>
        </m:d>
      </m:oMath>
      <w:r>
        <w:t xml:space="preserve">, the z-score of x is computed by</w:t>
      </w:r>
      <w:r>
        <w:t xml:space="preserve"> </w:t>
      </w:r>
      <m:oMath>
        <m:r>
          <m:t>z</m:t>
        </m:r>
        <m:r>
          <m:rPr>
            <m:sty m:val="p"/>
          </m:rPr>
          <m:t>=</m:t>
        </m:r>
        <m:f>
          <m:fPr>
            <m:type m:val="bar"/>
          </m:fPr>
          <m:num>
            <m:r>
              <m:t>x</m:t>
            </m:r>
            <m:r>
              <m:rPr>
                <m:sty m:val="p"/>
              </m:rPr>
              <m:t>−</m:t>
            </m:r>
            <m:r>
              <m:t>μ</m:t>
            </m:r>
          </m:num>
          <m:den>
            <m:r>
              <m:t>σ</m:t>
            </m:r>
          </m:den>
        </m:f>
      </m:oMath>
      <w:r>
        <w:t xml:space="preserve">.</w:t>
      </w:r>
    </w:p>
    <w:p>
      <w:pPr>
        <w:pStyle w:val="Compact"/>
        <w:numPr>
          <w:ilvl w:val="0"/>
          <w:numId w:val="1085"/>
        </w:numPr>
      </w:pPr>
      <w:r>
        <w:t xml:space="preserve">The z-score measures how many standard deviations of x from the mean.</w:t>
      </w:r>
    </w:p>
    <w:p>
      <w:pPr>
        <w:pStyle w:val="Compact"/>
        <w:numPr>
          <w:ilvl w:val="0"/>
          <w:numId w:val="1085"/>
        </w:numPr>
      </w:pPr>
      <m:oMath>
        <m:r>
          <m:t>Z</m:t>
        </m:r>
        <m:r>
          <m:rPr>
            <m:sty m:val="p"/>
          </m:rPr>
          <m:t>=</m:t>
        </m:r>
        <m:f>
          <m:fPr>
            <m:type m:val="bar"/>
          </m:fPr>
          <m:num>
            <m:r>
              <m:t>X</m:t>
            </m:r>
            <m:r>
              <m:rPr>
                <m:sty m:val="p"/>
              </m:rPr>
              <m:t>−</m:t>
            </m:r>
            <m:r>
              <m:t>μ</m:t>
            </m:r>
          </m:num>
          <m:den>
            <m:r>
              <m:t>σ</m:t>
            </m:r>
          </m:den>
        </m:f>
        <m:r>
          <m:rPr>
            <m:sty m:val="p"/>
          </m:rPr>
          <m:t>∼</m:t>
        </m:r>
        <m:r>
          <m:t>N</m:t>
        </m:r>
        <m:d>
          <m:dPr>
            <m:begChr m:val="("/>
            <m:endChr m:val=")"/>
            <m:sepChr m:val=""/>
            <m:grow/>
          </m:dPr>
          <m:e>
            <m:r>
              <m:t>0</m:t>
            </m:r>
            <m:r>
              <m:rPr>
                <m:sty m:val="p"/>
              </m:rPr>
              <m:t>,</m:t>
            </m:r>
            <m:r>
              <m:t>1</m:t>
            </m:r>
          </m:e>
        </m:d>
      </m:oMath>
    </w:p>
    <w:p>
      <w:pPr>
        <w:pStyle w:val="Compact"/>
        <w:numPr>
          <w:ilvl w:val="0"/>
          <w:numId w:val="1085"/>
        </w:numPr>
      </w:pPr>
      <m:oMath>
        <m:r>
          <m:t>X</m:t>
        </m:r>
        <m:r>
          <m:rPr>
            <m:sty m:val="p"/>
          </m:rPr>
          <m:t>=</m:t>
        </m:r>
        <m:r>
          <m:t>μ</m:t>
        </m:r>
        <m:r>
          <m:rPr>
            <m:sty m:val="p"/>
          </m:rPr>
          <m:t>+</m:t>
        </m:r>
        <m:r>
          <m:t>Z</m:t>
        </m:r>
        <m:r>
          <m:rPr>
            <m:sty m:val="p"/>
          </m:rPr>
          <m:t>⋅</m:t>
        </m:r>
        <m:r>
          <m:t>σ</m:t>
        </m:r>
      </m:oMath>
    </w:p>
    <w:p>
      <w:pPr>
        <w:pStyle w:val="Compact"/>
        <w:numPr>
          <w:ilvl w:val="0"/>
          <w:numId w:val="1085"/>
        </w:numPr>
      </w:pPr>
      <m:oMath>
        <m:r>
          <m:t>x</m:t>
        </m:r>
        <m:r>
          <m:rPr>
            <m:sty m:val="p"/>
          </m:rPr>
          <m:t>=</m:t>
        </m:r>
        <m:r>
          <m:t>μ</m:t>
        </m:r>
      </m:oMath>
      <w:r>
        <w:t xml:space="preserve"> </w:t>
      </w:r>
      <w:r>
        <w:t xml:space="preserve">if</w:t>
      </w:r>
      <w:r>
        <w:t xml:space="preserve"> </w:t>
      </w:r>
      <m:oMath>
        <m:r>
          <m:t>z</m:t>
        </m:r>
        <m:r>
          <m:rPr>
            <m:sty m:val="p"/>
          </m:rPr>
          <m:t>=</m:t>
        </m:r>
        <m:r>
          <m:t>0</m:t>
        </m:r>
      </m:oMath>
      <w:r>
        <w:t xml:space="preserve">;</w:t>
      </w:r>
      <w:r>
        <w:t xml:space="preserve"> </w:t>
      </w:r>
      <m:oMath>
        <m:r>
          <m:t>x</m:t>
        </m:r>
        <m:r>
          <m:rPr>
            <m:sty m:val="p"/>
          </m:rPr>
          <m:t>&gt;</m:t>
        </m:r>
        <m:r>
          <m:t>μ</m:t>
        </m:r>
      </m:oMath>
      <w:r>
        <w:t xml:space="preserve"> </w:t>
      </w:r>
      <w:r>
        <w:t xml:space="preserve">if</w:t>
      </w:r>
      <w:r>
        <w:t xml:space="preserve"> </w:t>
      </w:r>
      <m:oMath>
        <m:r>
          <m:t>z</m:t>
        </m:r>
        <m:r>
          <m:rPr>
            <m:sty m:val="p"/>
          </m:rPr>
          <m:t>&gt;</m:t>
        </m:r>
        <m:r>
          <m:t>0</m:t>
        </m:r>
      </m:oMath>
      <w:r>
        <w:t xml:space="preserve">;</w:t>
      </w:r>
      <w:r>
        <w:t xml:space="preserve"> </w:t>
      </w:r>
      <m:oMath>
        <m:r>
          <m:t>x</m:t>
        </m:r>
        <m:r>
          <m:rPr>
            <m:sty m:val="p"/>
          </m:rPr>
          <m:t>&lt;</m:t>
        </m:r>
        <m:r>
          <m:t>μ</m:t>
        </m:r>
      </m:oMath>
      <w:r>
        <w:t xml:space="preserve"> </w:t>
      </w:r>
      <w:r>
        <w:t xml:space="preserve">if</w:t>
      </w:r>
      <w:r>
        <w:t xml:space="preserve"> </w:t>
      </w:r>
      <m:oMath>
        <m:r>
          <m:t>z</m:t>
        </m:r>
        <m:r>
          <m:rPr>
            <m:sty m:val="p"/>
          </m:rPr>
          <m:t>&lt;</m:t>
        </m:r>
        <m:r>
          <m:t>0</m:t>
        </m:r>
      </m:oMath>
    </w:p>
    <w:p>
      <w:pPr>
        <w:pStyle w:val="FirstParagraph"/>
      </w:pPr>
      <w:r>
        <w:rPr>
          <w:b/>
          <w:bCs/>
        </w:rPr>
        <w:t xml:space="preserve">Empirical Rule (68-95-99.7 Rule)</w:t>
      </w:r>
    </w:p>
    <w:p>
      <w:pPr>
        <w:pStyle w:val="BodyText"/>
      </w:pPr>
      <w:r>
        <w:t xml:space="preserve">For a nearly normally distributed data, the empirical rule predicts that:</w:t>
      </w:r>
    </w:p>
    <w:p>
      <w:pPr>
        <w:pStyle w:val="Compact"/>
        <w:numPr>
          <w:ilvl w:val="0"/>
          <w:numId w:val="1086"/>
        </w:numPr>
      </w:pPr>
      <w:r>
        <w:t xml:space="preserve">68% of observations fall within the first standard deviation (</w:t>
      </w:r>
      <m:oMath>
        <m:r>
          <m:t>μ</m:t>
        </m:r>
      </m:oMath>
      <w:r>
        <w:t xml:space="preserve"> </w:t>
      </w:r>
      <w:r>
        <w:t xml:space="preserve">±</w:t>
      </w:r>
      <w:r>
        <w:t xml:space="preserve"> </w:t>
      </w:r>
      <m:oMath>
        <m:r>
          <m:t>σ</m:t>
        </m:r>
      </m:oMath>
      <w:r>
        <w:t xml:space="preserve">).</w:t>
      </w:r>
    </w:p>
    <w:p>
      <w:pPr>
        <w:pStyle w:val="Compact"/>
        <w:numPr>
          <w:ilvl w:val="0"/>
          <w:numId w:val="1086"/>
        </w:numPr>
      </w:pPr>
      <w:r>
        <w:t xml:space="preserve">95% within the first two standard deviations (</w:t>
      </w:r>
      <m:oMath>
        <m:r>
          <m:t>μ</m:t>
        </m:r>
      </m:oMath>
      <w:r>
        <w:t xml:space="preserve"> </w:t>
      </w:r>
      <w:r>
        <w:t xml:space="preserve">± 2</w:t>
      </w:r>
      <m:oMath>
        <m:r>
          <m:t>σ</m:t>
        </m:r>
      </m:oMath>
      <w:r>
        <w:t xml:space="preserve">).</w:t>
      </w:r>
    </w:p>
    <w:p>
      <w:pPr>
        <w:pStyle w:val="Compact"/>
        <w:numPr>
          <w:ilvl w:val="0"/>
          <w:numId w:val="1086"/>
        </w:numPr>
      </w:pPr>
      <w:r>
        <w:t xml:space="preserve">99.7% within the first three standard deviations (</w:t>
      </w:r>
      <m:oMath>
        <m:r>
          <m:t>μ</m:t>
        </m:r>
      </m:oMath>
      <w:r>
        <w:t xml:space="preserve"> </w:t>
      </w:r>
      <w:r>
        <w:t xml:space="preserve">± 3</w:t>
      </w:r>
      <m:oMath>
        <m:r>
          <m:t>σ</m:t>
        </m:r>
      </m:oMath>
      <w:r>
        <w:t xml:space="preserve">) of the mean.</w:t>
      </w:r>
    </w:p>
    <w:p>
      <w:pPr>
        <w:pStyle w:val="FirstParagraph"/>
      </w:pPr>
      <w:r>
        <w:drawing>
          <wp:inline>
            <wp:extent cx="3886200" cy="1905797"/>
            <wp:effectExtent b="0" l="0" r="0" t="0"/>
            <wp:docPr descr="" title="" id="146" name="Picture"/>
            <a:graphic>
              <a:graphicData uri="http://schemas.openxmlformats.org/drawingml/2006/picture">
                <pic:pic>
                  <pic:nvPicPr>
                    <pic:cNvPr descr="images/img47.png" id="147" name="Picture"/>
                    <pic:cNvPicPr>
                      <a:picLocks noChangeArrowheads="1" noChangeAspect="1"/>
                    </pic:cNvPicPr>
                  </pic:nvPicPr>
                  <pic:blipFill>
                    <a:blip r:embed="rId145"/>
                    <a:stretch>
                      <a:fillRect/>
                    </a:stretch>
                  </pic:blipFill>
                  <pic:spPr bwMode="auto">
                    <a:xfrm>
                      <a:off x="0" y="0"/>
                      <a:ext cx="3886200" cy="1905797"/>
                    </a:xfrm>
                    <a:prstGeom prst="rect">
                      <a:avLst/>
                    </a:prstGeom>
                    <a:noFill/>
                    <a:ln w="9525">
                      <a:noFill/>
                      <a:headEnd/>
                      <a:tailEnd/>
                    </a:ln>
                  </pic:spPr>
                </pic:pic>
              </a:graphicData>
            </a:graphic>
          </wp:inline>
        </w:drawing>
      </w:r>
    </w:p>
    <w:bookmarkEnd w:id="148"/>
    <w:bookmarkStart w:id="149" w:name="solved-problem-3"/>
    <w:p>
      <w:pPr>
        <w:pStyle w:val="Heading3"/>
      </w:pPr>
      <w:r>
        <w:rPr>
          <w:rStyle w:val="SectionNumber"/>
        </w:rPr>
        <w:t xml:space="preserve">2.4.3</w:t>
      </w:r>
      <w:r>
        <w:tab/>
      </w:r>
      <w:r>
        <w:t xml:space="preserve">Solved Problem</w:t>
      </w:r>
    </w:p>
    <w:bookmarkEnd w:id="149"/>
    <w:bookmarkStart w:id="150" w:name="exercises-5"/>
    <w:p>
      <w:pPr>
        <w:pStyle w:val="Heading3"/>
      </w:pPr>
      <w:r>
        <w:rPr>
          <w:rStyle w:val="SectionNumber"/>
        </w:rPr>
        <w:t xml:space="preserve">2.4.4</w:t>
      </w:r>
      <w:r>
        <w:tab/>
      </w:r>
      <w:r>
        <w:t xml:space="preserve">Exercises</w:t>
      </w:r>
    </w:p>
    <w:p>
      <w:pPr>
        <w:pStyle w:val="FirstParagraph"/>
      </w:pPr>
      <w:r>
        <w:rPr>
          <w:b/>
          <w:bCs/>
        </w:rPr>
        <w:t xml:space="preserve">Exercise 1</w:t>
      </w:r>
      <w:r>
        <w:t xml:space="preserve"> </w:t>
      </w:r>
      <w:r>
        <w:t xml:space="preserve">For</w:t>
      </w:r>
      <w:r>
        <w:t xml:space="preserve"> </w:t>
      </w:r>
      <m:oMath>
        <m:r>
          <m:t>Z</m:t>
        </m:r>
        <m:r>
          <m:rPr>
            <m:sty m:val="p"/>
          </m:rPr>
          <m:t>∼</m:t>
        </m:r>
        <m:r>
          <m:t>N</m:t>
        </m:r>
        <m:d>
          <m:dPr>
            <m:begChr m:val="("/>
            <m:endChr m:val=")"/>
            <m:sepChr m:val=""/>
            <m:grow/>
          </m:dPr>
          <m:e>
            <m:r>
              <m:t>0</m:t>
            </m:r>
            <m:r>
              <m:rPr>
                <m:sty m:val="p"/>
              </m:rPr>
              <m:t>,</m:t>
            </m:r>
            <m:r>
              <m:t>1</m:t>
            </m:r>
          </m:e>
        </m:d>
      </m:oMath>
      <w:r>
        <w:t xml:space="preserve"> </w:t>
      </w:r>
      <w:r>
        <w:t xml:space="preserve">(the standard normal distribution, the mean = 0, the standard deviation = 1), use R to find the probability and sketch the region that represents the probability.</w:t>
      </w:r>
    </w:p>
    <w:p>
      <w:pPr>
        <w:pStyle w:val="BodyText"/>
      </w:pPr>
      <w:r>
        <w:t xml:space="preserve">(a).</w:t>
      </w:r>
      <w:r>
        <w:t xml:space="preserve"> </w:t>
      </w:r>
      <m:oMath>
        <m:r>
          <m:t>P</m:t>
        </m:r>
        <m:d>
          <m:dPr>
            <m:begChr m:val="("/>
            <m:endChr m:val=")"/>
            <m:sepChr m:val=""/>
            <m:grow/>
          </m:dPr>
          <m:e>
            <m:r>
              <m:t>Z</m:t>
            </m:r>
            <m:r>
              <m:rPr>
                <m:sty m:val="p"/>
              </m:rPr>
              <m:t>&lt;</m:t>
            </m:r>
            <m:r>
              <m:rPr>
                <m:sty m:val="p"/>
              </m:rPr>
              <m:t>−</m:t>
            </m:r>
            <m:r>
              <m:t>1.5</m:t>
            </m:r>
          </m:e>
        </m:d>
      </m:oMath>
      <w:r>
        <w:t xml:space="preserve"> </w:t>
      </w:r>
      <w:r>
        <w:t xml:space="preserve">(b).</w:t>
      </w:r>
      <w:r>
        <w:t xml:space="preserve"> </w:t>
      </w:r>
      <m:oMath>
        <m:r>
          <m:t>P</m:t>
        </m:r>
        <m:d>
          <m:dPr>
            <m:begChr m:val="("/>
            <m:endChr m:val=")"/>
            <m:sepChr m:val=""/>
            <m:grow/>
          </m:dPr>
          <m:e>
            <m:r>
              <m:t>Z</m:t>
            </m:r>
            <m:r>
              <m:rPr>
                <m:sty m:val="p"/>
              </m:rPr>
              <m:t>&gt;</m:t>
            </m:r>
            <m:r>
              <m:t>1.75</m:t>
            </m:r>
          </m:e>
        </m:d>
      </m:oMath>
      <w:r>
        <w:t xml:space="preserve"> </w:t>
      </w:r>
      <w:r>
        <w:t xml:space="preserve">(c).</w:t>
      </w:r>
      <w:r>
        <w:t xml:space="preserve"> </w:t>
      </w:r>
      <m:oMath>
        <m:r>
          <m:t>P</m:t>
        </m:r>
        <m:d>
          <m:dPr>
            <m:begChr m:val="("/>
            <m:endChr m:val=")"/>
            <m:sepChr m:val=""/>
            <m:grow/>
          </m:dPr>
          <m:e>
            <m:r>
              <m:rPr>
                <m:sty m:val="p"/>
              </m:rPr>
              <m:t>−</m:t>
            </m:r>
            <m:r>
              <m:t>1.5</m:t>
            </m:r>
            <m:r>
              <m:rPr>
                <m:sty m:val="p"/>
              </m:rPr>
              <m:t>&lt;</m:t>
            </m:r>
            <m:r>
              <m:t>Z</m:t>
            </m:r>
            <m:r>
              <m:rPr>
                <m:sty m:val="p"/>
              </m:rPr>
              <m:t>&lt;</m:t>
            </m:r>
            <m:r>
              <m:t>1.75</m:t>
            </m:r>
          </m:e>
        </m:d>
      </m:oMath>
      <w:r>
        <w:t xml:space="preserve"> </w:t>
      </w:r>
      <w:r>
        <w:t xml:space="preserve">(d).</w:t>
      </w:r>
      <w:r>
        <w:t xml:space="preserve"> </w:t>
      </w:r>
      <m:oMath>
        <m:r>
          <m:t>P</m:t>
        </m:r>
        <m:d>
          <m:dPr>
            <m:begChr m:val="("/>
            <m:endChr m:val=")"/>
            <m:sepChr m:val=""/>
            <m:grow/>
          </m:dPr>
          <m:e>
            <m:d>
              <m:dPr>
                <m:begChr m:val="|"/>
                <m:endChr m:val="|"/>
                <m:sepChr m:val=""/>
                <m:grow/>
              </m:dPr>
              <m:e>
                <m:r>
                  <m:t>Z</m:t>
                </m:r>
              </m:e>
            </m:d>
            <m:r>
              <m:rPr>
                <m:sty m:val="p"/>
              </m:rPr>
              <m:t>&lt;</m:t>
            </m:r>
            <m:r>
              <m:t>2.5</m:t>
            </m:r>
          </m:e>
        </m:d>
      </m:oMath>
      <w:r>
        <w:t xml:space="preserve"> </w:t>
      </w:r>
      <w:r>
        <w:t xml:space="preserve">(e).</w:t>
      </w:r>
      <w:r>
        <w:t xml:space="preserve"> </w:t>
      </w:r>
      <m:oMath>
        <m:r>
          <m:t>P</m:t>
        </m:r>
        <m:d>
          <m:dPr>
            <m:begChr m:val="("/>
            <m:endChr m:val=")"/>
            <m:sepChr m:val=""/>
            <m:grow/>
          </m:dPr>
          <m:e>
            <m:r>
              <m:t>Z</m:t>
            </m:r>
            <m:r>
              <m:rPr>
                <m:sty m:val="p"/>
              </m:rPr>
              <m:t>&gt;</m:t>
            </m:r>
            <m:r>
              <m:t>1</m:t>
            </m:r>
          </m:e>
        </m:d>
      </m:oMath>
    </w:p>
    <w:p>
      <w:pPr>
        <w:pStyle w:val="BodyText"/>
      </w:pPr>
      <w:r>
        <w:rPr>
          <w:b/>
          <w:bCs/>
        </w:rPr>
        <w:t xml:space="preserve">Exercise 2</w:t>
      </w:r>
      <w:r>
        <w:t xml:space="preserve"> </w:t>
      </w:r>
      <w:r>
        <w:t xml:space="preserve">For</w:t>
      </w:r>
      <w:r>
        <w:t xml:space="preserve"> </w:t>
      </w:r>
      <m:oMath>
        <m:r>
          <m:t>X</m:t>
        </m:r>
        <m:r>
          <m:rPr>
            <m:sty m:val="p"/>
          </m:rPr>
          <m:t>∼</m:t>
        </m:r>
        <m:r>
          <m:t>N</m:t>
        </m:r>
        <m:d>
          <m:dPr>
            <m:begChr m:val="("/>
            <m:endChr m:val=")"/>
            <m:sepChr m:val=""/>
            <m:grow/>
          </m:dPr>
          <m:e>
            <m:r>
              <m:rPr>
                <m:sty m:val="p"/>
              </m:rPr>
              <m:t>−</m:t>
            </m:r>
            <m:r>
              <m:t>3</m:t>
            </m:r>
            <m:r>
              <m:rPr>
                <m:sty m:val="p"/>
              </m:rPr>
              <m:t>,</m:t>
            </m:r>
            <m:r>
              <m:t>2</m:t>
            </m:r>
          </m:e>
        </m:d>
      </m:oMath>
      <w:r>
        <w:t xml:space="preserve"> </w:t>
      </w:r>
      <w:r>
        <w:t xml:space="preserve">(the normal distribution, the mean = -3, the standard deviation = 2), use R to find the probability and sketch the region that represents the probability.</w:t>
      </w:r>
    </w:p>
    <w:p>
      <w:pPr>
        <w:pStyle w:val="Compact"/>
        <w:numPr>
          <w:ilvl w:val="0"/>
          <w:numId w:val="1087"/>
        </w:numPr>
      </w:pPr>
      <m:oMath>
        <m:r>
          <m:t>P</m:t>
        </m:r>
        <m:d>
          <m:dPr>
            <m:begChr m:val="("/>
            <m:endChr m:val=")"/>
            <m:sepChr m:val=""/>
            <m:grow/>
          </m:dPr>
          <m:e>
            <m:r>
              <m:t>X</m:t>
            </m:r>
            <m:r>
              <m:rPr>
                <m:sty m:val="p"/>
              </m:rPr>
              <m:t>&lt;</m:t>
            </m:r>
            <m:r>
              <m:rPr>
                <m:sty m:val="p"/>
              </m:rPr>
              <m:t>−</m:t>
            </m:r>
            <m:r>
              <m:t>3.25</m:t>
            </m:r>
          </m:e>
        </m:d>
      </m:oMath>
    </w:p>
    <w:p>
      <w:pPr>
        <w:pStyle w:val="Compact"/>
        <w:numPr>
          <w:ilvl w:val="0"/>
          <w:numId w:val="1087"/>
        </w:numPr>
      </w:pPr>
      <m:oMath>
        <m:r>
          <m:t>P</m:t>
        </m:r>
        <m:d>
          <m:dPr>
            <m:begChr m:val="("/>
            <m:endChr m:val=")"/>
            <m:sepChr m:val=""/>
            <m:grow/>
          </m:dPr>
          <m:e>
            <m:r>
              <m:t>X</m:t>
            </m:r>
            <m:r>
              <m:rPr>
                <m:sty m:val="p"/>
              </m:rPr>
              <m:t>&gt;</m:t>
            </m:r>
            <m:r>
              <m:t>1.75</m:t>
            </m:r>
          </m:e>
        </m:d>
      </m:oMath>
    </w:p>
    <w:p>
      <w:pPr>
        <w:pStyle w:val="Compact"/>
        <w:numPr>
          <w:ilvl w:val="0"/>
          <w:numId w:val="1087"/>
        </w:numPr>
      </w:pPr>
      <m:oMath>
        <m:r>
          <m:t>P</m:t>
        </m:r>
        <m:d>
          <m:dPr>
            <m:begChr m:val="("/>
            <m:endChr m:val=")"/>
            <m:sepChr m:val=""/>
            <m:grow/>
          </m:dPr>
          <m:e>
            <m:r>
              <m:rPr>
                <m:sty m:val="p"/>
              </m:rPr>
              <m:t>−</m:t>
            </m:r>
            <m:r>
              <m:t>3.25</m:t>
            </m:r>
            <m:r>
              <m:rPr>
                <m:sty m:val="p"/>
              </m:rPr>
              <m:t>&lt;</m:t>
            </m:r>
            <m:r>
              <m:t>X</m:t>
            </m:r>
            <m:r>
              <m:rPr>
                <m:sty m:val="p"/>
              </m:rPr>
              <m:t>&lt;</m:t>
            </m:r>
            <m:r>
              <m:rPr>
                <m:sty m:val="p"/>
              </m:rPr>
              <m:t>−</m:t>
            </m:r>
            <m:r>
              <m:t>1.25</m:t>
            </m:r>
          </m:e>
        </m:d>
      </m:oMath>
    </w:p>
    <w:p>
      <w:pPr>
        <w:pStyle w:val="FirstParagraph"/>
      </w:pPr>
      <w:r>
        <w:rPr>
          <w:b/>
          <w:bCs/>
        </w:rPr>
        <w:t xml:space="preserve">Exercise 3</w:t>
      </w:r>
      <w:r>
        <w:t xml:space="preserve"> </w:t>
      </w:r>
      <w:r>
        <w:t xml:space="preserve">For</w:t>
      </w:r>
      <w:r>
        <w:t xml:space="preserve"> </w:t>
      </w:r>
      <m:oMath>
        <m:r>
          <m:t>X</m:t>
        </m:r>
        <m:r>
          <m:rPr>
            <m:sty m:val="p"/>
          </m:rPr>
          <m:t>∼</m:t>
        </m:r>
        <m:r>
          <m:t>N</m:t>
        </m:r>
        <m:d>
          <m:dPr>
            <m:begChr m:val="("/>
            <m:endChr m:val=")"/>
            <m:sepChr m:val=""/>
            <m:grow/>
          </m:dPr>
          <m:e>
            <m:r>
              <m:rPr>
                <m:sty m:val="p"/>
              </m:rPr>
              <m:t>−</m:t>
            </m:r>
            <m:r>
              <m:t>3</m:t>
            </m:r>
            <m:r>
              <m:rPr>
                <m:sty m:val="p"/>
              </m:rPr>
              <m:t>,</m:t>
            </m:r>
            <m:r>
              <m:t>2</m:t>
            </m:r>
          </m:e>
        </m:d>
      </m:oMath>
      <w:r>
        <w:t xml:space="preserve">, compute the z-score of the given x:</w:t>
      </w:r>
    </w:p>
    <w:p>
      <w:pPr>
        <w:pStyle w:val="Compact"/>
        <w:numPr>
          <w:ilvl w:val="0"/>
          <w:numId w:val="1088"/>
        </w:numPr>
      </w:pPr>
      <m:oMath>
        <m:r>
          <m:t>x</m:t>
        </m:r>
        <m:r>
          <m:rPr>
            <m:sty m:val="p"/>
          </m:rPr>
          <m:t>=</m:t>
        </m:r>
        <m:r>
          <m:rPr>
            <m:sty m:val="p"/>
          </m:rPr>
          <m:t>−</m:t>
        </m:r>
        <m:r>
          <m:t>3.25</m:t>
        </m:r>
      </m:oMath>
    </w:p>
    <w:p>
      <w:pPr>
        <w:pStyle w:val="Compact"/>
        <w:numPr>
          <w:ilvl w:val="0"/>
          <w:numId w:val="1088"/>
        </w:numPr>
      </w:pPr>
      <m:oMath>
        <m:r>
          <m:t>x</m:t>
        </m:r>
        <m:r>
          <m:rPr>
            <m:sty m:val="p"/>
          </m:rPr>
          <m:t>=</m:t>
        </m:r>
        <m:r>
          <m:rPr>
            <m:sty m:val="p"/>
          </m:rPr>
          <m:t>−</m:t>
        </m:r>
        <m:r>
          <m:t>3</m:t>
        </m:r>
      </m:oMath>
    </w:p>
    <w:p>
      <w:pPr>
        <w:pStyle w:val="Compact"/>
        <w:numPr>
          <w:ilvl w:val="0"/>
          <w:numId w:val="1088"/>
        </w:numPr>
      </w:pPr>
      <m:oMath>
        <m:r>
          <m:t>x</m:t>
        </m:r>
        <m:r>
          <m:rPr>
            <m:sty m:val="p"/>
          </m:rPr>
          <m:t>=</m:t>
        </m:r>
        <m:r>
          <m:rPr>
            <m:sty m:val="p"/>
          </m:rPr>
          <m:t>−</m:t>
        </m:r>
        <m:r>
          <m:t>1.25</m:t>
        </m:r>
      </m:oMath>
    </w:p>
    <w:p>
      <w:pPr>
        <w:pStyle w:val="FirstParagraph"/>
      </w:pPr>
      <w:r>
        <w:rPr>
          <w:b/>
          <w:bCs/>
        </w:rPr>
        <w:t xml:space="preserve">Exercise 4</w:t>
      </w:r>
    </w:p>
    <w:p>
      <w:pPr>
        <w:pStyle w:val="BodyText"/>
      </w:pPr>
      <w:r>
        <w:t xml:space="preserve">(a). State the Empirical Rule.</w:t>
      </w:r>
    </w:p>
    <w:p>
      <w:pPr>
        <w:pStyle w:val="BodyText"/>
      </w:pPr>
      <w:r>
        <w:t xml:space="preserve">(b). Use R to verify the Empirical Rule: find</w:t>
      </w:r>
      <w:r>
        <w:t xml:space="preserve"> </w:t>
      </w:r>
      <m:oMath>
        <m:r>
          <m:t>P</m:t>
        </m:r>
        <m:d>
          <m:dPr>
            <m:begChr m:val="("/>
            <m:endChr m:val=")"/>
            <m:sepChr m:val=""/>
            <m:grow/>
          </m:dPr>
          <m:e>
            <m:d>
              <m:dPr>
                <m:begChr m:val="|"/>
                <m:endChr m:val="|"/>
                <m:sepChr m:val=""/>
                <m:grow/>
              </m:dPr>
              <m:e>
                <m:r>
                  <m:t>Z</m:t>
                </m:r>
              </m:e>
            </m:d>
            <m:r>
              <m:rPr>
                <m:sty m:val="p"/>
              </m:rPr>
              <m:t>&lt;</m:t>
            </m:r>
            <m:r>
              <m:t>1</m:t>
            </m:r>
          </m:e>
        </m:d>
      </m:oMath>
      <w:r>
        <w:t xml:space="preserve">,</w:t>
      </w:r>
      <w:r>
        <w:t xml:space="preserve"> </w:t>
      </w:r>
      <m:oMath>
        <m:r>
          <m:t>P</m:t>
        </m:r>
        <m:d>
          <m:dPr>
            <m:begChr m:val="("/>
            <m:endChr m:val=")"/>
            <m:sepChr m:val=""/>
            <m:grow/>
          </m:dPr>
          <m:e>
            <m:d>
              <m:dPr>
                <m:begChr m:val="|"/>
                <m:endChr m:val="|"/>
                <m:sepChr m:val=""/>
                <m:grow/>
              </m:dPr>
              <m:e>
                <m:r>
                  <m:t>Z</m:t>
                </m:r>
              </m:e>
            </m:d>
            <m:r>
              <m:rPr>
                <m:sty m:val="p"/>
              </m:rPr>
              <m:t>&lt;</m:t>
            </m:r>
            <m:r>
              <m:t>2</m:t>
            </m:r>
          </m:e>
        </m:d>
      </m:oMath>
      <w:r>
        <w:t xml:space="preserve">,</w:t>
      </w:r>
      <w:r>
        <w:t xml:space="preserve"> </w:t>
      </w:r>
      <m:oMath>
        <m:r>
          <m:t>P</m:t>
        </m:r>
        <m:d>
          <m:dPr>
            <m:begChr m:val="("/>
            <m:endChr m:val=")"/>
            <m:sepChr m:val=""/>
            <m:grow/>
          </m:dPr>
          <m:e>
            <m:d>
              <m:dPr>
                <m:begChr m:val="|"/>
                <m:endChr m:val="|"/>
                <m:sepChr m:val=""/>
                <m:grow/>
              </m:dPr>
              <m:e>
                <m:r>
                  <m:t>Z</m:t>
                </m:r>
              </m:e>
            </m:d>
            <m:r>
              <m:rPr>
                <m:sty m:val="p"/>
              </m:rPr>
              <m:t>&lt;</m:t>
            </m:r>
            <m:r>
              <m:t>3</m:t>
            </m:r>
          </m:e>
        </m:d>
      </m:oMath>
      <w:r>
        <w:t xml:space="preserve">.</w:t>
      </w:r>
    </w:p>
    <w:p>
      <w:pPr>
        <w:pStyle w:val="BodyText"/>
      </w:pPr>
      <w:r>
        <w:rPr>
          <w:b/>
          <w:bCs/>
        </w:rPr>
        <w:t xml:space="preserve">Exercise 5</w:t>
      </w:r>
    </w:p>
    <w:p>
      <w:pPr>
        <w:pStyle w:val="BodyText"/>
      </w:pPr>
      <w:r>
        <w:t xml:space="preserve">The scores on a college entrance exam follow a normal distribution with a mean of 50 and standard deviation of 10. Find the probability that a student will score:</w:t>
      </w:r>
    </w:p>
    <w:p>
      <w:pPr>
        <w:pStyle w:val="BodyText"/>
      </w:pPr>
      <w:r>
        <w:t xml:space="preserve">(a). Over 65</w:t>
      </w:r>
    </w:p>
    <w:p>
      <w:pPr>
        <w:pStyle w:val="BodyText"/>
      </w:pPr>
      <w:r>
        <w:t xml:space="preserve">(b). Less than 25</w:t>
      </w:r>
    </w:p>
    <w:p>
      <w:pPr>
        <w:pStyle w:val="BodyText"/>
      </w:pPr>
      <w:r>
        <w:t xml:space="preserve">(c). Between 33 and 68</w:t>
      </w:r>
    </w:p>
    <w:p>
      <w:pPr>
        <w:pStyle w:val="BodyText"/>
      </w:pPr>
      <w:r>
        <w:rPr>
          <w:b/>
          <w:bCs/>
        </w:rPr>
        <w:t xml:space="preserve">Exercise 6</w:t>
      </w:r>
    </w:p>
    <w:p>
      <w:pPr>
        <w:pStyle w:val="BodyText"/>
      </w:pPr>
      <w:r>
        <w:t xml:space="preserve">The scores on a college entrance exam follow a normal distribution with a mean of 50 and standard deviation of 10.</w:t>
      </w:r>
    </w:p>
    <w:p>
      <w:pPr>
        <w:pStyle w:val="BodyText"/>
      </w:pPr>
      <w:r>
        <w:t xml:space="preserve">(a). What is the cut off score of the lowest 20%? (Round to 1 decimal)</w:t>
      </w:r>
    </w:p>
    <w:p>
      <w:pPr>
        <w:pStyle w:val="BodyText"/>
      </w:pPr>
      <w:r>
        <w:t xml:space="preserve">(b). What is the cut off score of the highest 10%? (Round to 1 decimal)</w:t>
      </w:r>
    </w:p>
    <w:p>
      <w:pPr>
        <w:pStyle w:val="BodyText"/>
      </w:pPr>
      <w:r>
        <w:rPr>
          <w:b/>
          <w:bCs/>
        </w:rPr>
        <w:t xml:space="preserve">Exercise 7</w:t>
      </w:r>
    </w:p>
    <w:p>
      <w:pPr>
        <w:pStyle w:val="BodyText"/>
      </w:pPr>
      <w:r>
        <w:t xml:space="preserve">The hours of sleep of college students fits a normal distribution with mean of 7.2 hours and standard deviation of 1.3 hours. Find the (standardized) z-score corresponding to 6.5 hours.</w:t>
      </w:r>
    </w:p>
    <w:p>
      <w:pPr>
        <w:pStyle w:val="BodyText"/>
      </w:pPr>
      <w:r>
        <w:rPr>
          <w:b/>
          <w:bCs/>
        </w:rPr>
        <w:t xml:space="preserve">Exercise 8</w:t>
      </w:r>
    </w:p>
    <w:p>
      <w:pPr>
        <w:pStyle w:val="BodyText"/>
      </w:pPr>
      <w:r>
        <w:t xml:space="preserve">John scored a 92 on a test with a mean of 88 and a standard deviation of 2.7. Jessica scored an 86 on a test with a mean of 82 and a standard deviation of 1.8. Find the Z-scores for John’s and Jessica’s test scores and use them to determine who did better on their test relativ*e to their class.</w:t>
      </w:r>
    </w:p>
    <w:p>
      <w:pPr>
        <w:pStyle w:val="BodyText"/>
      </w:pPr>
      <w:r>
        <w:rPr>
          <w:b/>
          <w:bCs/>
        </w:rPr>
        <w:t xml:space="preserve">Exercise 9</w:t>
      </w:r>
    </w:p>
    <w:p>
      <w:pPr>
        <w:pStyle w:val="BodyText"/>
      </w:pPr>
      <w:r>
        <w:t xml:space="preserve">The score data of the verbal portion of the Graduate Record Examination (GRE) is approximately normally distributed with a mean of 462 points and a standard deviation of 119 points. Fill in the following blanks: approximately</w:t>
      </w:r>
    </w:p>
    <w:p>
      <w:pPr>
        <w:pStyle w:val="BodyText"/>
      </w:pPr>
      <w:r>
        <w:rPr>
          <w:i/>
          <w:iCs/>
        </w:rPr>
        <w:t xml:space="preserve">(a)</w:t>
      </w:r>
      <w:r>
        <w:t xml:space="preserve"> </w:t>
      </w:r>
      <w:r>
        <w:t xml:space="preserve">68% of students who took the verbal portion of the GRE scored between _______ and ________</w:t>
      </w:r>
    </w:p>
    <w:p>
      <w:pPr>
        <w:pStyle w:val="BodyText"/>
      </w:pPr>
      <w:r>
        <w:rPr>
          <w:i/>
          <w:iCs/>
        </w:rPr>
        <w:t xml:space="preserve">(b)</w:t>
      </w:r>
      <w:r>
        <w:t xml:space="preserve"> </w:t>
      </w:r>
      <w:r>
        <w:t xml:space="preserve">95% of students who took the verbal portion of the GRE scored between ______ and ________</w:t>
      </w:r>
    </w:p>
    <w:p>
      <w:pPr>
        <w:pStyle w:val="BodyText"/>
      </w:pPr>
      <w:r>
        <w:rPr>
          <w:i/>
          <w:iCs/>
        </w:rPr>
        <w:t xml:space="preserve">(c)</w:t>
      </w:r>
      <w:r>
        <w:t xml:space="preserve"> </w:t>
      </w:r>
      <w:r>
        <w:t xml:space="preserve">99.7% of students who took the verbal portion of the GRE scored between ______ and ________</w:t>
      </w:r>
    </w:p>
    <w:bookmarkEnd w:id="150"/>
    <w:bookmarkEnd w:id="151"/>
    <w:bookmarkEnd w:id="152"/>
    <w:bookmarkStart w:id="186" w:name="inference-for-proportion"/>
    <w:p>
      <w:pPr>
        <w:pStyle w:val="Heading1"/>
      </w:pPr>
      <w:r>
        <w:rPr>
          <w:rStyle w:val="SectionNumber"/>
        </w:rPr>
        <w:t xml:space="preserve">3</w:t>
      </w:r>
      <w:r>
        <w:tab/>
      </w:r>
      <w:r>
        <w:t xml:space="preserve">Inference for Proportion</w:t>
      </w:r>
    </w:p>
    <w:bookmarkStart w:id="163" w:name="point-estimates-and-sampling-variability"/>
    <w:p>
      <w:pPr>
        <w:pStyle w:val="Heading2"/>
      </w:pPr>
      <w:r>
        <w:rPr>
          <w:rStyle w:val="SectionNumber"/>
        </w:rPr>
        <w:t xml:space="preserve">3.1</w:t>
      </w:r>
      <w:r>
        <w:tab/>
      </w:r>
      <w:r>
        <w:t xml:space="preserve">Point Estimates and Sampling Variability</w:t>
      </w:r>
    </w:p>
    <w:bookmarkStart w:id="153" w:name="objectives-7"/>
    <w:p>
      <w:pPr>
        <w:pStyle w:val="Heading3"/>
      </w:pPr>
      <w:r>
        <w:rPr>
          <w:rStyle w:val="SectionNumber"/>
        </w:rPr>
        <w:t xml:space="preserve">3.1.1</w:t>
      </w:r>
      <w:r>
        <w:tab/>
      </w:r>
      <w:r>
        <w:t xml:space="preserve">Objectives</w:t>
      </w:r>
    </w:p>
    <w:p>
      <w:pPr>
        <w:pStyle w:val="FirstParagraph"/>
      </w:pPr>
      <w:r>
        <w:t xml:space="preserve">By the end of this unit, students will be able to:</w:t>
      </w:r>
    </w:p>
    <w:p>
      <w:pPr>
        <w:pStyle w:val="Compact"/>
        <w:numPr>
          <w:ilvl w:val="0"/>
          <w:numId w:val="1089"/>
        </w:numPr>
      </w:pPr>
      <w:r>
        <w:t xml:space="preserve">Understand the meaning of sampling distributions.</w:t>
      </w:r>
    </w:p>
    <w:p>
      <w:pPr>
        <w:pStyle w:val="Compact"/>
        <w:numPr>
          <w:ilvl w:val="0"/>
          <w:numId w:val="1089"/>
        </w:numPr>
      </w:pPr>
      <w:r>
        <w:t xml:space="preserve">Apply the central limit theorem to define the sampling distribution of a sample proportion.</w:t>
      </w:r>
    </w:p>
    <w:p>
      <w:pPr>
        <w:pStyle w:val="Compact"/>
        <w:numPr>
          <w:ilvl w:val="0"/>
          <w:numId w:val="1089"/>
        </w:numPr>
      </w:pPr>
      <w:r>
        <w:t xml:space="preserve">Identify the conditions needed for the central limit theorem to apply for sample proportions.</w:t>
      </w:r>
    </w:p>
    <w:bookmarkEnd w:id="153"/>
    <w:bookmarkStart w:id="157" w:name="overview-7"/>
    <w:p>
      <w:pPr>
        <w:pStyle w:val="Heading3"/>
      </w:pPr>
      <w:r>
        <w:rPr>
          <w:rStyle w:val="SectionNumber"/>
        </w:rPr>
        <w:t xml:space="preserve">3.1.2</w:t>
      </w:r>
      <w:r>
        <w:tab/>
      </w:r>
      <w:r>
        <w:t xml:space="preserve">Overview</w:t>
      </w:r>
    </w:p>
    <w:p>
      <w:pPr>
        <w:pStyle w:val="FirstParagraph"/>
      </w:pPr>
      <w:r>
        <w:rPr>
          <w:b/>
          <w:bCs/>
        </w:rPr>
        <w:t xml:space="preserve">Basic Terms</w:t>
      </w:r>
    </w:p>
    <w:p>
      <w:pPr>
        <w:pStyle w:val="Compact"/>
        <w:numPr>
          <w:ilvl w:val="0"/>
          <w:numId w:val="1090"/>
        </w:numPr>
      </w:pPr>
      <w:r>
        <w:t xml:space="preserve">Sample proportion</w:t>
      </w:r>
      <w:r>
        <w:t xml:space="preserve"> </w:t>
      </w:r>
      <m:oMath>
        <m:acc>
          <m:accPr>
            <m:chr m:val="̂"/>
          </m:accPr>
          <m:e>
            <m:r>
              <m:t>p</m:t>
            </m:r>
          </m:e>
        </m:acc>
        <m:r>
          <m:rPr>
            <m:sty m:val="p"/>
          </m:rPr>
          <m:t>=</m:t>
        </m:r>
        <m:f>
          <m:fPr>
            <m:type m:val="bar"/>
          </m:fPr>
          <m:num>
            <m:r>
              <m:t>x</m:t>
            </m:r>
          </m:num>
          <m:den>
            <m:r>
              <m:t>n</m:t>
            </m:r>
          </m:den>
        </m:f>
      </m:oMath>
      <w:r>
        <w:br/>
      </w:r>
    </w:p>
    <w:p>
      <w:pPr>
        <w:pStyle w:val="Compact"/>
        <w:numPr>
          <w:ilvl w:val="0"/>
          <w:numId w:val="1090"/>
        </w:numPr>
      </w:pPr>
      <w:r>
        <w:t xml:space="preserve">Sample proportion</w:t>
      </w:r>
      <w:r>
        <w:t xml:space="preserve"> </w:t>
      </w:r>
      <m:oMath>
        <m:acc>
          <m:accPr>
            <m:chr m:val="̂"/>
          </m:accPr>
          <m:e>
            <m:r>
              <m:t>p</m:t>
            </m:r>
          </m:e>
        </m:acc>
      </m:oMath>
      <w:r>
        <w:t xml:space="preserve"> </w:t>
      </w:r>
      <w:r>
        <w:t xml:space="preserve">is the unbiased point estimator for the population proportion</w:t>
      </w:r>
      <w:r>
        <w:t xml:space="preserve"> </w:t>
      </w:r>
      <m:oMath>
        <m:r>
          <m:t>p</m:t>
        </m:r>
      </m:oMath>
    </w:p>
    <w:p>
      <w:pPr>
        <w:pStyle w:val="Compact"/>
        <w:numPr>
          <w:ilvl w:val="0"/>
          <w:numId w:val="1090"/>
        </w:numPr>
      </w:pPr>
      <w:r>
        <w:t xml:space="preserve">A value of</w:t>
      </w:r>
      <w:r>
        <w:t xml:space="preserve"> </w:t>
      </w:r>
      <m:oMath>
        <m:acc>
          <m:accPr>
            <m:chr m:val="̂"/>
          </m:accPr>
          <m:e>
            <m:r>
              <m:t>p</m:t>
            </m:r>
          </m:e>
        </m:acc>
      </m:oMath>
      <w:r>
        <w:t xml:space="preserve"> </w:t>
      </w:r>
      <w:r>
        <w:t xml:space="preserve">is a point estimate</w:t>
      </w:r>
    </w:p>
    <w:p>
      <w:pPr>
        <w:pStyle w:val="Compact"/>
        <w:numPr>
          <w:ilvl w:val="0"/>
          <w:numId w:val="1090"/>
        </w:numPr>
      </w:pPr>
      <w:r>
        <w:t xml:space="preserve">Error =</w:t>
      </w:r>
      <w:r>
        <w:t xml:space="preserve"> </w:t>
      </w:r>
      <m:oMath>
        <m:acc>
          <m:accPr>
            <m:chr m:val="̂"/>
          </m:accPr>
          <m:e>
            <m:r>
              <m:t>p</m:t>
            </m:r>
          </m:e>
        </m:acc>
        <m:r>
          <m:rPr>
            <m:sty m:val="p"/>
          </m:rPr>
          <m:t>−</m:t>
        </m:r>
        <m:r>
          <m:t>p</m:t>
        </m:r>
      </m:oMath>
    </w:p>
    <w:p>
      <w:pPr>
        <w:pStyle w:val="FirstParagraph"/>
      </w:pPr>
      <w:r>
        <w:rPr>
          <w:b/>
          <w:bCs/>
        </w:rPr>
        <w:t xml:space="preserve">What is statistical inference?</w:t>
      </w:r>
    </w:p>
    <w:p>
      <w:pPr>
        <w:pStyle w:val="BodyText"/>
      </w:pPr>
      <w:r>
        <w:t xml:space="preserve">Statistical inference is</w:t>
      </w:r>
      <w:r>
        <w:t xml:space="preserve"> </w:t>
      </w:r>
      <w:r>
        <w:rPr>
          <w:i/>
          <w:iCs/>
        </w:rPr>
        <w:t xml:space="preserve">the process of making claims about a population based on information from a sample</w:t>
      </w:r>
      <w:r>
        <w:t xml:space="preserve"> </w:t>
      </w:r>
      <w:r>
        <w:t xml:space="preserve">of data.</w:t>
      </w:r>
    </w:p>
    <w:p>
      <w:pPr>
        <w:pStyle w:val="BodyText"/>
      </w:pPr>
      <w:r>
        <w:t xml:space="preserve">Typically, the data represent only a small portion of the larger group which you’d like to summarize. For example, you might be interested in how a drug treats diabetes. Your interest is in how the drug treats all people with diabetes, not just the few dozen people in your study.</w:t>
      </w:r>
    </w:p>
    <w:p>
      <w:pPr>
        <w:pStyle w:val="BodyText"/>
      </w:pPr>
      <w:r>
        <w:t xml:space="preserve">At first glance, the logic of statistical inference seems to be backwards, but as you become more familiar with the steps in the process, the logic will make much more sense.</w:t>
      </w:r>
    </w:p>
    <w:p>
      <w:pPr>
        <w:pStyle w:val="BodyText"/>
      </w:pPr>
      <w:r>
        <w:drawing>
          <wp:inline>
            <wp:extent cx="4267200" cy="1943659"/>
            <wp:effectExtent b="0" l="0" r="0" t="0"/>
            <wp:docPr descr="" title="" id="155" name="Picture"/>
            <a:graphic>
              <a:graphicData uri="http://schemas.openxmlformats.org/drawingml/2006/picture">
                <pic:pic>
                  <pic:nvPicPr>
                    <pic:cNvPr descr="images/lesson1_img1.png" id="156" name="Picture"/>
                    <pic:cNvPicPr>
                      <a:picLocks noChangeArrowheads="1" noChangeAspect="1"/>
                    </pic:cNvPicPr>
                  </pic:nvPicPr>
                  <pic:blipFill>
                    <a:blip r:embed="rId154"/>
                    <a:stretch>
                      <a:fillRect/>
                    </a:stretch>
                  </pic:blipFill>
                  <pic:spPr bwMode="auto">
                    <a:xfrm>
                      <a:off x="0" y="0"/>
                      <a:ext cx="4267200" cy="1943659"/>
                    </a:xfrm>
                    <a:prstGeom prst="rect">
                      <a:avLst/>
                    </a:prstGeom>
                    <a:noFill/>
                    <a:ln w="9525">
                      <a:noFill/>
                      <a:headEnd/>
                      <a:tailEnd/>
                    </a:ln>
                  </pic:spPr>
                </pic:pic>
              </a:graphicData>
            </a:graphic>
          </wp:inline>
        </w:drawing>
      </w:r>
    </w:p>
    <w:p>
      <w:pPr>
        <w:pStyle w:val="BodyText"/>
      </w:pPr>
      <w:r>
        <w:t xml:space="preserve">In this section we’ll begin investigating the true power of statistics – using sample data to make accurate claims about a population (even when we don’t have access to the entire population). We start by exploring the connection between a</w:t>
      </w:r>
      <w:r>
        <w:t xml:space="preserve"> </w:t>
      </w:r>
      <w:r>
        <w:rPr>
          <w:i/>
          <w:iCs/>
        </w:rPr>
        <w:t xml:space="preserve">Population Distribution</w:t>
      </w:r>
      <w:r>
        <w:t xml:space="preserve"> </w:t>
      </w:r>
      <w:r>
        <w:t xml:space="preserve">and the distribution of sample means, often called the</w:t>
      </w:r>
      <w:r>
        <w:t xml:space="preserve"> </w:t>
      </w:r>
      <w:r>
        <w:rPr>
          <w:i/>
          <w:iCs/>
        </w:rPr>
        <w:t xml:space="preserve">Sampling Distribution</w:t>
      </w:r>
      <w:r>
        <w:t xml:space="preserve">. We’ll do this through a series of simple, interactive code blocks which you will run and use to answer questions.</w:t>
      </w:r>
    </w:p>
    <w:p>
      <w:pPr>
        <w:pStyle w:val="BodyText"/>
      </w:pPr>
      <w:r>
        <w:rPr>
          <w:b/>
          <w:bCs/>
        </w:rPr>
        <w:t xml:space="preserve">Exploring the connection between population and sampling distributions</w:t>
      </w:r>
    </w:p>
    <w:p>
      <w:pPr>
        <w:pStyle w:val="BodyText"/>
      </w:pPr>
      <w:r>
        <w:t xml:space="preserve">Start by viewing the following following video from the New York Times.</w:t>
      </w:r>
    </w:p>
    <w:p>
      <w:pPr>
        <w:pStyle w:val="BodyText"/>
      </w:pPr>
      <w:r>
        <w:t xml:space="preserve">So the video claimed that the sampling distribution can help us answer questions about the population. This is really important because, as we mentioned in our first tutorial, Census is almost always impossible. Use the code blocks below to explore the connection between the population and the sampling distribution for various different populations. Note that you do not need to understand all of the code contained in the code blocks – you should focus, instead, on the pictures resulting each time you run the code. In general, you are invited to change the first few lines of code in each block, and you are not expected to look at the remaining code.</w:t>
      </w:r>
    </w:p>
    <w:p>
      <w:pPr>
        <w:pStyle w:val="BodyText"/>
      </w:pPr>
      <w:r>
        <w:rPr>
          <w:b/>
          <w:bCs/>
        </w:rPr>
        <w:t xml:space="preserve">Sampling Distribution</w:t>
      </w:r>
    </w:p>
    <w:p>
      <w:pPr>
        <w:pStyle w:val="BodyText"/>
      </w:pPr>
      <w:r>
        <w:rPr>
          <w:b/>
          <w:bCs/>
        </w:rPr>
        <w:t xml:space="preserve">Point Estimate error</w:t>
      </w:r>
    </w:p>
    <w:p>
      <w:pPr>
        <w:pStyle w:val="BodyText"/>
      </w:pPr>
      <w:r>
        <w:t xml:space="preserve">Suppose a poll suggested the US President’s approval rating is 45%. We would consider 45% to be a</w:t>
      </w:r>
      <w:r>
        <w:t xml:space="preserve"> </w:t>
      </w:r>
      <w:r>
        <w:rPr>
          <w:b/>
          <w:bCs/>
        </w:rPr>
        <w:t xml:space="preserve">point estimate</w:t>
      </w:r>
      <w:r>
        <w:t xml:space="preserve"> </w:t>
      </w:r>
      <w:r>
        <w:t xml:space="preserve">of the approval rating we might see if we collected responses from the entire population. This entire-population response proportion is generally referred to as the</w:t>
      </w:r>
      <w:r>
        <w:t xml:space="preserve"> </w:t>
      </w:r>
      <w:r>
        <w:rPr>
          <w:b/>
          <w:bCs/>
        </w:rPr>
        <w:t xml:space="preserve">parameter</w:t>
      </w:r>
      <w:r>
        <w:t xml:space="preserve"> </w:t>
      </w:r>
      <w:r>
        <w:t xml:space="preserve">of interest. When the parameter is a proportion, it is often denoted by p, and we often refer to the sample proportion as</w:t>
      </w:r>
      <w:r>
        <w:t xml:space="preserve"> </w:t>
      </w:r>
      <m:oMath>
        <m:acc>
          <m:accPr>
            <m:chr m:val="̂"/>
          </m:accPr>
          <m:e>
            <m:r>
              <m:t>p</m:t>
            </m:r>
          </m:e>
        </m:acc>
      </m:oMath>
      <w:r>
        <w:t xml:space="preserve"> </w:t>
      </w:r>
      <w:r>
        <w:t xml:space="preserve">(pronounced p - hat). Unless we collect responses from every individual in the population, p remains unknown, and we use</w:t>
      </w:r>
      <w:r>
        <w:t xml:space="preserve"> </w:t>
      </w:r>
      <m:oMath>
        <m:acc>
          <m:accPr>
            <m:chr m:val="̂"/>
          </m:accPr>
          <m:e>
            <m:r>
              <m:t>p</m:t>
            </m:r>
          </m:e>
        </m:acc>
      </m:oMath>
      <w:r>
        <w:t xml:space="preserve"> </w:t>
      </w:r>
      <w:r>
        <w:t xml:space="preserve">as our estimate of p. The difference we observe from the poll versus the parameter is called the</w:t>
      </w:r>
      <w:r>
        <w:t xml:space="preserve"> </w:t>
      </w:r>
      <w:r>
        <w:rPr>
          <w:b/>
          <w:bCs/>
        </w:rPr>
        <w:t xml:space="preserve">error</w:t>
      </w:r>
      <w:r>
        <w:t xml:space="preserve"> </w:t>
      </w:r>
      <w:r>
        <w:t xml:space="preserve">in the estimate. Generally, the error consists of two aspects: sampling error and bias.</w:t>
      </w:r>
    </w:p>
    <w:p>
      <w:pPr>
        <w:numPr>
          <w:ilvl w:val="0"/>
          <w:numId w:val="1091"/>
        </w:numPr>
      </w:pPr>
      <w:r>
        <w:rPr>
          <w:b/>
          <w:bCs/>
        </w:rPr>
        <w:t xml:space="preserve">Sampling error</w:t>
      </w:r>
      <w:r>
        <w:t xml:space="preserve">, sometimes called sampling uncertainty, describes how much an estimate will tend to vary from one sample to the next. For instance, the estimate from one sample might be 1% too low while in another it may be 3% too high. Much of statistics, including much of this book, is focused on understanding and quantifying sampling error, and we will find it useful to consider a sample’s size to help us quantify this error; the</w:t>
      </w:r>
      <w:r>
        <w:t xml:space="preserve"> </w:t>
      </w:r>
      <w:r>
        <w:rPr>
          <w:b/>
          <w:bCs/>
        </w:rPr>
        <w:t xml:space="preserve">sample size</w:t>
      </w:r>
      <w:r>
        <w:t xml:space="preserve"> </w:t>
      </w:r>
      <w:r>
        <w:t xml:space="preserve">is often represented by the letter n. </w:t>
      </w:r>
    </w:p>
    <w:p>
      <w:pPr>
        <w:numPr>
          <w:ilvl w:val="0"/>
          <w:numId w:val="1091"/>
        </w:numPr>
      </w:pPr>
      <w:r>
        <w:rPr>
          <w:b/>
          <w:bCs/>
        </w:rPr>
        <w:t xml:space="preserve">Bias</w:t>
      </w:r>
      <w:r>
        <w:t xml:space="preserve"> </w:t>
      </w:r>
      <w:r>
        <w:t xml:space="preserve">describes a systematic tendency to over- or under-estimate the true population value. For example, if we were taking a student poll asking about support for a new college stadium, we’d probably get a biased estimate of the stadium’s level of student support by wording the question as,</w:t>
      </w:r>
      <w:r>
        <w:t xml:space="preserve"> </w:t>
      </w:r>
      <w:r>
        <w:rPr>
          <w:i/>
          <w:iCs/>
        </w:rPr>
        <w:t xml:space="preserve">Do you support your school by supporting funding for the new stadium?</w:t>
      </w:r>
      <w:r>
        <w:t xml:space="preserve"> </w:t>
      </w:r>
      <w:r>
        <w:t xml:space="preserve">We try to minimize bias through thoughtful data collection procedures, which were discussed in Chapter 1 and are the topic of many other books.</w:t>
      </w:r>
    </w:p>
    <w:p>
      <w:pPr>
        <w:pStyle w:val="FirstParagraph"/>
      </w:pPr>
      <w:r>
        <w:rPr>
          <w:b/>
          <w:bCs/>
        </w:rPr>
        <w:t xml:space="preserve">Point Estimate for Proportion</w:t>
      </w:r>
    </w:p>
    <w:p>
      <w:pPr>
        <w:pStyle w:val="BodyText"/>
      </w:pPr>
      <w:r>
        <w:t xml:space="preserve">A point estimate is the value of a statistic (based on a sample) that estimates the value of a population parameter.</w:t>
      </w:r>
    </w:p>
    <w:p>
      <w:pPr>
        <w:pStyle w:val="BodyText"/>
      </w:pPr>
      <w:r>
        <w:t xml:space="preserve">Suppose we want to estimate the proportion of adult Americans who believe that immigration is a good thing for the U.S. It is unreasonable to expect that we could survey every adult American. Instead, we use a sample of adult Americans to arrive at an estimate of the proportion. We call this estimate a point estimate.</w:t>
      </w:r>
    </w:p>
    <w:p>
      <w:pPr>
        <w:pStyle w:val="BodyText"/>
      </w:pPr>
      <w:r>
        <w:rPr>
          <w:b/>
          <w:bCs/>
        </w:rPr>
        <w:t xml:space="preserve">The sample proportion</w:t>
      </w:r>
      <w:r>
        <w:t xml:space="preserve"> </w:t>
      </w:r>
      <m:oMath>
        <m:acc>
          <m:accPr>
            <m:chr m:val="̂"/>
          </m:accPr>
          <m:e>
            <m:r>
              <m:t>p</m:t>
            </m:r>
          </m:e>
        </m:acc>
      </m:oMath>
    </w:p>
    <w:p>
      <w:pPr>
        <w:pStyle w:val="BodyText"/>
      </w:pPr>
      <w:r>
        <w:t xml:space="preserve">We now study categorical data and draw inference on the proportion, or percentage, of the population with a specific characteristic.</w:t>
      </w:r>
      <w:r>
        <w:br/>
      </w:r>
      <w:r>
        <w:t xml:space="preserve">If we call a given categorical characteristic in the population</w:t>
      </w:r>
      <w:r>
        <w:t xml:space="preserve"> </w:t>
      </w:r>
      <w:r>
        <w:t xml:space="preserve">“</w:t>
      </w:r>
      <w:r>
        <w:t xml:space="preserve">success</w:t>
      </w:r>
      <w:r>
        <w:t xml:space="preserve">”</w:t>
      </w:r>
      <w:r>
        <w:t xml:space="preserve"> </w:t>
      </w:r>
      <w:r>
        <w:t xml:space="preserve">then the sample proportion of successes, p, is:</w:t>
      </w:r>
    </w:p>
    <w:p>
      <w:pPr>
        <w:pStyle w:val="BodyText"/>
      </w:pPr>
      <m:oMathPara>
        <m:oMathParaPr>
          <m:jc m:val="center"/>
        </m:oMathParaPr>
        <m:oMath>
          <m:acc>
            <m:accPr>
              <m:chr m:val="̂"/>
            </m:accPr>
            <m:e>
              <m:r>
                <m:t>p</m:t>
              </m:r>
            </m:e>
          </m:acc>
          <m:r>
            <m:rPr>
              <m:sty m:val="p"/>
            </m:rPr>
            <m:t>=</m:t>
          </m:r>
          <m:f>
            <m:fPr>
              <m:type m:val="bar"/>
            </m:fPr>
            <m:num>
              <m:r>
                <m:t>x</m:t>
              </m:r>
            </m:num>
            <m:den>
              <m:r>
                <m:t>n</m:t>
              </m:r>
            </m:den>
          </m:f>
        </m:oMath>
      </m:oMathPara>
    </w:p>
    <w:p>
      <w:pPr>
        <w:pStyle w:val="FirstParagraph"/>
      </w:pPr>
      <w:r>
        <w:t xml:space="preserve">Where x is the number of individuals in the sample with a specified characteristic and n is the sample size.</w:t>
      </w:r>
    </w:p>
    <w:p>
      <w:pPr>
        <w:pStyle w:val="BodyText"/>
      </w:pPr>
      <w:r>
        <w:rPr>
          <w:b/>
          <w:bCs/>
        </w:rPr>
        <w:t xml:space="preserve">Example 1:</w:t>
      </w:r>
      <w:r>
        <w:t xml:space="preserve"> </w:t>
      </w:r>
      <w:r>
        <w:t xml:space="preserve">The Gallup Organization conducted a poll in which a simple random sample of 1,520 adults, living in all 50 U.S. states and the District of Columbia were asked the following question.</w:t>
      </w:r>
      <w:r>
        <w:t xml:space="preserve"> </w:t>
      </w:r>
      <w:r>
        <w:t xml:space="preserve">“</w:t>
      </w:r>
      <w:r>
        <w:t xml:space="preserve">Thinking now about immigrants – that is, people who come from other countries to live here in the United States, in your view, do you think legal immigration is a good thing or a bad thing for this country today?</w:t>
      </w:r>
      <w:r>
        <w:t xml:space="preserve">”</w:t>
      </w:r>
      <w:r>
        <w:t xml:space="preserve"> </w:t>
      </w:r>
      <w:r>
        <w:t xml:space="preserve">If 1135 responded</w:t>
      </w:r>
      <w:r>
        <w:t xml:space="preserve"> </w:t>
      </w:r>
      <w:r>
        <w:t xml:space="preserve">“</w:t>
      </w:r>
      <w:r>
        <w:t xml:space="preserve">Yes</w:t>
      </w:r>
      <w:r>
        <w:t xml:space="preserve">”</w:t>
      </w:r>
      <w:r>
        <w:t xml:space="preserve">.</w:t>
      </w:r>
    </w:p>
    <w:p>
      <w:pPr>
        <w:pStyle w:val="BodyText"/>
      </w:pPr>
      <w:r>
        <w:t xml:space="preserve">Obtain a point estimate for the proportion of Americans 18 and older who believe that immigration is good for the US.</w:t>
      </w:r>
    </w:p>
    <w:p>
      <w:pPr>
        <w:pStyle w:val="BodyText"/>
      </w:pPr>
      <w:r>
        <w:rPr>
          <w:b/>
          <w:bCs/>
        </w:rPr>
        <w:t xml:space="preserve">Solution:</w:t>
      </w:r>
    </w:p>
    <w:p>
      <w:pPr>
        <w:pStyle w:val="BodyText"/>
      </w:pPr>
      <m:oMathPara>
        <m:oMathParaPr>
          <m:jc m:val="center"/>
        </m:oMathParaPr>
        <m:oMath>
          <m:acc>
            <m:accPr>
              <m:chr m:val="̂"/>
            </m:accPr>
            <m:e>
              <m:r>
                <m:t>p</m:t>
              </m:r>
            </m:e>
          </m:acc>
          <m:r>
            <m:rPr>
              <m:sty m:val="p"/>
            </m:rPr>
            <m:t>=</m:t>
          </m:r>
          <m:f>
            <m:fPr>
              <m:type m:val="bar"/>
            </m:fPr>
            <m:num>
              <m:r>
                <m:t>1135</m:t>
              </m:r>
            </m:num>
            <m:den>
              <m:r>
                <m:t>1520</m:t>
              </m:r>
            </m:den>
          </m:f>
          <m:r>
            <m:rPr>
              <m:sty m:val="p"/>
            </m:rPr>
            <m:t>=</m:t>
          </m:r>
          <m:r>
            <m:t>0.747</m:t>
          </m:r>
        </m:oMath>
      </m:oMathPara>
    </w:p>
    <w:p>
      <w:pPr>
        <w:pStyle w:val="FirstParagraph"/>
      </w:pPr>
      <w:r>
        <w:t xml:space="preserve">We estimate for the proportion of Americans 18 and older who believe that immigration is good for the US is 74.7%</w:t>
      </w:r>
      <w:r>
        <w:br/>
      </w:r>
      <w:r>
        <w:rPr>
          <w:b/>
          <w:bCs/>
        </w:rPr>
        <w:t xml:space="preserve">Note:</w:t>
      </w:r>
      <w:r>
        <w:t xml:space="preserve"> </w:t>
      </w:r>
      <w:r>
        <w:t xml:space="preserve">We agree to round proportions to three decimal places.</w:t>
      </w:r>
    </w:p>
    <w:p>
      <w:pPr>
        <w:pStyle w:val="BodyText"/>
      </w:pPr>
      <w:r>
        <w:rPr>
          <w:b/>
          <w:bCs/>
        </w:rPr>
        <w:t xml:space="preserve">Sampling distribution of sample proportions</w:t>
      </w:r>
      <w:r>
        <w:t xml:space="preserve"> </w:t>
      </w:r>
      <m:oMath>
        <m:acc>
          <m:accPr>
            <m:chr m:val="̂"/>
          </m:accPr>
          <m:e>
            <m:r>
              <m:t>p</m:t>
            </m:r>
          </m:e>
        </m:acc>
      </m:oMath>
    </w:p>
    <w:p>
      <w:pPr>
        <w:pStyle w:val="BodyText"/>
      </w:pPr>
      <w:r>
        <w:rPr>
          <w:b/>
          <w:bCs/>
        </w:rPr>
        <w:t xml:space="preserve">Central Limit Theorem (for Sampling Distribution of Sample Proportions)</w:t>
      </w:r>
    </w:p>
    <w:p>
      <w:pPr>
        <w:pStyle w:val="BodyText"/>
      </w:pPr>
      <w:r>
        <w:t xml:space="preserve">When observations are independent (take random samples of fixed size</w:t>
      </w:r>
      <w:r>
        <w:t xml:space="preserve"> </w:t>
      </w:r>
      <m:oMath>
        <m:r>
          <m:t>n</m:t>
        </m:r>
      </m:oMath>
      <w:r>
        <w:t xml:space="preserve"> </w:t>
      </w:r>
      <w:r>
        <w:t xml:space="preserve">without replacement); the sample size</w:t>
      </w:r>
      <w:r>
        <w:t xml:space="preserve"> </w:t>
      </w:r>
      <m:oMath>
        <m:r>
          <m:t>n</m:t>
        </m:r>
      </m:oMath>
      <w:r>
        <w:t xml:space="preserve"> </w:t>
      </w:r>
      <w:r>
        <w:t xml:space="preserve">is large enough, i.e. </w:t>
      </w:r>
      <m:oMath>
        <m:r>
          <m:t>n</m:t>
        </m:r>
        <m:r>
          <m:t>p</m:t>
        </m:r>
        <m:r>
          <m:rPr>
            <m:sty m:val="p"/>
          </m:rPr>
          <m:t>≥</m:t>
        </m:r>
        <m:r>
          <m:t>10</m:t>
        </m:r>
      </m:oMath>
      <w:r>
        <w:t xml:space="preserve"> </w:t>
      </w:r>
      <w:r>
        <w:t xml:space="preserve">and</w:t>
      </w:r>
      <w:r>
        <w:t xml:space="preserve"> </w:t>
      </w:r>
      <m:oMath>
        <m:r>
          <m:t>n</m:t>
        </m:r>
        <m:d>
          <m:dPr>
            <m:begChr m:val="("/>
            <m:endChr m:val=")"/>
            <m:sepChr m:val=""/>
            <m:grow/>
          </m:dPr>
          <m:e>
            <m:r>
              <m:t>1</m:t>
            </m:r>
            <m:r>
              <m:rPr>
                <m:sty m:val="p"/>
              </m:rPr>
              <m:t>−</m:t>
            </m:r>
            <m:r>
              <m:t>p</m:t>
            </m:r>
          </m:e>
        </m:d>
        <m:r>
          <m:rPr>
            <m:sty m:val="p"/>
          </m:rPr>
          <m:t>≥</m:t>
        </m:r>
        <m:r>
          <m:t>10</m:t>
        </m:r>
      </m:oMath>
      <w:r>
        <w:t xml:space="preserve">; and sample size</w:t>
      </w:r>
      <w:r>
        <w:t xml:space="preserve"> </w:t>
      </w:r>
      <m:oMath>
        <m:r>
          <m:t>n</m:t>
        </m:r>
        <m:r>
          <m:rPr>
            <m:sty m:val="p"/>
          </m:rPr>
          <m:t>&lt;</m:t>
        </m:r>
        <m:r>
          <m:t>10</m:t>
        </m:r>
        <m:r>
          <m:rPr>
            <m:sty m:val="p"/>
          </m:rPr>
          <m:t>%</m:t>
        </m:r>
      </m:oMath>
      <w:r>
        <w:t xml:space="preserve"> </w:t>
      </w:r>
      <w:r>
        <w:t xml:space="preserve">of the population size then the sample proportion</w:t>
      </w:r>
      <w:r>
        <w:t xml:space="preserve"> </w:t>
      </w:r>
      <m:oMath>
        <m:acc>
          <m:accPr>
            <m:chr m:val="̂"/>
          </m:accPr>
          <m:e>
            <m:r>
              <m:t>p</m:t>
            </m:r>
          </m:e>
        </m:acc>
      </m:oMath>
      <w:r>
        <w:t xml:space="preserve"> </w:t>
      </w:r>
      <w:r>
        <w:t xml:space="preserve">is approximately normal with mean =</w:t>
      </w:r>
      <w:r>
        <w:t xml:space="preserve"> </w:t>
      </w:r>
      <m:oMath>
        <m:r>
          <m:t>p</m:t>
        </m:r>
      </m:oMath>
      <w:r>
        <w:t xml:space="preserve"> </w:t>
      </w:r>
      <w:r>
        <w:t xml:space="preserve">and standard deviation =</w:t>
      </w:r>
      <w:r>
        <w:t xml:space="preserve"> </w:t>
      </w:r>
      <m:oMath>
        <m:rad>
          <m:radPr>
            <m:degHide m:val="on"/>
          </m:radPr>
          <m:deg/>
          <m:e>
            <m:f>
              <m:fPr>
                <m:type m:val="bar"/>
              </m:fPr>
              <m:num>
                <m:r>
                  <m:t>p</m:t>
                </m:r>
                <m:d>
                  <m:dPr>
                    <m:begChr m:val="("/>
                    <m:endChr m:val=")"/>
                    <m:sepChr m:val=""/>
                    <m:grow/>
                  </m:dPr>
                  <m:e>
                    <m:r>
                      <m:t>1</m:t>
                    </m:r>
                    <m:r>
                      <m:rPr>
                        <m:sty m:val="p"/>
                      </m:rPr>
                      <m:t>−</m:t>
                    </m:r>
                    <m:r>
                      <m:t>p</m:t>
                    </m:r>
                  </m:e>
                </m:d>
              </m:num>
              <m:den>
                <m:r>
                  <m:t>n</m:t>
                </m:r>
              </m:den>
            </m:f>
          </m:e>
        </m:rad>
      </m:oMath>
      <w:r>
        <w:t xml:space="preserve">:</w:t>
      </w:r>
      <w:r>
        <w:t xml:space="preserve"> </w:t>
      </w:r>
      <m:oMath>
        <m:acc>
          <m:accPr>
            <m:chr m:val="̂"/>
          </m:accPr>
          <m:e>
            <m:r>
              <m:t>p</m:t>
            </m:r>
          </m:e>
        </m:acc>
        <m:r>
          <m:rPr>
            <m:sty m:val="p"/>
          </m:rPr>
          <m:t>∼</m:t>
        </m:r>
        <m:r>
          <m:t>N</m:t>
        </m:r>
        <m:d>
          <m:dPr>
            <m:begChr m:val="("/>
            <m:endChr m:val=")"/>
            <m:sepChr m:val=""/>
            <m:grow/>
          </m:dPr>
          <m:e>
            <m:r>
              <m:t>p</m:t>
            </m:r>
            <m:r>
              <m:rPr>
                <m:sty m:val="p"/>
              </m:rPr>
              <m:t>,</m:t>
            </m:r>
            <m:rad>
              <m:radPr>
                <m:degHide m:val="on"/>
              </m:radPr>
              <m:deg/>
              <m:e>
                <m:f>
                  <m:fPr>
                    <m:type m:val="bar"/>
                  </m:fPr>
                  <m:num>
                    <m:r>
                      <m:t>p</m:t>
                    </m:r>
                    <m:d>
                      <m:dPr>
                        <m:begChr m:val="("/>
                        <m:endChr m:val=")"/>
                        <m:sepChr m:val=""/>
                        <m:grow/>
                      </m:dPr>
                      <m:e>
                        <m:r>
                          <m:t>1</m:t>
                        </m:r>
                        <m:r>
                          <m:rPr>
                            <m:sty m:val="p"/>
                          </m:rPr>
                          <m:t>−</m:t>
                        </m:r>
                        <m:r>
                          <m:t>p</m:t>
                        </m:r>
                      </m:e>
                    </m:d>
                  </m:num>
                  <m:den>
                    <m:r>
                      <m:t>n</m:t>
                    </m:r>
                  </m:den>
                </m:f>
              </m:e>
            </m:rad>
          </m:e>
        </m:d>
      </m:oMath>
    </w:p>
    <w:p>
      <w:pPr>
        <w:pStyle w:val="BodyText"/>
      </w:pPr>
      <w:r>
        <w:t xml:space="preserve">That is,</w:t>
      </w:r>
      <w:r>
        <w:t xml:space="preserve"> </w:t>
      </w:r>
      <m:oMath>
        <m:r>
          <m:t>z</m:t>
        </m:r>
        <m:r>
          <m:rPr>
            <m:sty m:val="p"/>
          </m:rPr>
          <m:t>=</m:t>
        </m:r>
        <m:f>
          <m:fPr>
            <m:type m:val="bar"/>
          </m:fPr>
          <m:num>
            <m:acc>
              <m:accPr>
                <m:chr m:val="̂"/>
              </m:accPr>
              <m:e>
                <m:r>
                  <m:t>p</m:t>
                </m:r>
              </m:e>
            </m:acc>
            <m:r>
              <m:rPr>
                <m:sty m:val="p"/>
              </m:rPr>
              <m:t>−</m:t>
            </m:r>
            <m:r>
              <m:t>p</m:t>
            </m:r>
          </m:num>
          <m:den>
            <m:rad>
              <m:radPr>
                <m:degHide m:val="on"/>
              </m:radPr>
              <m:deg/>
              <m:e>
                <m:f>
                  <m:fPr>
                    <m:type m:val="bar"/>
                  </m:fPr>
                  <m:num>
                    <m:r>
                      <m:t>p</m:t>
                    </m:r>
                    <m:d>
                      <m:dPr>
                        <m:begChr m:val="("/>
                        <m:endChr m:val=")"/>
                        <m:sepChr m:val=""/>
                        <m:grow/>
                      </m:dPr>
                      <m:e>
                        <m:r>
                          <m:t>1</m:t>
                        </m:r>
                        <m:r>
                          <m:rPr>
                            <m:sty m:val="p"/>
                          </m:rPr>
                          <m:t>−</m:t>
                        </m:r>
                        <m:r>
                          <m:t>p</m:t>
                        </m:r>
                      </m:e>
                    </m:d>
                  </m:num>
                  <m:den>
                    <m:r>
                      <m:t>n</m:t>
                    </m:r>
                  </m:den>
                </m:f>
              </m:e>
            </m:rad>
          </m:den>
        </m:f>
        <m:r>
          <m:rPr>
            <m:sty m:val="p"/>
          </m:rPr>
          <m:t>∼</m:t>
        </m:r>
        <m:r>
          <m:t>N</m:t>
        </m:r>
        <m:d>
          <m:dPr>
            <m:begChr m:val="("/>
            <m:endChr m:val=")"/>
            <m:sepChr m:val=""/>
            <m:grow/>
          </m:dPr>
          <m:e>
            <m:r>
              <m:t>0</m:t>
            </m:r>
            <m:r>
              <m:rPr>
                <m:sty m:val="p"/>
              </m:rPr>
              <m:t>,</m:t>
            </m:r>
            <m:r>
              <m:t>1</m:t>
            </m:r>
          </m:e>
        </m:d>
      </m:oMath>
      <w:r>
        <w:t xml:space="preserve">.</w:t>
      </w:r>
    </w:p>
    <w:p>
      <w:pPr>
        <w:pStyle w:val="BodyText"/>
      </w:pPr>
      <w:r>
        <w:rPr>
          <w:b/>
          <w:bCs/>
        </w:rPr>
        <w:t xml:space="preserve">Notes:</w:t>
      </w:r>
    </w:p>
    <w:p>
      <w:pPr>
        <w:numPr>
          <w:ilvl w:val="0"/>
          <w:numId w:val="1092"/>
        </w:numPr>
      </w:pPr>
      <w:r>
        <w:t xml:space="preserve">The requirement that the sample size</w:t>
      </w:r>
      <w:r>
        <w:t xml:space="preserve"> </w:t>
      </w:r>
      <m:oMath>
        <m:r>
          <m:t>n</m:t>
        </m:r>
        <m:r>
          <m:rPr>
            <m:sty m:val="p"/>
          </m:rPr>
          <m:t>&lt;</m:t>
        </m:r>
        <m:r>
          <m:t>10</m:t>
        </m:r>
        <m:r>
          <m:rPr>
            <m:sty m:val="p"/>
          </m:rPr>
          <m:t>%</m:t>
        </m:r>
      </m:oMath>
      <w:r>
        <w:t xml:space="preserve"> </w:t>
      </w:r>
      <w:r>
        <w:t xml:space="preserve">of population size is to have the standard deviation</w:t>
      </w:r>
      <w:r>
        <w:t xml:space="preserve"> </w:t>
      </w:r>
      <m:oMath>
        <m:rad>
          <m:radPr>
            <m:degHide m:val="on"/>
          </m:radPr>
          <m:deg/>
          <m:e>
            <m:f>
              <m:fPr>
                <m:type m:val="bar"/>
              </m:fPr>
              <m:num>
                <m:r>
                  <m:t>p</m:t>
                </m:r>
                <m:d>
                  <m:dPr>
                    <m:begChr m:val="("/>
                    <m:endChr m:val=")"/>
                    <m:sepChr m:val=""/>
                    <m:grow/>
                  </m:dPr>
                  <m:e>
                    <m:r>
                      <m:t>1</m:t>
                    </m:r>
                    <m:r>
                      <m:rPr>
                        <m:sty m:val="p"/>
                      </m:rPr>
                      <m:t>−</m:t>
                    </m:r>
                    <m:r>
                      <m:t>p</m:t>
                    </m:r>
                  </m:e>
                </m:d>
              </m:num>
              <m:den>
                <m:r>
                  <m:t>n</m:t>
                </m:r>
              </m:den>
            </m:f>
          </m:e>
        </m:rad>
      </m:oMath>
      <w:r>
        <w:t xml:space="preserve">.</w:t>
      </w:r>
    </w:p>
    <w:p>
      <w:pPr>
        <w:numPr>
          <w:ilvl w:val="0"/>
          <w:numId w:val="1092"/>
        </w:numPr>
      </w:pPr>
      <w:r>
        <w:t xml:space="preserve">If the sample size</w:t>
      </w:r>
      <w:r>
        <w:t xml:space="preserve"> </w:t>
      </w:r>
      <m:oMath>
        <m:r>
          <m:t>n</m:t>
        </m:r>
        <m:r>
          <m:rPr>
            <m:sty m:val="p"/>
          </m:rPr>
          <m:t>&lt;</m:t>
        </m:r>
        <m:r>
          <m:t>10</m:t>
        </m:r>
        <m:r>
          <m:rPr>
            <m:sty m:val="p"/>
          </m:rPr>
          <m:t>%</m:t>
        </m:r>
      </m:oMath>
      <w:r>
        <w:t xml:space="preserve"> </w:t>
      </w:r>
      <w:r>
        <w:t xml:space="preserve">of population size, then the</w:t>
      </w:r>
      <w:r>
        <w:t xml:space="preserve"> </w:t>
      </w:r>
      <m:oMath>
        <m:rad>
          <m:radPr>
            <m:degHide m:val="on"/>
          </m:radPr>
          <m:deg/>
          <m:e>
            <m:f>
              <m:fPr>
                <m:type m:val="bar"/>
              </m:fPr>
              <m:num>
                <m:r>
                  <m:t>p</m:t>
                </m:r>
                <m:d>
                  <m:dPr>
                    <m:begChr m:val="("/>
                    <m:endChr m:val=")"/>
                    <m:sepChr m:val=""/>
                    <m:grow/>
                  </m:dPr>
                  <m:e>
                    <m:r>
                      <m:t>1</m:t>
                    </m:r>
                    <m:r>
                      <m:rPr>
                        <m:sty m:val="p"/>
                      </m:rPr>
                      <m:t>−</m:t>
                    </m:r>
                    <m:r>
                      <m:t>p</m:t>
                    </m:r>
                  </m:e>
                </m:d>
              </m:num>
              <m:den>
                <m:r>
                  <m:t>n</m:t>
                </m:r>
              </m:den>
            </m:f>
          </m:e>
        </m:rad>
      </m:oMath>
      <w:r>
        <w:t xml:space="preserve"> </w:t>
      </w:r>
      <w:r>
        <w:t xml:space="preserve">is overly estimated SD, and the SD will typically adjust by a factor</w:t>
      </w:r>
      <w:r>
        <w:t xml:space="preserve"> </w:t>
      </w:r>
      <m:oMath>
        <m:rad>
          <m:radPr>
            <m:degHide m:val="on"/>
          </m:radPr>
          <m:deg/>
          <m:e>
            <m:f>
              <m:fPr>
                <m:type m:val="bar"/>
              </m:fPr>
              <m:num>
                <m:r>
                  <m:t>N</m:t>
                </m:r>
                <m:r>
                  <m:rPr>
                    <m:sty m:val="p"/>
                  </m:rPr>
                  <m:t>−</m:t>
                </m:r>
                <m:r>
                  <m:t>n</m:t>
                </m:r>
              </m:num>
              <m:den>
                <m:r>
                  <m:t>N</m:t>
                </m:r>
                <m:r>
                  <m:rPr>
                    <m:sty m:val="p"/>
                  </m:rPr>
                  <m:t>−</m:t>
                </m:r>
                <m:r>
                  <m:t>1</m:t>
                </m:r>
              </m:den>
            </m:f>
          </m:e>
        </m:rad>
      </m:oMath>
      <w:r>
        <w:t xml:space="preserve">,i.e. </w:t>
      </w:r>
      <m:oMath>
        <m:rad>
          <m:radPr>
            <m:degHide m:val="on"/>
          </m:radPr>
          <m:deg/>
          <m:e>
            <m:f>
              <m:fPr>
                <m:type m:val="bar"/>
              </m:fPr>
              <m:num>
                <m:r>
                  <m:t>N</m:t>
                </m:r>
                <m:r>
                  <m:rPr>
                    <m:sty m:val="p"/>
                  </m:rPr>
                  <m:t>−</m:t>
                </m:r>
                <m:r>
                  <m:t>n</m:t>
                </m:r>
              </m:num>
              <m:den>
                <m:r>
                  <m:t>N</m:t>
                </m:r>
                <m:r>
                  <m:rPr>
                    <m:sty m:val="p"/>
                  </m:rPr>
                  <m:t>−</m:t>
                </m:r>
                <m:r>
                  <m:t>1</m:t>
                </m:r>
              </m:den>
            </m:f>
          </m:e>
        </m:rad>
        <m:r>
          <m:rPr>
            <m:sty m:val="p"/>
          </m:rPr>
          <m:t>×</m:t>
        </m:r>
        <m:rad>
          <m:radPr>
            <m:degHide m:val="on"/>
          </m:radPr>
          <m:deg/>
          <m:e>
            <m:f>
              <m:fPr>
                <m:type m:val="bar"/>
              </m:fPr>
              <m:num>
                <m:r>
                  <m:t>p</m:t>
                </m:r>
                <m:d>
                  <m:dPr>
                    <m:begChr m:val="("/>
                    <m:endChr m:val=")"/>
                    <m:sepChr m:val=""/>
                    <m:grow/>
                  </m:dPr>
                  <m:e>
                    <m:r>
                      <m:t>1</m:t>
                    </m:r>
                    <m:r>
                      <m:rPr>
                        <m:sty m:val="p"/>
                      </m:rPr>
                      <m:t>−</m:t>
                    </m:r>
                    <m:r>
                      <m:t>p</m:t>
                    </m:r>
                  </m:e>
                </m:d>
              </m:num>
              <m:den>
                <m:r>
                  <m:t>n</m:t>
                </m:r>
              </m:den>
            </m:f>
          </m:e>
        </m:rad>
      </m:oMath>
      <w:r>
        <w:t xml:space="preserve">.</w:t>
      </w:r>
    </w:p>
    <w:p>
      <w:pPr>
        <w:numPr>
          <w:ilvl w:val="0"/>
          <w:numId w:val="1092"/>
        </w:numPr>
      </w:pPr>
      <w:r>
        <w:t xml:space="preserve">When using</w:t>
      </w:r>
      <w:r>
        <w:t xml:space="preserve"> </w:t>
      </w:r>
      <m:oMath>
        <m:acc>
          <m:accPr>
            <m:chr m:val="̂"/>
          </m:accPr>
          <m:e>
            <m:r>
              <m:t>p</m:t>
            </m:r>
          </m:e>
        </m:acc>
      </m:oMath>
      <w:r>
        <w:t xml:space="preserve"> </w:t>
      </w:r>
      <w:r>
        <w:t xml:space="preserve">to estimate</w:t>
      </w:r>
      <w:r>
        <w:t xml:space="preserve"> </w:t>
      </w:r>
      <m:oMath>
        <m:r>
          <m:t>p</m:t>
        </m:r>
      </m:oMath>
      <w:r>
        <w:t xml:space="preserve">, the Standard Error of</w:t>
      </w:r>
      <w:r>
        <w:t xml:space="preserve"> </w:t>
      </w:r>
      <m:oMath>
        <m:acc>
          <m:accPr>
            <m:chr m:val="̂"/>
          </m:accPr>
          <m:e>
            <m:r>
              <m:t>p</m:t>
            </m:r>
          </m:e>
        </m:acc>
      </m:oMath>
      <w:r>
        <w:t xml:space="preserve"> </w:t>
      </w:r>
      <w:r>
        <w:t xml:space="preserve">is the standard deviation of its sampling distribution:</w:t>
      </w:r>
      <w:r>
        <w:t xml:space="preserve"> </w:t>
      </w:r>
      <m:oMath>
        <m:r>
          <m:t>S</m:t>
        </m:r>
        <m:r>
          <m:rPr>
            <m:sty m:val="p"/>
          </m:rPr>
          <m:t>.</m:t>
        </m:r>
        <m:r>
          <m:t>E</m:t>
        </m:r>
        <m:sSub>
          <m:e>
            <m:r>
              <m:rPr>
                <m:sty m:val="p"/>
              </m:rPr>
              <m:t>.</m:t>
            </m:r>
          </m:e>
          <m:sub>
            <m:acc>
              <m:accPr>
                <m:chr m:val="̂"/>
              </m:accPr>
              <m:e>
                <m:r>
                  <m:t>p</m:t>
                </m:r>
              </m:e>
            </m:acc>
          </m:sub>
        </m:sSub>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oMath>
    </w:p>
    <w:p>
      <w:pPr>
        <w:numPr>
          <w:ilvl w:val="0"/>
          <w:numId w:val="1092"/>
        </w:numPr>
      </w:pPr>
      <w:r>
        <w:t xml:space="preserve">When</w:t>
      </w:r>
      <w:r>
        <w:t xml:space="preserve"> </w:t>
      </w:r>
      <m:oMath>
        <m:r>
          <m:t>p</m:t>
        </m:r>
      </m:oMath>
      <w:r>
        <w:t xml:space="preserve"> </w:t>
      </w:r>
      <w:r>
        <w:t xml:space="preserve">is unknown,</w:t>
      </w:r>
      <w:r>
        <w:t xml:space="preserve"> </w:t>
      </w:r>
      <m:oMath>
        <m:acc>
          <m:accPr>
            <m:chr m:val="̂"/>
          </m:accPr>
          <m:e>
            <m:r>
              <m:t>p</m:t>
            </m:r>
          </m:e>
        </m:acc>
      </m:oMath>
      <w:r>
        <w:t xml:space="preserve"> </w:t>
      </w:r>
      <w:r>
        <w:t xml:space="preserve">is used to replace</w:t>
      </w:r>
      <w:r>
        <w:t xml:space="preserve"> </w:t>
      </w:r>
      <m:oMath>
        <m:r>
          <m:t>p</m:t>
        </m:r>
      </m:oMath>
      <w:r>
        <w:t xml:space="preserve"> </w:t>
      </w:r>
      <w:r>
        <w:t xml:space="preserve">then check</w:t>
      </w:r>
      <w:r>
        <w:t xml:space="preserve"> </w:t>
      </w:r>
      <m:oMath>
        <m:r>
          <m:t>n</m:t>
        </m:r>
        <m:acc>
          <m:accPr>
            <m:chr m:val="̂"/>
          </m:accPr>
          <m:e>
            <m:r>
              <m:t>p</m:t>
            </m:r>
          </m:e>
        </m:acc>
        <m:r>
          <m:rPr>
            <m:sty m:val="p"/>
          </m:rPr>
          <m:t>≥</m:t>
        </m:r>
        <m:r>
          <m:t>10</m:t>
        </m:r>
      </m:oMath>
      <w:r>
        <w:t xml:space="preserve"> </w:t>
      </w:r>
      <w:r>
        <w:t xml:space="preserve">and</w:t>
      </w:r>
      <w:r>
        <w:t xml:space="preserve"> </w:t>
      </w:r>
      <m:oMath>
        <m:r>
          <m:t>n</m:t>
        </m:r>
        <m:d>
          <m:dPr>
            <m:begChr m:val="("/>
            <m:endChr m:val=")"/>
            <m:sepChr m:val=""/>
            <m:grow/>
          </m:dPr>
          <m:e>
            <m:r>
              <m:t>1</m:t>
            </m:r>
            <m:r>
              <m:rPr>
                <m:sty m:val="p"/>
              </m:rPr>
              <m:t>−</m:t>
            </m:r>
            <m:acc>
              <m:accPr>
                <m:chr m:val="̂"/>
              </m:accPr>
              <m:e>
                <m:r>
                  <m:t>p</m:t>
                </m:r>
              </m:e>
            </m:acc>
          </m:e>
        </m:d>
        <m:r>
          <m:rPr>
            <m:sty m:val="p"/>
          </m:rPr>
          <m:t>≥</m:t>
        </m:r>
        <m:r>
          <m:t>10</m:t>
        </m:r>
      </m:oMath>
      <w:r>
        <w:t xml:space="preserve"> </w:t>
      </w:r>
      <w:r>
        <w:t xml:space="preserve">(success and failure condition) estimated</w:t>
      </w:r>
      <w:r>
        <w:t xml:space="preserve"> </w:t>
      </w:r>
      <m:oMath>
        <m:r>
          <m:t>S</m:t>
        </m:r>
        <m:r>
          <m:rPr>
            <m:sty m:val="p"/>
          </m:rPr>
          <m:t>.</m:t>
        </m:r>
        <m:r>
          <m:t>E</m:t>
        </m:r>
        <m:r>
          <m:rPr>
            <m:sty m:val="p"/>
          </m:rPr>
          <m:t>.</m:t>
        </m:r>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oMath>
    </w:p>
    <w:p>
      <w:pPr>
        <w:pStyle w:val="FirstParagraph"/>
      </w:pPr>
      <w:r>
        <w:rPr>
          <w:b/>
          <w:bCs/>
        </w:rPr>
        <w:t xml:space="preserve">The Central Limit Theorem for proportions</w:t>
      </w:r>
    </w:p>
    <w:p>
      <w:pPr>
        <w:pStyle w:val="BodyText"/>
      </w:pPr>
      <w:r>
        <w:t xml:space="preserve">The Central Limit Theorem for proportions states that if n is large enough, then:</w:t>
      </w:r>
    </w:p>
    <w:p>
      <w:pPr>
        <w:pStyle w:val="BodyText"/>
      </w:pPr>
      <m:oMath>
        <m:acc>
          <m:accPr>
            <m:chr m:val="̂"/>
          </m:accPr>
          <m:e>
            <m:r>
              <m:t>p</m:t>
            </m:r>
          </m:e>
        </m:acc>
        <m:r>
          <m:rPr>
            <m:sty m:val="p"/>
          </m:rPr>
          <m:t>∼</m:t>
        </m:r>
        <m:r>
          <m:t>N</m:t>
        </m:r>
        <m:d>
          <m:dPr>
            <m:begChr m:val="("/>
            <m:endChr m:val=")"/>
            <m:sepChr m:val=""/>
            <m:grow/>
          </m:dPr>
          <m:e>
            <m:r>
              <m:t>p</m:t>
            </m:r>
            <m:r>
              <m:rPr>
                <m:sty m:val="p"/>
              </m:rPr>
              <m:t>,</m:t>
            </m:r>
            <m:rad>
              <m:radPr>
                <m:degHide m:val="on"/>
              </m:radPr>
              <m:deg/>
              <m:e>
                <m:f>
                  <m:fPr>
                    <m:type m:val="bar"/>
                  </m:fPr>
                  <m:num>
                    <m:r>
                      <m:t>p</m:t>
                    </m:r>
                    <m:d>
                      <m:dPr>
                        <m:begChr m:val="("/>
                        <m:endChr m:val=")"/>
                        <m:sepChr m:val=""/>
                        <m:grow/>
                      </m:dPr>
                      <m:e>
                        <m:r>
                          <m:t>1</m:t>
                        </m:r>
                        <m:r>
                          <m:rPr>
                            <m:sty m:val="p"/>
                          </m:rPr>
                          <m:t>−</m:t>
                        </m:r>
                        <m:r>
                          <m:t>p</m:t>
                        </m:r>
                      </m:e>
                    </m:d>
                  </m:num>
                  <m:den>
                    <m:r>
                      <m:t>n</m:t>
                    </m:r>
                  </m:den>
                </m:f>
              </m:e>
            </m:rad>
          </m:e>
        </m:d>
      </m:oMath>
    </w:p>
    <w:p>
      <w:pPr>
        <w:pStyle w:val="BodyText"/>
      </w:pPr>
      <w:r>
        <w:t xml:space="preserve">Therefore, a different random sample of adult Americans might result in a different point estimate of the population proportion, such as</w:t>
      </w:r>
      <w:r>
        <w:t xml:space="preserve"> </w:t>
      </w:r>
      <m:oMath>
        <m:acc>
          <m:accPr>
            <m:chr m:val="̂"/>
          </m:accPr>
          <m:e>
            <m:r>
              <m:t>p</m:t>
            </m:r>
          </m:e>
        </m:acc>
        <m:r>
          <m:rPr>
            <m:sty m:val="p"/>
          </m:rPr>
          <m:t>=</m:t>
        </m:r>
        <m:r>
          <m:t>0.71</m:t>
        </m:r>
        <m:r>
          <m:rPr>
            <m:sty m:val="p"/>
          </m:rPr>
          <m:t>,</m:t>
        </m:r>
        <m:acc>
          <m:accPr>
            <m:chr m:val="̂"/>
          </m:accPr>
          <m:e>
            <m:r>
              <m:t>p</m:t>
            </m:r>
          </m:e>
        </m:acc>
        <m:r>
          <m:rPr>
            <m:sty m:val="p"/>
          </m:rPr>
          <m:t>=</m:t>
        </m:r>
        <m:r>
          <m:t>0.78</m:t>
        </m:r>
        <m:r>
          <m:rPr>
            <m:sty m:val="p"/>
          </m:rPr>
          <m:t>,</m:t>
        </m:r>
        <m:r>
          <m:rPr>
            <m:sty m:val="p"/>
          </m:rPr>
          <m:t>…</m:t>
        </m:r>
      </m:oMath>
      <w:r>
        <w:t xml:space="preserve">.</w:t>
      </w:r>
    </w:p>
    <w:p>
      <w:pPr>
        <w:pStyle w:val="BodyText"/>
      </w:pPr>
      <w:r>
        <w:t xml:space="preserve">If the method used to select the sample of Americans was done appropriately, both point estimates would be good guesses of the population proportion. Due to variability in the sample proportion, we need to report a range (or</w:t>
      </w:r>
      <w:r>
        <w:t xml:space="preserve"> </w:t>
      </w:r>
      <w:r>
        <w:rPr>
          <w:i/>
          <w:iCs/>
        </w:rPr>
        <w:t xml:space="preserve">interval</w:t>
      </w:r>
      <w:r>
        <w:t xml:space="preserve">) of values, including a measure of the likelihood that the interval includes the unknown population proportion.</w:t>
      </w:r>
    </w:p>
    <w:bookmarkEnd w:id="157"/>
    <w:bookmarkStart w:id="161" w:name="solved-problem-4"/>
    <w:p>
      <w:pPr>
        <w:pStyle w:val="Heading3"/>
      </w:pPr>
      <w:r>
        <w:rPr>
          <w:rStyle w:val="SectionNumber"/>
        </w:rPr>
        <w:t xml:space="preserve">3.1.3</w:t>
      </w:r>
      <w:r>
        <w:tab/>
      </w:r>
      <w:r>
        <w:t xml:space="preserve">Solved Problem</w:t>
      </w:r>
    </w:p>
    <w:p>
      <w:pPr>
        <w:pStyle w:val="FirstParagraph"/>
      </w:pPr>
      <w:r>
        <w:t xml:space="preserve">Suppose the proportion of American adults who support the expansion of solar energy is p = 0.88, which is our parameter of interest. Is a randomly selected American adult more or less likely to support the expansion of solar energy?</w:t>
      </w:r>
    </w:p>
    <w:p>
      <w:pPr>
        <w:pStyle w:val="BodyText"/>
      </w:pPr>
      <w:r>
        <w:t xml:space="preserve">Answer: More likely.</w:t>
      </w:r>
    </w:p>
    <w:p>
      <w:pPr>
        <w:pStyle w:val="BodyText"/>
      </w:pPr>
      <w:r>
        <w:rPr>
          <w:b/>
          <w:bCs/>
        </w:rPr>
        <w:t xml:space="preserve">Let’s see an example of sampling</w:t>
      </w:r>
    </w:p>
    <w:p>
      <w:pPr>
        <w:pStyle w:val="BodyText"/>
      </w:pPr>
      <w:r>
        <w:t xml:space="preserve">Suppose that you don’t have access to the population of all American adults, which is a quite likely scenario. In order to estimate the proportion of American adults who support solar power expansion, you might sample from the population and use your sample proportion as the best guess for the unknown population proportion.</w:t>
      </w:r>
    </w:p>
    <w:p>
      <w:pPr>
        <w:pStyle w:val="BodyText"/>
      </w:pPr>
      <w:r>
        <w:t xml:space="preserve">We will simulate a data to play the role of the population. As discusses above, we will assume that 88% of the population support the expansion and the remaining 12% don’t.</w:t>
      </w:r>
    </w:p>
    <w:p>
      <w:pPr>
        <w:pStyle w:val="SourceCode"/>
      </w:pPr>
      <w:r>
        <w:rPr>
          <w:rStyle w:val="NormalTok"/>
        </w:rPr>
        <w:t xml:space="preserve">pop_size </w:t>
      </w:r>
      <w:r>
        <w:rPr>
          <w:rStyle w:val="OtherTok"/>
        </w:rPr>
        <w:t xml:space="preserve">&lt;-</w:t>
      </w:r>
      <w:r>
        <w:rPr>
          <w:rStyle w:val="NormalTok"/>
        </w:rPr>
        <w:t xml:space="preserve"> </w:t>
      </w:r>
      <w:r>
        <w:rPr>
          <w:rStyle w:val="DecValTok"/>
        </w:rPr>
        <w:t xml:space="preserve">250000000</w:t>
      </w:r>
      <w:r>
        <w:br/>
      </w:r>
      <w:r>
        <w:rPr>
          <w:rStyle w:val="NormalTok"/>
        </w:rPr>
        <w:t xml:space="preserve">possible_entries_solar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rep</w:t>
      </w:r>
      <w:r>
        <w:rPr>
          <w:rStyle w:val="NormalTok"/>
        </w:rPr>
        <w:t xml:space="preserve">(</w:t>
      </w:r>
      <w:r>
        <w:rPr>
          <w:rStyle w:val="StringTok"/>
        </w:rPr>
        <w:t xml:space="preserve">"support"</w:t>
      </w:r>
      <w:r>
        <w:rPr>
          <w:rStyle w:val="NormalTok"/>
        </w:rPr>
        <w:t xml:space="preserve">, </w:t>
      </w:r>
      <w:r>
        <w:rPr>
          <w:rStyle w:val="FloatTok"/>
        </w:rPr>
        <w:t xml:space="preserve">0.88</w:t>
      </w:r>
      <w:r>
        <w:rPr>
          <w:rStyle w:val="NormalTok"/>
        </w:rPr>
        <w:t xml:space="preserve"> </w:t>
      </w:r>
      <w:r>
        <w:rPr>
          <w:rStyle w:val="SpecialCharTok"/>
        </w:rPr>
        <w:t xml:space="preserve">*</w:t>
      </w:r>
      <w:r>
        <w:rPr>
          <w:rStyle w:val="NormalTok"/>
        </w:rPr>
        <w:t xml:space="preserve"> pop_size),</w:t>
      </w:r>
      <w:r>
        <w:br/>
      </w:r>
      <w:r>
        <w:rPr>
          <w:rStyle w:val="NormalTok"/>
        </w:rPr>
        <w:t xml:space="preserve">                      </w:t>
      </w:r>
      <w:r>
        <w:rPr>
          <w:rStyle w:val="FunctionTok"/>
        </w:rPr>
        <w:t xml:space="preserve">rep</w:t>
      </w:r>
      <w:r>
        <w:rPr>
          <w:rStyle w:val="NormalTok"/>
        </w:rPr>
        <w:t xml:space="preserve">(</w:t>
      </w:r>
      <w:r>
        <w:rPr>
          <w:rStyle w:val="StringTok"/>
        </w:rPr>
        <w:t xml:space="preserve">"not"</w:t>
      </w:r>
      <w:r>
        <w:rPr>
          <w:rStyle w:val="NormalTok"/>
        </w:rPr>
        <w:t xml:space="preserve">, </w:t>
      </w:r>
      <w:r>
        <w:rPr>
          <w:rStyle w:val="FloatTok"/>
        </w:rPr>
        <w:t xml:space="preserve">0.12</w:t>
      </w:r>
      <w:r>
        <w:rPr>
          <w:rStyle w:val="NormalTok"/>
        </w:rPr>
        <w:t xml:space="preserve"> </w:t>
      </w:r>
      <w:r>
        <w:rPr>
          <w:rStyle w:val="SpecialCharTok"/>
        </w:rPr>
        <w:t xml:space="preserve">*</w:t>
      </w:r>
      <w:r>
        <w:rPr>
          <w:rStyle w:val="NormalTok"/>
        </w:rPr>
        <w:t xml:space="preserve"> pop_size))</w:t>
      </w:r>
    </w:p>
    <w:p>
      <w:pPr>
        <w:pStyle w:val="FirstParagraph"/>
      </w:pPr>
      <w:r>
        <w:t xml:space="preserve">First we will sample, without replacement, 1000 American adults from the population, and record whether they support or not solar power expansion.</w:t>
      </w:r>
    </w:p>
    <w:p>
      <w:pPr>
        <w:pStyle w:val="SourceCode"/>
      </w:pPr>
      <w:r>
        <w:rPr>
          <w:rStyle w:val="NormalTok"/>
        </w:rPr>
        <w:t xml:space="preserve">sampled_entries </w:t>
      </w:r>
      <w:r>
        <w:rPr>
          <w:rStyle w:val="OtherTok"/>
        </w:rPr>
        <w:t xml:space="preserve">&lt;-</w:t>
      </w:r>
      <w:r>
        <w:rPr>
          <w:rStyle w:val="NormalTok"/>
        </w:rPr>
        <w:t xml:space="preserve"> </w:t>
      </w:r>
      <w:r>
        <w:rPr>
          <w:rStyle w:val="FunctionTok"/>
        </w:rPr>
        <w:t xml:space="preserve">sample</w:t>
      </w:r>
      <w:r>
        <w:rPr>
          <w:rStyle w:val="NormalTok"/>
        </w:rPr>
        <w:t xml:space="preserve">(possible_entries_solar,</w:t>
      </w:r>
      <w:r>
        <w:br/>
      </w:r>
      <w:r>
        <w:rPr>
          <w:rStyle w:val="NormalTok"/>
        </w:rPr>
        <w:t xml:space="preserve">                          </w:t>
      </w:r>
      <w:r>
        <w:rPr>
          <w:rStyle w:val="AttributeTok"/>
        </w:rPr>
        <w:t xml:space="preserve">size =</w:t>
      </w:r>
      <w:r>
        <w:rPr>
          <w:rStyle w:val="NormalTok"/>
        </w:rPr>
        <w:t xml:space="preserve"> </w:t>
      </w:r>
      <w:r>
        <w:rPr>
          <w:rStyle w:val="DecValTok"/>
        </w:rPr>
        <w:t xml:space="preserve">1000</w:t>
      </w:r>
      <w:r>
        <w:rPr>
          <w:rStyle w:val="NormalTok"/>
        </w:rPr>
        <w:t xml:space="preserve">, </w:t>
      </w:r>
      <w:r>
        <w:rPr>
          <w:rStyle w:val="AttributeTok"/>
        </w:rPr>
        <w:t xml:space="preserve">replace =</w:t>
      </w:r>
      <w:r>
        <w:rPr>
          <w:rStyle w:val="NormalTok"/>
        </w:rPr>
        <w:t xml:space="preserve"> F)</w:t>
      </w:r>
    </w:p>
    <w:p>
      <w:pPr>
        <w:pStyle w:val="FirstParagraph"/>
      </w:pPr>
      <w:r>
        <w:t xml:space="preserve">Second we will find the sample proportion.</w:t>
      </w:r>
    </w:p>
    <w:p>
      <w:pPr>
        <w:pStyle w:val="SourceCode"/>
      </w:pPr>
      <w:r>
        <w:rPr>
          <w:rStyle w:val="FunctionTok"/>
        </w:rPr>
        <w:t xml:space="preserve">sum</w:t>
      </w:r>
      <w:r>
        <w:rPr>
          <w:rStyle w:val="NormalTok"/>
        </w:rPr>
        <w:t xml:space="preserve">(sampled_entries </w:t>
      </w:r>
      <w:r>
        <w:rPr>
          <w:rStyle w:val="SpecialCharTok"/>
        </w:rPr>
        <w:t xml:space="preserve">==</w:t>
      </w:r>
      <w:r>
        <w:rPr>
          <w:rStyle w:val="NormalTok"/>
        </w:rPr>
        <w:t xml:space="preserve"> </w:t>
      </w:r>
      <w:r>
        <w:rPr>
          <w:rStyle w:val="StringTok"/>
        </w:rPr>
        <w:t xml:space="preserve">"support"</w:t>
      </w:r>
      <w:r>
        <w:rPr>
          <w:rStyle w:val="NormalTok"/>
        </w:rPr>
        <w:t xml:space="preserve">)</w:t>
      </w:r>
      <w:r>
        <w:rPr>
          <w:rStyle w:val="SpecialCharTok"/>
        </w:rPr>
        <w:t xml:space="preserve">/</w:t>
      </w:r>
      <w:r>
        <w:rPr>
          <w:rStyle w:val="DecValTok"/>
        </w:rPr>
        <w:t xml:space="preserve">1000</w:t>
      </w:r>
    </w:p>
    <w:p>
      <w:pPr>
        <w:pStyle w:val="SourceCode"/>
      </w:pPr>
      <w:r>
        <w:rPr>
          <w:rStyle w:val="VerbatimChar"/>
        </w:rPr>
        <w:t xml:space="preserve">## [1] 0.888</w:t>
      </w:r>
    </w:p>
    <w:p>
      <w:pPr>
        <w:pStyle w:val="FirstParagraph"/>
      </w:pPr>
      <w:r>
        <w:t xml:space="preserve">Interesting thing about sampling from a population is that its always random. So the first sample might give a completely different sample proportion compared to the second sample, third sample and so on.</w:t>
      </w:r>
    </w:p>
    <w:p>
      <w:pPr>
        <w:pStyle w:val="BodyText"/>
      </w:pPr>
      <w:r>
        <w:t xml:space="preserve">For example, we will perform the same sampling using the same code and we will obtain a different sample proportion.</w:t>
      </w:r>
    </w:p>
    <w:p>
      <w:pPr>
        <w:pStyle w:val="SourceCode"/>
      </w:pPr>
      <w:r>
        <w:rPr>
          <w:rStyle w:val="NormalTok"/>
        </w:rPr>
        <w:t xml:space="preserve">sampled_entries </w:t>
      </w:r>
      <w:r>
        <w:rPr>
          <w:rStyle w:val="OtherTok"/>
        </w:rPr>
        <w:t xml:space="preserve">&lt;-</w:t>
      </w:r>
      <w:r>
        <w:rPr>
          <w:rStyle w:val="NormalTok"/>
        </w:rPr>
        <w:t xml:space="preserve"> </w:t>
      </w:r>
      <w:r>
        <w:rPr>
          <w:rStyle w:val="FunctionTok"/>
        </w:rPr>
        <w:t xml:space="preserve">sample</w:t>
      </w:r>
      <w:r>
        <w:rPr>
          <w:rStyle w:val="NormalTok"/>
        </w:rPr>
        <w:t xml:space="preserve">(possible_entries_solar,</w:t>
      </w:r>
      <w:r>
        <w:br/>
      </w:r>
      <w:r>
        <w:rPr>
          <w:rStyle w:val="NormalTok"/>
        </w:rPr>
        <w:t xml:space="preserve">                          </w:t>
      </w:r>
      <w:r>
        <w:rPr>
          <w:rStyle w:val="AttributeTok"/>
        </w:rPr>
        <w:t xml:space="preserve">size =</w:t>
      </w:r>
      <w:r>
        <w:rPr>
          <w:rStyle w:val="NormalTok"/>
        </w:rPr>
        <w:t xml:space="preserve"> </w:t>
      </w:r>
      <w:r>
        <w:rPr>
          <w:rStyle w:val="DecValTok"/>
        </w:rPr>
        <w:t xml:space="preserve">1000</w:t>
      </w:r>
      <w:r>
        <w:rPr>
          <w:rStyle w:val="NormalTok"/>
        </w:rPr>
        <w:t xml:space="preserve">, </w:t>
      </w:r>
      <w:r>
        <w:rPr>
          <w:rStyle w:val="AttributeTok"/>
        </w:rPr>
        <w:t xml:space="preserve">replace =</w:t>
      </w:r>
      <w:r>
        <w:rPr>
          <w:rStyle w:val="NormalTok"/>
        </w:rPr>
        <w:t xml:space="preserve"> F)</w:t>
      </w:r>
      <w:r>
        <w:br/>
      </w:r>
      <w:r>
        <w:rPr>
          <w:rStyle w:val="FunctionTok"/>
        </w:rPr>
        <w:t xml:space="preserve">sum</w:t>
      </w:r>
      <w:r>
        <w:rPr>
          <w:rStyle w:val="NormalTok"/>
        </w:rPr>
        <w:t xml:space="preserve">(sampled_entries </w:t>
      </w:r>
      <w:r>
        <w:rPr>
          <w:rStyle w:val="SpecialCharTok"/>
        </w:rPr>
        <w:t xml:space="preserve">==</w:t>
      </w:r>
      <w:r>
        <w:rPr>
          <w:rStyle w:val="NormalTok"/>
        </w:rPr>
        <w:t xml:space="preserve"> </w:t>
      </w:r>
      <w:r>
        <w:rPr>
          <w:rStyle w:val="StringTok"/>
        </w:rPr>
        <w:t xml:space="preserve">"support"</w:t>
      </w:r>
      <w:r>
        <w:rPr>
          <w:rStyle w:val="NormalTok"/>
        </w:rPr>
        <w:t xml:space="preserve">)</w:t>
      </w:r>
      <w:r>
        <w:rPr>
          <w:rStyle w:val="SpecialCharTok"/>
        </w:rPr>
        <w:t xml:space="preserve">/</w:t>
      </w:r>
      <w:r>
        <w:rPr>
          <w:rStyle w:val="DecValTok"/>
        </w:rPr>
        <w:t xml:space="preserve">1000</w:t>
      </w:r>
    </w:p>
    <w:p>
      <w:pPr>
        <w:pStyle w:val="SourceCode"/>
      </w:pPr>
      <w:r>
        <w:rPr>
          <w:rStyle w:val="VerbatimChar"/>
        </w:rPr>
        <w:t xml:space="preserve">## [1] 0.859</w:t>
      </w:r>
    </w:p>
    <w:p>
      <w:pPr>
        <w:pStyle w:val="SourceCode"/>
      </w:pPr>
      <w:r>
        <w:rPr>
          <w:rStyle w:val="NormalTok"/>
        </w:rPr>
        <w:t xml:space="preserve">sampled_entries </w:t>
      </w:r>
      <w:r>
        <w:rPr>
          <w:rStyle w:val="OtherTok"/>
        </w:rPr>
        <w:t xml:space="preserve">&lt;-</w:t>
      </w:r>
      <w:r>
        <w:rPr>
          <w:rStyle w:val="NormalTok"/>
        </w:rPr>
        <w:t xml:space="preserve"> </w:t>
      </w:r>
      <w:r>
        <w:rPr>
          <w:rStyle w:val="FunctionTok"/>
        </w:rPr>
        <w:t xml:space="preserve">sample</w:t>
      </w:r>
      <w:r>
        <w:rPr>
          <w:rStyle w:val="NormalTok"/>
        </w:rPr>
        <w:t xml:space="preserve">(possible_entries_solar,</w:t>
      </w:r>
      <w:r>
        <w:br/>
      </w:r>
      <w:r>
        <w:rPr>
          <w:rStyle w:val="NormalTok"/>
        </w:rPr>
        <w:t xml:space="preserve">                          </w:t>
      </w:r>
      <w:r>
        <w:rPr>
          <w:rStyle w:val="AttributeTok"/>
        </w:rPr>
        <w:t xml:space="preserve">size =</w:t>
      </w:r>
      <w:r>
        <w:rPr>
          <w:rStyle w:val="NormalTok"/>
        </w:rPr>
        <w:t xml:space="preserve"> </w:t>
      </w:r>
      <w:r>
        <w:rPr>
          <w:rStyle w:val="DecValTok"/>
        </w:rPr>
        <w:t xml:space="preserve">1000</w:t>
      </w:r>
      <w:r>
        <w:rPr>
          <w:rStyle w:val="NormalTok"/>
        </w:rPr>
        <w:t xml:space="preserve">, </w:t>
      </w:r>
      <w:r>
        <w:rPr>
          <w:rStyle w:val="AttributeTok"/>
        </w:rPr>
        <w:t xml:space="preserve">replace =</w:t>
      </w:r>
      <w:r>
        <w:rPr>
          <w:rStyle w:val="NormalTok"/>
        </w:rPr>
        <w:t xml:space="preserve"> F)</w:t>
      </w:r>
      <w:r>
        <w:br/>
      </w:r>
      <w:r>
        <w:rPr>
          <w:rStyle w:val="FunctionTok"/>
        </w:rPr>
        <w:t xml:space="preserve">sum</w:t>
      </w:r>
      <w:r>
        <w:rPr>
          <w:rStyle w:val="NormalTok"/>
        </w:rPr>
        <w:t xml:space="preserve">(sampled_entries </w:t>
      </w:r>
      <w:r>
        <w:rPr>
          <w:rStyle w:val="SpecialCharTok"/>
        </w:rPr>
        <w:t xml:space="preserve">==</w:t>
      </w:r>
      <w:r>
        <w:rPr>
          <w:rStyle w:val="NormalTok"/>
        </w:rPr>
        <w:t xml:space="preserve"> </w:t>
      </w:r>
      <w:r>
        <w:rPr>
          <w:rStyle w:val="StringTok"/>
        </w:rPr>
        <w:t xml:space="preserve">"support"</w:t>
      </w:r>
      <w:r>
        <w:rPr>
          <w:rStyle w:val="NormalTok"/>
        </w:rPr>
        <w:t xml:space="preserve">)</w:t>
      </w:r>
      <w:r>
        <w:rPr>
          <w:rStyle w:val="SpecialCharTok"/>
        </w:rPr>
        <w:t xml:space="preserve">/</w:t>
      </w:r>
      <w:r>
        <w:rPr>
          <w:rStyle w:val="DecValTok"/>
        </w:rPr>
        <w:t xml:space="preserve">1000</w:t>
      </w:r>
    </w:p>
    <w:p>
      <w:pPr>
        <w:pStyle w:val="SourceCode"/>
      </w:pPr>
      <w:r>
        <w:rPr>
          <w:rStyle w:val="VerbatimChar"/>
        </w:rPr>
        <w:t xml:space="preserve">## [1] 0.895</w:t>
      </w:r>
    </w:p>
    <w:p>
      <w:pPr>
        <w:pStyle w:val="BlockText"/>
      </w:pPr>
      <w:r>
        <w:t xml:space="preserve">Run the code to see that you obtain a different result everytime you perform sampling.</w:t>
      </w:r>
    </w:p>
    <w:p>
      <w:pPr>
        <w:pStyle w:val="FirstParagraph"/>
      </w:pPr>
      <w:r>
        <w:t xml:space="preserve">Third we will use the fact that the sample proportion changes with every sample and collect multiple samples and find the sample proportion for all of those samples. This will help us to create a distribution for the sample proportion to understand the spread, center and shape of the sample proportions.</w:t>
      </w:r>
    </w:p>
    <w:p>
      <w:pPr>
        <w:pStyle w:val="SourceCode"/>
      </w:pPr>
      <w:r>
        <w:rPr>
          <w:rStyle w:val="FunctionTok"/>
        </w:rPr>
        <w:t xml:space="preserve">library</w:t>
      </w:r>
      <w:r>
        <w:rPr>
          <w:rStyle w:val="NormalTok"/>
        </w:rPr>
        <w:t xml:space="preserve">(tidyverse)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CommentTok"/>
        </w:rPr>
        <w:t xml:space="preserve"># Creating 10000 different sample proportions</w:t>
      </w:r>
      <w:r>
        <w:br/>
      </w:r>
      <w:r>
        <w:rPr>
          <w:rStyle w:val="NormalTok"/>
        </w:rPr>
        <w:t xml:space="preserve">phat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10000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10000</w:t>
      </w:r>
      <w:r>
        <w:rPr>
          <w:rStyle w:val="NormalTok"/>
        </w:rPr>
        <w:t xml:space="preserve">){</w:t>
      </w:r>
      <w:r>
        <w:br/>
      </w:r>
      <w:r>
        <w:rPr>
          <w:rStyle w:val="NormalTok"/>
        </w:rPr>
        <w:t xml:space="preserve">  sampled_entries </w:t>
      </w:r>
      <w:r>
        <w:rPr>
          <w:rStyle w:val="OtherTok"/>
        </w:rPr>
        <w:t xml:space="preserve">&lt;-</w:t>
      </w:r>
      <w:r>
        <w:rPr>
          <w:rStyle w:val="NormalTok"/>
        </w:rPr>
        <w:t xml:space="preserve"> </w:t>
      </w:r>
      <w:r>
        <w:rPr>
          <w:rStyle w:val="FunctionTok"/>
        </w:rPr>
        <w:t xml:space="preserve">sample</w:t>
      </w:r>
      <w:r>
        <w:rPr>
          <w:rStyle w:val="NormalTok"/>
        </w:rPr>
        <w:t xml:space="preserve">(possible_entries_solar, </w:t>
      </w:r>
      <w:r>
        <w:rPr>
          <w:rStyle w:val="AttributeTok"/>
        </w:rPr>
        <w:t xml:space="preserve">size =</w:t>
      </w:r>
      <w:r>
        <w:rPr>
          <w:rStyle w:val="NormalTok"/>
        </w:rPr>
        <w:t xml:space="preserve"> </w:t>
      </w:r>
      <w:r>
        <w:rPr>
          <w:rStyle w:val="DecValTok"/>
        </w:rPr>
        <w:t xml:space="preserve">1000</w:t>
      </w:r>
      <w:r>
        <w:rPr>
          <w:rStyle w:val="NormalTok"/>
        </w:rPr>
        <w:t xml:space="preserve">, </w:t>
      </w:r>
      <w:r>
        <w:rPr>
          <w:rStyle w:val="AttributeTok"/>
        </w:rPr>
        <w:t xml:space="preserve">replace =</w:t>
      </w:r>
      <w:r>
        <w:rPr>
          <w:rStyle w:val="NormalTok"/>
        </w:rPr>
        <w:t xml:space="preserve"> F)</w:t>
      </w:r>
      <w:r>
        <w:br/>
      </w:r>
      <w:r>
        <w:rPr>
          <w:rStyle w:val="NormalTok"/>
        </w:rPr>
        <w:t xml:space="preserve">  phat[i] </w:t>
      </w:r>
      <w:r>
        <w:rPr>
          <w:rStyle w:val="OtherTok"/>
        </w:rPr>
        <w:t xml:space="preserve">&lt;-</w:t>
      </w:r>
      <w:r>
        <w:rPr>
          <w:rStyle w:val="NormalTok"/>
        </w:rPr>
        <w:t xml:space="preserve"> </w:t>
      </w:r>
      <w:r>
        <w:rPr>
          <w:rStyle w:val="FunctionTok"/>
        </w:rPr>
        <w:t xml:space="preserve">sum</w:t>
      </w:r>
      <w:r>
        <w:rPr>
          <w:rStyle w:val="NormalTok"/>
        </w:rPr>
        <w:t xml:space="preserve">(sampled_entries </w:t>
      </w:r>
      <w:r>
        <w:rPr>
          <w:rStyle w:val="SpecialCharTok"/>
        </w:rPr>
        <w:t xml:space="preserve">==</w:t>
      </w:r>
      <w:r>
        <w:rPr>
          <w:rStyle w:val="NormalTok"/>
        </w:rPr>
        <w:t xml:space="preserve"> </w:t>
      </w:r>
      <w:r>
        <w:rPr>
          <w:rStyle w:val="StringTok"/>
        </w:rPr>
        <w:t xml:space="preserve">"support"</w:t>
      </w:r>
      <w:r>
        <w:rPr>
          <w:rStyle w:val="NormalTok"/>
        </w:rPr>
        <w:t xml:space="preserve">) </w:t>
      </w:r>
      <w:r>
        <w:rPr>
          <w:rStyle w:val="SpecialCharTok"/>
        </w:rPr>
        <w:t xml:space="preserve">/</w:t>
      </w:r>
      <w:r>
        <w:rPr>
          <w:rStyle w:val="NormalTok"/>
        </w:rPr>
        <w:t xml:space="preserve"> </w:t>
      </w:r>
      <w:r>
        <w:rPr>
          <w:rStyle w:val="DecValTok"/>
        </w:rPr>
        <w:t xml:space="preserve">1000</w:t>
      </w:r>
      <w:r>
        <w:br/>
      </w:r>
      <w:r>
        <w:rPr>
          <w:rStyle w:val="NormalTok"/>
        </w:rPr>
        <w:t xml:space="preserve">}</w:t>
      </w:r>
      <w:r>
        <w:br/>
      </w:r>
      <w:r>
        <w:br/>
      </w:r>
      <w:r>
        <w:rPr>
          <w:rStyle w:val="NormalTok"/>
        </w:rPr>
        <w:t xml:space="preserve">sampling </w:t>
      </w:r>
      <w:r>
        <w:rPr>
          <w:rStyle w:val="OtherTok"/>
        </w:rPr>
        <w:t xml:space="preserve">&lt;-</w:t>
      </w:r>
      <w:r>
        <w:rPr>
          <w:rStyle w:val="NormalTok"/>
        </w:rPr>
        <w:t xml:space="preserve"> </w:t>
      </w:r>
      <w:r>
        <w:rPr>
          <w:rStyle w:val="FunctionTok"/>
        </w:rPr>
        <w:t xml:space="preserve">tibble</w:t>
      </w:r>
      <w:r>
        <w:rPr>
          <w:rStyle w:val="NormalTok"/>
        </w:rPr>
        <w:t xml:space="preserve">(</w:t>
      </w:r>
      <w:r>
        <w:rPr>
          <w:rStyle w:val="AttributeTok"/>
        </w:rPr>
        <w:t xml:space="preserve">phat =</w:t>
      </w:r>
      <w:r>
        <w:rPr>
          <w:rStyle w:val="NormalTok"/>
        </w:rPr>
        <w:t xml:space="preserve"> phat)</w:t>
      </w:r>
      <w:r>
        <w:br/>
      </w:r>
      <w:r>
        <w:br/>
      </w:r>
      <w:r>
        <w:rPr>
          <w:rStyle w:val="CommentTok"/>
        </w:rPr>
        <w:t xml:space="preserve"># Plot</w:t>
      </w:r>
      <w:r>
        <w:br/>
      </w:r>
      <w:r>
        <w:br/>
      </w:r>
      <w:r>
        <w:rPr>
          <w:rStyle w:val="FunctionTok"/>
        </w:rPr>
        <w:t xml:space="preserve">ggplot</w:t>
      </w:r>
      <w:r>
        <w:rPr>
          <w:rStyle w:val="NormalTok"/>
        </w:rPr>
        <w:t xml:space="preserve">(sampling, </w:t>
      </w:r>
      <w:r>
        <w:rPr>
          <w:rStyle w:val="FunctionTok"/>
        </w:rPr>
        <w:t xml:space="preserve">aes</w:t>
      </w:r>
      <w:r>
        <w:rPr>
          <w:rStyle w:val="NormalTok"/>
        </w:rPr>
        <w:t xml:space="preserve">(</w:t>
      </w:r>
      <w:r>
        <w:rPr>
          <w:rStyle w:val="AttributeTok"/>
        </w:rPr>
        <w:t xml:space="preserve">x =</w:t>
      </w:r>
      <w:r>
        <w:rPr>
          <w:rStyle w:val="NormalTok"/>
        </w:rPr>
        <w:t xml:space="preserve"> phat))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..density..),</w:t>
      </w:r>
      <w:r>
        <w:rPr>
          <w:rStyle w:val="AttributeTok"/>
        </w:rPr>
        <w:t xml:space="preserve">bins =</w:t>
      </w:r>
      <w:r>
        <w:rPr>
          <w:rStyle w:val="NormalTok"/>
        </w:rPr>
        <w:t xml:space="preserve"> </w:t>
      </w:r>
      <w:r>
        <w:rPr>
          <w:rStyle w:val="DecValTok"/>
        </w:rPr>
        <w:t xml:space="preserve">40</w:t>
      </w:r>
      <w:r>
        <w:rPr>
          <w:rStyle w:val="NormalTok"/>
        </w:rPr>
        <w:t xml:space="preserve">,</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0.88</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"Sample proportions"</w:t>
      </w:r>
      <w:r>
        <w:rPr>
          <w:rStyle w:val="NormalTok"/>
        </w:rPr>
        <w:t xml:space="preserve">, </w:t>
      </w:r>
      <w:r>
        <w:rPr>
          <w:rStyle w:val="AttributeTok"/>
        </w:rPr>
        <w:t xml:space="preserve">y =</w:t>
      </w:r>
      <w:r>
        <w:rPr>
          <w:rStyle w:val="NormalTok"/>
        </w:rPr>
        <w:t xml:space="preserve"> </w:t>
      </w:r>
      <w:r>
        <w:rPr>
          <w:rStyle w:val="StringTok"/>
        </w:rPr>
        <w:t xml:space="preserve">"Frequency"</w:t>
      </w:r>
      <w:r>
        <w:rPr>
          <w:rStyle w:val="NormalTok"/>
        </w:rPr>
        <w:t xml:space="preserve">)</w:t>
      </w:r>
      <w:r>
        <w:rPr>
          <w:rStyle w:val="SpecialCharTok"/>
        </w:rPr>
        <w:t xml:space="preserve">+</w:t>
      </w:r>
      <w:r>
        <w:br/>
      </w:r>
      <w:r>
        <w:rPr>
          <w:rStyle w:val="NormalTok"/>
        </w:rPr>
        <w:t xml:space="preserve">  </w:t>
      </w:r>
      <w:r>
        <w:rPr>
          <w:rStyle w:val="FunctionTok"/>
        </w:rPr>
        <w:t xml:space="preserve">stat_function</w:t>
      </w:r>
      <w:r>
        <w:rPr>
          <w:rStyle w:val="NormalTok"/>
        </w:rPr>
        <w:t xml:space="preserve">(</w:t>
      </w:r>
      <w:r>
        <w:rPr>
          <w:rStyle w:val="AttributeTok"/>
        </w:rPr>
        <w:t xml:space="preserve">fun =</w:t>
      </w:r>
      <w:r>
        <w:rPr>
          <w:rStyle w:val="NormalTok"/>
        </w:rPr>
        <w:t xml:space="preserve"> dnorm,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w:t>
      </w:r>
      <w:r>
        <w:rPr>
          <w:rStyle w:val="FunctionTok"/>
        </w:rPr>
        <w:t xml:space="preserve">mean</w:t>
      </w:r>
      <w:r>
        <w:rPr>
          <w:rStyle w:val="NormalTok"/>
        </w:rPr>
        <w:t xml:space="preserve">(phat), </w:t>
      </w:r>
      <w:r>
        <w:rPr>
          <w:rStyle w:val="AttributeTok"/>
        </w:rPr>
        <w:t xml:space="preserve">sd =</w:t>
      </w:r>
      <w:r>
        <w:rPr>
          <w:rStyle w:val="NormalTok"/>
        </w:rPr>
        <w:t xml:space="preserve"> </w:t>
      </w:r>
      <w:r>
        <w:rPr>
          <w:rStyle w:val="FunctionTok"/>
        </w:rPr>
        <w:t xml:space="preserve">sd</w:t>
      </w:r>
      <w:r>
        <w:rPr>
          <w:rStyle w:val="NormalTok"/>
        </w:rPr>
        <w:t xml:space="preserve">(phat)), </w:t>
      </w:r>
      <w:r>
        <w:rPr>
          <w:rStyle w:val="AttributeTok"/>
        </w:rPr>
        <w:t xml:space="preserve">size =</w:t>
      </w:r>
      <w:r>
        <w:rPr>
          <w:rStyle w:val="NormalTok"/>
        </w:rPr>
        <w:t xml:space="preserve"> </w:t>
      </w:r>
      <w:r>
        <w:rPr>
          <w:rStyle w:val="FloatTok"/>
        </w:rPr>
        <w:t xml:space="preserve">1.2</w:t>
      </w:r>
      <w:r>
        <w:rPr>
          <w:rStyle w:val="NormalTok"/>
        </w:rPr>
        <w:t xml:space="preserve">)</w:t>
      </w:r>
    </w:p>
    <w:p>
      <w:pPr>
        <w:pStyle w:val="FirstParagraph"/>
      </w:pPr>
      <w:r>
        <w:drawing>
          <wp:inline>
            <wp:extent cx="5334000" cy="4267200"/>
            <wp:effectExtent b="0" l="0" r="0" t="0"/>
            <wp:docPr descr="" title="" id="159" name="Picture"/>
            <a:graphic>
              <a:graphicData uri="http://schemas.openxmlformats.org/drawingml/2006/picture">
                <pic:pic>
                  <pic:nvPicPr>
                    <pic:cNvPr descr="MATH-224-Workbook_files/figure-docx/sample-proportion-hist-1.png" id="160" name="Picture"/>
                    <pic:cNvPicPr>
                      <a:picLocks noChangeArrowheads="1" noChangeAspect="1"/>
                    </pic:cNvPicPr>
                  </pic:nvPicPr>
                  <pic:blipFill>
                    <a:blip r:embed="rId15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distribution of sample proportions is called a sampling distribution. We can characterize this sampling distribution as follows:</w:t>
      </w:r>
    </w:p>
    <w:p>
      <w:pPr>
        <w:pStyle w:val="BodyText"/>
      </w:pPr>
      <w:r>
        <w:rPr>
          <w:b/>
          <w:bCs/>
        </w:rPr>
        <w:t xml:space="preserve">Center.</w:t>
      </w:r>
      <w:r>
        <w:t xml:space="preserve"> </w:t>
      </w:r>
      <w:r>
        <w:t xml:space="preserve">The center of the distribution is</w:t>
      </w:r>
      <w:r>
        <w:t xml:space="preserve"> </w:t>
      </w:r>
      <m:oMath>
        <m:acc>
          <m:accPr>
            <m:chr m:val="‾"/>
          </m:accPr>
          <m:e>
            <m:sSub>
              <m:e>
                <m:r>
                  <m:t>x</m:t>
                </m:r>
              </m:e>
              <m:sub>
                <m:acc>
                  <m:accPr>
                    <m:chr m:val="̂"/>
                  </m:accPr>
                  <m:e>
                    <m:r>
                      <m:t>p</m:t>
                    </m:r>
                  </m:e>
                </m:acc>
              </m:sub>
            </m:sSub>
          </m:e>
        </m:acc>
      </m:oMath>
      <w:r>
        <w:t xml:space="preserve"> </w:t>
      </w:r>
      <w:r>
        <w:t xml:space="preserve">= 0.880, which is the same as the parameter. Notice that the simulation mimicked a simple random sample of the population, which is a straightforward sampling strategy that helps avoid sampling bias.</w:t>
      </w:r>
    </w:p>
    <w:p>
      <w:pPr>
        <w:pStyle w:val="BodyText"/>
      </w:pPr>
      <w:r>
        <w:rPr>
          <w:b/>
          <w:bCs/>
        </w:rPr>
        <w:t xml:space="preserve">Spread.</w:t>
      </w:r>
      <w:r>
        <w:t xml:space="preserve"> </w:t>
      </w:r>
      <w:r>
        <w:t xml:space="preserve">The standard deviation of the distribution is</w:t>
      </w:r>
      <w:r>
        <w:t xml:space="preserve"> </w:t>
      </w:r>
      <m:oMath>
        <m:sSub>
          <m:e>
            <m:r>
              <m:t>s</m:t>
            </m:r>
          </m:e>
          <m:sub>
            <m:acc>
              <m:accPr>
                <m:chr m:val="̂"/>
              </m:accPr>
              <m:e>
                <m:r>
                  <m:t>p</m:t>
                </m:r>
              </m:e>
            </m:acc>
          </m:sub>
        </m:sSub>
      </m:oMath>
      <w:r>
        <w:t xml:space="preserve"> </w:t>
      </w:r>
      <w:r>
        <w:t xml:space="preserve">= 0.010. When we’re talking about a sampling distribution or the variability of a point estimate, we typically use the term</w:t>
      </w:r>
      <w:r>
        <w:t xml:space="preserve"> </w:t>
      </w:r>
      <w:r>
        <w:rPr>
          <w:b/>
          <w:bCs/>
        </w:rPr>
        <w:t xml:space="preserve">standard error</w:t>
      </w:r>
      <w:r>
        <w:t xml:space="preserve"> </w:t>
      </w:r>
      <w:r>
        <w:t xml:space="preserve">rather than</w:t>
      </w:r>
      <w:r>
        <w:t xml:space="preserve"> </w:t>
      </w:r>
      <w:r>
        <w:rPr>
          <w:i/>
          <w:iCs/>
        </w:rPr>
        <w:t xml:space="preserve">standard deviation</w:t>
      </w:r>
      <w:r>
        <w:t xml:space="preserve">, and the notation</w:t>
      </w:r>
      <w:r>
        <w:t xml:space="preserve"> </w:t>
      </w:r>
      <m:oMath>
        <m:r>
          <m:t>S</m:t>
        </m:r>
        <m:sSub>
          <m:e>
            <m:r>
              <m:t>E</m:t>
            </m:r>
          </m:e>
          <m:sub>
            <m:acc>
              <m:accPr>
                <m:chr m:val="̂"/>
              </m:accPr>
              <m:e>
                <m:r>
                  <m:t>p</m:t>
                </m:r>
              </m:e>
            </m:acc>
          </m:sub>
        </m:sSub>
      </m:oMath>
      <w:r>
        <w:t xml:space="preserve"> </w:t>
      </w:r>
      <w:r>
        <w:t xml:space="preserve">is used for the standard error associated with the sample proportion.</w:t>
      </w:r>
    </w:p>
    <w:p>
      <w:pPr>
        <w:pStyle w:val="BodyText"/>
      </w:pPr>
      <w:r>
        <w:rPr>
          <w:b/>
          <w:bCs/>
        </w:rPr>
        <w:t xml:space="preserve">Shape.</w:t>
      </w:r>
      <w:r>
        <w:t xml:space="preserve"> </w:t>
      </w:r>
      <w:r>
        <w:t xml:space="preserve">The distribution is symmetric and bell-shaped, and it resembles a normal distribution.</w:t>
      </w:r>
    </w:p>
    <w:p>
      <w:pPr>
        <w:pStyle w:val="BodyText"/>
      </w:pPr>
      <w:r>
        <w:t xml:space="preserve">These findings are encouraging! When the population proportion is p = 0.88 and the sample size is n = 1000, the sample proportion ˆp tends to give a pretty good estimate of the population proportion. We also have the interesting observation that the histogram resembles a normal distribution.</w:t>
      </w:r>
    </w:p>
    <w:bookmarkEnd w:id="161"/>
    <w:bookmarkStart w:id="162" w:name="exercises-6"/>
    <w:p>
      <w:pPr>
        <w:pStyle w:val="Heading3"/>
      </w:pPr>
      <w:r>
        <w:rPr>
          <w:rStyle w:val="SectionNumber"/>
        </w:rPr>
        <w:t xml:space="preserve">3.1.4</w:t>
      </w:r>
      <w:r>
        <w:tab/>
      </w:r>
      <w:r>
        <w:t xml:space="preserve">Exercises</w:t>
      </w:r>
    </w:p>
    <w:p>
      <w:pPr>
        <w:pStyle w:val="FirstParagraph"/>
      </w:pPr>
      <w:r>
        <w:rPr>
          <w:b/>
          <w:bCs/>
        </w:rPr>
        <w:t xml:space="preserve">Exercise 1</w:t>
      </w:r>
    </w:p>
    <w:p>
      <w:pPr>
        <w:pStyle w:val="BodyText"/>
      </w:pPr>
      <w:r>
        <w:t xml:space="preserve">In a random sample with size</w:t>
      </w:r>
      <w:r>
        <w:t xml:space="preserve"> </w:t>
      </w:r>
      <m:oMath>
        <m:r>
          <m:t>n</m:t>
        </m:r>
        <m:r>
          <m:rPr>
            <m:sty m:val="p"/>
          </m:rPr>
          <m:t>=</m:t>
        </m:r>
        <m:r>
          <m:t>9000</m:t>
        </m:r>
      </m:oMath>
      <w:r>
        <w:t xml:space="preserve">, the count of</w:t>
      </w:r>
      <w:r>
        <w:t xml:space="preserve"> </w:t>
      </w:r>
      <w:r>
        <w:t xml:space="preserve">“</w:t>
      </w:r>
      <w:r>
        <w:t xml:space="preserve">yes</w:t>
      </w:r>
      <w:r>
        <w:t xml:space="preserve">”</w:t>
      </w:r>
      <w:r>
        <w:t xml:space="preserve"> </w:t>
      </w:r>
      <w:r>
        <w:t xml:space="preserve">is</w:t>
      </w:r>
      <w:r>
        <w:t xml:space="preserve"> </w:t>
      </w:r>
      <m:oMath>
        <m:r>
          <m:t>x</m:t>
        </m:r>
        <m:r>
          <m:rPr>
            <m:sty m:val="p"/>
          </m:rPr>
          <m:t>=</m:t>
        </m:r>
        <m:r>
          <m:t>250</m:t>
        </m:r>
      </m:oMath>
      <w:r>
        <w:t xml:space="preserve">.</w:t>
      </w:r>
    </w:p>
    <w:p>
      <w:pPr>
        <w:pStyle w:val="BodyText"/>
      </w:pPr>
      <w:r>
        <w:rPr>
          <w:i/>
          <w:iCs/>
        </w:rPr>
        <w:t xml:space="preserve">(a)</w:t>
      </w:r>
      <w:r>
        <w:t xml:space="preserve"> </w:t>
      </w:r>
      <w:r>
        <w:t xml:space="preserve">Compute the sample proportion</w:t>
      </w:r>
      <w:r>
        <w:t xml:space="preserve"> </w:t>
      </w:r>
      <m:oMath>
        <m:acc>
          <m:accPr>
            <m:chr m:val="̂"/>
          </m:accPr>
          <m:e>
            <m:r>
              <m:t>p</m:t>
            </m:r>
          </m:e>
        </m:acc>
        <m:r>
          <m:rPr>
            <m:sty m:val="p"/>
          </m:rPr>
          <m:t>=</m:t>
        </m:r>
        <m:f>
          <m:fPr>
            <m:type m:val="bar"/>
          </m:fPr>
          <m:num>
            <m:r>
              <m:t>x</m:t>
            </m:r>
          </m:num>
          <m:den>
            <m:r>
              <m:t>n</m:t>
            </m:r>
          </m:den>
        </m:f>
      </m:oMath>
      <w:r>
        <w:t xml:space="preserve">.</w:t>
      </w:r>
    </w:p>
    <w:p>
      <w:pPr>
        <w:pStyle w:val="BodyText"/>
      </w:pPr>
      <w:r>
        <w:rPr>
          <w:i/>
          <w:iCs/>
        </w:rPr>
        <w:t xml:space="preserve">(b)</w:t>
      </w:r>
      <w:r>
        <w:t xml:space="preserve"> </w:t>
      </w:r>
      <w:r>
        <w:t xml:space="preserve">Compute the estimated standard error of the sample proportion</w:t>
      </w:r>
      <w:r>
        <w:t xml:space="preserve"> </w:t>
      </w:r>
      <m:oMath>
        <m:r>
          <m:t>S</m:t>
        </m:r>
        <m:r>
          <m:rPr>
            <m:sty m:val="p"/>
          </m:rPr>
          <m:t>.</m:t>
        </m:r>
        <m:r>
          <m:t>E</m:t>
        </m:r>
        <m:r>
          <m:rPr>
            <m:sty m:val="p"/>
          </m:rPr>
          <m:t>.</m:t>
        </m:r>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oMath>
      <w:r>
        <w:t xml:space="preserve">.</w:t>
      </w:r>
    </w:p>
    <w:p>
      <w:pPr>
        <w:pStyle w:val="BodyText"/>
      </w:pPr>
      <w:r>
        <w:rPr>
          <w:b/>
          <w:bCs/>
        </w:rPr>
        <w:t xml:space="preserve">Exercise 2</w:t>
      </w:r>
    </w:p>
    <w:p>
      <w:pPr>
        <w:pStyle w:val="BodyText"/>
      </w:pPr>
      <w:r>
        <w:t xml:space="preserve">In a random sample of 765 adults in the U.S., 322 say they could not cover $600 unexpected expense without borrowing money or going to debt.</w:t>
      </w:r>
    </w:p>
    <w:p>
      <w:pPr>
        <w:pStyle w:val="BodyText"/>
      </w:pPr>
      <w:r>
        <w:rPr>
          <w:i/>
          <w:iCs/>
        </w:rPr>
        <w:t xml:space="preserve">(a)</w:t>
      </w:r>
      <w:r>
        <w:t xml:space="preserve"> </w:t>
      </w:r>
      <w:r>
        <w:t xml:space="preserve">What population is under consideration in the data set?</w:t>
      </w:r>
    </w:p>
    <w:p>
      <w:pPr>
        <w:pStyle w:val="BodyText"/>
      </w:pPr>
      <w:r>
        <w:rPr>
          <w:i/>
          <w:iCs/>
        </w:rPr>
        <w:t xml:space="preserve">(b)</w:t>
      </w:r>
      <w:r>
        <w:t xml:space="preserve"> </w:t>
      </w:r>
      <w:r>
        <w:t xml:space="preserve">What parameter is being estimated?</w:t>
      </w:r>
    </w:p>
    <w:p>
      <w:pPr>
        <w:pStyle w:val="BodyText"/>
      </w:pPr>
      <w:r>
        <w:rPr>
          <w:i/>
          <w:iCs/>
        </w:rPr>
        <w:t xml:space="preserve">(c)</w:t>
      </w:r>
      <w:r>
        <w:t xml:space="preserve"> </w:t>
      </w:r>
      <w:r>
        <w:t xml:space="preserve">Compute a point estimate for the parameter using the given information above?</w:t>
      </w:r>
    </w:p>
    <w:p>
      <w:pPr>
        <w:pStyle w:val="BodyText"/>
      </w:pPr>
      <w:r>
        <w:rPr>
          <w:i/>
          <w:iCs/>
        </w:rPr>
        <w:t xml:space="preserve">(d)</w:t>
      </w:r>
      <w:r>
        <w:t xml:space="preserve"> </w:t>
      </w:r>
      <w:r>
        <w:t xml:space="preserve">What is the estimated standard error?</w:t>
      </w:r>
    </w:p>
    <w:p>
      <w:pPr>
        <w:pStyle w:val="BodyText"/>
      </w:pPr>
      <w:r>
        <w:rPr>
          <w:b/>
          <w:bCs/>
        </w:rPr>
        <w:t xml:space="preserve">Exercise 3</w:t>
      </w:r>
    </w:p>
    <w:p>
      <w:pPr>
        <w:pStyle w:val="BodyText"/>
      </w:pPr>
      <w:r>
        <w:t xml:space="preserve">Of all freshmen at a large college, 19% made the dean’s list.</w:t>
      </w:r>
    </w:p>
    <w:p>
      <w:pPr>
        <w:pStyle w:val="BodyText"/>
      </w:pPr>
      <w:r>
        <w:rPr>
          <w:i/>
          <w:iCs/>
        </w:rPr>
        <w:t xml:space="preserve">(a)</w:t>
      </w:r>
      <w:r>
        <w:t xml:space="preserve"> </w:t>
      </w:r>
      <w:r>
        <w:t xml:space="preserve">What is the value of the interested parameter? State the sampling distribution of sample proportion for sample size 90.</w:t>
      </w:r>
    </w:p>
    <w:p>
      <w:pPr>
        <w:pStyle w:val="BodyText"/>
      </w:pPr>
      <w:r>
        <w:rPr>
          <w:i/>
          <w:iCs/>
        </w:rPr>
        <w:t xml:space="preserve">(b)</w:t>
      </w:r>
      <w:r>
        <w:t xml:space="preserve"> </w:t>
      </w:r>
      <w:r>
        <w:t xml:space="preserve">If a random sample of 90 freshmen selected 14 made the dean’s list. Compute the sample proportion and the Z-score.</w:t>
      </w:r>
    </w:p>
    <w:p>
      <w:pPr>
        <w:pStyle w:val="BodyText"/>
      </w:pPr>
      <w:r>
        <w:rPr>
          <w:i/>
          <w:iCs/>
        </w:rPr>
        <w:t xml:space="preserve">(c)</w:t>
      </w:r>
      <w:r>
        <w:t xml:space="preserve"> </w:t>
      </w:r>
      <w:r>
        <w:t xml:space="preserve">If a random sample of 90 freshmen selected 20 made the dean’s list. Compute the sample proportion and the Z-score.</w:t>
      </w:r>
    </w:p>
    <w:p>
      <w:pPr>
        <w:pStyle w:val="BodyText"/>
      </w:pPr>
      <w:r>
        <w:rPr>
          <w:i/>
          <w:iCs/>
        </w:rPr>
        <w:t xml:space="preserve">(d)</w:t>
      </w:r>
      <w:r>
        <w:t xml:space="preserve"> </w:t>
      </w:r>
      <w:r>
        <w:t xml:space="preserve">What is the probability that at most 14 of selected 90 freshmen made the dean’s list?</w:t>
      </w:r>
    </w:p>
    <w:p>
      <w:pPr>
        <w:pStyle w:val="BodyText"/>
      </w:pPr>
      <w:r>
        <w:rPr>
          <w:i/>
          <w:iCs/>
        </w:rPr>
        <w:t xml:space="preserve">(e)</w:t>
      </w:r>
      <w:r>
        <w:t xml:space="preserve"> </w:t>
      </w:r>
      <w:r>
        <w:t xml:space="preserve">What is the probability that between 14 to 20 students of selected 90 freshmen made the dean’s list?</w:t>
      </w:r>
    </w:p>
    <w:bookmarkEnd w:id="162"/>
    <w:bookmarkEnd w:id="163"/>
    <w:bookmarkStart w:id="174" w:name="confidence-interval"/>
    <w:p>
      <w:pPr>
        <w:pStyle w:val="Heading2"/>
      </w:pPr>
      <w:r>
        <w:rPr>
          <w:rStyle w:val="SectionNumber"/>
        </w:rPr>
        <w:t xml:space="preserve">3.2</w:t>
      </w:r>
      <w:r>
        <w:tab/>
      </w:r>
      <w:r>
        <w:t xml:space="preserve">Confidence Interval</w:t>
      </w:r>
    </w:p>
    <w:bookmarkStart w:id="164" w:name="objectives-8"/>
    <w:p>
      <w:pPr>
        <w:pStyle w:val="Heading3"/>
      </w:pPr>
      <w:r>
        <w:rPr>
          <w:rStyle w:val="SectionNumber"/>
        </w:rPr>
        <w:t xml:space="preserve">3.2.1</w:t>
      </w:r>
      <w:r>
        <w:tab/>
      </w:r>
      <w:r>
        <w:t xml:space="preserve">Objectives</w:t>
      </w:r>
    </w:p>
    <w:p>
      <w:pPr>
        <w:pStyle w:val="Compact"/>
        <w:numPr>
          <w:ilvl w:val="0"/>
          <w:numId w:val="1093"/>
        </w:numPr>
      </w:pPr>
      <w:r>
        <w:t xml:space="preserve">Understand the meaning of sampling distributions.</w:t>
      </w:r>
    </w:p>
    <w:p>
      <w:pPr>
        <w:pStyle w:val="Compact"/>
        <w:numPr>
          <w:ilvl w:val="0"/>
          <w:numId w:val="1093"/>
        </w:numPr>
      </w:pPr>
      <w:r>
        <w:t xml:space="preserve">Apply the central limit theorem to define the sampling distribution of a sample proportion.</w:t>
      </w:r>
    </w:p>
    <w:p>
      <w:pPr>
        <w:pStyle w:val="Compact"/>
        <w:numPr>
          <w:ilvl w:val="0"/>
          <w:numId w:val="1093"/>
        </w:numPr>
      </w:pPr>
      <w:r>
        <w:t xml:space="preserve">Identify the conditions needed for the central limit theorem to apply for sample proportions.</w:t>
      </w:r>
    </w:p>
    <w:p>
      <w:pPr>
        <w:pStyle w:val="Compact"/>
        <w:numPr>
          <w:ilvl w:val="0"/>
          <w:numId w:val="1093"/>
        </w:numPr>
      </w:pPr>
      <w:r>
        <w:t xml:space="preserve">Construct and interpret confidence intervals for the population proportion.</w:t>
      </w:r>
    </w:p>
    <w:bookmarkEnd w:id="164"/>
    <w:bookmarkStart w:id="171" w:name="overview-8"/>
    <w:p>
      <w:pPr>
        <w:pStyle w:val="Heading3"/>
      </w:pPr>
      <w:r>
        <w:rPr>
          <w:rStyle w:val="SectionNumber"/>
        </w:rPr>
        <w:t xml:space="preserve">3.2.2</w:t>
      </w:r>
      <w:r>
        <w:tab/>
      </w:r>
      <w:r>
        <w:t xml:space="preserve">Overview</w:t>
      </w:r>
    </w:p>
    <w:p>
      <w:pPr>
        <w:pStyle w:val="FirstParagraph"/>
      </w:pPr>
      <w:r>
        <w:t xml:space="preserve">About critical value</w:t>
      </w:r>
      <w:r>
        <w:t xml:space="preserve"> </w:t>
      </w:r>
      <m:oMath>
        <m:sSup>
          <m:e>
            <m:r>
              <m:t>z</m:t>
            </m:r>
          </m:e>
          <m:sup>
            <m:r>
              <m:rPr>
                <m:sty m:val="p"/>
              </m:rPr>
              <m:t>*</m:t>
            </m:r>
          </m:sup>
        </m:sSup>
      </m:oMath>
      <w:r>
        <w:t xml:space="preserve"> </w:t>
      </w:r>
      <w:r>
        <w:t xml:space="preserve">or</w:t>
      </w:r>
      <w:r>
        <w:t xml:space="preserve"> </w:t>
      </w:r>
      <m:oMath>
        <m:sSub>
          <m:e>
            <m:r>
              <m:t>z</m:t>
            </m:r>
          </m:e>
          <m:sub>
            <m:r>
              <m:t>α</m:t>
            </m:r>
            <m:r>
              <m:rPr>
                <m:sty m:val="p"/>
              </m:rPr>
              <m:t>/</m:t>
            </m:r>
            <m:r>
              <m:t>2</m:t>
            </m:r>
          </m:sub>
        </m:sSub>
      </m:oMath>
      <w:r>
        <w:t xml:space="preserve">: For</w:t>
      </w:r>
      <w:r>
        <w:t xml:space="preserve"> </w:t>
      </w:r>
      <m:oMath>
        <m:r>
          <m:t>N</m:t>
        </m:r>
        <m:d>
          <m:dPr>
            <m:begChr m:val="("/>
            <m:endChr m:val=")"/>
            <m:sepChr m:val=""/>
            <m:grow/>
          </m:dPr>
          <m:e>
            <m:r>
              <m:t>0</m:t>
            </m:r>
            <m:r>
              <m:rPr>
                <m:sty m:val="p"/>
              </m:rPr>
              <m:t>,</m:t>
            </m:r>
            <m:r>
              <m:t>1</m:t>
            </m:r>
          </m:e>
        </m:d>
      </m:oMath>
      <w:r>
        <w:t xml:space="preserve">,</w:t>
      </w:r>
      <w:r>
        <w:t xml:space="preserve"> </w:t>
      </w:r>
      <m:oMath>
        <m:sSub>
          <m:e>
            <m:r>
              <m:t>z</m:t>
            </m:r>
          </m:e>
          <m:sub>
            <m:r>
              <m:t>α</m:t>
            </m:r>
            <m:r>
              <m:rPr>
                <m:sty m:val="p"/>
              </m:rPr>
              <m:t>/</m:t>
            </m:r>
            <m:r>
              <m:t>2</m:t>
            </m:r>
          </m:sub>
        </m:sSub>
      </m:oMath>
      <w:r>
        <w:t xml:space="preserve"> </w:t>
      </w:r>
      <w:r>
        <w:t xml:space="preserve">is the cut-off point with upper tail of probability</w:t>
      </w:r>
      <w:r>
        <w:t xml:space="preserve"> </w:t>
      </w:r>
      <m:oMath>
        <m:r>
          <m:t>α</m:t>
        </m:r>
        <m:r>
          <m:rPr>
            <m:sty m:val="p"/>
          </m:rPr>
          <m:t>/</m:t>
        </m:r>
        <m:r>
          <m:t>2</m:t>
        </m:r>
      </m:oMath>
    </w:p>
    <w:p>
      <w:pPr>
        <w:pStyle w:val="BodyText"/>
      </w:pPr>
      <w:r>
        <w:drawing>
          <wp:inline>
            <wp:extent cx="3333750" cy="1047750"/>
            <wp:effectExtent b="0" l="0" r="0" t="0"/>
            <wp:docPr descr="" title="" id="166" name="Picture"/>
            <a:graphic>
              <a:graphicData uri="http://schemas.openxmlformats.org/drawingml/2006/picture">
                <pic:pic>
                  <pic:nvPicPr>
                    <pic:cNvPr descr="images/img48.png" id="167" name="Picture"/>
                    <pic:cNvPicPr>
                      <a:picLocks noChangeArrowheads="1" noChangeAspect="1"/>
                    </pic:cNvPicPr>
                  </pic:nvPicPr>
                  <pic:blipFill>
                    <a:blip r:embed="rId165"/>
                    <a:stretch>
                      <a:fillRect/>
                    </a:stretch>
                  </pic:blipFill>
                  <pic:spPr bwMode="auto">
                    <a:xfrm>
                      <a:off x="0" y="0"/>
                      <a:ext cx="3333750" cy="1047750"/>
                    </a:xfrm>
                    <a:prstGeom prst="rect">
                      <a:avLst/>
                    </a:prstGeom>
                    <a:noFill/>
                    <a:ln w="9525">
                      <a:noFill/>
                      <a:headEnd/>
                      <a:tailEnd/>
                    </a:ln>
                  </pic:spPr>
                </pic:pic>
              </a:graphicData>
            </a:graphic>
          </wp:inline>
        </w:drawing>
      </w:r>
    </w:p>
    <w:p>
      <w:pPr>
        <w:pStyle w:val="BodyText"/>
      </w:pPr>
      <w:r>
        <w:rPr>
          <w:b/>
          <w:bCs/>
        </w:rPr>
        <w:t xml:space="preserve">How to find</w:t>
      </w:r>
      <w:r>
        <w:t xml:space="preserve"> </w:t>
      </w:r>
      <m:oMath>
        <m:sSub>
          <m:e>
            <m:r>
              <m:t>z</m:t>
            </m:r>
          </m:e>
          <m:sub>
            <m:r>
              <m:t>α</m:t>
            </m:r>
            <m:r>
              <m:rPr>
                <m:sty m:val="p"/>
              </m:rPr>
              <m:t>/</m:t>
            </m:r>
            <m:r>
              <m:t>2</m:t>
            </m:r>
          </m:sub>
        </m:sSub>
      </m:oMath>
      <w:r>
        <w:t xml:space="preserve">:</w:t>
      </w:r>
    </w:p>
    <w:p>
      <w:pPr>
        <w:numPr>
          <w:ilvl w:val="0"/>
          <w:numId w:val="1094"/>
        </w:numPr>
      </w:pPr>
      <w:r>
        <w:t xml:space="preserve">For</w:t>
      </w:r>
      <w:r>
        <w:t xml:space="preserve"> </w:t>
      </w:r>
      <m:oMath>
        <m:r>
          <m:t>100</m:t>
        </m:r>
        <m:d>
          <m:dPr>
            <m:begChr m:val="("/>
            <m:endChr m:val=")"/>
            <m:sepChr m:val=""/>
            <m:grow/>
          </m:dPr>
          <m:e>
            <m:r>
              <m:t>1</m:t>
            </m:r>
            <m:r>
              <m:rPr>
                <m:sty m:val="p"/>
              </m:rPr>
              <m:t>−</m:t>
            </m:r>
            <m:r>
              <m:t>α</m:t>
            </m:r>
          </m:e>
        </m:d>
        <m:r>
          <m:rPr>
            <m:sty m:val="p"/>
          </m:rPr>
          <m:t>%</m:t>
        </m:r>
      </m:oMath>
      <w:r>
        <w:t xml:space="preserve"> </w:t>
      </w:r>
      <w:r>
        <w:t xml:space="preserve">confidence level, find</w:t>
      </w:r>
      <w:r>
        <w:t xml:space="preserve"> </w:t>
      </w:r>
      <m:oMath>
        <m:r>
          <m:t>α</m:t>
        </m:r>
      </m:oMath>
      <w:r>
        <w:t xml:space="preserve"> </w:t>
      </w:r>
      <w:r>
        <w:t xml:space="preserve">then</w:t>
      </w:r>
      <w:r>
        <w:t xml:space="preserve"> </w:t>
      </w:r>
      <m:oMath>
        <m:r>
          <m:t>α</m:t>
        </m:r>
        <m:r>
          <m:rPr>
            <m:sty m:val="p"/>
          </m:rPr>
          <m:t>/</m:t>
        </m:r>
        <m:r>
          <m:t>2</m:t>
        </m:r>
      </m:oMath>
    </w:p>
    <w:p>
      <w:pPr>
        <w:numPr>
          <w:ilvl w:val="0"/>
          <w:numId w:val="1094"/>
        </w:numPr>
      </w:pPr>
      <w:r>
        <w:t xml:space="preserve">Use R:</w:t>
      </w:r>
      <w:r>
        <w:t xml:space="preserve"> </w:t>
      </w:r>
      <m:oMath>
        <m:r>
          <m:t>q</m:t>
        </m:r>
        <m:r>
          <m:t>n</m:t>
        </m:r>
        <m:r>
          <m:t>o</m:t>
        </m:r>
        <m:r>
          <m:t>r</m:t>
        </m:r>
        <m:r>
          <m:t>m</m:t>
        </m:r>
        <m:d>
          <m:dPr>
            <m:begChr m:val="("/>
            <m:endChr m:val=")"/>
            <m:sepChr m:val=""/>
            <m:grow/>
          </m:dPr>
          <m:e>
            <m:f>
              <m:fPr>
                <m:type m:val="bar"/>
              </m:fPr>
              <m:num>
                <m:r>
                  <m:t>α</m:t>
                </m:r>
              </m:num>
              <m:den>
                <m:r>
                  <m:t>2</m:t>
                </m:r>
              </m:den>
            </m:f>
            <m:r>
              <m:rPr>
                <m:sty m:val="p"/>
              </m:rPr>
              <m:t>,</m:t>
            </m:r>
            <m:r>
              <m:rPr>
                <m:nor/>
                <m:sty m:val="p"/>
              </m:rPr>
              <m:t>lower.tail</m:t>
            </m:r>
            <m:r>
              <m:rPr>
                <m:sty m:val="p"/>
              </m:rPr>
              <m:t>=</m:t>
            </m:r>
            <m:r>
              <m:rPr>
                <m:nor/>
                <m:sty m:val="p"/>
              </m:rPr>
              <m:t>FALSE</m:t>
            </m:r>
          </m:e>
        </m:d>
      </m:oMath>
      <w:r>
        <w:t xml:space="preserve"> </w:t>
      </w:r>
      <w:r>
        <w:t xml:space="preserve">or</w:t>
      </w:r>
      <w:r>
        <w:t xml:space="preserve"> </w:t>
      </w:r>
      <m:oMath>
        <m:r>
          <m:t>q</m:t>
        </m:r>
        <m:r>
          <m:t>n</m:t>
        </m:r>
        <m:r>
          <m:t>o</m:t>
        </m:r>
        <m:r>
          <m:t>r</m:t>
        </m:r>
        <m:r>
          <m:t>m</m:t>
        </m:r>
        <m:d>
          <m:dPr>
            <m:begChr m:val="("/>
            <m:endChr m:val=")"/>
            <m:sepChr m:val=""/>
            <m:grow/>
          </m:dPr>
          <m:e>
            <m:r>
              <m:t>1</m:t>
            </m:r>
            <m:r>
              <m:rPr>
                <m:sty m:val="p"/>
              </m:rPr>
              <m:t>−</m:t>
            </m:r>
            <m:f>
              <m:fPr>
                <m:type m:val="bar"/>
              </m:fPr>
              <m:num>
                <m:r>
                  <m:t>α</m:t>
                </m:r>
              </m:num>
              <m:den>
                <m:r>
                  <m:t>2</m:t>
                </m:r>
              </m:den>
            </m:f>
          </m:e>
        </m:d>
      </m:oMath>
    </w:p>
    <w:p>
      <w:pPr>
        <w:pStyle w:val="FirstParagraph"/>
      </w:pPr>
      <w:r>
        <w:rPr>
          <w:b/>
          <w:bCs/>
        </w:rPr>
        <w:t xml:space="preserve">Common</w:t>
      </w:r>
      <w:r>
        <w:t xml:space="preserve"> </w:t>
      </w:r>
      <m:oMath>
        <m:sSub>
          <m:e>
            <m:r>
              <m:t>z</m:t>
            </m:r>
          </m:e>
          <m:sub>
            <m:r>
              <m:t>α</m:t>
            </m:r>
            <m:r>
              <m:rPr>
                <m:sty m:val="p"/>
              </m:rPr>
              <m:t>/</m:t>
            </m:r>
            <m:r>
              <m:t>2</m:t>
            </m:r>
          </m:sub>
        </m:sSub>
      </m:oMath>
      <w:r>
        <w:t xml:space="preserve"> </w:t>
      </w:r>
      <w:r>
        <w:t xml:space="preserve">values: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Confidence level</w:t>
            </w:r>
          </w:p>
        </w:tc>
        <w:tc>
          <w:tcPr/>
          <w:p>
            <w:pPr>
              <w:pStyle w:val="Compact"/>
              <w:jc w:val="left"/>
            </w:pPr>
            <m:oMath>
              <m:r>
                <m:t>α</m:t>
              </m:r>
            </m:oMath>
          </w:p>
        </w:tc>
        <w:tc>
          <w:tcPr/>
          <w:p>
            <w:pPr>
              <w:pStyle w:val="Compact"/>
              <w:jc w:val="left"/>
            </w:pPr>
            <m:oMath>
              <m:sSub>
                <m:e>
                  <m:r>
                    <m:t>z</m:t>
                  </m:r>
                </m:e>
                <m:sub>
                  <m:r>
                    <m:t>α</m:t>
                  </m:r>
                  <m:r>
                    <m:rPr>
                      <m:sty m:val="p"/>
                    </m:rPr>
                    <m:t>/</m:t>
                  </m:r>
                  <m:r>
                    <m:t>2</m:t>
                  </m:r>
                </m:sub>
              </m:sSub>
            </m:oMath>
          </w:p>
        </w:tc>
      </w:tr>
      <w:tr>
        <w:tc>
          <w:tcPr/>
          <w:p>
            <w:pPr>
              <w:pStyle w:val="Compact"/>
              <w:jc w:val="left"/>
            </w:pPr>
            <w:r>
              <w:t xml:space="preserve">90%</w:t>
            </w:r>
          </w:p>
        </w:tc>
        <w:tc>
          <w:tcPr/>
          <w:p>
            <w:pPr>
              <w:pStyle w:val="Compact"/>
              <w:jc w:val="left"/>
            </w:pPr>
            <w:r>
              <w:t xml:space="preserve">0.10</w:t>
            </w:r>
          </w:p>
        </w:tc>
        <w:tc>
          <w:tcPr/>
          <w:p>
            <w:pPr>
              <w:pStyle w:val="Compact"/>
              <w:jc w:val="left"/>
            </w:pPr>
            <m:oMath>
              <m:sSub>
                <m:e>
                  <m:r>
                    <m:t>z</m:t>
                  </m:r>
                </m:e>
                <m:sub>
                  <m:r>
                    <m:t>0.05</m:t>
                  </m:r>
                </m:sub>
              </m:sSub>
              <m:r>
                <m:rPr>
                  <m:sty m:val="p"/>
                </m:rPr>
                <m:t>=</m:t>
              </m:r>
              <m:r>
                <m:t>1.644854</m:t>
              </m:r>
              <m:r>
                <m:rPr>
                  <m:sty m:val="p"/>
                </m:rPr>
                <m:t>≈</m:t>
              </m:r>
              <m:r>
                <m:t>1.645</m:t>
              </m:r>
            </m:oMath>
          </w:p>
        </w:tc>
      </w:tr>
      <w:tr>
        <w:tc>
          <w:tcPr/>
          <w:p>
            <w:pPr>
              <w:pStyle w:val="Compact"/>
              <w:jc w:val="left"/>
            </w:pPr>
            <w:r>
              <w:t xml:space="preserve">95%</w:t>
            </w:r>
          </w:p>
        </w:tc>
        <w:tc>
          <w:tcPr/>
          <w:p>
            <w:pPr>
              <w:pStyle w:val="Compact"/>
              <w:jc w:val="left"/>
            </w:pPr>
            <w:r>
              <w:t xml:space="preserve">0.05</w:t>
            </w:r>
          </w:p>
        </w:tc>
        <w:tc>
          <w:tcPr/>
          <w:p>
            <w:pPr>
              <w:pStyle w:val="Compact"/>
              <w:jc w:val="left"/>
            </w:pPr>
            <m:oMath>
              <m:sSub>
                <m:e>
                  <m:r>
                    <m:t>z</m:t>
                  </m:r>
                </m:e>
                <m:sub>
                  <m:r>
                    <m:t>0.025</m:t>
                  </m:r>
                </m:sub>
              </m:sSub>
              <m:r>
                <m:rPr>
                  <m:sty m:val="p"/>
                </m:rPr>
                <m:t>=</m:t>
              </m:r>
              <m:r>
                <m:t>1.959964</m:t>
              </m:r>
              <m:r>
                <m:rPr>
                  <m:sty m:val="p"/>
                </m:rPr>
                <m:t>≈</m:t>
              </m:r>
              <m:r>
                <m:t>1.96</m:t>
              </m:r>
            </m:oMath>
          </w:p>
        </w:tc>
      </w:tr>
      <w:tr>
        <w:tc>
          <w:tcPr/>
          <w:p>
            <w:pPr>
              <w:pStyle w:val="Compact"/>
              <w:jc w:val="left"/>
            </w:pPr>
            <w:r>
              <w:t xml:space="preserve">98%</w:t>
            </w:r>
          </w:p>
        </w:tc>
        <w:tc>
          <w:tcPr/>
          <w:p>
            <w:pPr>
              <w:pStyle w:val="Compact"/>
              <w:jc w:val="left"/>
            </w:pPr>
            <w:r>
              <w:t xml:space="preserve">0.02</w:t>
            </w:r>
          </w:p>
        </w:tc>
        <w:tc>
          <w:tcPr/>
          <w:p>
            <w:pPr>
              <w:pStyle w:val="Compact"/>
              <w:jc w:val="left"/>
            </w:pPr>
            <m:oMath>
              <m:sSub>
                <m:e>
                  <m:r>
                    <m:t>z</m:t>
                  </m:r>
                </m:e>
                <m:sub>
                  <m:r>
                    <m:t>0.01</m:t>
                  </m:r>
                </m:sub>
              </m:sSub>
              <m:r>
                <m:rPr>
                  <m:sty m:val="p"/>
                </m:rPr>
                <m:t>=</m:t>
              </m:r>
              <m:r>
                <m:t>2.326348</m:t>
              </m:r>
              <m:r>
                <m:rPr>
                  <m:sty m:val="p"/>
                </m:rPr>
                <m:t>≈</m:t>
              </m:r>
              <m:r>
                <m:t>2.326</m:t>
              </m:r>
            </m:oMath>
          </w:p>
        </w:tc>
      </w:tr>
      <w:tr>
        <w:tc>
          <w:tcPr/>
          <w:p>
            <w:pPr>
              <w:pStyle w:val="Compact"/>
              <w:jc w:val="left"/>
            </w:pPr>
            <w:r>
              <w:t xml:space="preserve">99%</w:t>
            </w:r>
          </w:p>
        </w:tc>
        <w:tc>
          <w:tcPr/>
          <w:p>
            <w:pPr>
              <w:pStyle w:val="Compact"/>
              <w:jc w:val="left"/>
            </w:pPr>
            <w:r>
              <w:t xml:space="preserve">0.01</w:t>
            </w:r>
          </w:p>
        </w:tc>
        <w:tc>
          <w:tcPr/>
          <w:p>
            <w:pPr>
              <w:pStyle w:val="Compact"/>
              <w:jc w:val="left"/>
            </w:pPr>
            <m:oMath>
              <m:sSub>
                <m:e>
                  <m:r>
                    <m:t>z</m:t>
                  </m:r>
                </m:e>
                <m:sub>
                  <m:r>
                    <m:t>0.005</m:t>
                  </m:r>
                </m:sub>
              </m:sSub>
              <m:r>
                <m:rPr>
                  <m:sty m:val="p"/>
                </m:rPr>
                <m:t>=</m:t>
              </m:r>
              <m:r>
                <m:t>2.575829</m:t>
              </m:r>
              <m:r>
                <m:rPr>
                  <m:sty m:val="p"/>
                </m:rPr>
                <m:t>≈</m:t>
              </m:r>
              <m:r>
                <m:t>2.576</m:t>
              </m:r>
            </m:oMath>
          </w:p>
        </w:tc>
      </w:tr>
    </w:tbl>
    <w:p>
      <w:pPr>
        <w:pStyle w:val="BodyText"/>
      </w:pPr>
      <w:r>
        <w:rPr>
          <w:b/>
          <w:bCs/>
        </w:rPr>
        <w:t xml:space="preserve">Construct</w:t>
      </w:r>
      <w:r>
        <w:t xml:space="preserve"> </w:t>
      </w:r>
      <m:oMath>
        <m:r>
          <m:t>100</m:t>
        </m:r>
        <m:d>
          <m:dPr>
            <m:begChr m:val="("/>
            <m:endChr m:val=")"/>
            <m:sepChr m:val=""/>
            <m:grow/>
          </m:dPr>
          <m:e>
            <m:r>
              <m:t>1</m:t>
            </m:r>
            <m:r>
              <m:rPr>
                <m:sty m:val="p"/>
              </m:rPr>
              <m:t>−</m:t>
            </m:r>
            <m:r>
              <m:t>α</m:t>
            </m:r>
          </m:e>
        </m:d>
        <m:r>
          <m:rPr>
            <m:sty m:val="p"/>
          </m:rPr>
          <m:t>%</m:t>
        </m:r>
      </m:oMath>
      <w:r>
        <w:t xml:space="preserve"> </w:t>
      </w:r>
      <w:r>
        <w:t xml:space="preserve">confidence interval: Use</w:t>
      </w:r>
      <w:r>
        <w:t xml:space="preserve"> </w:t>
      </w:r>
      <m:oMath>
        <m:acc>
          <m:accPr>
            <m:chr m:val="̂"/>
          </m:accPr>
          <m:e>
            <m:r>
              <m:t>p</m:t>
            </m:r>
          </m:e>
        </m:acc>
      </m:oMath>
      <w:r>
        <w:t xml:space="preserve">,</w:t>
      </w:r>
      <w:r>
        <w:t xml:space="preserve"> </w:t>
      </w:r>
      <m:oMath>
        <m:r>
          <m:t>n</m:t>
        </m:r>
      </m:oMath>
      <w:r>
        <w:t xml:space="preserve">, and</w:t>
      </w:r>
      <w:r>
        <w:t xml:space="preserve"> </w:t>
      </w:r>
      <m:oMath>
        <m:sSub>
          <m:e>
            <m:r>
              <m:t>z</m:t>
            </m:r>
          </m:e>
          <m:sub>
            <m:r>
              <m:t>α</m:t>
            </m:r>
            <m:r>
              <m:rPr>
                <m:sty m:val="p"/>
              </m:rPr>
              <m:t>/</m:t>
            </m:r>
            <m:r>
              <m:t>2</m:t>
            </m:r>
          </m:sub>
        </m:sSub>
      </m:oMath>
    </w:p>
    <w:p>
      <w:pPr>
        <w:pStyle w:val="BodyText"/>
      </w:pPr>
      <m:oMath>
        <m:acc>
          <m:accPr>
            <m:chr m:val="̂"/>
          </m:accPr>
          <m:e>
            <m:r>
              <m:t>p</m:t>
            </m:r>
          </m:e>
        </m:acc>
        <m:r>
          <m:rPr>
            <m:sty m:val="p"/>
          </m:rPr>
          <m:t>±</m:t>
        </m:r>
        <m:sSub>
          <m:e>
            <m:r>
              <m:t>z</m:t>
            </m:r>
          </m:e>
          <m:sub>
            <m:r>
              <m:t>α</m:t>
            </m:r>
            <m:r>
              <m:rPr>
                <m:sty m:val="p"/>
              </m:rPr>
              <m:t>/</m:t>
            </m:r>
            <m:r>
              <m:t>2</m:t>
            </m:r>
          </m:sub>
        </m:sSub>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oMath>
      <w:r>
        <w:t xml:space="preserve"> </w:t>
      </w:r>
      <w:r>
        <w:t xml:space="preserve">(or</w:t>
      </w:r>
      <w:r>
        <w:t xml:space="preserve"> </w:t>
      </w:r>
      <m:oMath>
        <m:d>
          <m:dPr>
            <m:begChr m:val="("/>
            <m:endChr m:val=")"/>
            <m:sepChr m:val=""/>
            <m:grow/>
          </m:dPr>
          <m:e>
            <m:acc>
              <m:accPr>
                <m:chr m:val="̂"/>
              </m:accPr>
              <m:e>
                <m:r>
                  <m:t>p</m:t>
                </m:r>
              </m:e>
            </m:acc>
            <m:r>
              <m:rPr>
                <m:sty m:val="p"/>
              </m:rPr>
              <m:t>−</m:t>
            </m:r>
            <m:sSub>
              <m:e>
                <m:r>
                  <m:t>z</m:t>
                </m:r>
              </m:e>
              <m:sub>
                <m:r>
                  <m:t>α</m:t>
                </m:r>
                <m:r>
                  <m:rPr>
                    <m:sty m:val="p"/>
                  </m:rPr>
                  <m:t>/</m:t>
                </m:r>
                <m:r>
                  <m:t>2</m:t>
                </m:r>
              </m:sub>
            </m:sSub>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r>
              <m:rPr>
                <m:sty m:val="p"/>
              </m:rPr>
              <m:t>,</m:t>
            </m:r>
            <m:acc>
              <m:accPr>
                <m:chr m:val="̂"/>
              </m:accPr>
              <m:e>
                <m:r>
                  <m:t>p</m:t>
                </m:r>
              </m:e>
            </m:acc>
            <m:r>
              <m:rPr>
                <m:sty m:val="p"/>
              </m:rPr>
              <m:t>+</m:t>
            </m:r>
            <m:sSub>
              <m:e>
                <m:r>
                  <m:t>z</m:t>
                </m:r>
              </m:e>
              <m:sub>
                <m:r>
                  <m:t>α</m:t>
                </m:r>
                <m:r>
                  <m:rPr>
                    <m:sty m:val="p"/>
                  </m:rPr>
                  <m:t>/</m:t>
                </m:r>
                <m:r>
                  <m:t>2</m:t>
                </m:r>
              </m:sub>
            </m:sSub>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e>
        </m:d>
      </m:oMath>
      <w:r>
        <w:t xml:space="preserve">)</w:t>
      </w:r>
    </w:p>
    <w:p>
      <w:pPr>
        <w:pStyle w:val="BodyText"/>
      </w:pPr>
      <w:r>
        <w:drawing>
          <wp:inline>
            <wp:extent cx="4067175" cy="1429757"/>
            <wp:effectExtent b="0" l="0" r="0" t="0"/>
            <wp:docPr descr="" title="" id="169" name="Picture"/>
            <a:graphic>
              <a:graphicData uri="http://schemas.openxmlformats.org/drawingml/2006/picture">
                <pic:pic>
                  <pic:nvPicPr>
                    <pic:cNvPr descr="images/img50.png" id="170" name="Picture"/>
                    <pic:cNvPicPr>
                      <a:picLocks noChangeArrowheads="1" noChangeAspect="1"/>
                    </pic:cNvPicPr>
                  </pic:nvPicPr>
                  <pic:blipFill>
                    <a:blip r:embed="rId168"/>
                    <a:stretch>
                      <a:fillRect/>
                    </a:stretch>
                  </pic:blipFill>
                  <pic:spPr bwMode="auto">
                    <a:xfrm>
                      <a:off x="0" y="0"/>
                      <a:ext cx="4067175" cy="1429757"/>
                    </a:xfrm>
                    <a:prstGeom prst="rect">
                      <a:avLst/>
                    </a:prstGeom>
                    <a:noFill/>
                    <a:ln w="9525">
                      <a:noFill/>
                      <a:headEnd/>
                      <a:tailEnd/>
                    </a:ln>
                  </pic:spPr>
                </pic:pic>
              </a:graphicData>
            </a:graphic>
          </wp:inline>
        </w:drawing>
      </w:r>
    </w:p>
    <w:p>
      <w:pPr>
        <w:pStyle w:val="BodyText"/>
      </w:pPr>
      <w:r>
        <w:rPr>
          <w:b/>
          <w:bCs/>
        </w:rPr>
        <w:t xml:space="preserve">Margin of Error (M.E.)</w:t>
      </w:r>
    </w:p>
    <w:p>
      <w:pPr>
        <w:pStyle w:val="BodyText"/>
      </w:pPr>
      <m:oMath>
        <m:r>
          <m:t>M</m:t>
        </m:r>
        <m:r>
          <m:rPr>
            <m:sty m:val="p"/>
          </m:rPr>
          <m:t>.</m:t>
        </m:r>
        <m:r>
          <m:t>E</m:t>
        </m:r>
        <m:r>
          <m:rPr>
            <m:sty m:val="p"/>
          </m:rPr>
          <m:t>.</m:t>
        </m:r>
        <m:r>
          <m:rPr>
            <m:sty m:val="p"/>
          </m:rPr>
          <m:t>=</m:t>
        </m:r>
        <m:sSub>
          <m:e>
            <m:r>
              <m:t>z</m:t>
            </m:r>
          </m:e>
          <m:sub>
            <m:r>
              <m:t>α</m:t>
            </m:r>
            <m:r>
              <m:rPr>
                <m:sty m:val="p"/>
              </m:rPr>
              <m:t>/</m:t>
            </m:r>
            <m:r>
              <m:t>2</m:t>
            </m:r>
          </m:sub>
        </m:sSub>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oMath>
    </w:p>
    <w:p>
      <w:pPr>
        <w:pStyle w:val="BodyText"/>
      </w:pPr>
      <w:r>
        <w:t xml:space="preserve">So, C.I.: point estimate</w:t>
      </w:r>
      <w:r>
        <w:t xml:space="preserve"> </w:t>
      </w:r>
      <m:oMath>
        <m:r>
          <m:rPr>
            <m:sty m:val="p"/>
          </m:rPr>
          <m:t>±</m:t>
        </m:r>
        <m:r>
          <m:t>M</m:t>
        </m:r>
        <m:r>
          <m:rPr>
            <m:sty m:val="p"/>
          </m:rPr>
          <m:t>.</m:t>
        </m:r>
        <m:r>
          <m:t>E</m:t>
        </m:r>
        <m:r>
          <m:rPr>
            <m:sty m:val="p"/>
          </m:rPr>
          <m:t>.</m:t>
        </m:r>
      </m:oMath>
    </w:p>
    <w:p>
      <w:pPr>
        <w:pStyle w:val="BodyText"/>
      </w:pPr>
      <w:r>
        <w:t xml:space="preserve">Note: the point estimate is the middle point; the</w:t>
      </w:r>
      <w:r>
        <w:t xml:space="preserve"> </w:t>
      </w:r>
      <m:oMath>
        <m:r>
          <m:t>M</m:t>
        </m:r>
        <m:r>
          <m:rPr>
            <m:sty m:val="p"/>
          </m:rPr>
          <m:t>.</m:t>
        </m:r>
        <m:r>
          <m:t>E</m:t>
        </m:r>
        <m:r>
          <m:rPr>
            <m:sty m:val="p"/>
          </m:rPr>
          <m:t>.</m:t>
        </m:r>
      </m:oMath>
      <w:r>
        <w:t xml:space="preserve"> </w:t>
      </w:r>
      <w:r>
        <w:t xml:space="preserve">= half of the length of C.I.)</w:t>
      </w:r>
    </w:p>
    <w:p>
      <w:pPr>
        <w:pStyle w:val="BodyText"/>
      </w:pPr>
      <w:r>
        <w:rPr>
          <w:b/>
          <w:bCs/>
        </w:rPr>
        <w:t xml:space="preserve">Interpretation of C.I.:</w:t>
      </w:r>
    </w:p>
    <w:p>
      <w:pPr>
        <w:pStyle w:val="BodyText"/>
      </w:pPr>
      <w:r>
        <w:t xml:space="preserve">With the confidence level of</w:t>
      </w:r>
      <w:r>
        <w:t xml:space="preserve"> </w:t>
      </w:r>
      <m:oMath>
        <m:r>
          <m:t>100</m:t>
        </m:r>
        <m:d>
          <m:dPr>
            <m:begChr m:val="("/>
            <m:endChr m:val=")"/>
            <m:sepChr m:val=""/>
            <m:grow/>
          </m:dPr>
          <m:e>
            <m:r>
              <m:t>1</m:t>
            </m:r>
            <m:r>
              <m:rPr>
                <m:sty m:val="p"/>
              </m:rPr>
              <m:t>−</m:t>
            </m:r>
            <m:r>
              <m:t>α</m:t>
            </m:r>
          </m:e>
        </m:d>
        <m:r>
          <m:rPr>
            <m:sty m:val="p"/>
          </m:rPr>
          <m:t>%</m:t>
        </m:r>
      </m:oMath>
      <w:r>
        <w:t xml:space="preserve"> </w:t>
      </w:r>
      <w:r>
        <w:t xml:space="preserve">and a sample proportion</w:t>
      </w:r>
      <w:r>
        <w:t xml:space="preserve"> </w:t>
      </w:r>
      <m:oMath>
        <m:acc>
          <m:accPr>
            <m:chr m:val="̂"/>
          </m:accPr>
          <m:e>
            <m:r>
              <m:t>p</m:t>
            </m:r>
          </m:e>
        </m:acc>
      </m:oMath>
      <w:r>
        <w:t xml:space="preserve"> </w:t>
      </w:r>
      <w:r>
        <w:t xml:space="preserve">with sample size</w:t>
      </w:r>
      <w:r>
        <w:t xml:space="preserve"> </w:t>
      </w:r>
      <m:oMath>
        <m:r>
          <m:t>n</m:t>
        </m:r>
      </m:oMath>
      <w:r>
        <w:t xml:space="preserve">, we are</w:t>
      </w:r>
      <w:r>
        <w:t xml:space="preserve"> </w:t>
      </w:r>
      <m:oMath>
        <m:r>
          <m:t>100</m:t>
        </m:r>
        <m:d>
          <m:dPr>
            <m:begChr m:val="("/>
            <m:endChr m:val=")"/>
            <m:sepChr m:val=""/>
            <m:grow/>
          </m:dPr>
          <m:e>
            <m:r>
              <m:t>1</m:t>
            </m:r>
            <m:r>
              <m:rPr>
                <m:sty m:val="p"/>
              </m:rPr>
              <m:t>−</m:t>
            </m:r>
            <m:r>
              <m:t>α</m:t>
            </m:r>
          </m:e>
        </m:d>
        <m:r>
          <m:rPr>
            <m:sty m:val="p"/>
          </m:rPr>
          <m:t>%</m:t>
        </m:r>
      </m:oMath>
      <w:r>
        <w:t xml:space="preserve"> </w:t>
      </w:r>
      <w:r>
        <w:t xml:space="preserve">confident that the population proportion</w:t>
      </w:r>
      <w:r>
        <w:t xml:space="preserve"> </w:t>
      </w:r>
      <m:oMath>
        <m:r>
          <m:t>p</m:t>
        </m:r>
      </m:oMath>
      <w:r>
        <w:t xml:space="preserve"> </w:t>
      </w:r>
      <w:r>
        <w:t xml:space="preserve">is in the confidence interval</w:t>
      </w:r>
      <w:r>
        <w:t xml:space="preserve"> </w:t>
      </w:r>
      <m:oMath>
        <m:d>
          <m:dPr>
            <m:begChr m:val="("/>
            <m:endChr m:val=")"/>
            <m:sepChr m:val=""/>
            <m:grow/>
          </m:dPr>
          <m:e>
            <m:acc>
              <m:accPr>
                <m:chr m:val="̂"/>
              </m:accPr>
              <m:e>
                <m:r>
                  <m:t>p</m:t>
                </m:r>
              </m:e>
            </m:acc>
            <m:r>
              <m:rPr>
                <m:sty m:val="p"/>
              </m:rPr>
              <m:t>−</m:t>
            </m:r>
            <m:sSub>
              <m:e>
                <m:r>
                  <m:t>z</m:t>
                </m:r>
              </m:e>
              <m:sub>
                <m:r>
                  <m:t>α</m:t>
                </m:r>
                <m:r>
                  <m:rPr>
                    <m:sty m:val="p"/>
                  </m:rPr>
                  <m:t>/</m:t>
                </m:r>
                <m:r>
                  <m:t>2</m:t>
                </m:r>
              </m:sub>
            </m:sSub>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r>
              <m:rPr>
                <m:sty m:val="p"/>
              </m:rPr>
              <m:t>,</m:t>
            </m:r>
            <m:acc>
              <m:accPr>
                <m:chr m:val="̂"/>
              </m:accPr>
              <m:e>
                <m:r>
                  <m:t>p</m:t>
                </m:r>
              </m:e>
            </m:acc>
            <m:r>
              <m:rPr>
                <m:sty m:val="p"/>
              </m:rPr>
              <m:t>+</m:t>
            </m:r>
            <m:sSub>
              <m:e>
                <m:r>
                  <m:t>z</m:t>
                </m:r>
              </m:e>
              <m:sub>
                <m:r>
                  <m:t>α</m:t>
                </m:r>
                <m:r>
                  <m:rPr>
                    <m:sty m:val="p"/>
                  </m:rPr>
                  <m:t>/</m:t>
                </m:r>
                <m:r>
                  <m:t>2</m:t>
                </m:r>
              </m:sub>
            </m:sSub>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e>
        </m:d>
      </m:oMath>
    </w:p>
    <w:p>
      <w:pPr>
        <w:pStyle w:val="BodyText"/>
      </w:pPr>
      <w:r>
        <w:rPr>
          <w:b/>
          <w:bCs/>
        </w:rPr>
        <w:t xml:space="preserve">Minimum sample size to guarantee the specified</w:t>
      </w:r>
      <w:r>
        <w:t xml:space="preserve"> </w:t>
      </w:r>
      <m:oMath>
        <m:r>
          <m:t>M</m:t>
        </m:r>
        <m:r>
          <m:rPr>
            <m:sty m:val="p"/>
          </m:rPr>
          <m:t>.</m:t>
        </m:r>
        <m:r>
          <m:t>E</m:t>
        </m:r>
        <m:r>
          <m:rPr>
            <m:sty m:val="p"/>
          </m:rPr>
          <m:t>.</m:t>
        </m:r>
        <m:r>
          <m:rPr>
            <m:sty m:val="p"/>
          </m:rPr>
          <m:t>≤</m:t>
        </m:r>
        <m:r>
          <m:t>a</m:t>
        </m:r>
      </m:oMath>
    </w:p>
    <w:p>
      <w:pPr>
        <w:pStyle w:val="BodyText"/>
      </w:pPr>
      <w:r>
        <w:t xml:space="preserve">For known</w:t>
      </w:r>
      <w:r>
        <w:t xml:space="preserve"> </w:t>
      </w:r>
      <m:oMath>
        <m:r>
          <m:t>p</m:t>
        </m:r>
      </m:oMath>
      <w:r>
        <w:t xml:space="preserve">:</w:t>
      </w:r>
      <w:r>
        <w:t xml:space="preserve"> </w:t>
      </w:r>
      <m:oMath>
        <m:r>
          <m:t>n</m:t>
        </m:r>
        <m:r>
          <m:rPr>
            <m:sty m:val="p"/>
          </m:rPr>
          <m:t>=</m:t>
        </m:r>
        <m:r>
          <m:rPr>
            <m:nor/>
            <m:sty m:val="p"/>
          </m:rPr>
          <m:t>ceiling</m:t>
        </m:r>
        <m:d>
          <m:dPr>
            <m:begChr m:val="["/>
            <m:endChr m:val="]"/>
            <m:sepChr m:val=""/>
            <m:grow/>
          </m:dPr>
          <m:e>
            <m:f>
              <m:fPr>
                <m:type m:val="bar"/>
              </m:fPr>
              <m:num>
                <m:r>
                  <m:t>p</m:t>
                </m:r>
                <m:d>
                  <m:dPr>
                    <m:begChr m:val="("/>
                    <m:endChr m:val=")"/>
                    <m:sepChr m:val=""/>
                    <m:grow/>
                  </m:dPr>
                  <m:e>
                    <m:r>
                      <m:t>1</m:t>
                    </m:r>
                    <m:r>
                      <m:rPr>
                        <m:sty m:val="p"/>
                      </m:rPr>
                      <m:t>−</m:t>
                    </m:r>
                    <m:r>
                      <m:t>p</m:t>
                    </m:r>
                  </m:e>
                </m:d>
                <m:r>
                  <m:rPr>
                    <m:sty m:val="p"/>
                  </m:rPr>
                  <m:t>×</m:t>
                </m:r>
                <m:sSubSup>
                  <m:e>
                    <m:r>
                      <m:t>z</m:t>
                    </m:r>
                  </m:e>
                  <m:sub>
                    <m:r>
                      <m:t>α</m:t>
                    </m:r>
                    <m:r>
                      <m:rPr>
                        <m:sty m:val="p"/>
                      </m:rPr>
                      <m:t>/</m:t>
                    </m:r>
                    <m:r>
                      <m:t>2</m:t>
                    </m:r>
                  </m:sub>
                  <m:sup>
                    <m:r>
                      <m:t>2</m:t>
                    </m:r>
                  </m:sup>
                </m:sSubSup>
              </m:num>
              <m:den>
                <m:sSup>
                  <m:e>
                    <m:r>
                      <m:t>a</m:t>
                    </m:r>
                  </m:e>
                  <m:sup>
                    <m:r>
                      <m:t>2</m:t>
                    </m:r>
                  </m:sup>
                </m:sSup>
              </m:den>
            </m:f>
          </m:e>
        </m:d>
      </m:oMath>
    </w:p>
    <w:p>
      <w:pPr>
        <w:pStyle w:val="BodyText"/>
      </w:pPr>
      <w:r>
        <w:t xml:space="preserve">For unknown</w:t>
      </w:r>
      <w:r>
        <w:t xml:space="preserve"> </w:t>
      </w:r>
      <m:oMath>
        <m:r>
          <m:t>p</m:t>
        </m:r>
      </m:oMath>
      <w:r>
        <w:t xml:space="preserve">:</w:t>
      </w:r>
      <w:r>
        <w:t xml:space="preserve"> </w:t>
      </w:r>
      <m:oMath>
        <m:r>
          <m:t>n</m:t>
        </m:r>
        <m:r>
          <m:rPr>
            <m:sty m:val="p"/>
          </m:rPr>
          <m:t>=</m:t>
        </m:r>
        <m:r>
          <m:rPr>
            <m:nor/>
            <m:sty m:val="p"/>
          </m:rPr>
          <m:t>ceiling</m:t>
        </m:r>
        <m:d>
          <m:dPr>
            <m:begChr m:val="["/>
            <m:endChr m:val="]"/>
            <m:sepChr m:val=""/>
            <m:grow/>
          </m:dPr>
          <m:e>
            <m:f>
              <m:fPr>
                <m:type m:val="bar"/>
              </m:fPr>
              <m:num>
                <m:r>
                  <m:t>1</m:t>
                </m:r>
              </m:num>
              <m:den>
                <m:r>
                  <m:t>4</m:t>
                </m:r>
              </m:den>
            </m:f>
            <m:r>
              <m:rPr>
                <m:sty m:val="p"/>
              </m:rPr>
              <m:t>×</m:t>
            </m:r>
            <m:f>
              <m:fPr>
                <m:type m:val="bar"/>
              </m:fPr>
              <m:num>
                <m:sSubSup>
                  <m:e>
                    <m:r>
                      <m:t>z</m:t>
                    </m:r>
                  </m:e>
                  <m:sub>
                    <m:r>
                      <m:t>α</m:t>
                    </m:r>
                    <m:r>
                      <m:rPr>
                        <m:sty m:val="p"/>
                      </m:rPr>
                      <m:t>/</m:t>
                    </m:r>
                    <m:r>
                      <m:t>2</m:t>
                    </m:r>
                  </m:sub>
                  <m:sup>
                    <m:r>
                      <m:t>2</m:t>
                    </m:r>
                  </m:sup>
                </m:sSubSup>
              </m:num>
              <m:den>
                <m:sSup>
                  <m:e>
                    <m:r>
                      <m:t>a</m:t>
                    </m:r>
                  </m:e>
                  <m:sup>
                    <m:r>
                      <m:t>2</m:t>
                    </m:r>
                  </m:sup>
                </m:sSup>
              </m:den>
            </m:f>
          </m:e>
        </m:d>
      </m:oMath>
    </w:p>
    <w:bookmarkEnd w:id="171"/>
    <w:bookmarkStart w:id="172" w:name="solved-problem-5"/>
    <w:p>
      <w:pPr>
        <w:pStyle w:val="Heading3"/>
      </w:pPr>
      <w:r>
        <w:rPr>
          <w:rStyle w:val="SectionNumber"/>
        </w:rPr>
        <w:t xml:space="preserve">3.2.3</w:t>
      </w:r>
      <w:r>
        <w:tab/>
      </w:r>
      <w:r>
        <w:t xml:space="preserve">Solved Problem</w:t>
      </w:r>
    </w:p>
    <w:bookmarkEnd w:id="172"/>
    <w:bookmarkStart w:id="173" w:name="exercises-7"/>
    <w:p>
      <w:pPr>
        <w:pStyle w:val="Heading3"/>
      </w:pPr>
      <w:r>
        <w:rPr>
          <w:rStyle w:val="SectionNumber"/>
        </w:rPr>
        <w:t xml:space="preserve">3.2.4</w:t>
      </w:r>
      <w:r>
        <w:tab/>
      </w:r>
      <w:r>
        <w:t xml:space="preserve">Exercises</w:t>
      </w:r>
    </w:p>
    <w:p>
      <w:pPr>
        <w:pStyle w:val="FirstParagraph"/>
      </w:pPr>
      <w:r>
        <w:rPr>
          <w:b/>
          <w:bCs/>
        </w:rPr>
        <w:t xml:space="preserve">Exercise 1</w:t>
      </w:r>
    </w:p>
    <w:p>
      <w:pPr>
        <w:pStyle w:val="BodyText"/>
      </w:pPr>
      <w:r>
        <w:rPr>
          <w:i/>
          <w:iCs/>
        </w:rPr>
        <w:t xml:space="preserve">(a)</w:t>
      </w:r>
      <w:r>
        <w:t xml:space="preserve"> </w:t>
      </w:r>
      <w:r>
        <w:t xml:space="preserve">Construct a 95% confidence interval using a sample proportion</w:t>
      </w:r>
      <w:r>
        <w:t xml:space="preserve"> </w:t>
      </w:r>
      <m:oMath>
        <m:acc>
          <m:accPr>
            <m:chr m:val="̂"/>
          </m:accPr>
          <m:e>
            <m:r>
              <m:t>p</m:t>
            </m:r>
          </m:e>
        </m:acc>
        <m:r>
          <m:rPr>
            <m:sty m:val="p"/>
          </m:rPr>
          <m:t>=</m:t>
        </m:r>
        <m:r>
          <m:t>0.3</m:t>
        </m:r>
      </m:oMath>
      <w:r>
        <w:t xml:space="preserve"> </w:t>
      </w:r>
      <w:r>
        <w:t xml:space="preserve">and sample size</w:t>
      </w:r>
      <w:r>
        <w:t xml:space="preserve"> </w:t>
      </w:r>
      <m:oMath>
        <m:r>
          <m:t>n</m:t>
        </m:r>
        <m:r>
          <m:rPr>
            <m:sty m:val="p"/>
          </m:rPr>
          <m:t>=</m:t>
        </m:r>
        <m:r>
          <m:t>1000</m:t>
        </m:r>
      </m:oMath>
      <w:r>
        <w:t xml:space="preserve">.</w:t>
      </w:r>
    </w:p>
    <w:p>
      <w:pPr>
        <w:pStyle w:val="BodyText"/>
      </w:pPr>
      <w:r>
        <w:rPr>
          <w:i/>
          <w:iCs/>
        </w:rPr>
        <w:t xml:space="preserve">(b)</w:t>
      </w:r>
      <w:r>
        <w:t xml:space="preserve"> </w:t>
      </w:r>
      <w:r>
        <w:t xml:space="preserve">Construct a 90% confidence interval using a sample proportion</w:t>
      </w:r>
      <w:r>
        <w:t xml:space="preserve"> </w:t>
      </w:r>
      <m:oMath>
        <m:acc>
          <m:accPr>
            <m:chr m:val="̂"/>
          </m:accPr>
          <m:e>
            <m:r>
              <m:t>p</m:t>
            </m:r>
          </m:e>
        </m:acc>
        <m:r>
          <m:rPr>
            <m:sty m:val="p"/>
          </m:rPr>
          <m:t>=</m:t>
        </m:r>
        <m:r>
          <m:t>0.3</m:t>
        </m:r>
      </m:oMath>
      <w:r>
        <w:t xml:space="preserve"> </w:t>
      </w:r>
      <w:r>
        <w:t xml:space="preserve">and sample size</w:t>
      </w:r>
      <w:r>
        <w:t xml:space="preserve"> </w:t>
      </w:r>
      <m:oMath>
        <m:r>
          <m:t>n</m:t>
        </m:r>
        <m:r>
          <m:rPr>
            <m:sty m:val="p"/>
          </m:rPr>
          <m:t>=</m:t>
        </m:r>
        <m:r>
          <m:t>1000</m:t>
        </m:r>
      </m:oMath>
      <w:r>
        <w:t xml:space="preserve">.</w:t>
      </w:r>
    </w:p>
    <w:p>
      <w:pPr>
        <w:pStyle w:val="BodyText"/>
      </w:pPr>
      <w:r>
        <w:rPr>
          <w:i/>
          <w:iCs/>
        </w:rPr>
        <w:t xml:space="preserve">(c)</w:t>
      </w:r>
      <w:r>
        <w:t xml:space="preserve"> </w:t>
      </w:r>
      <w:r>
        <w:t xml:space="preserve">Construct a 95% confidence interval using a sample proportion</w:t>
      </w:r>
      <w:r>
        <w:t xml:space="preserve"> </w:t>
      </w:r>
      <m:oMath>
        <m:acc>
          <m:accPr>
            <m:chr m:val="̂"/>
          </m:accPr>
          <m:e>
            <m:r>
              <m:t>p</m:t>
            </m:r>
          </m:e>
        </m:acc>
        <m:r>
          <m:rPr>
            <m:sty m:val="p"/>
          </m:rPr>
          <m:t>=</m:t>
        </m:r>
        <m:r>
          <m:t>0.3</m:t>
        </m:r>
      </m:oMath>
      <w:r>
        <w:t xml:space="preserve"> </w:t>
      </w:r>
      <w:r>
        <w:t xml:space="preserve">and sample size</w:t>
      </w:r>
      <w:r>
        <w:t xml:space="preserve"> </w:t>
      </w:r>
      <m:oMath>
        <m:r>
          <m:t>n</m:t>
        </m:r>
        <m:r>
          <m:rPr>
            <m:sty m:val="p"/>
          </m:rPr>
          <m:t>=</m:t>
        </m:r>
        <m:r>
          <m:t>100</m:t>
        </m:r>
      </m:oMath>
      <w:r>
        <w:t xml:space="preserve">.</w:t>
      </w:r>
    </w:p>
    <w:p>
      <w:pPr>
        <w:pStyle w:val="BodyText"/>
      </w:pPr>
      <w:r>
        <w:rPr>
          <w:b/>
          <w:bCs/>
        </w:rPr>
        <w:t xml:space="preserve">Exercise 2</w:t>
      </w:r>
      <w:r>
        <w:t xml:space="preserve">. Circle the proper choices.</w:t>
      </w:r>
    </w:p>
    <w:p>
      <w:pPr>
        <w:pStyle w:val="BodyText"/>
      </w:pPr>
      <w:r>
        <w:rPr>
          <w:i/>
          <w:iCs/>
        </w:rPr>
        <w:t xml:space="preserve">(a)</w:t>
      </w:r>
      <w:r>
        <w:t xml:space="preserve"> </w:t>
      </w:r>
      <w:r>
        <w:t xml:space="preserve">The confidence interval is ___________(wider/narrower) if the sample size is increasing.</w:t>
      </w:r>
    </w:p>
    <w:p>
      <w:pPr>
        <w:pStyle w:val="BodyText"/>
      </w:pPr>
      <w:r>
        <w:rPr>
          <w:i/>
          <w:iCs/>
        </w:rPr>
        <w:t xml:space="preserve">(b)</w:t>
      </w:r>
      <w:r>
        <w:t xml:space="preserve"> </w:t>
      </w:r>
      <w:r>
        <w:t xml:space="preserve">The confidence interval is ___________(wider/narrower) if the confidence level is increasing.</w:t>
      </w:r>
    </w:p>
    <w:p>
      <w:pPr>
        <w:pStyle w:val="BodyText"/>
      </w:pPr>
      <w:r>
        <w:rPr>
          <w:b/>
          <w:bCs/>
        </w:rPr>
        <w:t xml:space="preserve">Exercise 3</w:t>
      </w:r>
    </w:p>
    <w:p>
      <w:pPr>
        <w:pStyle w:val="BodyText"/>
      </w:pPr>
      <w:r>
        <w:rPr>
          <w:i/>
          <w:iCs/>
        </w:rPr>
        <w:t xml:space="preserve">(a)</w:t>
      </w:r>
      <w:r>
        <w:t xml:space="preserve"> </w:t>
      </w:r>
      <w:r>
        <w:t xml:space="preserve">Construct a 98% confidence interval using a sample proportion 45% and standard error 1.2%. (Assume that the CLT can be applied)</w:t>
      </w:r>
    </w:p>
    <w:p>
      <w:pPr>
        <w:pStyle w:val="BodyText"/>
      </w:pPr>
      <w:r>
        <w:rPr>
          <w:i/>
          <w:iCs/>
        </w:rPr>
        <w:t xml:space="preserve">(b)</w:t>
      </w:r>
      <w:r>
        <w:t xml:space="preserve"> </w:t>
      </w:r>
      <w:r>
        <w:t xml:space="preserve">Compute the margin of error using the same information of (a).</w:t>
      </w:r>
    </w:p>
    <w:p>
      <w:pPr>
        <w:pStyle w:val="BodyText"/>
      </w:pPr>
      <w:r>
        <w:rPr>
          <w:b/>
          <w:bCs/>
        </w:rPr>
        <w:t xml:space="preserve">Exercise 4</w:t>
      </w:r>
    </w:p>
    <w:p>
      <w:pPr>
        <w:pStyle w:val="BodyText"/>
      </w:pPr>
      <w:r>
        <w:t xml:space="preserve">A website is trying to increase registration of first-time visitors using a new site design. Of 752 randomly sampled visitors over a month who saw the new design, 64 registered.</w:t>
      </w:r>
    </w:p>
    <w:p>
      <w:pPr>
        <w:pStyle w:val="BodyText"/>
      </w:pPr>
      <w:r>
        <w:rPr>
          <w:i/>
          <w:iCs/>
        </w:rPr>
        <w:t xml:space="preserve">(a)</w:t>
      </w:r>
      <w:r>
        <w:t xml:space="preserve"> </w:t>
      </w:r>
      <w:r>
        <w:t xml:space="preserve">Compute the sample proportion.</w:t>
      </w:r>
    </w:p>
    <w:p>
      <w:pPr>
        <w:pStyle w:val="BodyText"/>
      </w:pPr>
      <w:r>
        <w:rPr>
          <w:i/>
          <w:iCs/>
        </w:rPr>
        <w:t xml:space="preserve">(b)</w:t>
      </w:r>
      <w:r>
        <w:t xml:space="preserve"> </w:t>
      </w:r>
      <w:r>
        <w:t xml:space="preserve">Compute the standard error.</w:t>
      </w:r>
    </w:p>
    <w:p>
      <w:pPr>
        <w:pStyle w:val="BodyText"/>
      </w:pPr>
      <w:r>
        <w:rPr>
          <w:i/>
          <w:iCs/>
        </w:rPr>
        <w:t xml:space="preserve">(c)</w:t>
      </w:r>
      <w:r>
        <w:t xml:space="preserve"> </w:t>
      </w:r>
      <w:r>
        <w:t xml:space="preserve">Construct and interpret a 90% confidence interval for the fraction of first-time visitors of the site who would register under the new design.</w:t>
      </w:r>
    </w:p>
    <w:p>
      <w:pPr>
        <w:pStyle w:val="BodyText"/>
      </w:pPr>
      <w:r>
        <w:rPr>
          <w:b/>
          <w:bCs/>
        </w:rPr>
        <w:t xml:space="preserve">Exercise 5</w:t>
      </w:r>
      <w:r>
        <w:t xml:space="preserve">. For a confidence interval of proportion</w:t>
      </w:r>
      <w:r>
        <w:t xml:space="preserve"> </w:t>
      </w:r>
      <m:oMath>
        <m:d>
          <m:dPr>
            <m:begChr m:val="("/>
            <m:endChr m:val=")"/>
            <m:sepChr m:val=""/>
            <m:grow/>
          </m:dPr>
          <m:e>
            <m:r>
              <m:t>0.291</m:t>
            </m:r>
            <m:r>
              <m:rPr>
                <m:sty m:val="p"/>
              </m:rPr>
              <m:t>,</m:t>
            </m:r>
            <m:r>
              <m:t>0.309</m:t>
            </m:r>
          </m:e>
        </m:d>
      </m:oMath>
      <w:r>
        <w:t xml:space="preserve"> </w:t>
      </w:r>
      <w:r>
        <w:t xml:space="preserve">find the following:</w:t>
      </w:r>
    </w:p>
    <w:p>
      <w:pPr>
        <w:pStyle w:val="BodyText"/>
      </w:pPr>
      <w:r>
        <w:rPr>
          <w:i/>
          <w:iCs/>
        </w:rPr>
        <w:t xml:space="preserve">(a)</w:t>
      </w:r>
      <w:r>
        <w:t xml:space="preserve"> </w:t>
      </w:r>
      <w:r>
        <w:t xml:space="preserve">The sample proportion that was used to create this C.I.</w:t>
      </w:r>
    </w:p>
    <w:p>
      <w:pPr>
        <w:pStyle w:val="BodyText"/>
      </w:pPr>
      <w:r>
        <w:rPr>
          <w:i/>
          <w:iCs/>
        </w:rPr>
        <w:t xml:space="preserve">(b)</w:t>
      </w:r>
      <w:r>
        <w:t xml:space="preserve"> </w:t>
      </w:r>
      <w:r>
        <w:t xml:space="preserve">The M.E. (Margin of Error)</w:t>
      </w:r>
    </w:p>
    <w:p>
      <w:pPr>
        <w:pStyle w:val="BodyText"/>
      </w:pPr>
      <w:r>
        <w:rPr>
          <w:b/>
          <w:bCs/>
        </w:rPr>
        <w:t xml:space="preserve">Exercise 6</w:t>
      </w:r>
    </w:p>
    <w:p>
      <w:pPr>
        <w:pStyle w:val="BodyText"/>
      </w:pPr>
      <w:r>
        <w:t xml:space="preserve">A public health survey is going to estimate the proportion of a population</w:t>
      </w:r>
      <w:r>
        <w:t xml:space="preserve"> </w:t>
      </w:r>
      <m:oMath>
        <m:r>
          <m:t>p</m:t>
        </m:r>
      </m:oMath>
      <w:r>
        <w:t xml:space="preserve"> </w:t>
      </w:r>
      <w:r>
        <w:t xml:space="preserve">having defective vision. How many persons should be examined if the public health commissioner wishes to be 95% certain that the margin of error is below 0.04 when:</w:t>
      </w:r>
    </w:p>
    <w:p>
      <w:pPr>
        <w:pStyle w:val="BodyText"/>
      </w:pPr>
      <w:r>
        <w:rPr>
          <w:i/>
          <w:iCs/>
        </w:rPr>
        <w:t xml:space="preserve">(a)</w:t>
      </w:r>
      <w:r>
        <w:t xml:space="preserve"> </w:t>
      </w:r>
      <m:oMath>
        <m:r>
          <m:t>p</m:t>
        </m:r>
      </m:oMath>
      <w:r>
        <w:t xml:space="preserve"> </w:t>
      </w:r>
      <w:r>
        <w:t xml:space="preserve">is known to be about 0.45.</w:t>
      </w:r>
    </w:p>
    <w:p>
      <w:pPr>
        <w:pStyle w:val="BodyText"/>
      </w:pPr>
      <w:r>
        <w:rPr>
          <w:i/>
          <w:iCs/>
        </w:rPr>
        <w:t xml:space="preserve">(b)</w:t>
      </w:r>
      <w:r>
        <w:t xml:space="preserve"> </w:t>
      </w:r>
      <w:r>
        <w:t xml:space="preserve">There is no knowledge about the value of</w:t>
      </w:r>
      <w:r>
        <w:t xml:space="preserve"> </w:t>
      </w:r>
      <m:oMath>
        <m:r>
          <m:t>p</m:t>
        </m:r>
      </m:oMath>
      <w:r>
        <w:t xml:space="preserve">?</w:t>
      </w:r>
    </w:p>
    <w:p>
      <w:pPr>
        <w:pStyle w:val="BodyText"/>
      </w:pPr>
      <w:r>
        <w:rPr>
          <w:b/>
          <w:bCs/>
        </w:rPr>
        <w:t xml:space="preserve">Note</w:t>
      </w:r>
      <w:r>
        <w:t xml:space="preserve">. Similar result for mean:</w:t>
      </w:r>
    </w:p>
    <w:p>
      <w:pPr>
        <w:numPr>
          <w:ilvl w:val="0"/>
          <w:numId w:val="1095"/>
        </w:numPr>
      </w:pPr>
      <w:r>
        <w:t xml:space="preserve">CLT: In random sampling from a population with mean</w:t>
      </w:r>
      <w:r>
        <w:t xml:space="preserve"> </w:t>
      </w:r>
      <m:oMath>
        <m:r>
          <m:t>μ</m:t>
        </m:r>
      </m:oMath>
      <w:r>
        <w:t xml:space="preserve"> </w:t>
      </w:r>
      <w:r>
        <w:t xml:space="preserve">and standard deviation</w:t>
      </w:r>
      <w:r>
        <w:t xml:space="preserve"> </w:t>
      </w:r>
      <m:oMath>
        <m:r>
          <m:t>σ</m:t>
        </m:r>
      </m:oMath>
      <w:r>
        <w:t xml:space="preserve">, when the sample size</w:t>
      </w:r>
      <w:r>
        <w:t xml:space="preserve"> </w:t>
      </w:r>
      <m:oMath>
        <m:r>
          <m:t>n</m:t>
        </m:r>
      </m:oMath>
      <w:r>
        <w:t xml:space="preserve"> </w:t>
      </w:r>
      <w:r>
        <w:t xml:space="preserve">is large (</w:t>
      </w:r>
      <m:oMath>
        <m:r>
          <m:t>n</m:t>
        </m:r>
        <m:r>
          <m:rPr>
            <m:sty m:val="p"/>
          </m:rPr>
          <m:t>≥</m:t>
        </m:r>
        <m:r>
          <m:t>30</m:t>
        </m:r>
      </m:oMath>
      <w:r>
        <w:t xml:space="preserve">), the distribution of sample mean</w:t>
      </w:r>
      <w:r>
        <w:t xml:space="preserve"> </w:t>
      </w:r>
      <m:oMath>
        <m:acc>
          <m:accPr>
            <m:chr m:val="‾"/>
          </m:accPr>
          <m:e>
            <m:r>
              <m:t>X</m:t>
            </m:r>
          </m:e>
        </m:acc>
      </m:oMath>
      <w:r>
        <w:t xml:space="preserve"> </w:t>
      </w:r>
      <w:r>
        <w:t xml:space="preserve">is approximately normal:</w:t>
      </w:r>
      <w:r>
        <w:t xml:space="preserve"> </w:t>
      </w:r>
      <m:oMath>
        <m:acc>
          <m:accPr>
            <m:chr m:val="‾"/>
          </m:accPr>
          <m:e>
            <m:r>
              <m:t>X</m:t>
            </m:r>
          </m:e>
        </m:acc>
        <m:r>
          <m:rPr>
            <m:sty m:val="p"/>
          </m:rPr>
          <m:t>∼</m:t>
        </m:r>
        <m:r>
          <m:t>N</m:t>
        </m:r>
        <m:d>
          <m:dPr>
            <m:begChr m:val="("/>
            <m:endChr m:val=")"/>
            <m:sepChr m:val=""/>
            <m:grow/>
          </m:dPr>
          <m:e>
            <m:r>
              <m:t>μ</m:t>
            </m:r>
            <m:r>
              <m:rPr>
                <m:sty m:val="p"/>
              </m:rPr>
              <m:t>,</m:t>
            </m:r>
            <m:f>
              <m:fPr>
                <m:type m:val="bar"/>
              </m:fPr>
              <m:num>
                <m:r>
                  <m:t>σ</m:t>
                </m:r>
              </m:num>
              <m:den>
                <m:rad>
                  <m:radPr>
                    <m:degHide m:val="on"/>
                  </m:radPr>
                  <m:deg/>
                  <m:e>
                    <m:r>
                      <m:t>n</m:t>
                    </m:r>
                  </m:e>
                </m:rad>
              </m:den>
            </m:f>
          </m:e>
        </m:d>
      </m:oMath>
      <w:r>
        <w:t xml:space="preserve">.</w:t>
      </w:r>
    </w:p>
    <w:p>
      <w:pPr>
        <w:numPr>
          <w:ilvl w:val="0"/>
          <w:numId w:val="1095"/>
        </w:numPr>
      </w:pPr>
      <w:r>
        <w:t xml:space="preserve">Use</w:t>
      </w:r>
      <w:r>
        <w:t xml:space="preserve"> </w:t>
      </w:r>
      <m:oMath>
        <m:acc>
          <m:accPr>
            <m:chr m:val="‾"/>
          </m:accPr>
          <m:e>
            <m:r>
              <m:t>x</m:t>
            </m:r>
          </m:e>
        </m:acc>
      </m:oMath>
      <w:r>
        <w:t xml:space="preserve"> </w:t>
      </w:r>
      <w:r>
        <w:t xml:space="preserve">as point estimate for</w:t>
      </w:r>
      <w:r>
        <w:t xml:space="preserve"> </w:t>
      </w:r>
      <m:oMath>
        <m:r>
          <m:t>μ</m:t>
        </m:r>
      </m:oMath>
      <w:r>
        <w:t xml:space="preserve">.</w:t>
      </w:r>
    </w:p>
    <w:p>
      <w:pPr>
        <w:numPr>
          <w:ilvl w:val="0"/>
          <w:numId w:val="1095"/>
        </w:numPr>
      </w:pPr>
      <m:oMath>
        <m:r>
          <m:t>S</m:t>
        </m:r>
        <m:r>
          <m:rPr>
            <m:sty m:val="p"/>
          </m:rPr>
          <m:t>.</m:t>
        </m:r>
        <m:r>
          <m:t>E</m:t>
        </m:r>
        <m:r>
          <m:rPr>
            <m:sty m:val="p"/>
          </m:rPr>
          <m:t>.</m:t>
        </m:r>
        <m:r>
          <m:rPr>
            <m:sty m:val="p"/>
          </m:rPr>
          <m:t>=</m:t>
        </m:r>
        <m:f>
          <m:fPr>
            <m:type m:val="bar"/>
          </m:fPr>
          <m:num>
            <m:r>
              <m:t>σ</m:t>
            </m:r>
          </m:num>
          <m:den>
            <m:rad>
              <m:radPr>
                <m:degHide m:val="on"/>
              </m:radPr>
              <m:deg/>
              <m:e>
                <m:r>
                  <m:t>n</m:t>
                </m:r>
              </m:e>
            </m:rad>
          </m:den>
        </m:f>
        <m:r>
          <m:rPr>
            <m:sty m:val="p"/>
          </m:rPr>
          <m:t>≈</m:t>
        </m:r>
        <m:f>
          <m:fPr>
            <m:type m:val="bar"/>
          </m:fPr>
          <m:num>
            <m:r>
              <m:t>s</m:t>
            </m:r>
          </m:num>
          <m:den>
            <m:rad>
              <m:radPr>
                <m:degHide m:val="on"/>
              </m:radPr>
              <m:deg/>
              <m:e>
                <m:r>
                  <m:t>n</m:t>
                </m:r>
              </m:e>
            </m:rad>
          </m:den>
        </m:f>
      </m:oMath>
    </w:p>
    <w:p>
      <w:pPr>
        <w:numPr>
          <w:ilvl w:val="0"/>
          <w:numId w:val="1095"/>
        </w:numPr>
      </w:pPr>
      <m:oMath>
        <m:r>
          <m:t>100</m:t>
        </m:r>
        <m:d>
          <m:dPr>
            <m:begChr m:val="("/>
            <m:endChr m:val=")"/>
            <m:sepChr m:val=""/>
            <m:grow/>
          </m:dPr>
          <m:e>
            <m:r>
              <m:t>1</m:t>
            </m:r>
            <m:r>
              <m:rPr>
                <m:sty m:val="p"/>
              </m:rPr>
              <m:t>−</m:t>
            </m:r>
            <m:r>
              <m:t>α</m:t>
            </m:r>
          </m:e>
        </m:d>
        <m:r>
          <m:rPr>
            <m:sty m:val="p"/>
          </m:rPr>
          <m:t>%</m:t>
        </m:r>
      </m:oMath>
      <w:r>
        <w:t xml:space="preserve"> </w:t>
      </w:r>
      <w:r>
        <w:t xml:space="preserve">confidence interval for mean:</w:t>
      </w:r>
      <w:r>
        <w:t xml:space="preserve"> </w:t>
      </w:r>
      <m:oMath>
        <m:acc>
          <m:accPr>
            <m:chr m:val="‾"/>
          </m:accPr>
          <m:e>
            <m:r>
              <m:t>x</m:t>
            </m:r>
          </m:e>
        </m:acc>
        <m:r>
          <m:rPr>
            <m:sty m:val="p"/>
          </m:rPr>
          <m:t>±</m:t>
        </m:r>
        <m:sSub>
          <m:e>
            <m:r>
              <m:t>z</m:t>
            </m:r>
          </m:e>
          <m:sub>
            <m:r>
              <m:t>α</m:t>
            </m:r>
            <m:r>
              <m:rPr>
                <m:sty m:val="p"/>
              </m:rPr>
              <m:t>/</m:t>
            </m:r>
            <m:r>
              <m:t>2</m:t>
            </m:r>
          </m:sub>
        </m:sSub>
        <m:r>
          <m:rPr>
            <m:sty m:val="p"/>
          </m:rPr>
          <m:t>×</m:t>
        </m:r>
        <m:rad>
          <m:radPr>
            <m:degHide m:val="on"/>
          </m:radPr>
          <m:deg/>
          <m:e>
            <m:f>
              <m:fPr>
                <m:type m:val="bar"/>
              </m:fPr>
              <m:num>
                <m:r>
                  <m:t>s</m:t>
                </m:r>
              </m:num>
              <m:den>
                <m:r>
                  <m:t>n</m:t>
                </m:r>
              </m:den>
            </m:f>
          </m:e>
        </m:rad>
      </m:oMath>
      <w:r>
        <w:t xml:space="preserve"> </w:t>
      </w:r>
      <w:r>
        <w:t xml:space="preserve">or</w:t>
      </w:r>
      <w:r>
        <w:t xml:space="preserve"> </w:t>
      </w:r>
      <m:oMath>
        <m:d>
          <m:dPr>
            <m:begChr m:val="("/>
            <m:endChr m:val=")"/>
            <m:sepChr m:val=""/>
            <m:grow/>
          </m:dPr>
          <m:e>
            <m:acc>
              <m:accPr>
                <m:chr m:val="‾"/>
              </m:accPr>
              <m:e>
                <m:r>
                  <m:t>x</m:t>
                </m:r>
              </m:e>
            </m:acc>
            <m:r>
              <m:rPr>
                <m:sty m:val="p"/>
              </m:rPr>
              <m:t>−</m:t>
            </m:r>
            <m:sSub>
              <m:e>
                <m:r>
                  <m:t>z</m:t>
                </m:r>
              </m:e>
              <m:sub>
                <m:r>
                  <m:t>α</m:t>
                </m:r>
                <m:r>
                  <m:rPr>
                    <m:sty m:val="p"/>
                  </m:rPr>
                  <m:t>/</m:t>
                </m:r>
                <m:r>
                  <m:t>2</m:t>
                </m:r>
              </m:sub>
            </m:sSub>
            <m:r>
              <m:rPr>
                <m:sty m:val="p"/>
              </m:rPr>
              <m:t>×</m:t>
            </m:r>
            <m:rad>
              <m:radPr>
                <m:degHide m:val="on"/>
              </m:radPr>
              <m:deg/>
              <m:e>
                <m:f>
                  <m:fPr>
                    <m:type m:val="bar"/>
                  </m:fPr>
                  <m:num>
                    <m:r>
                      <m:t>s</m:t>
                    </m:r>
                  </m:num>
                  <m:den>
                    <m:r>
                      <m:t>n</m:t>
                    </m:r>
                  </m:den>
                </m:f>
              </m:e>
            </m:rad>
            <m:r>
              <m:rPr>
                <m:sty m:val="p"/>
              </m:rPr>
              <m:t>,</m:t>
            </m:r>
            <m:acc>
              <m:accPr>
                <m:chr m:val="‾"/>
              </m:accPr>
              <m:e>
                <m:r>
                  <m:t>x</m:t>
                </m:r>
              </m:e>
            </m:acc>
            <m:r>
              <m:rPr>
                <m:sty m:val="p"/>
              </m:rPr>
              <m:t>+</m:t>
            </m:r>
            <m:sSub>
              <m:e>
                <m:r>
                  <m:t>z</m:t>
                </m:r>
              </m:e>
              <m:sub>
                <m:r>
                  <m:t>α</m:t>
                </m:r>
                <m:r>
                  <m:rPr>
                    <m:sty m:val="p"/>
                  </m:rPr>
                  <m:t>/</m:t>
                </m:r>
                <m:r>
                  <m:t>2</m:t>
                </m:r>
              </m:sub>
            </m:sSub>
            <m:r>
              <m:rPr>
                <m:sty m:val="p"/>
              </m:rPr>
              <m:t>×</m:t>
            </m:r>
            <m:rad>
              <m:radPr>
                <m:degHide m:val="on"/>
              </m:radPr>
              <m:deg/>
              <m:e>
                <m:f>
                  <m:fPr>
                    <m:type m:val="bar"/>
                  </m:fPr>
                  <m:num>
                    <m:r>
                      <m:t>s</m:t>
                    </m:r>
                  </m:num>
                  <m:den>
                    <m:r>
                      <m:t>n</m:t>
                    </m:r>
                  </m:den>
                </m:f>
              </m:e>
            </m:rad>
          </m:e>
        </m:d>
      </m:oMath>
    </w:p>
    <w:p>
      <w:pPr>
        <w:numPr>
          <w:ilvl w:val="0"/>
          <w:numId w:val="1095"/>
        </w:numPr>
      </w:pPr>
      <m:oMath>
        <m:r>
          <m:t>M</m:t>
        </m:r>
        <m:r>
          <m:rPr>
            <m:sty m:val="p"/>
          </m:rPr>
          <m:t>.</m:t>
        </m:r>
        <m:r>
          <m:t>E</m:t>
        </m:r>
        <m:r>
          <m:rPr>
            <m:sty m:val="p"/>
          </m:rPr>
          <m:t>.</m:t>
        </m:r>
        <m:r>
          <m:rPr>
            <m:sty m:val="p"/>
          </m:rPr>
          <m:t>=</m:t>
        </m:r>
        <m:sSub>
          <m:e>
            <m:r>
              <m:t>z</m:t>
            </m:r>
          </m:e>
          <m:sub>
            <m:r>
              <m:t>α</m:t>
            </m:r>
            <m:r>
              <m:rPr>
                <m:sty m:val="p"/>
              </m:rPr>
              <m:t>/</m:t>
            </m:r>
            <m:r>
              <m:t>2</m:t>
            </m:r>
          </m:sub>
        </m:sSub>
        <m:r>
          <m:rPr>
            <m:sty m:val="p"/>
          </m:rPr>
          <m:t>×</m:t>
        </m:r>
        <m:r>
          <m:t>S</m:t>
        </m:r>
        <m:r>
          <m:rPr>
            <m:sty m:val="p"/>
          </m:rPr>
          <m:t>.</m:t>
        </m:r>
        <m:r>
          <m:t>E</m:t>
        </m:r>
        <m:r>
          <m:rPr>
            <m:sty m:val="p"/>
          </m:rPr>
          <m:t>.</m:t>
        </m:r>
        <m:r>
          <m:rPr>
            <m:sty m:val="p"/>
          </m:rPr>
          <m:t>=</m:t>
        </m:r>
        <m:sSub>
          <m:e>
            <m:r>
              <m:t>z</m:t>
            </m:r>
          </m:e>
          <m:sub>
            <m:r>
              <m:t>α</m:t>
            </m:r>
            <m:r>
              <m:rPr>
                <m:sty m:val="p"/>
              </m:rPr>
              <m:t>/</m:t>
            </m:r>
            <m:r>
              <m:t>2</m:t>
            </m:r>
          </m:sub>
        </m:sSub>
        <m:r>
          <m:rPr>
            <m:sty m:val="p"/>
          </m:rPr>
          <m:t>×</m:t>
        </m:r>
        <m:rad>
          <m:radPr>
            <m:degHide m:val="on"/>
          </m:radPr>
          <m:deg/>
          <m:e>
            <m:f>
              <m:fPr>
                <m:type m:val="bar"/>
              </m:fPr>
              <m:num>
                <m:r>
                  <m:t>s</m:t>
                </m:r>
              </m:num>
              <m:den>
                <m:r>
                  <m:t>n</m:t>
                </m:r>
              </m:den>
            </m:f>
          </m:e>
        </m:rad>
      </m:oMath>
    </w:p>
    <w:p>
      <w:pPr>
        <w:pStyle w:val="FirstParagraph"/>
      </w:pPr>
      <w:r>
        <w:rPr>
          <w:b/>
          <w:bCs/>
        </w:rPr>
        <w:t xml:space="preserve">Exercise 7</w:t>
      </w:r>
    </w:p>
    <w:p>
      <w:pPr>
        <w:pStyle w:val="BodyText"/>
      </w:pPr>
      <w:r>
        <w:t xml:space="preserve">The GSS (General Social Survey) asked the question:</w:t>
      </w:r>
      <w:r>
        <w:t xml:space="preserve"> </w:t>
      </w:r>
      <w:r>
        <w:t xml:space="preserve">“</w:t>
      </w:r>
      <w:r>
        <w:t xml:space="preserve">For how many days during the past 30 days was your mental health not good (stress, depression, with emotions)?</w:t>
      </w:r>
      <w:r>
        <w:t xml:space="preserve">”</w:t>
      </w:r>
      <w:r>
        <w:t xml:space="preserve"> </w:t>
      </w:r>
      <w:r>
        <w:t xml:space="preserve">Based on responses from 1151 US residents, a 95% confidence interval (3.40, 4.24) (days) was reported in 2014.</w:t>
      </w:r>
    </w:p>
    <w:p>
      <w:pPr>
        <w:pStyle w:val="BodyText"/>
      </w:pPr>
      <w:r>
        <w:rPr>
          <w:i/>
          <w:iCs/>
        </w:rPr>
        <w:t xml:space="preserve">(a)</w:t>
      </w:r>
      <w:r>
        <w:t xml:space="preserve"> </w:t>
      </w:r>
      <w:r>
        <w:t xml:space="preserve">Determine the sample mean (days).</w:t>
      </w:r>
    </w:p>
    <w:p>
      <w:pPr>
        <w:pStyle w:val="BodyText"/>
      </w:pPr>
      <w:r>
        <w:rPr>
          <w:i/>
          <w:iCs/>
        </w:rPr>
        <w:t xml:space="preserve">(b)</w:t>
      </w:r>
      <w:r>
        <w:t xml:space="preserve"> </w:t>
      </w:r>
      <w:r>
        <w:t xml:space="preserve">Determine the margin of error (M.E.).</w:t>
      </w:r>
    </w:p>
    <w:p>
      <w:pPr>
        <w:pStyle w:val="BodyText"/>
      </w:pPr>
      <w:r>
        <w:rPr>
          <w:i/>
          <w:iCs/>
        </w:rPr>
        <w:t xml:space="preserve">(c)</w:t>
      </w:r>
      <w:r>
        <w:t xml:space="preserve"> </w:t>
      </w:r>
      <w:r>
        <w:t xml:space="preserve">What is the value of</w:t>
      </w:r>
      <w:r>
        <w:t xml:space="preserve"> </w:t>
      </w:r>
      <m:oMath>
        <m:sSub>
          <m:e>
            <m:r>
              <m:t>z</m:t>
            </m:r>
          </m:e>
          <m:sub>
            <m:r>
              <m:t>α</m:t>
            </m:r>
            <m:r>
              <m:rPr>
                <m:sty m:val="p"/>
              </m:rPr>
              <m:t>/</m:t>
            </m:r>
            <m:r>
              <m:t>2</m:t>
            </m:r>
          </m:sub>
        </m:sSub>
      </m:oMath>
      <w:r>
        <w:t xml:space="preserve"> </w:t>
      </w:r>
      <w:r>
        <w:t xml:space="preserve">for 95% confidence level?</w:t>
      </w:r>
    </w:p>
    <w:p>
      <w:pPr>
        <w:pStyle w:val="BodyText"/>
      </w:pPr>
      <w:r>
        <w:rPr>
          <w:i/>
          <w:iCs/>
        </w:rPr>
        <w:t xml:space="preserve">(d)</w:t>
      </w:r>
      <w:r>
        <w:t xml:space="preserve"> </w:t>
      </w:r>
      <w:r>
        <w:t xml:space="preserve">Write a sentence to interpret this confidence interval.</w:t>
      </w:r>
    </w:p>
    <w:p>
      <w:pPr>
        <w:pStyle w:val="BodyText"/>
      </w:pPr>
      <w:r>
        <w:rPr>
          <w:b/>
          <w:bCs/>
        </w:rPr>
        <w:t xml:space="preserve">Confidence Intervals for Proportion</w:t>
      </w:r>
    </w:p>
    <w:p>
      <w:pPr>
        <w:pStyle w:val="BodyText"/>
      </w:pPr>
      <w:r>
        <w:t xml:space="preserve">A confidence interval for an unknown parameter consists of an interval of numbers based on a point estimate.</w:t>
      </w:r>
    </w:p>
    <w:p>
      <w:pPr>
        <w:pStyle w:val="BodyText"/>
      </w:pPr>
      <w:r>
        <w:t xml:space="preserve">The level of confidence represents the expected proportion of intervals that will contain the parameter if a large number of different samples is obtained.</w:t>
      </w:r>
    </w:p>
    <w:p>
      <w:pPr>
        <w:pStyle w:val="BodyText"/>
      </w:pPr>
      <w:r>
        <w:t xml:space="preserve">The level of confidence is denoted</w:t>
      </w:r>
      <w:r>
        <w:t xml:space="preserve"> </w:t>
      </w:r>
      <m:oMath>
        <m:d>
          <m:dPr>
            <m:begChr m:val="("/>
            <m:endChr m:val=")"/>
            <m:sepChr m:val=""/>
            <m:grow/>
          </m:dPr>
          <m:e>
            <m:r>
              <m:t>1</m:t>
            </m:r>
            <m:r>
              <m:rPr>
                <m:sty m:val="p"/>
              </m:rPr>
              <m:t>−</m:t>
            </m:r>
            <m:r>
              <m:t>α</m:t>
            </m:r>
          </m:e>
        </m:d>
        <m:r>
          <m:rPr>
            <m:sty m:val="p"/>
          </m:rPr>
          <m:t>×</m:t>
        </m:r>
        <m:r>
          <m:t>100</m:t>
        </m:r>
        <m:r>
          <m:rPr>
            <m:sty m:val="p"/>
          </m:rPr>
          <m:t>%</m:t>
        </m:r>
      </m:oMath>
      <w:r>
        <w:t xml:space="preserve">. For example, a 95% level of confidence</w:t>
      </w:r>
      <w:r>
        <w:t xml:space="preserve"> </w:t>
      </w:r>
      <m:oMath>
        <m:d>
          <m:dPr>
            <m:begChr m:val="("/>
            <m:endChr m:val=")"/>
            <m:sepChr m:val=""/>
            <m:grow/>
          </m:dPr>
          <m:e>
            <m:r>
              <m:t>α</m:t>
            </m:r>
            <m:r>
              <m:rPr>
                <m:sty m:val="p"/>
              </m:rPr>
              <m:t>=</m:t>
            </m:r>
            <m:r>
              <m:t>0.05</m:t>
            </m:r>
          </m:e>
        </m:d>
      </m:oMath>
      <w:r>
        <w:t xml:space="preserve"> </w:t>
      </w:r>
      <w:r>
        <w:t xml:space="preserve">implies that if 100 different confidence intervals are constructed, each based on a different sample from the same population, we will expect 95 of the intervals to contain the parameter and 5 not to include the parameter.</w:t>
      </w:r>
    </w:p>
    <w:p>
      <w:pPr>
        <w:pStyle w:val="BodyText"/>
      </w:pPr>
      <w:r>
        <w:t xml:space="preserve">Confidence interval estimates for the population proportion are of the form:</w:t>
      </w:r>
    </w:p>
    <w:p>
      <w:pPr>
        <w:pStyle w:val="BodyText"/>
      </w:pPr>
      <w:r>
        <w:rPr>
          <w:b/>
          <w:bCs/>
        </w:rPr>
        <w:t xml:space="preserve">Point estimate</w:t>
      </w:r>
      <w:r>
        <w:t xml:space="preserve"> </w:t>
      </w:r>
      <m:oMath>
        <m:r>
          <m:rPr>
            <m:sty m:val="p"/>
          </m:rPr>
          <m:t>±</m:t>
        </m:r>
      </m:oMath>
      <w:r>
        <w:t xml:space="preserve"> </w:t>
      </w:r>
      <w:r>
        <w:rPr>
          <w:b/>
          <w:bCs/>
        </w:rPr>
        <w:t xml:space="preserve">margin of error.</w:t>
      </w:r>
    </w:p>
    <w:p>
      <w:pPr>
        <w:pStyle w:val="BodyText"/>
      </w:pPr>
      <w:r>
        <w:t xml:space="preserve">The margin of error of a confidence interval estimate of a parameter is a measure of how accurate the point estimate is. The margin of error depends on three factors:</w:t>
      </w:r>
    </w:p>
    <w:p>
      <w:pPr>
        <w:numPr>
          <w:ilvl w:val="0"/>
          <w:numId w:val="1096"/>
        </w:numPr>
      </w:pPr>
      <w:r>
        <w:rPr>
          <w:b/>
          <w:bCs/>
        </w:rPr>
        <w:t xml:space="preserve">Level of confidence:</w:t>
      </w:r>
      <w:r>
        <w:t xml:space="preserve"> </w:t>
      </w:r>
      <w:r>
        <w:t xml:space="preserve">As the level of confidence increases, the margin of error also increases.</w:t>
      </w:r>
    </w:p>
    <w:p>
      <w:pPr>
        <w:numPr>
          <w:ilvl w:val="0"/>
          <w:numId w:val="1096"/>
        </w:numPr>
      </w:pPr>
      <w:r>
        <w:rPr>
          <w:b/>
          <w:bCs/>
        </w:rPr>
        <w:t xml:space="preserve">Sample size:</w:t>
      </w:r>
      <w:r>
        <w:t xml:space="preserve"> </w:t>
      </w:r>
      <w:r>
        <w:t xml:space="preserve">As the size of the random sample increases, the margin of error decreases.</w:t>
      </w:r>
    </w:p>
    <w:p>
      <w:pPr>
        <w:numPr>
          <w:ilvl w:val="0"/>
          <w:numId w:val="1096"/>
        </w:numPr>
      </w:pPr>
      <w:r>
        <w:rPr>
          <w:b/>
          <w:bCs/>
        </w:rPr>
        <w:t xml:space="preserve">Standard deviation of the population:</w:t>
      </w:r>
      <w:r>
        <w:t xml:space="preserve"> </w:t>
      </w:r>
      <w:r>
        <w:t xml:space="preserve">The more spread there is in the population, the wider our interval will be for a given level of confidence.</w:t>
      </w:r>
    </w:p>
    <w:p>
      <w:pPr>
        <w:numPr>
          <w:ilvl w:val="0"/>
          <w:numId w:val="1096"/>
        </w:numPr>
      </w:pPr>
      <w:r>
        <w:rPr>
          <w:b/>
          <w:bCs/>
        </w:rPr>
        <w:t xml:space="preserve">Point estimate</w:t>
      </w:r>
    </w:p>
    <w:p>
      <w:pPr>
        <w:pStyle w:val="Compact"/>
        <w:numPr>
          <w:ilvl w:val="1"/>
          <w:numId w:val="1097"/>
        </w:numPr>
      </w:pPr>
      <w:r>
        <w:t xml:space="preserve">statistics vs. parameter</w:t>
      </w:r>
    </w:p>
    <w:p>
      <w:pPr>
        <w:pStyle w:val="Compact"/>
        <w:numPr>
          <w:ilvl w:val="1"/>
          <w:numId w:val="1097"/>
        </w:numPr>
      </w:pPr>
      <w:r>
        <w:t xml:space="preserve">point estimate for population proportion is</w:t>
      </w:r>
      <w:r>
        <w:t xml:space="preserve"> </w:t>
      </w:r>
      <m:oMath>
        <m:acc>
          <m:accPr>
            <m:chr m:val="̂"/>
          </m:accPr>
          <m:e>
            <m:r>
              <m:t>p</m:t>
            </m:r>
          </m:e>
        </m:acc>
        <m:r>
          <m:rPr>
            <m:sty m:val="p"/>
          </m:rPr>
          <m:t>=</m:t>
        </m:r>
        <m:f>
          <m:fPr>
            <m:type m:val="bar"/>
          </m:fPr>
          <m:num>
            <m:r>
              <m:t>x</m:t>
            </m:r>
          </m:num>
          <m:den>
            <m:r>
              <m:t>n</m:t>
            </m:r>
          </m:den>
        </m:f>
      </m:oMath>
    </w:p>
    <w:p>
      <w:pPr>
        <w:pStyle w:val="Compact"/>
        <w:numPr>
          <w:ilvl w:val="1"/>
          <w:numId w:val="1097"/>
        </w:numPr>
      </w:pPr>
      <w:r>
        <w:t xml:space="preserve">may also represent a probability of a binomial distribution, such as p=0.5 for a fair coin.</w:t>
      </w:r>
    </w:p>
    <w:p>
      <w:pPr>
        <w:numPr>
          <w:ilvl w:val="0"/>
          <w:numId w:val="1096"/>
        </w:numPr>
      </w:pPr>
      <w:r>
        <w:rPr>
          <w:b/>
          <w:bCs/>
        </w:rPr>
        <w:t xml:space="preserve">Confidence interval</w:t>
      </w:r>
      <w:r>
        <w:t xml:space="preserve"> </w:t>
      </w:r>
      <w:r>
        <w:t xml:space="preserve">for an unknown parameter</w:t>
      </w:r>
    </w:p>
    <w:p>
      <w:pPr>
        <w:numPr>
          <w:ilvl w:val="0"/>
          <w:numId w:val="1096"/>
        </w:numPr>
      </w:pPr>
      <w:r>
        <w:rPr>
          <w:b/>
          <w:bCs/>
        </w:rPr>
        <w:t xml:space="preserve">Margin of error</w:t>
      </w:r>
    </w:p>
    <w:p>
      <w:pPr>
        <w:numPr>
          <w:ilvl w:val="0"/>
          <w:numId w:val="1096"/>
        </w:numPr>
      </w:pPr>
      <w:r>
        <w:t xml:space="preserve">Interpretation of what is meant by being</w:t>
      </w:r>
      <w:r>
        <w:t xml:space="preserve"> </w:t>
      </w:r>
      <w:r>
        <w:t xml:space="preserve">“</w:t>
      </w:r>
      <w:r>
        <w:t xml:space="preserve">95%</w:t>
      </w:r>
      <w:r>
        <w:t xml:space="preserve">”</w:t>
      </w:r>
      <w:r>
        <w:t xml:space="preserve"> </w:t>
      </w:r>
      <w:r>
        <w:t xml:space="preserve">confident (think simulations)</w:t>
      </w:r>
    </w:p>
    <w:p>
      <w:pPr>
        <w:numPr>
          <w:ilvl w:val="0"/>
          <w:numId w:val="1096"/>
        </w:numPr>
      </w:pPr>
      <w:r>
        <w:t xml:space="preserve">Formula for confidence interval for population proportion, p.</w:t>
      </w:r>
    </w:p>
    <w:p>
      <w:pPr>
        <w:numPr>
          <w:ilvl w:val="0"/>
          <w:numId w:val="1096"/>
        </w:numPr>
      </w:pPr>
      <w:r>
        <w:t xml:space="preserve">Know z - multipliers for 90%, 95%, and 99% confidence intervals.</w:t>
      </w:r>
    </w:p>
    <w:p>
      <w:pPr>
        <w:numPr>
          <w:ilvl w:val="0"/>
          <w:numId w:val="1096"/>
        </w:numPr>
      </w:pPr>
      <w:r>
        <w:t xml:space="preserve">Requirements:</w:t>
      </w:r>
    </w:p>
    <w:p>
      <w:pPr>
        <w:numPr>
          <w:ilvl w:val="1"/>
          <w:numId w:val="1098"/>
        </w:numPr>
      </w:pPr>
      <w:r>
        <w:t xml:space="preserve">Random sample (independent)</w:t>
      </w:r>
    </w:p>
    <w:p>
      <w:pPr>
        <w:numPr>
          <w:ilvl w:val="1"/>
          <w:numId w:val="1098"/>
        </w:numPr>
      </w:pPr>
      <w:r>
        <w:t xml:space="preserve">AND large sample size (at least 10 successes</w:t>
      </w:r>
      <w:r>
        <w:t xml:space="preserve"> </w:t>
      </w:r>
      <m:oMath>
        <m:r>
          <m:rPr>
            <m:sty m:val="p"/>
          </m:rPr>
          <m:t>&amp;</m:t>
        </m:r>
      </m:oMath>
      <w:r>
        <w:t xml:space="preserve"> </w:t>
      </w:r>
      <w:r>
        <w:t xml:space="preserve">10 Failures) np&gt;10 and n(1-p) &gt; 10</w:t>
      </w:r>
    </w:p>
    <w:p>
      <w:pPr>
        <w:numPr>
          <w:ilvl w:val="1"/>
          <w:numId w:val="1098"/>
        </w:numPr>
      </w:pPr>
      <w:r>
        <w:t xml:space="preserve">Calculating sample size to obtained desired margin of error E.</w:t>
      </w:r>
    </w:p>
    <w:p>
      <w:pPr>
        <w:pStyle w:val="Compact"/>
        <w:numPr>
          <w:ilvl w:val="2"/>
          <w:numId w:val="1099"/>
        </w:numPr>
      </w:pPr>
      <w:r>
        <w:t xml:space="preserve">Using educated guess for population proportion.</w:t>
      </w:r>
    </w:p>
    <w:p>
      <w:pPr>
        <w:pStyle w:val="Compact"/>
        <w:numPr>
          <w:ilvl w:val="2"/>
          <w:numId w:val="1099"/>
        </w:numPr>
      </w:pPr>
      <w:r>
        <w:t xml:space="preserve">Using p=0.5 for conservative (large) sample size.</w:t>
      </w:r>
    </w:p>
    <w:p>
      <w:pPr>
        <w:numPr>
          <w:ilvl w:val="1"/>
          <w:numId w:val="1098"/>
        </w:numPr>
      </w:pPr>
      <w:r>
        <w:t xml:space="preserve">Round up to nearest integer.</w:t>
      </w:r>
    </w:p>
    <w:p>
      <w:pPr>
        <w:pStyle w:val="FirstParagraph"/>
      </w:pPr>
      <w:r>
        <w:t xml:space="preserve">Suppose that a simple random sample of size</w:t>
      </w:r>
      <w:r>
        <w:t xml:space="preserve"> </w:t>
      </w:r>
      <m:oMath>
        <m:r>
          <m:t>n</m:t>
        </m:r>
      </m:oMath>
      <w:r>
        <w:t xml:space="preserve"> </w:t>
      </w:r>
      <w:r>
        <w:t xml:space="preserve">is taken from a population.</w:t>
      </w:r>
      <w:r>
        <w:br/>
      </w:r>
      <w:r>
        <w:t xml:space="preserve">A</w:t>
      </w:r>
      <w:r>
        <w:t xml:space="preserve"> </w:t>
      </w:r>
      <m:oMath>
        <m:d>
          <m:dPr>
            <m:begChr m:val="("/>
            <m:endChr m:val=")"/>
            <m:sepChr m:val=""/>
            <m:grow/>
          </m:dPr>
          <m:e>
            <m:r>
              <m:t>1</m:t>
            </m:r>
            <m:r>
              <m:rPr>
                <m:sty m:val="p"/>
              </m:rPr>
              <m:t>−</m:t>
            </m:r>
            <m:r>
              <m:t>α</m:t>
            </m:r>
          </m:e>
        </m:d>
        <m:r>
          <m:rPr>
            <m:sty m:val="p"/>
          </m:rPr>
          <m:t>×</m:t>
        </m:r>
        <m:r>
          <m:t>100</m:t>
        </m:r>
        <m:r>
          <m:rPr>
            <m:sty m:val="p"/>
          </m:rPr>
          <m:t>%</m:t>
        </m:r>
      </m:oMath>
      <w:r>
        <w:t xml:space="preserve"> </w:t>
      </w:r>
      <w:r>
        <w:t xml:space="preserve">confidence interval for p is given by the following quantities:</w:t>
      </w:r>
    </w:p>
    <w:p>
      <w:pPr>
        <w:pStyle w:val="BodyText"/>
      </w:pPr>
      <m:oMath>
        <m:acc>
          <m:accPr>
            <m:chr m:val="̂"/>
          </m:accPr>
          <m:e>
            <m:r>
              <m:t>p</m:t>
            </m:r>
          </m:e>
        </m:acc>
        <m:r>
          <m:rPr>
            <m:sty m:val="p"/>
          </m:rPr>
          <m:t>±</m:t>
        </m:r>
        <m:sSup>
          <m:e>
            <m:r>
              <m:t>z</m:t>
            </m:r>
          </m:e>
          <m:sup>
            <m:r>
              <m:rPr>
                <m:sty m:val="p"/>
              </m:rPr>
              <m:t>*</m:t>
            </m:r>
          </m:sup>
        </m:sSup>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oMath>
    </w:p>
    <w:p>
      <w:pPr>
        <w:pStyle w:val="BodyText"/>
      </w:pPr>
      <w:r>
        <w:t xml:space="preserve">Where p = Theoretical or</w:t>
      </w:r>
      <w:r>
        <w:t xml:space="preserve"> </w:t>
      </w:r>
      <w:r>
        <w:t xml:space="preserve">“</w:t>
      </w:r>
      <w:r>
        <w:t xml:space="preserve">True</w:t>
      </w:r>
      <w:r>
        <w:t xml:space="preserve">”</w:t>
      </w:r>
      <w:r>
        <w:t xml:space="preserve"> </w:t>
      </w:r>
      <w:r>
        <w:t xml:space="preserve">population proportion</w:t>
      </w:r>
    </w:p>
    <w:tbl>
      <w:tblPr>
        <w:tblStyle w:val="Table"/>
        <w:tblW w:type="pct" w:w="5000"/>
        <w:tblLayout w:type="fixed"/>
        <w:tblLook w:firstRow="1" w:lastRow="0" w:firstColumn="0" w:lastColumn="0" w:noHBand="0" w:noVBand="0" w:val="0020"/>
      </w:tblPr>
      <w:tblGrid>
        <w:gridCol w:w="1851"/>
        <w:gridCol w:w="2777"/>
        <w:gridCol w:w="1028"/>
        <w:gridCol w:w="2262"/>
      </w:tblGrid>
      <w:tr>
        <w:trPr>
          <w:tblHeader w:val="on"/>
        </w:trPr>
        <w:tc>
          <w:tcPr/>
          <w:p>
            <w:pPr>
              <w:pStyle w:val="Compact"/>
              <w:jc w:val="left"/>
            </w:pPr>
            <w:r>
              <w:t xml:space="preserve">Confidence Level</w:t>
            </w:r>
          </w:p>
        </w:tc>
        <w:tc>
          <w:tcPr/>
          <w:p>
            <w:pPr>
              <w:pStyle w:val="Compact"/>
              <w:jc w:val="left"/>
            </w:pPr>
            <m:oMath>
              <m:r>
                <m:t>1</m:t>
              </m:r>
              <m:r>
                <m:rPr>
                  <m:sty m:val="p"/>
                </m:rPr>
                <m:t>−</m:t>
              </m:r>
              <m:r>
                <m:t>α</m:t>
              </m:r>
              <m:r>
                <m:rPr>
                  <m:sty m:val="p"/>
                </m:rPr>
                <m:t>×</m:t>
              </m:r>
              <m:r>
                <m:t>100</m:t>
              </m:r>
              <m:r>
                <m:rPr>
                  <m:sty m:val="p"/>
                </m:rPr>
                <m:t>%</m:t>
              </m:r>
            </m:oMath>
          </w:p>
        </w:tc>
        <w:tc>
          <w:tcPr/>
          <w:p>
            <w:pPr>
              <w:pStyle w:val="Compact"/>
              <w:jc w:val="left"/>
            </w:pPr>
            <m:oMath>
              <m:r>
                <m:t>α</m:t>
              </m:r>
            </m:oMath>
          </w:p>
        </w:tc>
        <w:tc>
          <w:tcPr/>
          <w:p>
            <w:pPr>
              <w:pStyle w:val="Compact"/>
              <w:jc w:val="left"/>
            </w:pPr>
            <m:oMath>
              <m:sSup>
                <m:e>
                  <m:r>
                    <m:t>Z</m:t>
                  </m:r>
                </m:e>
                <m:sup>
                  <m:r>
                    <m:rPr>
                      <m:sty m:val="p"/>
                    </m:rPr>
                    <m:t>*</m:t>
                  </m:r>
                </m:sup>
              </m:sSup>
              <m:r>
                <m:rPr>
                  <m:sty m:val="p"/>
                </m:rPr>
                <m:t>=</m:t>
              </m:r>
              <m:sSub>
                <m:e>
                  <m:r>
                    <m:t>Z</m:t>
                  </m:r>
                </m:e>
                <m:sub>
                  <m:r>
                    <m:t>α</m:t>
                  </m:r>
                  <m:r>
                    <m:rPr>
                      <m:sty m:val="p"/>
                    </m:rPr>
                    <m:t>/</m:t>
                  </m:r>
                  <m:r>
                    <m:t>2</m:t>
                  </m:r>
                </m:sub>
              </m:sSub>
            </m:oMath>
          </w:p>
        </w:tc>
      </w:tr>
      <w:tr>
        <w:tc>
          <w:tcPr/>
          <w:p>
            <w:pPr>
              <w:pStyle w:val="Compact"/>
              <w:jc w:val="left"/>
            </w:pPr>
            <w:r>
              <w:t xml:space="preserve">0.90</w:t>
            </w:r>
          </w:p>
        </w:tc>
        <w:tc>
          <w:tcPr/>
          <w:p>
            <w:pPr>
              <w:pStyle w:val="Compact"/>
              <w:jc w:val="left"/>
            </w:pPr>
            <w:r>
              <w:t xml:space="preserve">0.10</w:t>
            </w:r>
          </w:p>
        </w:tc>
        <w:tc>
          <w:tcPr/>
          <w:p>
            <w:pPr>
              <w:pStyle w:val="Compact"/>
              <w:jc w:val="left"/>
            </w:pPr>
            <w:r>
              <w:t xml:space="preserve">1.645</w:t>
            </w:r>
          </w:p>
        </w:tc>
        <w:tc>
          <w:tcPr/>
          <w:p>
            <w:pPr>
              <w:pStyle w:val="Compact"/>
            </w:pPr>
          </w:p>
        </w:tc>
      </w:tr>
      <w:tr>
        <w:tc>
          <w:tcPr/>
          <w:p>
            <w:pPr>
              <w:pStyle w:val="Compact"/>
              <w:jc w:val="left"/>
            </w:pPr>
            <w:r>
              <w:t xml:space="preserve">0.95</w:t>
            </w:r>
          </w:p>
        </w:tc>
        <w:tc>
          <w:tcPr/>
          <w:p>
            <w:pPr>
              <w:pStyle w:val="Compact"/>
              <w:jc w:val="left"/>
            </w:pPr>
            <w:r>
              <w:t xml:space="preserve">0.05</w:t>
            </w:r>
          </w:p>
        </w:tc>
        <w:tc>
          <w:tcPr/>
          <w:p>
            <w:pPr>
              <w:pStyle w:val="Compact"/>
              <w:jc w:val="left"/>
            </w:pPr>
            <w:r>
              <w:t xml:space="preserve">1.96</w:t>
            </w:r>
          </w:p>
        </w:tc>
        <w:tc>
          <w:tcPr/>
          <w:p>
            <w:pPr>
              <w:pStyle w:val="Compact"/>
            </w:pPr>
          </w:p>
        </w:tc>
      </w:tr>
      <w:tr>
        <w:tc>
          <w:tcPr/>
          <w:p>
            <w:pPr>
              <w:pStyle w:val="Compact"/>
              <w:jc w:val="left"/>
            </w:pPr>
            <w:r>
              <w:t xml:space="preserve">0.98</w:t>
            </w:r>
          </w:p>
        </w:tc>
        <w:tc>
          <w:tcPr/>
          <w:p>
            <w:pPr>
              <w:pStyle w:val="Compact"/>
              <w:jc w:val="left"/>
            </w:pPr>
            <w:r>
              <w:t xml:space="preserve">0.02</w:t>
            </w:r>
          </w:p>
        </w:tc>
        <w:tc>
          <w:tcPr/>
          <w:p>
            <w:pPr>
              <w:pStyle w:val="Compact"/>
              <w:jc w:val="left"/>
            </w:pPr>
            <w:r>
              <w:t xml:space="preserve">2.33</w:t>
            </w:r>
          </w:p>
        </w:tc>
        <w:tc>
          <w:tcPr/>
          <w:p>
            <w:pPr>
              <w:pStyle w:val="Compact"/>
            </w:pPr>
          </w:p>
        </w:tc>
      </w:tr>
      <w:tr>
        <w:tc>
          <w:tcPr/>
          <w:p>
            <w:pPr>
              <w:pStyle w:val="Compact"/>
              <w:jc w:val="left"/>
            </w:pPr>
            <w:r>
              <w:t xml:space="preserve">0.99</w:t>
            </w:r>
          </w:p>
        </w:tc>
        <w:tc>
          <w:tcPr/>
          <w:p>
            <w:pPr>
              <w:pStyle w:val="Compact"/>
              <w:jc w:val="left"/>
            </w:pPr>
            <w:r>
              <w:t xml:space="preserve">0.01</w:t>
            </w:r>
          </w:p>
        </w:tc>
        <w:tc>
          <w:tcPr/>
          <w:p>
            <w:pPr>
              <w:pStyle w:val="Compact"/>
              <w:jc w:val="left"/>
            </w:pPr>
            <w:r>
              <w:t xml:space="preserve">2.58</w:t>
            </w:r>
          </w:p>
        </w:tc>
        <w:tc>
          <w:tcPr/>
          <w:p>
            <w:pPr>
              <w:pStyle w:val="Compact"/>
            </w:pPr>
          </w:p>
        </w:tc>
      </w:tr>
    </w:tbl>
    <w:p>
      <w:pPr>
        <w:pStyle w:val="BodyText"/>
      </w:pPr>
      <w:r>
        <w:t xml:space="preserve">The Z-table is used to find the critical values,</w:t>
      </w:r>
      <w:r>
        <w:t xml:space="preserve"> </w:t>
      </w:r>
      <m:oMath>
        <m:sSup>
          <m:e>
            <m:r>
              <m:t>Z</m:t>
            </m:r>
          </m:e>
          <m:sup>
            <m:r>
              <m:rPr>
                <m:sty m:val="p"/>
              </m:rPr>
              <m:t>*</m:t>
            </m:r>
          </m:sup>
        </m:sSup>
      </m:oMath>
      <w:r>
        <w:t xml:space="preserve">, for confidence intervals on the true proportion p. This abbreviated table gives the most common z-scores for the centered values of confidence for the normal curve.</w:t>
      </w:r>
    </w:p>
    <w:p>
      <w:pPr>
        <w:pStyle w:val="BodyText"/>
      </w:pPr>
      <w:r>
        <w:rPr>
          <w:b/>
          <w:bCs/>
        </w:rPr>
        <w:t xml:space="preserve">Example 2:</w:t>
      </w:r>
    </w:p>
    <w:p>
      <w:pPr>
        <w:pStyle w:val="BodyText"/>
      </w:pPr>
      <w:r>
        <w:t xml:space="preserve">In July of 2008, a University Poll asked 1783 registered voters nationwide whether they favored or opposed the death penalty for persons convicted of murder 1123 were in favor.</w:t>
      </w:r>
    </w:p>
    <w:p>
      <w:pPr>
        <w:pStyle w:val="BodyText"/>
      </w:pPr>
      <w:r>
        <w:t xml:space="preserve">Obtain a 90% confidence interval for the proportion of registered voters nationwide who are in favor of the death penalty for persons convicted of murder.</w:t>
      </w:r>
    </w:p>
    <w:p>
      <w:pPr>
        <w:pStyle w:val="BodyText"/>
      </w:pPr>
      <w:r>
        <w:rPr>
          <w:b/>
          <w:bCs/>
        </w:rPr>
        <w:t xml:space="preserve">Solution:</w:t>
      </w:r>
      <w:r>
        <w:br/>
      </w:r>
      <m:oMath>
        <m:acc>
          <m:accPr>
            <m:chr m:val="̂"/>
          </m:accPr>
          <m:e>
            <m:r>
              <m:t>p</m:t>
            </m:r>
          </m:e>
        </m:acc>
        <m:r>
          <m:rPr>
            <m:sty m:val="p"/>
          </m:rPr>
          <m:t>=</m:t>
        </m:r>
        <m:f>
          <m:fPr>
            <m:type m:val="bar"/>
          </m:fPr>
          <m:num>
            <m:r>
              <m:t>1123</m:t>
            </m:r>
          </m:num>
          <m:den>
            <m:r>
              <m:t>1783</m:t>
            </m:r>
          </m:den>
        </m:f>
        <m:r>
          <m:rPr>
            <m:sty m:val="p"/>
          </m:rPr>
          <m:t>=</m:t>
        </m:r>
        <m:r>
          <m:t>0.63</m:t>
        </m:r>
      </m:oMath>
    </w:p>
    <w:p>
      <w:pPr>
        <w:pStyle w:val="BodyText"/>
      </w:pPr>
      <w:r>
        <w:t xml:space="preserve">Where:</w:t>
      </w:r>
    </w:p>
    <w:p>
      <w:pPr>
        <w:pStyle w:val="BodyText"/>
      </w:pPr>
      <w:r>
        <w:t xml:space="preserve">n = 1783</w:t>
      </w:r>
    </w:p>
    <w:p>
      <w:pPr>
        <w:pStyle w:val="BodyText"/>
      </w:pPr>
      <m:oMathPara>
        <m:oMathParaPr>
          <m:jc m:val="center"/>
        </m:oMathParaPr>
        <m:oMath>
          <m:r>
            <m:t>n</m:t>
          </m:r>
          <m:r>
            <m:t>p</m:t>
          </m:r>
          <m:r>
            <m:t> </m:t>
          </m:r>
          <m:r>
            <m:rPr>
              <m:sty m:val="p"/>
            </m:rPr>
            <m:t>&amp;</m:t>
          </m:r>
          <m:r>
            <m:t> </m:t>
          </m:r>
          <m:r>
            <m:t>n</m:t>
          </m:r>
          <m:d>
            <m:dPr>
              <m:begChr m:val="("/>
              <m:endChr m:val=")"/>
              <m:sepChr m:val=""/>
              <m:grow/>
            </m:dPr>
            <m:e>
              <m:r>
                <m:t>1</m:t>
              </m:r>
              <m:r>
                <m:rPr>
                  <m:sty m:val="p"/>
                </m:rPr>
                <m:t>−</m:t>
              </m:r>
              <m:r>
                <m:t>p</m:t>
              </m:r>
            </m:e>
          </m:d>
          <m:r>
            <m:rPr>
              <m:sty m:val="p"/>
            </m:rPr>
            <m:t>&gt;</m:t>
          </m:r>
          <m:r>
            <m:t>10</m:t>
          </m:r>
        </m:oMath>
      </m:oMathPara>
    </w:p>
    <w:p>
      <w:pPr>
        <w:pStyle w:val="FirstParagraph"/>
      </w:pPr>
      <w:r>
        <w:t xml:space="preserve">Lower bound:</w:t>
      </w:r>
      <w:r>
        <w:t xml:space="preserve"> </w:t>
      </w:r>
      <m:oMath>
        <m:r>
          <m:t>0.63</m:t>
        </m:r>
        <m:r>
          <m:rPr>
            <m:sty m:val="p"/>
          </m:rPr>
          <m:t>−</m:t>
        </m:r>
        <m:r>
          <m:t>1.645</m:t>
        </m:r>
        <m:r>
          <m:rPr>
            <m:sty m:val="p"/>
          </m:rPr>
          <m:t>×</m:t>
        </m:r>
        <m:rad>
          <m:radPr>
            <m:degHide m:val="on"/>
          </m:radPr>
          <m:deg/>
          <m:e>
            <m:f>
              <m:fPr>
                <m:type m:val="bar"/>
              </m:fPr>
              <m:num>
                <m:r>
                  <m:t>0.63</m:t>
                </m:r>
                <m:d>
                  <m:dPr>
                    <m:begChr m:val="("/>
                    <m:endChr m:val=")"/>
                    <m:sepChr m:val=""/>
                    <m:grow/>
                  </m:dPr>
                  <m:e>
                    <m:r>
                      <m:t>1</m:t>
                    </m:r>
                    <m:r>
                      <m:rPr>
                        <m:sty m:val="p"/>
                      </m:rPr>
                      <m:t>−</m:t>
                    </m:r>
                    <m:r>
                      <m:t>0.63</m:t>
                    </m:r>
                  </m:e>
                </m:d>
              </m:num>
              <m:den>
                <m:r>
                  <m:t>1783</m:t>
                </m:r>
              </m:den>
            </m:f>
          </m:e>
        </m:rad>
        <m:r>
          <m:rPr>
            <m:sty m:val="p"/>
          </m:rPr>
          <m:t>≈</m:t>
        </m:r>
        <m:r>
          <m:t>0.61</m:t>
        </m:r>
      </m:oMath>
      <w:r>
        <w:br/>
      </w:r>
      <w:r>
        <w:t xml:space="preserve">Upper bound:</w:t>
      </w:r>
      <w:r>
        <w:t xml:space="preserve"> </w:t>
      </w:r>
      <m:oMath>
        <m:r>
          <m:t>0.63</m:t>
        </m:r>
        <m:r>
          <m:rPr>
            <m:sty m:val="p"/>
          </m:rPr>
          <m:t>+</m:t>
        </m:r>
        <m:r>
          <m:t>1.645</m:t>
        </m:r>
        <m:r>
          <m:rPr>
            <m:sty m:val="p"/>
          </m:rPr>
          <m:t>×</m:t>
        </m:r>
        <m:rad>
          <m:radPr>
            <m:degHide m:val="on"/>
          </m:radPr>
          <m:deg/>
          <m:e>
            <m:f>
              <m:fPr>
                <m:type m:val="bar"/>
              </m:fPr>
              <m:num>
                <m:r>
                  <m:t>0.63</m:t>
                </m:r>
                <m:d>
                  <m:dPr>
                    <m:begChr m:val="("/>
                    <m:endChr m:val=")"/>
                    <m:sepChr m:val=""/>
                    <m:grow/>
                  </m:dPr>
                  <m:e>
                    <m:r>
                      <m:t>1</m:t>
                    </m:r>
                    <m:r>
                      <m:rPr>
                        <m:sty m:val="p"/>
                      </m:rPr>
                      <m:t>−</m:t>
                    </m:r>
                    <m:r>
                      <m:t>0.63</m:t>
                    </m:r>
                  </m:e>
                </m:d>
              </m:num>
              <m:den>
                <m:r>
                  <m:t>1783</m:t>
                </m:r>
              </m:den>
            </m:f>
          </m:e>
        </m:rad>
        <m:r>
          <m:rPr>
            <m:sty m:val="p"/>
          </m:rPr>
          <m:t>≈</m:t>
        </m:r>
        <m:r>
          <m:t>0.65</m:t>
        </m:r>
      </m:oMath>
    </w:p>
    <w:p>
      <w:pPr>
        <w:pStyle w:val="BodyText"/>
      </w:pPr>
      <w:r>
        <w:t xml:space="preserve">We are 90% confident that the proportion of registered voters who are in favor of the death penalty for those convicted of murder is between 0.61 and 0.65.</w:t>
      </w:r>
    </w:p>
    <w:p>
      <w:pPr>
        <w:pStyle w:val="BodyText"/>
      </w:pPr>
      <w:r>
        <w:rPr>
          <w:b/>
          <w:bCs/>
        </w:rPr>
        <w:t xml:space="preserve">Estimating the margin of error on p for a given confidence level</w:t>
      </w:r>
    </w:p>
    <w:p>
      <w:pPr>
        <w:pStyle w:val="BodyText"/>
      </w:pPr>
      <w:r>
        <w:t xml:space="preserve">Consider the scenarios for the product of proportion and complements for the margin of error. What happens as the proportion changes?</w:t>
      </w:r>
    </w:p>
    <w:p>
      <w:pPr>
        <w:pStyle w:val="BodyText"/>
      </w:pPr>
      <m:oMathPara>
        <m:oMathParaPr>
          <m:jc m:val="center"/>
        </m:oMathParaPr>
        <m:oMath>
          <m:d>
            <m:dPr>
              <m:begChr m:val="("/>
              <m:endChr m:val=")"/>
              <m:sepChr m:val=""/>
              <m:grow/>
            </m:dPr>
            <m:e>
              <m:r>
                <m:t>1</m:t>
              </m:r>
              <m:r>
                <m:rPr>
                  <m:sty m:val="p"/>
                </m:rPr>
                <m:t>−</m:t>
              </m:r>
              <m:r>
                <m:t>α</m:t>
              </m:r>
            </m:e>
          </m:d>
          <m:r>
            <m:rPr>
              <m:sty m:val="p"/>
            </m:rPr>
            <m:t>%</m:t>
          </m:r>
          <m:r>
            <m:t>C</m:t>
          </m:r>
          <m:r>
            <m:t>I</m:t>
          </m:r>
          <m:r>
            <m:rPr>
              <m:nor/>
              <m:sty m:val="p"/>
            </m:rPr>
            <m:t> on </m:t>
          </m:r>
          <m:r>
            <m:t>p</m:t>
          </m:r>
          <m:r>
            <m:rPr>
              <m:sty m:val="p"/>
            </m:rPr>
            <m:t>=</m:t>
          </m:r>
          <m:acc>
            <m:accPr>
              <m:chr m:val="̂"/>
            </m:accPr>
            <m:e>
              <m:r>
                <m:t>p</m:t>
              </m:r>
            </m:e>
          </m:acc>
          <m:r>
            <m:rPr>
              <m:sty m:val="p"/>
            </m:rPr>
            <m:t>±</m:t>
          </m:r>
          <m:sSub>
            <m:e>
              <m:r>
                <m:t>Z</m:t>
              </m:r>
            </m:e>
            <m:sub>
              <m:f>
                <m:fPr>
                  <m:type m:val="bar"/>
                </m:fPr>
                <m:num>
                  <m:r>
                    <m:t>α</m:t>
                  </m:r>
                </m:num>
                <m:den>
                  <m:r>
                    <m:t>2</m:t>
                  </m:r>
                </m:den>
              </m:f>
            </m:sub>
          </m:sSub>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oMath>
      </m:oMathPara>
    </w:p>
    <w:p>
      <w:pPr>
        <w:pStyle w:val="FirstParagraph"/>
      </w:pPr>
      <w:r>
        <w:t xml:space="preserve">Where:</w:t>
      </w:r>
    </w:p>
    <w:p>
      <w:pPr>
        <w:pStyle w:val="Compact"/>
        <w:numPr>
          <w:ilvl w:val="0"/>
          <w:numId w:val="1100"/>
        </w:numPr>
      </w:pPr>
      <m:oMath>
        <m:acc>
          <m:accPr>
            <m:chr m:val="̂"/>
          </m:accPr>
          <m:e>
            <m:r>
              <m:t>p</m:t>
            </m:r>
          </m:e>
        </m:acc>
      </m:oMath>
      <w:r>
        <w:t xml:space="preserve"> </w:t>
      </w:r>
      <w:r>
        <w:t xml:space="preserve">= Point estimate</w:t>
      </w:r>
    </w:p>
    <w:p>
      <w:pPr>
        <w:pStyle w:val="Compact"/>
        <w:numPr>
          <w:ilvl w:val="0"/>
          <w:numId w:val="1100"/>
        </w:numPr>
      </w:pPr>
      <m:oMath>
        <m:sSub>
          <m:e>
            <m:r>
              <m:t>Z</m:t>
            </m:r>
          </m:e>
          <m:sub>
            <m:f>
              <m:fPr>
                <m:type m:val="bar"/>
              </m:fPr>
              <m:num>
                <m:r>
                  <m:t>α</m:t>
                </m:r>
              </m:num>
              <m:den>
                <m:r>
                  <m:t>2</m:t>
                </m:r>
              </m:den>
            </m:f>
          </m:sub>
        </m:sSub>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oMath>
      <w:r>
        <w:t xml:space="preserve"> </w:t>
      </w:r>
      <w:r>
        <w:t xml:space="preserve">= Margin of Error =</w:t>
      </w:r>
      <w:r>
        <w:t xml:space="preserve"> </w:t>
      </w:r>
      <m:oMath>
        <m:sSub>
          <m:e>
            <m:r>
              <m:t>Z</m:t>
            </m:r>
          </m:e>
          <m:sub>
            <m:r>
              <m:t>c</m:t>
            </m:r>
            <m:r>
              <m:t>r</m:t>
            </m:r>
            <m:r>
              <m:t>i</m:t>
            </m:r>
            <m:r>
              <m:t>t</m:t>
            </m:r>
            <m:r>
              <m:t>i</m:t>
            </m:r>
            <m:r>
              <m:t>c</m:t>
            </m:r>
            <m:r>
              <m:t>a</m:t>
            </m:r>
            <m:r>
              <m:t>l</m:t>
            </m:r>
          </m:sub>
        </m:sSub>
        <m:r>
          <m:rPr>
            <m:sty m:val="p"/>
          </m:rPr>
          <m:t>×</m:t>
        </m:r>
        <m:r>
          <m:t>S</m:t>
        </m:r>
        <m:r>
          <m:t>t</m:t>
        </m:r>
        <m:r>
          <m:t>a</m:t>
        </m:r>
        <m:r>
          <m:t>n</m:t>
        </m:r>
        <m:r>
          <m:t>d</m:t>
        </m:r>
        <m:r>
          <m:t>a</m:t>
        </m:r>
        <m:r>
          <m:t>r</m:t>
        </m:r>
        <m:r>
          <m:t>d</m:t>
        </m:r>
        <m:r>
          <m:t>E</m:t>
        </m:r>
        <m:r>
          <m:t>r</m:t>
        </m:r>
        <m:r>
          <m:t>r</m:t>
        </m:r>
        <m:r>
          <m:t>o</m:t>
        </m:r>
        <m:r>
          <m:t>r</m:t>
        </m:r>
      </m:oMath>
    </w:p>
    <w:p>
      <w:pPr>
        <w:pStyle w:val="FirstParagraph"/>
      </w:pPr>
      <w:r>
        <w:t xml:space="preserve">Determine the Sample Size Necessary for Estimating a Population Proportion within a Specified Margin of Error</w:t>
      </w:r>
    </w:p>
    <w:p>
      <w:pPr>
        <w:pStyle w:val="BodyText"/>
      </w:pPr>
      <w:r>
        <w:t xml:space="preserve">Two possible solutions:</w:t>
      </w:r>
    </w:p>
    <w:p>
      <w:pPr>
        <w:pStyle w:val="Compact"/>
        <w:numPr>
          <w:ilvl w:val="0"/>
          <w:numId w:val="1101"/>
        </w:numPr>
      </w:pPr>
      <w:r>
        <w:t xml:space="preserve">Use an estimate of p based on a pilot study</w:t>
      </w:r>
    </w:p>
    <w:p>
      <w:pPr>
        <w:pStyle w:val="Compact"/>
        <w:numPr>
          <w:ilvl w:val="0"/>
          <w:numId w:val="1101"/>
        </w:numPr>
      </w:pPr>
      <w:r>
        <w:t xml:space="preserve">Use the value of p which gives the largest possible value of</w:t>
      </w:r>
      <w:r>
        <w:t xml:space="preserve"> </w:t>
      </w:r>
      <m:oMath>
        <m:r>
          <m:t>n</m:t>
        </m:r>
      </m:oMath>
      <w:r>
        <w:t xml:space="preserve"> </w:t>
      </w:r>
      <w:r>
        <w:t xml:space="preserve">for a given confidence level</w:t>
      </w:r>
      <w:r>
        <w:t xml:space="preserve"> </w:t>
      </w:r>
      <m:oMath>
        <m:r>
          <m:rPr>
            <m:sty m:val="p"/>
          </m:rPr>
          <m:t>&amp;</m:t>
        </m:r>
      </m:oMath>
      <w:r>
        <w:t xml:space="preserve"> </w:t>
      </w:r>
      <w:r>
        <w:t xml:space="preserve">margin of error.</w:t>
      </w:r>
    </w:p>
    <w:p>
      <w:pPr>
        <w:pStyle w:val="FirstParagraph"/>
      </w:pPr>
      <w:r>
        <w:rPr>
          <w:b/>
          <w:bCs/>
        </w:rPr>
        <w:t xml:space="preserve">Sample Size Needed for Estimating the Population Proportion</w:t>
      </w:r>
    </w:p>
    <w:p>
      <w:pPr>
        <w:pStyle w:val="BodyText"/>
      </w:pPr>
      <w:r>
        <w:t xml:space="preserve">The sample size required to obtain a</w:t>
      </w:r>
      <w:r>
        <w:t xml:space="preserve"> </w:t>
      </w:r>
      <m:oMath>
        <m:d>
          <m:dPr>
            <m:begChr m:val="("/>
            <m:endChr m:val=")"/>
            <m:sepChr m:val=""/>
            <m:grow/>
          </m:dPr>
          <m:e>
            <m:r>
              <m:t>1</m:t>
            </m:r>
            <m:r>
              <m:rPr>
                <m:sty m:val="p"/>
              </m:rPr>
              <m:t>−</m:t>
            </m:r>
            <m:r>
              <m:t>α</m:t>
            </m:r>
          </m:e>
        </m:d>
      </m:oMath>
      <w:r>
        <w:t xml:space="preserve"> </w:t>
      </w:r>
      <w:r>
        <w:t xml:space="preserve">- 100% confidence interval for</w:t>
      </w:r>
      <w:r>
        <w:t xml:space="preserve"> </w:t>
      </w:r>
      <m:oMath>
        <m:r>
          <m:t>p</m:t>
        </m:r>
      </m:oMath>
      <w:r>
        <w:t xml:space="preserve"> </w:t>
      </w:r>
      <w:r>
        <w:t xml:space="preserve">with a margin of error E is given by:</w:t>
      </w:r>
    </w:p>
    <w:p>
      <w:pPr>
        <w:pStyle w:val="BodyText"/>
      </w:pPr>
      <m:oMathPara>
        <m:oMathParaPr>
          <m:jc m:val="center"/>
        </m:oMathParaPr>
        <m:oMath>
          <m:r>
            <m:t>n</m:t>
          </m:r>
          <m:r>
            <m:rPr>
              <m:sty m:val="p"/>
            </m:rPr>
            <m:t>=</m:t>
          </m:r>
          <m:f>
            <m:fPr>
              <m:type m:val="bar"/>
            </m:fPr>
            <m:num>
              <m:r>
                <m:t>p</m:t>
              </m:r>
              <m:d>
                <m:dPr>
                  <m:begChr m:val="("/>
                  <m:endChr m:val=")"/>
                  <m:sepChr m:val=""/>
                  <m:grow/>
                </m:dPr>
                <m:e>
                  <m:r>
                    <m:t>1</m:t>
                  </m:r>
                  <m:r>
                    <m:rPr>
                      <m:sty m:val="p"/>
                    </m:rPr>
                    <m:t>−</m:t>
                  </m:r>
                  <m:r>
                    <m:t>p</m:t>
                  </m:r>
                </m:e>
              </m:d>
              <m:sSup>
                <m:e>
                  <m:d>
                    <m:dPr>
                      <m:begChr m:val="("/>
                      <m:endChr m:val=")"/>
                      <m:sepChr m:val=""/>
                      <m:grow/>
                    </m:dPr>
                    <m:e>
                      <m:f>
                        <m:fPr>
                          <m:type m:val="bar"/>
                        </m:fPr>
                        <m:num>
                          <m:sSub>
                            <m:e>
                              <m:r>
                                <m:t>Z</m:t>
                              </m:r>
                            </m:e>
                            <m:sub>
                              <m:f>
                                <m:fPr>
                                  <m:type m:val="bar"/>
                                </m:fPr>
                                <m:num>
                                  <m:r>
                                    <m:t>α</m:t>
                                  </m:r>
                                </m:num>
                                <m:den>
                                  <m:r>
                                    <m:t>2</m:t>
                                  </m:r>
                                </m:den>
                              </m:f>
                            </m:sub>
                          </m:sSub>
                        </m:num>
                        <m:den>
                          <m:r>
                            <m:t>E</m:t>
                          </m:r>
                        </m:den>
                      </m:f>
                    </m:e>
                  </m:d>
                </m:e>
                <m:sup>
                  <m:r>
                    <m:t>2</m:t>
                  </m:r>
                </m:sup>
              </m:sSup>
            </m:num>
            <m:den>
              <m:r>
                <m:t>r</m:t>
              </m:r>
              <m:r>
                <m:t>o</m:t>
              </m:r>
              <m:r>
                <m:t>u</m:t>
              </m:r>
              <m:r>
                <m:t>n</m:t>
              </m:r>
              <m:r>
                <m:t>d</m:t>
              </m:r>
              <m:r>
                <m:t>e</m:t>
              </m:r>
              <m:r>
                <m:t>d</m:t>
              </m:r>
              <m:r>
                <m:rPr>
                  <m:nor/>
                  <m:sty m:val="p"/>
                </m:rPr>
                <m:t> up to the next integer</m:t>
              </m:r>
            </m:den>
          </m:f>
          <m:r>
            <m:rPr>
              <m:sty m:val="p"/>
            </m:rPr>
            <m:t>,</m:t>
          </m:r>
          <m:r>
            <m:rPr>
              <m:nor/>
              <m:sty m:val="p"/>
            </m:rPr>
            <m:t> where </m:t>
          </m:r>
          <m:r>
            <m:t>p</m:t>
          </m:r>
          <m:r>
            <m:rPr>
              <m:nor/>
              <m:sty m:val="p"/>
            </m:rPr>
            <m:t> is a prior estimate of </m:t>
          </m:r>
          <m:r>
            <m:t>p</m:t>
          </m:r>
          <m:r>
            <m:rPr>
              <m:sty m:val="p"/>
            </m:rPr>
            <m:t>.</m:t>
          </m:r>
        </m:oMath>
      </m:oMathPara>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m:oMath>
              <m:r>
                <m:t>n</m:t>
              </m:r>
            </m:oMath>
          </w:p>
        </w:tc>
        <w:tc>
          <w:tcPr/>
          <w:p>
            <w:pPr>
              <w:pStyle w:val="Compact"/>
              <w:jc w:val="left"/>
            </w:pPr>
            <w:r>
              <w:t xml:space="preserve">Approximate Margin of Error</w:t>
            </w:r>
          </w:p>
        </w:tc>
      </w:tr>
      <w:tr>
        <w:tc>
          <w:tcPr/>
          <w:p>
            <w:pPr>
              <w:pStyle w:val="Compact"/>
              <w:jc w:val="left"/>
            </w:pPr>
            <w:r>
              <w:t xml:space="preserve">500</w:t>
            </w:r>
          </w:p>
        </w:tc>
        <w:tc>
          <w:tcPr/>
          <w:p>
            <w:pPr>
              <w:pStyle w:val="Compact"/>
              <w:jc w:val="left"/>
            </w:pPr>
            <w:r>
              <w:t xml:space="preserve">0.045 (or 4.5%)</w:t>
            </w:r>
          </w:p>
        </w:tc>
      </w:tr>
      <w:tr>
        <w:tc>
          <w:tcPr/>
          <w:p>
            <w:pPr>
              <w:pStyle w:val="Compact"/>
              <w:jc w:val="left"/>
            </w:pPr>
            <w:r>
              <w:t xml:space="preserve">800</w:t>
            </w:r>
          </w:p>
        </w:tc>
        <w:tc>
          <w:tcPr/>
          <w:p>
            <w:pPr>
              <w:pStyle w:val="Compact"/>
              <w:jc w:val="left"/>
            </w:pPr>
            <w:r>
              <w:t xml:space="preserve">0.035 (or 3.5%)</w:t>
            </w:r>
          </w:p>
        </w:tc>
      </w:tr>
      <w:tr>
        <w:tc>
          <w:tcPr/>
          <w:p>
            <w:pPr>
              <w:pStyle w:val="Compact"/>
              <w:jc w:val="left"/>
            </w:pPr>
            <w:r>
              <w:t xml:space="preserve">1000</w:t>
            </w:r>
          </w:p>
        </w:tc>
        <w:tc>
          <w:tcPr/>
          <w:p>
            <w:pPr>
              <w:pStyle w:val="Compact"/>
              <w:jc w:val="left"/>
            </w:pPr>
            <w:r>
              <w:t xml:space="preserve">0.032 (or 3.2%)</w:t>
            </w:r>
          </w:p>
        </w:tc>
      </w:tr>
      <w:tr>
        <w:tc>
          <w:tcPr/>
          <w:p>
            <w:pPr>
              <w:pStyle w:val="Compact"/>
              <w:jc w:val="left"/>
            </w:pPr>
            <w:r>
              <w:t xml:space="preserve">1500</w:t>
            </w:r>
          </w:p>
        </w:tc>
        <w:tc>
          <w:tcPr/>
          <w:p>
            <w:pPr>
              <w:pStyle w:val="Compact"/>
              <w:jc w:val="left"/>
            </w:pPr>
            <w:r>
              <w:t xml:space="preserve">0.026 (or 2.6%)</w:t>
            </w:r>
          </w:p>
        </w:tc>
      </w:tr>
    </w:tbl>
    <w:p>
      <w:pPr>
        <w:pStyle w:val="BodyText"/>
      </w:pPr>
      <w:r>
        <w:t xml:space="preserve">If a prior estimate on the proportion is unavailable, using</w:t>
      </w:r>
      <w:r>
        <w:t xml:space="preserve"> </w:t>
      </w:r>
      <m:oMath>
        <m:acc>
          <m:accPr>
            <m:chr m:val="̂"/>
          </m:accPr>
          <m:e>
            <m:r>
              <m:t>p</m:t>
            </m:r>
          </m:e>
        </m:acc>
        <m:r>
          <m:rPr>
            <m:sty m:val="p"/>
          </m:rPr>
          <m:t>=</m:t>
        </m:r>
        <m:r>
          <m:t>0.5</m:t>
        </m:r>
      </m:oMath>
      <w:r>
        <w:t xml:space="preserve"> </w:t>
      </w:r>
      <w:r>
        <w:t xml:space="preserve">will give the following estimate for the sample size:</w:t>
      </w:r>
    </w:p>
    <w:p>
      <w:pPr>
        <w:pStyle w:val="BodyText"/>
      </w:pPr>
      <m:oMathPara>
        <m:oMathParaPr>
          <m:jc m:val="center"/>
        </m:oMathParaPr>
        <m:oMath>
          <m:r>
            <m:t>n</m:t>
          </m:r>
          <m:r>
            <m:rPr>
              <m:sty m:val="p"/>
            </m:rPr>
            <m:t>=</m:t>
          </m:r>
          <m:r>
            <m:t>0.25</m:t>
          </m:r>
          <m:r>
            <m:rPr>
              <m:sty m:val="p"/>
            </m:rPr>
            <m:t>×</m:t>
          </m:r>
          <m:sSup>
            <m:e>
              <m:d>
                <m:dPr>
                  <m:begChr m:val="("/>
                  <m:endChr m:val=")"/>
                  <m:sepChr m:val=""/>
                  <m:grow/>
                </m:dPr>
                <m:e>
                  <m:f>
                    <m:fPr>
                      <m:type m:val="bar"/>
                    </m:fPr>
                    <m:num>
                      <m:sSub>
                        <m:e>
                          <m:r>
                            <m:t>Z</m:t>
                          </m:r>
                        </m:e>
                        <m:sub>
                          <m:f>
                            <m:fPr>
                              <m:type m:val="bar"/>
                            </m:fPr>
                            <m:num>
                              <m:r>
                                <m:t>α</m:t>
                              </m:r>
                            </m:num>
                            <m:den>
                              <m:r>
                                <m:t>2</m:t>
                              </m:r>
                            </m:den>
                          </m:f>
                        </m:sub>
                      </m:sSub>
                    </m:num>
                    <m:den>
                      <m:r>
                        <m:t>E</m:t>
                      </m:r>
                    </m:den>
                  </m:f>
                </m:e>
              </m:d>
            </m:e>
            <m:sup>
              <m:r>
                <m:t>2</m:t>
              </m:r>
            </m:sup>
          </m:sSup>
        </m:oMath>
      </m:oMathPara>
    </w:p>
    <w:p>
      <w:pPr>
        <w:pStyle w:val="FirstParagraph"/>
      </w:pPr>
      <w:r>
        <w:t xml:space="preserve">Gallup and other polling agencies report at the 95% confidence level and assume p = 0.5 in calculating the margin of error:</w:t>
      </w:r>
    </w:p>
    <w:p>
      <w:pPr>
        <w:pStyle w:val="BodyText"/>
      </w:pPr>
      <w:r>
        <w:rPr>
          <w:b/>
          <w:bCs/>
        </w:rPr>
        <w:t xml:space="preserve">Example 3</w:t>
      </w:r>
    </w:p>
    <w:p>
      <w:pPr>
        <w:pStyle w:val="BodyText"/>
      </w:pPr>
      <w:r>
        <w:t xml:space="preserve">The statistic presented below appeared in the weekly magazine TIME, August 23, 1993, under the article</w:t>
      </w:r>
      <w:r>
        <w:t xml:space="preserve"> </w:t>
      </w:r>
      <w:r>
        <w:rPr>
          <w:i/>
          <w:iCs/>
        </w:rPr>
        <w:t xml:space="preserve">Danger in the Safety Zone</w:t>
      </w:r>
      <w:r>
        <w:t xml:space="preserve">. Consider the tiny print</w:t>
      </w:r>
      <w:r>
        <w:t xml:space="preserve"> </w:t>
      </w:r>
      <w:r>
        <w:t xml:space="preserve">“</w:t>
      </w:r>
      <w:r>
        <w:t xml:space="preserve">From telephone poll of 500 adult Americans taken for TIME/CNN. Margin of error is</w:t>
      </w:r>
      <w:r>
        <w:t xml:space="preserve"> </w:t>
      </w:r>
      <m:oMath>
        <m:r>
          <m:rPr>
            <m:sty m:val="p"/>
          </m:rPr>
          <m:t>±</m:t>
        </m:r>
        <m:r>
          <m:t>0.45</m:t>
        </m:r>
      </m:oMath>
      <w:r>
        <w:t xml:space="preserve">”</w:t>
      </w:r>
      <w:r>
        <w:t xml:space="preserve">.</w:t>
      </w:r>
    </w:p>
    <w:p>
      <w:pPr>
        <w:pStyle w:val="BodyText"/>
      </w:pPr>
      <w:r>
        <w:t xml:space="preserve">Do you favor the death penalty?</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YES</w:t>
            </w:r>
          </w:p>
        </w:tc>
        <w:tc>
          <w:tcPr/>
          <w:p>
            <w:pPr>
              <w:pStyle w:val="Compact"/>
              <w:jc w:val="left"/>
            </w:pPr>
            <w:r>
              <w:t xml:space="preserve">NO</w:t>
            </w:r>
          </w:p>
        </w:tc>
      </w:tr>
      <w:tr>
        <w:tc>
          <w:tcPr/>
          <w:p>
            <w:pPr>
              <w:pStyle w:val="Compact"/>
              <w:jc w:val="left"/>
            </w:pPr>
            <w:r>
              <w:t xml:space="preserve">77%</w:t>
            </w:r>
          </w:p>
        </w:tc>
        <w:tc>
          <w:tcPr/>
          <w:p>
            <w:pPr>
              <w:pStyle w:val="Compact"/>
              <w:jc w:val="left"/>
            </w:pPr>
            <w:r>
              <w:t xml:space="preserve">17%</w:t>
            </w:r>
          </w:p>
        </w:tc>
      </w:tr>
    </w:tbl>
    <w:p>
      <w:pPr>
        <w:pStyle w:val="BodyText"/>
      </w:pPr>
      <w:r>
        <w:t xml:space="preserve">From a telephone poll of 500 adult Americans taken for TIME/CNN on Aug. 12 by Yankelovich Partners, Inc. Margin of error is</w:t>
      </w:r>
      <w:r>
        <w:t xml:space="preserve"> </w:t>
      </w:r>
      <m:oMath>
        <m:r>
          <m:rPr>
            <m:sty m:val="p"/>
          </m:rPr>
          <m:t>±</m:t>
        </m:r>
        <m:r>
          <m:t>0.45</m:t>
        </m:r>
      </m:oMath>
    </w:p>
    <w:p>
      <w:pPr>
        <w:pStyle w:val="BodyText"/>
      </w:pPr>
      <w:r>
        <w:t xml:space="preserve">Explain how the margin of error can be calculated.</w:t>
      </w:r>
    </w:p>
    <w:p>
      <w:pPr>
        <w:pStyle w:val="BodyText"/>
      </w:pPr>
      <w:r>
        <w:t xml:space="preserve">Solution: Margin of Error in the article (under 95% confidence) is about:</w:t>
      </w:r>
    </w:p>
    <w:p>
      <w:pPr>
        <w:pStyle w:val="BodyText"/>
      </w:pPr>
      <m:oMathPara>
        <m:oMathParaPr>
          <m:jc m:val="center"/>
        </m:oMathParaPr>
        <m:oMath>
          <m:r>
            <m:t>1.96</m:t>
          </m:r>
          <m:rad>
            <m:radPr>
              <m:degHide m:val="on"/>
            </m:radPr>
            <m:deg/>
            <m:e>
              <m:f>
                <m:fPr>
                  <m:type m:val="bar"/>
                </m:fPr>
                <m:num>
                  <m:r>
                    <m:t>0.5</m:t>
                  </m:r>
                  <m:r>
                    <m:rPr>
                      <m:sty m:val="p"/>
                    </m:rPr>
                    <m:t>×</m:t>
                  </m:r>
                  <m:r>
                    <m:t>0.5</m:t>
                  </m:r>
                </m:num>
                <m:den>
                  <m:r>
                    <m:t>500</m:t>
                  </m:r>
                </m:den>
              </m:f>
            </m:e>
          </m:rad>
          <m:r>
            <m:rPr>
              <m:sty m:val="p"/>
            </m:rPr>
            <m:t>≈</m:t>
          </m:r>
          <m:f>
            <m:fPr>
              <m:type m:val="bar"/>
            </m:fPr>
            <m:num>
              <m:r>
                <m:t>1</m:t>
              </m:r>
            </m:num>
            <m:den>
              <m:rad>
                <m:radPr>
                  <m:degHide m:val="on"/>
                </m:radPr>
                <m:deg/>
                <m:e>
                  <m:r>
                    <m:t>500</m:t>
                  </m:r>
                </m:e>
              </m:rad>
            </m:den>
          </m:f>
          <m:r>
            <m:rPr>
              <m:sty m:val="p"/>
            </m:rPr>
            <m:t>=</m:t>
          </m:r>
          <m:r>
            <m:t>0.04472</m:t>
          </m:r>
          <m:r>
            <m:rPr>
              <m:sty m:val="p"/>
            </m:rPr>
            <m:t>≈</m:t>
          </m:r>
          <m:r>
            <m:t>4.5</m:t>
          </m:r>
          <m:r>
            <m:rPr>
              <m:sty m:val="p"/>
            </m:rPr>
            <m:t>%</m:t>
          </m:r>
        </m:oMath>
      </m:oMathPara>
    </w:p>
    <w:p>
      <w:pPr>
        <w:pStyle w:val="FirstParagraph"/>
      </w:pPr>
      <w:r>
        <w:rPr>
          <w:b/>
          <w:bCs/>
        </w:rPr>
        <w:t xml:space="preserve">Example 2 Illustrating the Meaning of Level of Confidence Using Simulation :</w:t>
      </w:r>
    </w:p>
    <w:p>
      <w:pPr>
        <w:pStyle w:val="BodyText"/>
      </w:pPr>
      <w:r>
        <w:t xml:space="preserve">Let’s illustrate what</w:t>
      </w:r>
      <w:r>
        <w:t xml:space="preserve"> </w:t>
      </w:r>
      <w:r>
        <w:t xml:space="preserve">“</w:t>
      </w:r>
      <w:r>
        <w:t xml:space="preserve">95% confidence</w:t>
      </w:r>
      <w:r>
        <w:t xml:space="preserve">”</w:t>
      </w:r>
      <w:r>
        <w:t xml:space="preserve"> </w:t>
      </w:r>
      <w:r>
        <w:t xml:space="preserve">means in a 95% confidence interval in another way. We will simulate obtaining 200 different random samples of size n=50, m=50 i.e., n equals 50 from a population with p=0.7, p equals 0.7. Figure 4 shows the confidence intervals in groups of 100. A green interval is a 95% confidence interval that includes the population proportion, 0.7. A red interval is a confidence interval that does not include the population proportion. (For now, ignore the blue intervals.) Notice that the red intervals that do not capture the population proportion 0.7 have centers that are far away (more than 1.96 standard errors) from 0.7. Of the 200 confidence intervals obtained, 10 (the red intervals) do not include the population proportion. For example, the first interval to miss has a sample proportion that is too small to result in an interval that captures 0.7.</w:t>
      </w:r>
    </w:p>
    <w:p>
      <w:pPr>
        <w:pStyle w:val="BodyText"/>
      </w:pPr>
      <w:r>
        <w:t xml:space="preserve">(Note: The actual image illustrating the confidence intervals would be embedded here using</w:t>
      </w:r>
      <w:r>
        <w:t xml:space="preserve"> </w:t>
      </w:r>
      <m:oMath>
        <m:r>
          <m:rPr>
            <m:nor/>
            <m:sty m:val="p"/>
          </m:rPr>
          <m:t>![ ]()</m:t>
        </m:r>
      </m:oMath>
      <w:r>
        <w:t xml:space="preserve"> </w:t>
      </w:r>
      <w:r>
        <w:t xml:space="preserve">if the image file was provided.)</w:t>
      </w:r>
    </w:p>
    <w:p>
      <w:pPr>
        <w:pStyle w:val="BodyText"/>
      </w:pPr>
      <w:r>
        <w:rPr>
          <w:b/>
          <w:bCs/>
        </w:rPr>
        <w:t xml:space="preserve">Appeal: Simulating Confidence Intervals (rossmanchance.com)</w:t>
      </w:r>
    </w:p>
    <w:p>
      <w:pPr>
        <w:pStyle w:val="BodyText"/>
      </w:pPr>
      <w:r>
        <w:t xml:space="preserve">A 95% level of confidence means that 95% of all possible samples result in confidence intervals that include the parameter (and 5% of all possible samples result in confidence intervals that do not include the parameter).</w:t>
      </w:r>
    </w:p>
    <w:p>
      <w:pPr>
        <w:pStyle w:val="BodyText"/>
      </w:pPr>
      <w:r>
        <w:rPr>
          <w:b/>
          <w:bCs/>
        </w:rPr>
        <w:t xml:space="preserve">Caution!</w:t>
      </w:r>
    </w:p>
    <w:p>
      <w:pPr>
        <w:pStyle w:val="BodyText"/>
      </w:pPr>
      <w:r>
        <w:t xml:space="preserve">A 95% confidence interval does</w:t>
      </w:r>
      <w:r>
        <w:t xml:space="preserve"> </w:t>
      </w:r>
      <w:r>
        <w:rPr>
          <w:i/>
          <w:iCs/>
        </w:rPr>
        <w:t xml:space="preserve">not</w:t>
      </w:r>
      <w:r>
        <w:t xml:space="preserve"> </w:t>
      </w:r>
      <w:r>
        <w:t xml:space="preserve">mean that there is a 95% probability that the interval contains the parameter (such as p). Remember, probability describes the likelihood of</w:t>
      </w:r>
      <w:r>
        <w:t xml:space="preserve"> </w:t>
      </w:r>
      <w:r>
        <w:rPr>
          <w:i/>
          <w:iCs/>
        </w:rPr>
        <w:t xml:space="preserve">undetermined</w:t>
      </w:r>
      <w:r>
        <w:t xml:space="preserve"> </w:t>
      </w:r>
      <w:r>
        <w:t xml:space="preserve">events. Therefore, it does not make sense to talk about the probability that the interval contains the parameter since the parameter is a</w:t>
      </w:r>
      <w:r>
        <w:t xml:space="preserve"> </w:t>
      </w:r>
      <w:r>
        <w:rPr>
          <w:i/>
          <w:iCs/>
        </w:rPr>
        <w:t xml:space="preserve">fixed</w:t>
      </w:r>
      <w:r>
        <w:t xml:space="preserve"> </w:t>
      </w:r>
      <w:r>
        <w:t xml:space="preserve">value. Thinking of this way: If a coin and obtain a head. If I ask you to determine the probability that the flip resulted in a head, it would not be 0.5, because the outcome has already been determined. Instead, the probability is 0 or 1. Confidence intervals work the same way. Because p or</w:t>
      </w:r>
      <w:r>
        <w:t xml:space="preserve"> </w:t>
      </w:r>
      <m:oMath>
        <m:r>
          <m:t>μ</m:t>
        </m:r>
      </m:oMath>
      <w:r>
        <w:t xml:space="preserve"> </w:t>
      </w:r>
      <w:r>
        <w:t xml:space="preserve">is already determined, we do not say that there is a 95% probability that the interval contains</w:t>
      </w:r>
      <w:r>
        <w:t xml:space="preserve"> </w:t>
      </w:r>
      <m:oMath>
        <m:r>
          <m:t>μ</m:t>
        </m:r>
      </m:oMath>
      <w:r>
        <w:t xml:space="preserve">.</w:t>
      </w:r>
    </w:p>
    <w:p>
      <w:pPr>
        <w:pStyle w:val="BodyText"/>
      </w:pPr>
      <w:r>
        <w:rPr>
          <w:b/>
          <w:bCs/>
        </w:rPr>
        <w:t xml:space="preserve">Exercises</w:t>
      </w:r>
    </w:p>
    <w:p>
      <w:pPr>
        <w:numPr>
          <w:ilvl w:val="0"/>
          <w:numId w:val="1102"/>
        </w:numPr>
      </w:pPr>
      <w:r>
        <w:t xml:space="preserve">As a potential worldwide pandemic, avian influenza H5N1 (commonly called the bird flu) poses a serious health risk. As of January 24, 2012, there have been 583 human cases of this virus in the world. Of these cases, 344 have resulted in death. Consider the outcomes of these cases as a random sample of all possible outcomes.</w:t>
      </w:r>
    </w:p>
    <w:p>
      <w:pPr>
        <w:pStyle w:val="Compact"/>
        <w:numPr>
          <w:ilvl w:val="1"/>
          <w:numId w:val="1103"/>
        </w:numPr>
      </w:pPr>
      <w:r>
        <w:t xml:space="preserve">Find a point estimate for the proportion of people who would die if infected with the bird flu.</w:t>
      </w:r>
    </w:p>
    <w:p>
      <w:pPr>
        <w:pStyle w:val="Compact"/>
        <w:numPr>
          <w:ilvl w:val="1"/>
          <w:numId w:val="1103"/>
        </w:numPr>
      </w:pPr>
      <w:r>
        <w:t xml:space="preserve">Construct a 90% confidence interval for the proportion of cases that would be expected to result in death if a pandemic occurred.</w:t>
      </w:r>
    </w:p>
    <w:p>
      <w:pPr>
        <w:pStyle w:val="Compact"/>
        <w:numPr>
          <w:ilvl w:val="1"/>
          <w:numId w:val="1103"/>
        </w:numPr>
      </w:pPr>
      <w:r>
        <w:t xml:space="preserve">Interpret the confidence interval.</w:t>
      </w:r>
    </w:p>
    <w:p>
      <w:pPr>
        <w:numPr>
          <w:ilvl w:val="0"/>
          <w:numId w:val="1102"/>
        </w:numPr>
      </w:pPr>
      <w:r>
        <w:t xml:space="preserve">A sociologist wanted to determine the percentage of residents of America that only speak English at home. What size sample should be obtained if she wishes her estimate to be within 3 percentage points with 90% confidence assuming she uses the estimate obtained from the Census 2000 Supplementary Survey of 82.4%?</w:t>
      </w:r>
    </w:p>
    <w:p>
      <w:pPr>
        <w:numPr>
          <w:ilvl w:val="0"/>
          <w:numId w:val="1102"/>
        </w:numPr>
      </w:pPr>
      <w:r>
        <w:t xml:space="preserve">Nitrates are groundwater contaminants derived from fertilizer, septic tank seepage, and other sewage. Nitrate poisoning is particularly hazardous to infants under the age of 6 months. The Maximum Contaminant Level (MCL) is the highest level of a contaminant that government allows in drinking water. For nitrates, the MCL is 10 mg/L. The health department wants to know the proportion of wells in Madison County that have nitrate levels above the MCL. A worker has been assigned to take a simple random sample of wells in the county, measure the nitrate levels, and assess compliance. What size sample should the health department obtain if the estimate is desired to be within 2 percent with 95% confidence if:</w:t>
      </w:r>
    </w:p>
    <w:p>
      <w:pPr>
        <w:pStyle w:val="Compact"/>
        <w:numPr>
          <w:ilvl w:val="1"/>
          <w:numId w:val="1104"/>
        </w:numPr>
      </w:pPr>
      <w:r>
        <w:t xml:space="preserve">there is no prior information available?</w:t>
      </w:r>
    </w:p>
    <w:p>
      <w:pPr>
        <w:pStyle w:val="Compact"/>
        <w:numPr>
          <w:ilvl w:val="1"/>
          <w:numId w:val="1104"/>
        </w:numPr>
      </w:pPr>
      <w:r>
        <w:t xml:space="preserve">a study conducted two years ago showed that approximately 7% of the wells in Madison County had nitrate levels exceeding the MCL.</w:t>
      </w:r>
    </w:p>
    <w:p>
      <w:pPr>
        <w:pStyle w:val="FirstParagraph"/>
      </w:pPr>
      <w:r>
        <w:rPr>
          <w:b/>
          <w:bCs/>
        </w:rPr>
        <w:t xml:space="preserve">Confidence interval for two-sided test</w:t>
      </w:r>
    </w:p>
    <w:p>
      <w:pPr>
        <w:pStyle w:val="BodyText"/>
      </w:pPr>
      <w:r>
        <w:t xml:space="preserve">For</w:t>
      </w:r>
      <w:r>
        <w:t xml:space="preserve"> </w:t>
      </w:r>
      <m:oMath>
        <m:sSub>
          <m:e>
            <m:r>
              <m:t>H</m:t>
            </m:r>
          </m:e>
          <m:sub>
            <m:r>
              <m:t>0</m:t>
            </m:r>
          </m:sub>
        </m:sSub>
        <m:r>
          <m:rPr>
            <m:sty m:val="p"/>
          </m:rPr>
          <m:t>:</m:t>
        </m:r>
        <m:r>
          <m:t>p</m:t>
        </m:r>
        <m:r>
          <m:rPr>
            <m:sty m:val="p"/>
          </m:rPr>
          <m:t>=</m:t>
        </m:r>
        <m:sSub>
          <m:e>
            <m:r>
              <m:t>p</m:t>
            </m:r>
          </m:e>
          <m:sub>
            <m:r>
              <m:t>0</m:t>
            </m:r>
          </m:sub>
        </m:sSub>
      </m:oMath>
      <w:r>
        <w:t xml:space="preserve">,</w:t>
      </w:r>
      <w:r>
        <w:t xml:space="preserve"> </w:t>
      </w:r>
      <m:oMath>
        <m:sSub>
          <m:e>
            <m:r>
              <m:t>H</m:t>
            </m:r>
          </m:e>
          <m:sub>
            <m:r>
              <m:t>a</m:t>
            </m:r>
          </m:sub>
        </m:sSub>
        <m:r>
          <m:rPr>
            <m:sty m:val="p"/>
          </m:rPr>
          <m:t>:</m:t>
        </m:r>
        <m:r>
          <m:t>p</m:t>
        </m:r>
        <m:r>
          <m:rPr>
            <m:sty m:val="p"/>
          </m:rPr>
          <m:t>≠</m:t>
        </m:r>
        <m:sSub>
          <m:e>
            <m:r>
              <m:t>p</m:t>
            </m:r>
          </m:e>
          <m:sub>
            <m:r>
              <m:t>0</m:t>
            </m:r>
          </m:sub>
        </m:sSub>
      </m:oMath>
      <w:r>
        <w:t xml:space="preserve"> </w:t>
      </w:r>
      <w:r>
        <w:t xml:space="preserve">(two-sided) and significance level</w:t>
      </w:r>
      <w:r>
        <w:t xml:space="preserve"> </w:t>
      </w:r>
      <m:oMath>
        <m:r>
          <m:t>α</m:t>
        </m:r>
      </m:oMath>
      <w:r>
        <w:t xml:space="preserve">, construct a</w:t>
      </w:r>
      <w:r>
        <w:t xml:space="preserve"> </w:t>
      </w:r>
      <m:oMath>
        <m:r>
          <m:t>100</m:t>
        </m:r>
        <m:d>
          <m:dPr>
            <m:begChr m:val="("/>
            <m:endChr m:val=")"/>
            <m:sepChr m:val=""/>
            <m:grow/>
          </m:dPr>
          <m:e>
            <m:r>
              <m:t>1</m:t>
            </m:r>
            <m:r>
              <m:rPr>
                <m:sty m:val="p"/>
              </m:rPr>
              <m:t>−</m:t>
            </m:r>
            <m:r>
              <m:t>α</m:t>
            </m:r>
          </m:e>
        </m:d>
        <m:r>
          <m:rPr>
            <m:sty m:val="p"/>
          </m:rPr>
          <m:t>%</m:t>
        </m:r>
      </m:oMath>
      <w:r>
        <w:t xml:space="preserve"> </w:t>
      </w:r>
      <w:r>
        <w:t xml:space="preserve">confidence interval:</w:t>
      </w:r>
      <w:r>
        <w:t xml:space="preserve"> </w:t>
      </w:r>
      <m:oMath>
        <m:acc>
          <m:accPr>
            <m:chr m:val="̂"/>
          </m:accPr>
          <m:e>
            <m:r>
              <m:t>p</m:t>
            </m:r>
          </m:e>
        </m:acc>
        <m:r>
          <m:rPr>
            <m:sty m:val="p"/>
          </m:rPr>
          <m:t>±</m:t>
        </m:r>
        <m:sSub>
          <m:e>
            <m:r>
              <m:t>z</m:t>
            </m:r>
          </m:e>
          <m:sub>
            <m:r>
              <m:t>α</m:t>
            </m:r>
            <m:r>
              <m:rPr>
                <m:sty m:val="p"/>
              </m:rPr>
              <m:t>/</m:t>
            </m:r>
            <m:r>
              <m:t>2</m:t>
            </m:r>
          </m:sub>
        </m:sSub>
        <m:r>
          <m:rPr>
            <m:sty m:val="p"/>
          </m:rPr>
          <m:t>×</m:t>
        </m:r>
        <m:rad>
          <m:radPr>
            <m:degHide m:val="on"/>
          </m:radPr>
          <m:deg/>
          <m:e>
            <m:f>
              <m:fPr>
                <m:type m:val="bar"/>
              </m:fPr>
              <m:num>
                <m:acc>
                  <m:accPr>
                    <m:chr m:val="̂"/>
                  </m:accPr>
                  <m:e>
                    <m:r>
                      <m:t>p</m:t>
                    </m:r>
                  </m:e>
                </m:acc>
                <m:d>
                  <m:dPr>
                    <m:begChr m:val="("/>
                    <m:endChr m:val=")"/>
                    <m:sepChr m:val=""/>
                    <m:grow/>
                  </m:dPr>
                  <m:e>
                    <m:r>
                      <m:t>1</m:t>
                    </m:r>
                    <m:r>
                      <m:rPr>
                        <m:sty m:val="p"/>
                      </m:rPr>
                      <m:t>−</m:t>
                    </m:r>
                    <m:acc>
                      <m:accPr>
                        <m:chr m:val="̂"/>
                      </m:accPr>
                      <m:e>
                        <m:r>
                          <m:t>p</m:t>
                        </m:r>
                      </m:e>
                    </m:acc>
                  </m:e>
                </m:d>
              </m:num>
              <m:den>
                <m:r>
                  <m:t>n</m:t>
                </m:r>
              </m:den>
            </m:f>
          </m:e>
        </m:rad>
      </m:oMath>
    </w:p>
    <w:p>
      <w:pPr>
        <w:pStyle w:val="BodyText"/>
      </w:pPr>
      <w:r>
        <w:t xml:space="preserve">Make decision:</w:t>
      </w:r>
    </w:p>
    <w:p>
      <w:pPr>
        <w:pStyle w:val="Compact"/>
        <w:numPr>
          <w:ilvl w:val="0"/>
          <w:numId w:val="1105"/>
        </w:numPr>
      </w:pPr>
      <w:r>
        <w:t xml:space="preserve">If</w:t>
      </w:r>
      <w:r>
        <w:t xml:space="preserve"> </w:t>
      </w:r>
      <m:oMath>
        <m:sSub>
          <m:e>
            <m:r>
              <m:t>p</m:t>
            </m:r>
          </m:e>
          <m:sub>
            <m:r>
              <m:t>0</m:t>
            </m:r>
          </m:sub>
        </m:sSub>
      </m:oMath>
      <w:r>
        <w:t xml:space="preserve"> </w:t>
      </w:r>
      <w:r>
        <w:t xml:space="preserve">is not in the C.I. then we reject</w:t>
      </w:r>
      <w:r>
        <w:t xml:space="preserve"> </w:t>
      </w:r>
      <m:oMath>
        <m:sSub>
          <m:e>
            <m:r>
              <m:t>H</m:t>
            </m:r>
          </m:e>
          <m:sub>
            <m:r>
              <m:t>0</m:t>
            </m:r>
          </m:sub>
        </m:sSub>
      </m:oMath>
      <w:r>
        <w:t xml:space="preserve"> </w:t>
      </w:r>
      <w:r>
        <w:t xml:space="preserve">in favor of</w:t>
      </w:r>
      <w:r>
        <w:t xml:space="preserve"> </w:t>
      </w:r>
      <m:oMath>
        <m:sSub>
          <m:e>
            <m:r>
              <m:t>H</m:t>
            </m:r>
          </m:e>
          <m:sub>
            <m:r>
              <m:t>a</m:t>
            </m:r>
          </m:sub>
        </m:sSub>
      </m:oMath>
      <w:r>
        <w:t xml:space="preserve">;</w:t>
      </w:r>
    </w:p>
    <w:p>
      <w:pPr>
        <w:pStyle w:val="Compact"/>
        <w:numPr>
          <w:ilvl w:val="0"/>
          <w:numId w:val="1105"/>
        </w:numPr>
      </w:pPr>
      <w:r>
        <w:t xml:space="preserve">If</w:t>
      </w:r>
      <w:r>
        <w:t xml:space="preserve"> </w:t>
      </w:r>
      <m:oMath>
        <m:sSub>
          <m:e>
            <m:r>
              <m:t>p</m:t>
            </m:r>
          </m:e>
          <m:sub>
            <m:r>
              <m:t>0</m:t>
            </m:r>
          </m:sub>
        </m:sSub>
      </m:oMath>
      <w:r>
        <w:t xml:space="preserve"> </w:t>
      </w:r>
      <w:r>
        <w:t xml:space="preserve">is in the C.I. then we fail to reject</w:t>
      </w:r>
      <w:r>
        <w:t xml:space="preserve"> </w:t>
      </w:r>
      <m:oMath>
        <m:sSub>
          <m:e>
            <m:r>
              <m:t>H</m:t>
            </m:r>
          </m:e>
          <m:sub>
            <m:r>
              <m:t>0</m:t>
            </m:r>
          </m:sub>
        </m:sSub>
      </m:oMath>
      <w:r>
        <w:t xml:space="preserve">.</w:t>
      </w:r>
    </w:p>
    <w:p>
      <w:pPr>
        <w:pStyle w:val="FirstParagraph"/>
      </w:pPr>
      <w:r>
        <w:rPr>
          <w:b/>
          <w:bCs/>
        </w:rPr>
        <w:t xml:space="preserve">Type I and Type II errors</w:t>
      </w:r>
    </w:p>
    <w:tbl>
      <w:tblPr>
        <w:tblStyle w:val="Table"/>
        <w:tblW w:type="pct" w:w="5000"/>
        <w:tblLayout w:type="fixed"/>
        <w:tblLook w:firstRow="1" w:lastRow="0" w:firstColumn="0" w:lastColumn="0" w:noHBand="0" w:noVBand="0" w:val="0020"/>
      </w:tblPr>
      <w:tblGrid>
        <w:gridCol w:w="1159"/>
        <w:gridCol w:w="1641"/>
        <w:gridCol w:w="2028"/>
        <w:gridCol w:w="3090"/>
      </w:tblGrid>
      <w:tr>
        <w:trPr>
          <w:tblHeader w:val="on"/>
        </w:trPr>
        <w:tc>
          <w:tcPr/>
          <w:p>
            <w:pPr>
              <w:pStyle w:val="Compact"/>
              <w:jc w:val="left"/>
            </w:pPr>
            <w:r>
              <w:t xml:space="preserve">Truth</w:t>
            </w:r>
          </w:p>
        </w:tc>
        <w:tc>
          <w:tcPr/>
          <w:p>
            <w:pPr>
              <w:pStyle w:val="Compact"/>
              <w:jc w:val="left"/>
            </w:pPr>
            <w:r>
              <w:t xml:space="preserve">Test conclusion</w:t>
            </w:r>
          </w:p>
        </w:tc>
        <w:tc>
          <w:tcPr/>
          <w:p>
            <w:pPr>
              <w:pStyle w:val="Compact"/>
              <w:jc w:val="left"/>
            </w:pPr>
            <w:r>
              <w:t xml:space="preserve">do not reject</w:t>
            </w:r>
            <w:r>
              <w:t xml:space="preserve"> </w:t>
            </w:r>
            <m:oMath>
              <m:sSub>
                <m:e>
                  <m:r>
                    <m:t>H</m:t>
                  </m:r>
                </m:e>
                <m:sub>
                  <m:r>
                    <m:t>0</m:t>
                  </m:r>
                </m:sub>
              </m:sSub>
            </m:oMath>
          </w:p>
        </w:tc>
        <w:tc>
          <w:tcPr/>
          <w:p>
            <w:pPr>
              <w:pStyle w:val="Compact"/>
              <w:jc w:val="left"/>
            </w:pPr>
            <w:r>
              <w:t xml:space="preserve">reject</w:t>
            </w:r>
            <w:r>
              <w:t xml:space="preserve"> </w:t>
            </w:r>
            <m:oMath>
              <m:sSub>
                <m:e>
                  <m:r>
                    <m:t>H</m:t>
                  </m:r>
                </m:e>
                <m:sub>
                  <m:r>
                    <m:t>0</m:t>
                  </m:r>
                </m:sub>
              </m:sSub>
            </m:oMath>
            <w:r>
              <w:t xml:space="preserve"> </w:t>
            </w:r>
            <w:r>
              <w:t xml:space="preserve">in favor of</w:t>
            </w:r>
            <w:r>
              <w:t xml:space="preserve"> </w:t>
            </w:r>
            <m:oMath>
              <m:sSub>
                <m:e>
                  <m:r>
                    <m:t>H</m:t>
                  </m:r>
                </m:e>
                <m:sub>
                  <m:r>
                    <m:t>A</m:t>
                  </m:r>
                </m:sub>
              </m:sSub>
            </m:oMath>
          </w:p>
        </w:tc>
      </w:tr>
      <w:tr>
        <w:tc>
          <w:tcPr/>
          <w:p>
            <w:pPr>
              <w:pStyle w:val="Compact"/>
              <w:jc w:val="left"/>
            </w:pPr>
            <m:oMath>
              <m:sSub>
                <m:e>
                  <m:r>
                    <m:t>H</m:t>
                  </m:r>
                </m:e>
                <m:sub>
                  <m:r>
                    <m:t>0</m:t>
                  </m:r>
                </m:sub>
              </m:sSub>
            </m:oMath>
            <w:r>
              <w:t xml:space="preserve"> </w:t>
            </w:r>
            <w:r>
              <w:t xml:space="preserve">true</w:t>
            </w:r>
          </w:p>
        </w:tc>
        <w:tc>
          <w:tcPr/>
          <w:p>
            <w:pPr>
              <w:pStyle w:val="Compact"/>
            </w:pPr>
          </w:p>
        </w:tc>
        <w:tc>
          <w:tcPr/>
          <w:p>
            <w:pPr>
              <w:pStyle w:val="Compact"/>
              <w:jc w:val="left"/>
            </w:pPr>
            <w:r>
              <w:t xml:space="preserve">okay</w:t>
            </w:r>
          </w:p>
        </w:tc>
        <w:tc>
          <w:tcPr/>
          <w:p>
            <w:pPr>
              <w:pStyle w:val="Compact"/>
              <w:jc w:val="left"/>
            </w:pPr>
            <w:r>
              <w:t xml:space="preserve">Type 1 Error</w:t>
            </w:r>
          </w:p>
        </w:tc>
      </w:tr>
      <w:tr>
        <w:tc>
          <w:tcPr/>
          <w:p>
            <w:pPr>
              <w:pStyle w:val="Compact"/>
              <w:jc w:val="left"/>
            </w:pPr>
            <m:oMath>
              <m:sSub>
                <m:e>
                  <m:r>
                    <m:t>H</m:t>
                  </m:r>
                </m:e>
                <m:sub>
                  <m:r>
                    <m:t>A</m:t>
                  </m:r>
                </m:sub>
              </m:sSub>
            </m:oMath>
            <w:r>
              <w:t xml:space="preserve"> </w:t>
            </w:r>
            <w:r>
              <w:t xml:space="preserve">true</w:t>
            </w:r>
          </w:p>
        </w:tc>
        <w:tc>
          <w:tcPr/>
          <w:p>
            <w:pPr>
              <w:pStyle w:val="Compact"/>
            </w:pPr>
          </w:p>
        </w:tc>
        <w:tc>
          <w:tcPr/>
          <w:p>
            <w:pPr>
              <w:pStyle w:val="Compact"/>
              <w:jc w:val="left"/>
            </w:pPr>
            <w:r>
              <w:t xml:space="preserve">Type 2 Error</w:t>
            </w:r>
          </w:p>
        </w:tc>
        <w:tc>
          <w:tcPr/>
          <w:p>
            <w:pPr>
              <w:pStyle w:val="Compact"/>
              <w:jc w:val="left"/>
            </w:pPr>
            <w:r>
              <w:t xml:space="preserve">okay</w:t>
            </w:r>
          </w:p>
        </w:tc>
      </w:tr>
    </w:tbl>
    <w:p>
      <w:pPr>
        <w:pStyle w:val="BodyText"/>
      </w:pPr>
      <w:r>
        <w:rPr>
          <w:b/>
          <w:bCs/>
        </w:rPr>
        <w:t xml:space="preserve">Example</w:t>
      </w:r>
    </w:p>
    <w:p>
      <w:pPr>
        <w:pStyle w:val="BodyText"/>
      </w:pPr>
      <w:r>
        <w:t xml:space="preserve">Claim:</w:t>
      </w:r>
      <w:r>
        <w:t xml:space="preserve"> </w:t>
      </w:r>
      <m:oMath>
        <m:r>
          <m:t>p</m:t>
        </m:r>
        <m:r>
          <m:rPr>
            <m:sty m:val="p"/>
          </m:rPr>
          <m:t>&lt;</m:t>
        </m:r>
        <m:r>
          <m:t>0.32</m:t>
        </m:r>
      </m:oMath>
      <w:r>
        <w:t xml:space="preserve">,</w:t>
      </w:r>
      <w:r>
        <w:t xml:space="preserve"> </w:t>
      </w:r>
      <m:oMath>
        <m:r>
          <m:t>n</m:t>
        </m:r>
        <m:r>
          <m:rPr>
            <m:sty m:val="p"/>
          </m:rPr>
          <m:t>=</m:t>
        </m:r>
        <m:r>
          <m:t>120</m:t>
        </m:r>
      </m:oMath>
      <w:r>
        <w:t xml:space="preserve">,</w:t>
      </w:r>
      <w:r>
        <w:t xml:space="preserve"> </w:t>
      </w:r>
      <m:oMath>
        <m:r>
          <m:t>p</m:t>
        </m:r>
        <m:r>
          <m:rPr>
            <m:sty m:val="p"/>
          </m:rPr>
          <m:t>=</m:t>
        </m:r>
        <m:r>
          <m:t>0.233</m:t>
        </m:r>
      </m:oMath>
      <w:r>
        <w:t xml:space="preserve">,</w:t>
      </w:r>
      <w:r>
        <w:t xml:space="preserve"> </w:t>
      </w:r>
      <m:oMath>
        <m:r>
          <m:t>α</m:t>
        </m:r>
        <m:r>
          <m:rPr>
            <m:sty m:val="p"/>
          </m:rPr>
          <m:t>=</m:t>
        </m:r>
        <m:r>
          <m:t>0.05</m:t>
        </m:r>
      </m:oMath>
    </w:p>
    <w:p>
      <w:pPr>
        <w:pStyle w:val="BodyText"/>
      </w:pPr>
      <w:r>
        <w:rPr>
          <w:b/>
          <w:bCs/>
        </w:rPr>
        <w:t xml:space="preserve">Solution</w:t>
      </w:r>
    </w:p>
    <w:p>
      <w:pPr>
        <w:pStyle w:val="BodyText"/>
      </w:pPr>
      <w:r>
        <w:rPr>
          <w:i/>
          <w:iCs/>
        </w:rPr>
        <w:t xml:space="preserve">(a)</w:t>
      </w:r>
      <w:r>
        <w:t xml:space="preserve"> </w:t>
      </w:r>
      <w:r>
        <w:t xml:space="preserve">Formulate the hypotheses:</w:t>
      </w:r>
      <w:r>
        <w:t xml:space="preserve"> </w:t>
      </w:r>
      <m:oMath>
        <m:sSub>
          <m:e>
            <m:r>
              <m:t>H</m:t>
            </m:r>
          </m:e>
          <m:sub>
            <m:r>
              <m:t>0</m:t>
            </m:r>
          </m:sub>
        </m:sSub>
        <m:r>
          <m:rPr>
            <m:sty m:val="p"/>
          </m:rPr>
          <m:t>:</m:t>
        </m:r>
        <m:r>
          <m:t>p</m:t>
        </m:r>
        <m:r>
          <m:rPr>
            <m:sty m:val="p"/>
          </m:rPr>
          <m:t>=</m:t>
        </m:r>
        <m:r>
          <m:t>0.32</m:t>
        </m:r>
      </m:oMath>
      <w:r>
        <w:t xml:space="preserve">,</w:t>
      </w:r>
      <w:r>
        <w:t xml:space="preserve"> </w:t>
      </w:r>
      <m:oMath>
        <m:sSub>
          <m:e>
            <m:r>
              <m:t>H</m:t>
            </m:r>
          </m:e>
          <m:sub>
            <m:r>
              <m:t>a</m:t>
            </m:r>
          </m:sub>
        </m:sSub>
        <m:r>
          <m:rPr>
            <m:sty m:val="p"/>
          </m:rPr>
          <m:t>:</m:t>
        </m:r>
        <m:r>
          <m:t>p</m:t>
        </m:r>
        <m:r>
          <m:rPr>
            <m:sty m:val="p"/>
          </m:rPr>
          <m:t>&lt;</m:t>
        </m:r>
        <m:r>
          <m:t>0.32</m:t>
        </m:r>
      </m:oMath>
    </w:p>
    <w:p>
      <w:pPr>
        <w:pStyle w:val="BodyText"/>
      </w:pPr>
      <w:r>
        <w:rPr>
          <w:i/>
          <w:iCs/>
        </w:rPr>
        <w:t xml:space="preserve">(b)</w:t>
      </w:r>
      <w:r>
        <w:t xml:space="preserve"> </w:t>
      </w:r>
      <w:r>
        <w:t xml:space="preserve">Compute the</w:t>
      </w:r>
      <w:r>
        <w:t xml:space="preserve"> </w:t>
      </w:r>
      <m:oMath>
        <m:r>
          <m:t>z</m:t>
        </m:r>
      </m:oMath>
      <w:r>
        <w:t xml:space="preserve">-test statistic:</w:t>
      </w:r>
      <w:r>
        <w:t xml:space="preserve"> </w:t>
      </w:r>
      <m:oMath>
        <m:r>
          <m:t>z</m:t>
        </m:r>
        <m:r>
          <m:rPr>
            <m:sty m:val="p"/>
          </m:rPr>
          <m:t>=</m:t>
        </m:r>
        <m:f>
          <m:fPr>
            <m:type m:val="bar"/>
          </m:fPr>
          <m:num>
            <m:r>
              <m:t>0.233</m:t>
            </m:r>
            <m:r>
              <m:rPr>
                <m:sty m:val="p"/>
              </m:rPr>
              <m:t>−</m:t>
            </m:r>
            <m:r>
              <m:t>0.32</m:t>
            </m:r>
          </m:num>
          <m:den>
            <m:rad>
              <m:radPr>
                <m:degHide m:val="on"/>
              </m:radPr>
              <m:deg/>
              <m:e>
                <m:f>
                  <m:fPr>
                    <m:type m:val="bar"/>
                  </m:fPr>
                  <m:num>
                    <m:r>
                      <m:t>0.32</m:t>
                    </m:r>
                    <m:r>
                      <m:rPr>
                        <m:sty m:val="p"/>
                      </m:rPr>
                      <m:t>×</m:t>
                    </m:r>
                    <m:r>
                      <m:t>0.68</m:t>
                    </m:r>
                  </m:num>
                  <m:den>
                    <m:r>
                      <m:t>120</m:t>
                    </m:r>
                  </m:den>
                </m:f>
              </m:e>
            </m:rad>
          </m:den>
        </m:f>
        <m:r>
          <m:rPr>
            <m:sty m:val="p"/>
          </m:rPr>
          <m:t>=</m:t>
        </m:r>
        <m:r>
          <m:rPr>
            <m:sty m:val="p"/>
          </m:rPr>
          <m:t>−</m:t>
        </m:r>
        <m:r>
          <m:t>2.043057</m:t>
        </m:r>
      </m:oMath>
      <w:r>
        <w:t xml:space="preserve"> </w:t>
      </w:r>
      <w:r>
        <w:t xml:space="preserve">(R-code:</w:t>
      </w:r>
      <w:r>
        <w:t xml:space="preserve"> </w:t>
      </w:r>
      <w:r>
        <w:rPr>
          <w:rStyle w:val="VerbatimChar"/>
        </w:rPr>
        <w:t xml:space="preserve">(0.233-0.32)/sqrt(0.32*0.68/120)</w:t>
      </w:r>
      <w:r>
        <w:t xml:space="preserve">)</w:t>
      </w:r>
    </w:p>
    <w:p>
      <w:pPr>
        <w:pStyle w:val="BodyText"/>
      </w:pPr>
      <w:r>
        <w:rPr>
          <w:i/>
          <w:iCs/>
        </w:rPr>
        <w:t xml:space="preserve">(c)</w:t>
      </w:r>
      <w:r>
        <w:t xml:space="preserve"> </w:t>
      </w:r>
      <w:r>
        <w:t xml:space="preserve">Compute the p-value: p-value</w:t>
      </w:r>
      <w:r>
        <w:t xml:space="preserve"> </w:t>
      </w:r>
      <m:oMath>
        <m:r>
          <m:rPr>
            <m:sty m:val="p"/>
          </m:rPr>
          <m:t>=</m:t>
        </m:r>
        <m:r>
          <m:t>P</m:t>
        </m:r>
        <m:d>
          <m:dPr>
            <m:begChr m:val="("/>
            <m:endChr m:val=")"/>
            <m:sepChr m:val=""/>
            <m:grow/>
          </m:dPr>
          <m:e>
            <m:r>
              <m:t>Z</m:t>
            </m:r>
            <m:r>
              <m:rPr>
                <m:sty m:val="p"/>
              </m:rPr>
              <m:t>&lt;</m:t>
            </m:r>
            <m:r>
              <m:rPr>
                <m:sty m:val="p"/>
              </m:rPr>
              <m:t>−</m:t>
            </m:r>
            <m:r>
              <m:t>2.043057</m:t>
            </m:r>
          </m:e>
        </m:d>
        <m:r>
          <m:rPr>
            <m:sty m:val="p"/>
          </m:rPr>
          <m:t>=</m:t>
        </m:r>
        <m:r>
          <m:t>0.020534</m:t>
        </m:r>
      </m:oMath>
      <w:r>
        <w:t xml:space="preserve"> </w:t>
      </w:r>
      <w:r>
        <w:t xml:space="preserve">(R-code:</w:t>
      </w:r>
      <w:r>
        <w:t xml:space="preserve"> </w:t>
      </w:r>
      <w:r>
        <w:rPr>
          <w:rStyle w:val="VerbatimChar"/>
        </w:rPr>
        <w:t xml:space="preserve">pnorm(-2.043057)</w:t>
      </w:r>
      <w:r>
        <w:t xml:space="preserve">)</w:t>
      </w:r>
    </w:p>
    <w:p>
      <w:pPr>
        <w:pStyle w:val="BodyText"/>
      </w:pPr>
      <w:r>
        <w:rPr>
          <w:i/>
          <w:iCs/>
        </w:rPr>
        <w:t xml:space="preserve">(d)</w:t>
      </w:r>
      <w:r>
        <w:t xml:space="preserve"> </w:t>
      </w:r>
      <w:r>
        <w:t xml:space="preserve">Draw conclusion: since the p-value is less than</w:t>
      </w:r>
      <w:r>
        <w:t xml:space="preserve"> </w:t>
      </w:r>
      <m:oMath>
        <m:r>
          <m:t>α</m:t>
        </m:r>
      </m:oMath>
      <w:r>
        <w:t xml:space="preserve">,</w:t>
      </w:r>
      <w:r>
        <w:t xml:space="preserve"> </w:t>
      </w:r>
      <m:oMath>
        <m:r>
          <m:t>0.0205</m:t>
        </m:r>
        <m:r>
          <m:rPr>
            <m:sty m:val="p"/>
          </m:rPr>
          <m:t>&lt;</m:t>
        </m:r>
        <m:r>
          <m:t>0.05</m:t>
        </m:r>
      </m:oMath>
      <w:r>
        <w:t xml:space="preserve">, we reject the null hypothesis and support the alternative hypothesis: We have strong evidence to support the claim that the proportion is less than 0.32 (</w:t>
      </w:r>
      <m:oMath>
        <m:r>
          <m:t>p</m:t>
        </m:r>
        <m:r>
          <m:rPr>
            <m:sty m:val="p"/>
          </m:rPr>
          <m:t>&lt;</m:t>
        </m:r>
        <m:r>
          <m:t>0.32</m:t>
        </m:r>
      </m:oMath>
      <w:r>
        <w:t xml:space="preserve">).</w:t>
      </w:r>
    </w:p>
    <w:p>
      <w:pPr>
        <w:pStyle w:val="BodyText"/>
      </w:pPr>
      <w:r>
        <w:t xml:space="preserve">Do the following hypotheses testing for given claims, sample size, sample proportion, and significance level:</w:t>
      </w:r>
    </w:p>
    <w:p>
      <w:pPr>
        <w:numPr>
          <w:ilvl w:val="0"/>
          <w:numId w:val="1106"/>
        </w:numPr>
      </w:pPr>
      <w:r>
        <w:t xml:space="preserve">Claim:</w:t>
      </w:r>
      <w:r>
        <w:t xml:space="preserve"> </w:t>
      </w:r>
      <m:oMath>
        <m:r>
          <m:t>p</m:t>
        </m:r>
        <m:r>
          <m:rPr>
            <m:sty m:val="p"/>
          </m:rPr>
          <m:t>&lt;</m:t>
        </m:r>
        <m:r>
          <m:t>0.56</m:t>
        </m:r>
      </m:oMath>
      <w:r>
        <w:t xml:space="preserve">,</w:t>
      </w:r>
      <w:r>
        <w:t xml:space="preserve"> </w:t>
      </w:r>
      <m:oMath>
        <m:r>
          <m:t>n</m:t>
        </m:r>
        <m:r>
          <m:rPr>
            <m:sty m:val="p"/>
          </m:rPr>
          <m:t>=</m:t>
        </m:r>
        <m:r>
          <m:t>86</m:t>
        </m:r>
      </m:oMath>
      <w:r>
        <w:t xml:space="preserve">,</w:t>
      </w:r>
      <w:r>
        <w:t xml:space="preserve"> </w:t>
      </w:r>
      <m:oMath>
        <m:acc>
          <m:accPr>
            <m:chr m:val="̂"/>
          </m:accPr>
          <m:e>
            <m:r>
              <m:t>p</m:t>
            </m:r>
          </m:e>
        </m:acc>
        <m:r>
          <m:rPr>
            <m:sty m:val="p"/>
          </m:rPr>
          <m:t>=</m:t>
        </m:r>
        <m:r>
          <m:t>0.387</m:t>
        </m:r>
      </m:oMath>
      <w:r>
        <w:t xml:space="preserve">,</w:t>
      </w:r>
      <w:r>
        <w:t xml:space="preserve"> </w:t>
      </w:r>
      <m:oMath>
        <m:r>
          <m:t>α</m:t>
        </m:r>
        <m:r>
          <m:rPr>
            <m:sty m:val="p"/>
          </m:rPr>
          <m:t>=</m:t>
        </m:r>
        <m:r>
          <m:t>0.10</m:t>
        </m:r>
      </m:oMath>
    </w:p>
    <w:p>
      <w:pPr>
        <w:numPr>
          <w:ilvl w:val="0"/>
          <w:numId w:val="1106"/>
        </w:numPr>
      </w:pPr>
      <w:r>
        <w:t xml:space="preserve">Claim:</w:t>
      </w:r>
      <w:r>
        <w:t xml:space="preserve"> </w:t>
      </w:r>
      <m:oMath>
        <m:r>
          <m:t>p</m:t>
        </m:r>
        <m:r>
          <m:rPr>
            <m:sty m:val="p"/>
          </m:rPr>
          <m:t>&gt;</m:t>
        </m:r>
        <m:r>
          <m:t>0.75</m:t>
        </m:r>
      </m:oMath>
      <w:r>
        <w:t xml:space="preserve">,</w:t>
      </w:r>
      <w:r>
        <w:t xml:space="preserve"> </w:t>
      </w:r>
      <m:oMath>
        <m:r>
          <m:t>n</m:t>
        </m:r>
        <m:r>
          <m:rPr>
            <m:sty m:val="p"/>
          </m:rPr>
          <m:t>=</m:t>
        </m:r>
        <m:r>
          <m:t>228</m:t>
        </m:r>
      </m:oMath>
      <w:r>
        <w:t xml:space="preserve">,</w:t>
      </w:r>
      <w:r>
        <w:t xml:space="preserve"> </w:t>
      </w:r>
      <m:oMath>
        <m:acc>
          <m:accPr>
            <m:chr m:val="̂"/>
          </m:accPr>
          <m:e>
            <m:r>
              <m:t>p</m:t>
            </m:r>
          </m:e>
        </m:acc>
        <m:r>
          <m:rPr>
            <m:sty m:val="p"/>
          </m:rPr>
          <m:t>=</m:t>
        </m:r>
        <m:r>
          <m:t>0.818</m:t>
        </m:r>
      </m:oMath>
      <w:r>
        <w:t xml:space="preserve">,</w:t>
      </w:r>
      <w:r>
        <w:t xml:space="preserve"> </w:t>
      </w:r>
      <m:oMath>
        <m:r>
          <m:t>α</m:t>
        </m:r>
        <m:r>
          <m:rPr>
            <m:sty m:val="p"/>
          </m:rPr>
          <m:t>=</m:t>
        </m:r>
        <m:r>
          <m:t>0.02</m:t>
        </m:r>
      </m:oMath>
    </w:p>
    <w:p>
      <w:pPr>
        <w:numPr>
          <w:ilvl w:val="0"/>
          <w:numId w:val="1106"/>
        </w:numPr>
      </w:pPr>
      <w:r>
        <w:t xml:space="preserve">Claim:</w:t>
      </w:r>
      <w:r>
        <w:t xml:space="preserve"> </w:t>
      </w:r>
      <m:oMath>
        <m:r>
          <m:t>p</m:t>
        </m:r>
        <m:r>
          <m:rPr>
            <m:sty m:val="p"/>
          </m:rPr>
          <m:t>≠</m:t>
        </m:r>
        <m:r>
          <m:t>0.60</m:t>
        </m:r>
      </m:oMath>
      <w:r>
        <w:t xml:space="preserve">,</w:t>
      </w:r>
      <w:r>
        <w:t xml:space="preserve"> </w:t>
      </w:r>
      <m:oMath>
        <m:r>
          <m:t>n</m:t>
        </m:r>
        <m:r>
          <m:rPr>
            <m:sty m:val="p"/>
          </m:rPr>
          <m:t>=</m:t>
        </m:r>
        <m:r>
          <m:t>77</m:t>
        </m:r>
      </m:oMath>
      <w:r>
        <w:t xml:space="preserve">,</w:t>
      </w:r>
      <w:r>
        <w:t xml:space="preserve"> </w:t>
      </w:r>
      <m:oMath>
        <m:acc>
          <m:accPr>
            <m:chr m:val="̂"/>
          </m:accPr>
          <m:e>
            <m:r>
              <m:t>p</m:t>
            </m:r>
          </m:e>
        </m:acc>
        <m:r>
          <m:rPr>
            <m:sty m:val="p"/>
          </m:rPr>
          <m:t>=</m:t>
        </m:r>
        <m:r>
          <m:t>0.709</m:t>
        </m:r>
      </m:oMath>
      <w:r>
        <w:t xml:space="preserve">,</w:t>
      </w:r>
      <w:r>
        <w:t xml:space="preserve"> </w:t>
      </w:r>
      <m:oMath>
        <m:r>
          <m:t>α</m:t>
        </m:r>
        <m:r>
          <m:rPr>
            <m:sty m:val="p"/>
          </m:rPr>
          <m:t>=</m:t>
        </m:r>
        <m:r>
          <m:t>0.02</m:t>
        </m:r>
      </m:oMath>
    </w:p>
    <w:p>
      <w:pPr>
        <w:numPr>
          <w:ilvl w:val="0"/>
          <w:numId w:val="1106"/>
        </w:numPr>
      </w:pPr>
      <w:r>
        <w:t xml:space="preserve">Claim:</w:t>
      </w:r>
      <w:r>
        <w:t xml:space="preserve"> </w:t>
      </w:r>
      <m:oMath>
        <m:r>
          <m:t>p</m:t>
        </m:r>
        <m:r>
          <m:rPr>
            <m:sty m:val="p"/>
          </m:rPr>
          <m:t>≠</m:t>
        </m:r>
        <m:r>
          <m:t>0.60</m:t>
        </m:r>
      </m:oMath>
      <w:r>
        <w:t xml:space="preserve">,</w:t>
      </w:r>
      <w:r>
        <w:t xml:space="preserve"> </w:t>
      </w:r>
      <m:oMath>
        <m:r>
          <m:t>n</m:t>
        </m:r>
        <m:r>
          <m:rPr>
            <m:sty m:val="p"/>
          </m:rPr>
          <m:t>=</m:t>
        </m:r>
        <m:r>
          <m:t>77</m:t>
        </m:r>
      </m:oMath>
      <w:r>
        <w:t xml:space="preserve">,</w:t>
      </w:r>
      <w:r>
        <w:t xml:space="preserve"> </w:t>
      </w:r>
      <m:oMath>
        <m:acc>
          <m:accPr>
            <m:chr m:val="̂"/>
          </m:accPr>
          <m:e>
            <m:r>
              <m:t>p</m:t>
            </m:r>
          </m:e>
        </m:acc>
        <m:r>
          <m:rPr>
            <m:sty m:val="p"/>
          </m:rPr>
          <m:t>=</m:t>
        </m:r>
        <m:r>
          <m:t>0.565</m:t>
        </m:r>
      </m:oMath>
      <w:r>
        <w:t xml:space="preserve">,</w:t>
      </w:r>
      <w:r>
        <w:t xml:space="preserve"> </w:t>
      </w:r>
      <m:oMath>
        <m:r>
          <m:t>α</m:t>
        </m:r>
        <m:r>
          <m:rPr>
            <m:sty m:val="p"/>
          </m:rPr>
          <m:t>=</m:t>
        </m:r>
        <m:r>
          <m:t>0.02</m:t>
        </m:r>
      </m:oMath>
    </w:p>
    <w:bookmarkEnd w:id="173"/>
    <w:bookmarkEnd w:id="174"/>
    <w:bookmarkStart w:id="185" w:name="hypothesis-testing-for-p"/>
    <w:p>
      <w:pPr>
        <w:pStyle w:val="Heading2"/>
      </w:pPr>
      <w:r>
        <w:rPr>
          <w:rStyle w:val="SectionNumber"/>
        </w:rPr>
        <w:t xml:space="preserve">3.3</w:t>
      </w:r>
      <w:r>
        <w:tab/>
      </w:r>
      <w:r>
        <w:t xml:space="preserve">Hypothesis Testing for</w:t>
      </w:r>
      <w:r>
        <w:t xml:space="preserve"> </w:t>
      </w:r>
      <m:oMath>
        <m:r>
          <m:t>p</m:t>
        </m:r>
      </m:oMath>
    </w:p>
    <w:bookmarkStart w:id="175" w:name="objectives-9"/>
    <w:p>
      <w:pPr>
        <w:pStyle w:val="Heading3"/>
      </w:pPr>
      <w:r>
        <w:rPr>
          <w:rStyle w:val="SectionNumber"/>
        </w:rPr>
        <w:t xml:space="preserve">3.3.1</w:t>
      </w:r>
      <w:r>
        <w:tab/>
      </w:r>
      <w:r>
        <w:t xml:space="preserve">Objectives</w:t>
      </w:r>
    </w:p>
    <w:p>
      <w:pPr>
        <w:pStyle w:val="FirstParagraph"/>
      </w:pPr>
      <w:r>
        <w:t xml:space="preserve">By the end of this unit, students will be able to:</w:t>
      </w:r>
    </w:p>
    <w:p>
      <w:pPr>
        <w:pStyle w:val="Compact"/>
        <w:numPr>
          <w:ilvl w:val="0"/>
          <w:numId w:val="1107"/>
        </w:numPr>
      </w:pPr>
      <w:r>
        <w:t xml:space="preserve">Formulate claims about a population proportion in the form of a null hypothesis and alternative hypothesis.</w:t>
      </w:r>
    </w:p>
    <w:p>
      <w:pPr>
        <w:pStyle w:val="Compact"/>
        <w:numPr>
          <w:ilvl w:val="0"/>
          <w:numId w:val="1107"/>
        </w:numPr>
      </w:pPr>
      <w:r>
        <w:t xml:space="preserve">Identify the types of errors associated with statistical hypothesis testing.</w:t>
      </w:r>
    </w:p>
    <w:p>
      <w:pPr>
        <w:pStyle w:val="Compact"/>
        <w:numPr>
          <w:ilvl w:val="0"/>
          <w:numId w:val="1107"/>
        </w:numPr>
      </w:pPr>
      <w:r>
        <w:t xml:space="preserve">Conduct a large-sample z-test about population proportions.</w:t>
      </w:r>
    </w:p>
    <w:bookmarkEnd w:id="175"/>
    <w:bookmarkStart w:id="182" w:name="overview-9"/>
    <w:p>
      <w:pPr>
        <w:pStyle w:val="Heading3"/>
      </w:pPr>
      <w:r>
        <w:rPr>
          <w:rStyle w:val="SectionNumber"/>
        </w:rPr>
        <w:t xml:space="preserve">3.3.2</w:t>
      </w:r>
      <w:r>
        <w:tab/>
      </w:r>
      <w:r>
        <w:t xml:space="preserve">Overview</w:t>
      </w:r>
    </w:p>
    <w:p>
      <w:pPr>
        <w:pStyle w:val="FirstParagraph"/>
      </w:pPr>
      <w:r>
        <w:rPr>
          <w:b/>
          <w:bCs/>
        </w:rPr>
        <w:t xml:space="preserve">Hypothesis Testing Steps</w:t>
      </w:r>
    </w:p>
    <w:p>
      <w:pPr>
        <w:pStyle w:val="Compact"/>
        <w:numPr>
          <w:ilvl w:val="0"/>
          <w:numId w:val="1108"/>
        </w:numPr>
      </w:pPr>
      <w:r>
        <w:t xml:space="preserve">Formulate the null hypothesis and the alternative hypothesis</w:t>
      </w:r>
    </w:p>
    <w:p>
      <w:pPr>
        <w:pStyle w:val="Compact"/>
        <w:numPr>
          <w:ilvl w:val="0"/>
          <w:numId w:val="1108"/>
        </w:numPr>
      </w:pPr>
      <w:r>
        <w:t xml:space="preserve">Use sample to compute p-value (or compute the test statistic and use the rejection region based on given significance level)</w:t>
      </w:r>
    </w:p>
    <w:p>
      <w:pPr>
        <w:pStyle w:val="Compact"/>
        <w:numPr>
          <w:ilvl w:val="0"/>
          <w:numId w:val="1108"/>
        </w:numPr>
      </w:pPr>
      <w:r>
        <w:t xml:space="preserve">Make decision for specified significance level</w:t>
      </w:r>
    </w:p>
    <w:p>
      <w:pPr>
        <w:pStyle w:val="FirstParagraph"/>
      </w:pPr>
      <w:r>
        <w:rPr>
          <w:b/>
          <w:bCs/>
        </w:rPr>
        <w:t xml:space="preserve">Formulation of Hypothesis</w:t>
      </w:r>
    </w:p>
    <w:p>
      <w:pPr>
        <w:pStyle w:val="BodyText"/>
      </w:pPr>
      <w:r>
        <w:rPr>
          <w:b/>
          <w:bCs/>
        </w:rPr>
        <w:t xml:space="preserve">The null hypothesis:</w:t>
      </w:r>
      <w:r>
        <w:t xml:space="preserve"> </w:t>
      </w:r>
      <m:oMath>
        <m:sSub>
          <m:e>
            <m:r>
              <m:t>H</m:t>
            </m:r>
          </m:e>
          <m:sub>
            <m:r>
              <m:t>0</m:t>
            </m:r>
          </m:sub>
        </m:sSub>
        <m:r>
          <m:rPr>
            <m:sty m:val="p"/>
          </m:rPr>
          <m:t>:</m:t>
        </m:r>
        <m:r>
          <m:t>p</m:t>
        </m:r>
        <m:r>
          <m:rPr>
            <m:sty m:val="p"/>
          </m:rPr>
          <m:t>=</m:t>
        </m:r>
        <m:sSub>
          <m:e>
            <m:r>
              <m:t>p</m:t>
            </m:r>
          </m:e>
          <m:sub>
            <m:r>
              <m:t>0</m:t>
            </m:r>
          </m:sub>
        </m:sSub>
      </m:oMath>
    </w:p>
    <w:p>
      <w:pPr>
        <w:pStyle w:val="BodyText"/>
      </w:pPr>
      <w:r>
        <w:rPr>
          <w:b/>
          <w:bCs/>
        </w:rPr>
        <w:t xml:space="preserve">The alternative hypothesis is one of the three:</w:t>
      </w:r>
    </w:p>
    <w:p>
      <w:pPr>
        <w:pStyle w:val="Compact"/>
        <w:numPr>
          <w:ilvl w:val="0"/>
          <w:numId w:val="1109"/>
        </w:numPr>
      </w:pPr>
      <m:oMath>
        <m:sSub>
          <m:e>
            <m:r>
              <m:t>H</m:t>
            </m:r>
          </m:e>
          <m:sub>
            <m:r>
              <m:t>a</m:t>
            </m:r>
          </m:sub>
        </m:sSub>
        <m:r>
          <m:rPr>
            <m:sty m:val="p"/>
          </m:rPr>
          <m:t>:</m:t>
        </m:r>
        <m:r>
          <m:t>p</m:t>
        </m:r>
        <m:r>
          <m:rPr>
            <m:sty m:val="p"/>
          </m:rPr>
          <m:t>&gt;</m:t>
        </m:r>
        <m:sSub>
          <m:e>
            <m:r>
              <m:t>p</m:t>
            </m:r>
          </m:e>
          <m:sub>
            <m:r>
              <m:t>0</m:t>
            </m:r>
          </m:sub>
        </m:sSub>
      </m:oMath>
      <w:r>
        <w:t xml:space="preserve"> </w:t>
      </w:r>
      <w:r>
        <w:t xml:space="preserve">(right-sided) (or right-tailed)</w:t>
      </w:r>
    </w:p>
    <w:p>
      <w:pPr>
        <w:pStyle w:val="Compact"/>
        <w:numPr>
          <w:ilvl w:val="0"/>
          <w:numId w:val="1109"/>
        </w:numPr>
      </w:pPr>
      <m:oMath>
        <m:sSub>
          <m:e>
            <m:r>
              <m:t>H</m:t>
            </m:r>
          </m:e>
          <m:sub>
            <m:r>
              <m:t>a</m:t>
            </m:r>
          </m:sub>
        </m:sSub>
        <m:r>
          <m:rPr>
            <m:sty m:val="p"/>
          </m:rPr>
          <m:t>:</m:t>
        </m:r>
        <m:r>
          <m:t>p</m:t>
        </m:r>
        <m:r>
          <m:rPr>
            <m:sty m:val="p"/>
          </m:rPr>
          <m:t>&lt;</m:t>
        </m:r>
        <m:sSub>
          <m:e>
            <m:r>
              <m:t>p</m:t>
            </m:r>
          </m:e>
          <m:sub>
            <m:r>
              <m:t>0</m:t>
            </m:r>
          </m:sub>
        </m:sSub>
      </m:oMath>
      <w:r>
        <w:t xml:space="preserve"> </w:t>
      </w:r>
      <w:r>
        <w:t xml:space="preserve">(left-sided) (or left-tailed)</w:t>
      </w:r>
    </w:p>
    <w:p>
      <w:pPr>
        <w:pStyle w:val="Compact"/>
        <w:numPr>
          <w:ilvl w:val="0"/>
          <w:numId w:val="1109"/>
        </w:numPr>
      </w:pPr>
      <m:oMath>
        <m:sSub>
          <m:e>
            <m:r>
              <m:t>H</m:t>
            </m:r>
          </m:e>
          <m:sub>
            <m:r>
              <m:t>a</m:t>
            </m:r>
          </m:sub>
        </m:sSub>
        <m:r>
          <m:rPr>
            <m:sty m:val="p"/>
          </m:rPr>
          <m:t>:</m:t>
        </m:r>
        <m:r>
          <m:t>p</m:t>
        </m:r>
        <m:r>
          <m:rPr>
            <m:sty m:val="p"/>
          </m:rPr>
          <m:t>≠</m:t>
        </m:r>
        <m:sSub>
          <m:e>
            <m:r>
              <m:t>p</m:t>
            </m:r>
          </m:e>
          <m:sub>
            <m:r>
              <m:t>0</m:t>
            </m:r>
          </m:sub>
        </m:sSub>
      </m:oMath>
      <w:r>
        <w:t xml:space="preserve"> </w:t>
      </w:r>
      <w:r>
        <w:t xml:space="preserve">(two-sided) (or two-tailed)</w:t>
      </w:r>
    </w:p>
    <w:p>
      <w:pPr>
        <w:pStyle w:val="FirstParagraph"/>
      </w:pPr>
      <w:r>
        <w:rPr>
          <w:b/>
          <w:bCs/>
        </w:rPr>
        <w:t xml:space="preserve">What is p-value</w:t>
      </w:r>
    </w:p>
    <w:p>
      <w:pPr>
        <w:pStyle w:val="BodyText"/>
      </w:pPr>
      <w:r>
        <w:t xml:space="preserve">A p-value is the calculated probability of observing data at least as favorable to the alternative hypothesis, assuming that the null hypothesis is true (in this section, we use the observed</w:t>
      </w:r>
      <w:r>
        <w:t xml:space="preserve"> </w:t>
      </w:r>
      <m:oMath>
        <m:acc>
          <m:accPr>
            <m:chr m:val="̂"/>
          </m:accPr>
          <m:e>
            <m:r>
              <m:t>p</m:t>
            </m:r>
          </m:e>
        </m:acc>
      </m:oMath>
      <w:r>
        <w:t xml:space="preserve">, and under assumption the sample proportion</w:t>
      </w:r>
      <w:r>
        <w:t xml:space="preserve"> </w:t>
      </w:r>
      <m:oMath>
        <m:r>
          <m:rPr>
            <m:sty m:val="p"/>
          </m:rPr>
          <m:t>∼</m:t>
        </m:r>
        <m:r>
          <m:t>N</m:t>
        </m:r>
        <m:d>
          <m:dPr>
            <m:begChr m:val="("/>
            <m:endChr m:val=")"/>
            <m:sepChr m:val=""/>
            <m:grow/>
          </m:dPr>
          <m:e>
            <m:sSub>
              <m:e>
                <m:r>
                  <m:t>p</m:t>
                </m:r>
              </m:e>
              <m:sub>
                <m:r>
                  <m:t>0</m:t>
                </m:r>
              </m:sub>
            </m:sSub>
            <m:r>
              <m:rPr>
                <m:sty m:val="p"/>
              </m:rPr>
              <m:t>,</m:t>
            </m:r>
            <m:rad>
              <m:radPr>
                <m:degHide m:val="on"/>
              </m:radPr>
              <m:deg/>
              <m:e>
                <m:f>
                  <m:fPr>
                    <m:type m:val="bar"/>
                  </m:fPr>
                  <m:num>
                    <m:sSub>
                      <m:e>
                        <m:r>
                          <m:t>p</m:t>
                        </m:r>
                      </m:e>
                      <m:sub>
                        <m:r>
                          <m:t>0</m:t>
                        </m:r>
                      </m:sub>
                    </m:sSub>
                    <m:d>
                      <m:dPr>
                        <m:begChr m:val="("/>
                        <m:endChr m:val=")"/>
                        <m:sepChr m:val=""/>
                        <m:grow/>
                      </m:dPr>
                      <m:e>
                        <m:r>
                          <m:t>1</m:t>
                        </m:r>
                        <m:r>
                          <m:rPr>
                            <m:sty m:val="p"/>
                          </m:rPr>
                          <m:t>−</m:t>
                        </m:r>
                        <m:sSub>
                          <m:e>
                            <m:r>
                              <m:t>p</m:t>
                            </m:r>
                          </m:e>
                          <m:sub>
                            <m:r>
                              <m:t>0</m:t>
                            </m:r>
                          </m:sub>
                        </m:sSub>
                      </m:e>
                    </m:d>
                  </m:num>
                  <m:den>
                    <m:r>
                      <m:t>n</m:t>
                    </m:r>
                  </m:den>
                </m:f>
              </m:e>
            </m:rad>
          </m:e>
        </m:d>
      </m:oMath>
      <w:r>
        <w:t xml:space="preserve">)</w:t>
      </w:r>
    </w:p>
    <w:p>
      <w:pPr>
        <w:pStyle w:val="BodyText"/>
      </w:pPr>
      <w:r>
        <w:rPr>
          <w:b/>
          <w:bCs/>
        </w:rPr>
        <w:t xml:space="preserve">How to compute p-value</w:t>
      </w:r>
    </w:p>
    <w:p>
      <w:pPr>
        <w:pStyle w:val="BodyText"/>
      </w:pPr>
      <w:r>
        <w:t xml:space="preserve">Use a sample of sample size</w:t>
      </w:r>
      <w:r>
        <w:t xml:space="preserve"> </w:t>
      </w:r>
      <m:oMath>
        <m:r>
          <m:t>n</m:t>
        </m:r>
      </m:oMath>
      <w:r>
        <w:t xml:space="preserve"> </w:t>
      </w:r>
      <w:r>
        <w:t xml:space="preserve">with sample proportion</w:t>
      </w:r>
      <w:r>
        <w:t xml:space="preserve"> </w:t>
      </w:r>
      <m:oMath>
        <m:acc>
          <m:accPr>
            <m:chr m:val="̂"/>
          </m:accPr>
          <m:e>
            <m:r>
              <m:t>p</m:t>
            </m:r>
          </m:e>
        </m:acc>
        <m:r>
          <m:rPr>
            <m:sty m:val="p"/>
          </m:rPr>
          <m:t>=</m:t>
        </m:r>
        <m:sSub>
          <m:e>
            <m:r>
              <m:t>p</m:t>
            </m:r>
          </m:e>
          <m:sub>
            <m:r>
              <m:t>1</m:t>
            </m:r>
          </m:sub>
        </m:sSub>
      </m:oMath>
      <w:r>
        <w:t xml:space="preserve">, under the assumption that:</w:t>
      </w:r>
    </w:p>
    <w:p>
      <w:pPr>
        <w:pStyle w:val="BodyText"/>
      </w:pPr>
      <m:oMath>
        <m:acc>
          <m:accPr>
            <m:chr m:val="̂"/>
          </m:accPr>
          <m:e>
            <m:r>
              <m:t>p</m:t>
            </m:r>
          </m:e>
        </m:acc>
      </m:oMath>
      <w:r>
        <w:t xml:space="preserve"> </w:t>
      </w:r>
      <m:oMath>
        <m:r>
          <m:rPr>
            <m:sty m:val="p"/>
          </m:rPr>
          <m:t>∼</m:t>
        </m:r>
        <m:r>
          <m:t>N</m:t>
        </m:r>
        <m:d>
          <m:dPr>
            <m:begChr m:val="("/>
            <m:endChr m:val=")"/>
            <m:sepChr m:val=""/>
            <m:grow/>
          </m:dPr>
          <m:e>
            <m:sSub>
              <m:e>
                <m:r>
                  <m:t>p</m:t>
                </m:r>
              </m:e>
              <m:sub>
                <m:r>
                  <m:t>0</m:t>
                </m:r>
              </m:sub>
            </m:sSub>
            <m:r>
              <m:rPr>
                <m:sty m:val="p"/>
              </m:rPr>
              <m:t>,</m:t>
            </m:r>
            <m:rad>
              <m:radPr>
                <m:degHide m:val="on"/>
              </m:radPr>
              <m:deg/>
              <m:e>
                <m:f>
                  <m:fPr>
                    <m:type m:val="bar"/>
                  </m:fPr>
                  <m:num>
                    <m:sSub>
                      <m:e>
                        <m:r>
                          <m:t>p</m:t>
                        </m:r>
                      </m:e>
                      <m:sub>
                        <m:r>
                          <m:t>0</m:t>
                        </m:r>
                      </m:sub>
                    </m:sSub>
                    <m:d>
                      <m:dPr>
                        <m:begChr m:val="("/>
                        <m:endChr m:val=")"/>
                        <m:sepChr m:val=""/>
                        <m:grow/>
                      </m:dPr>
                      <m:e>
                        <m:r>
                          <m:t>1</m:t>
                        </m:r>
                        <m:r>
                          <m:rPr>
                            <m:sty m:val="p"/>
                          </m:rPr>
                          <m:t>−</m:t>
                        </m:r>
                        <m:sSub>
                          <m:e>
                            <m:r>
                              <m:t>p</m:t>
                            </m:r>
                          </m:e>
                          <m:sub>
                            <m:r>
                              <m:t>0</m:t>
                            </m:r>
                          </m:sub>
                        </m:sSub>
                      </m:e>
                    </m:d>
                  </m:num>
                  <m:den>
                    <m:r>
                      <m:t>n</m:t>
                    </m:r>
                  </m:den>
                </m:f>
              </m:e>
            </m:rad>
          </m:e>
        </m:d>
      </m:oMath>
      <w:r>
        <w:t xml:space="preserve">).</w:t>
      </w:r>
    </w:p>
    <w:p>
      <w:pPr>
        <w:pStyle w:val="BodyText"/>
      </w:pPr>
      <w:r>
        <w:t xml:space="preserve">Let</w:t>
      </w:r>
      <w:r>
        <w:t xml:space="preserve"> </w:t>
      </w:r>
      <m:oMath>
        <m:sSub>
          <m:e>
            <m:r>
              <m:t>z</m:t>
            </m:r>
          </m:e>
          <m:sub>
            <m:r>
              <m:t>1</m:t>
            </m:r>
          </m:sub>
        </m:sSub>
        <m:r>
          <m:rPr>
            <m:sty m:val="p"/>
          </m:rPr>
          <m:t>=</m:t>
        </m:r>
        <m:f>
          <m:fPr>
            <m:type m:val="bar"/>
          </m:fPr>
          <m:num>
            <m:sSub>
              <m:e>
                <m:r>
                  <m:t>p</m:t>
                </m:r>
              </m:e>
              <m:sub>
                <m:r>
                  <m:t>1</m:t>
                </m:r>
              </m:sub>
            </m:sSub>
            <m:r>
              <m:rPr>
                <m:sty m:val="p"/>
              </m:rPr>
              <m:t>−</m:t>
            </m:r>
            <m:sSub>
              <m:e>
                <m:r>
                  <m:t>p</m:t>
                </m:r>
              </m:e>
              <m:sub>
                <m:r>
                  <m:t>0</m:t>
                </m:r>
              </m:sub>
            </m:sSub>
          </m:num>
          <m:den>
            <m:rad>
              <m:radPr>
                <m:degHide m:val="on"/>
              </m:radPr>
              <m:deg/>
              <m:e>
                <m:f>
                  <m:fPr>
                    <m:type m:val="bar"/>
                  </m:fPr>
                  <m:num>
                    <m:sSub>
                      <m:e>
                        <m:r>
                          <m:t>p</m:t>
                        </m:r>
                      </m:e>
                      <m:sub>
                        <m:r>
                          <m:t>0</m:t>
                        </m:r>
                      </m:sub>
                    </m:sSub>
                    <m:d>
                      <m:dPr>
                        <m:begChr m:val="("/>
                        <m:endChr m:val=")"/>
                        <m:sepChr m:val=""/>
                        <m:grow/>
                      </m:dPr>
                      <m:e>
                        <m:r>
                          <m:t>1</m:t>
                        </m:r>
                        <m:r>
                          <m:rPr>
                            <m:sty m:val="p"/>
                          </m:rPr>
                          <m:t>−</m:t>
                        </m:r>
                        <m:sSub>
                          <m:e>
                            <m:r>
                              <m:t>p</m:t>
                            </m:r>
                          </m:e>
                          <m:sub>
                            <m:r>
                              <m:t>0</m:t>
                            </m:r>
                          </m:sub>
                        </m:sSub>
                      </m:e>
                    </m:d>
                  </m:num>
                  <m:den>
                    <m:r>
                      <m:t>n</m:t>
                    </m:r>
                  </m:den>
                </m:f>
              </m:e>
            </m:rad>
          </m:den>
        </m:f>
      </m:oMath>
      <w:r>
        <w:t xml:space="preserve"> </w:t>
      </w:r>
      <w:r>
        <w:t xml:space="preserve">(this is called the</w:t>
      </w:r>
      <w:r>
        <w:t xml:space="preserve"> </w:t>
      </w:r>
      <m:oMath>
        <m:r>
          <m:t>z</m:t>
        </m:r>
      </m:oMath>
      <w:r>
        <w:t xml:space="preserve">-test statistic)</w:t>
      </w:r>
    </w:p>
    <w:p>
      <w:pPr>
        <w:pStyle w:val="Compact"/>
        <w:numPr>
          <w:ilvl w:val="0"/>
          <w:numId w:val="1110"/>
        </w:numPr>
      </w:pPr>
      <w:r>
        <w:t xml:space="preserve">For left-sided test, p-value is</w:t>
      </w:r>
      <w:r>
        <w:t xml:space="preserve"> </w:t>
      </w:r>
      <m:oMath>
        <m:r>
          <m:t>P</m:t>
        </m:r>
        <m:d>
          <m:dPr>
            <m:begChr m:val="("/>
            <m:endChr m:val=")"/>
            <m:sepChr m:val=""/>
            <m:grow/>
          </m:dPr>
          <m:e>
            <m:acc>
              <m:accPr>
                <m:chr m:val="̂"/>
              </m:accPr>
              <m:e>
                <m:r>
                  <m:t>p</m:t>
                </m:r>
              </m:e>
            </m:acc>
            <m:r>
              <m:rPr>
                <m:sty m:val="p"/>
              </m:rPr>
              <m:t>&lt;</m:t>
            </m:r>
            <m:sSub>
              <m:e>
                <m:r>
                  <m:t>p</m:t>
                </m:r>
              </m:e>
              <m:sub>
                <m:r>
                  <m:t>1</m:t>
                </m:r>
              </m:sub>
            </m:sSub>
          </m:e>
        </m:d>
      </m:oMath>
      <w:r>
        <w:t xml:space="preserve">, or</w:t>
      </w:r>
      <w:r>
        <w:t xml:space="preserve"> </w:t>
      </w:r>
      <m:oMath>
        <m:r>
          <m:t>P</m:t>
        </m:r>
        <m:d>
          <m:dPr>
            <m:begChr m:val="("/>
            <m:endChr m:val=")"/>
            <m:sepChr m:val=""/>
            <m:grow/>
          </m:dPr>
          <m:e>
            <m:r>
              <m:t>Z</m:t>
            </m:r>
            <m:r>
              <m:rPr>
                <m:sty m:val="p"/>
              </m:rPr>
              <m:t>&lt;</m:t>
            </m:r>
            <m:sSub>
              <m:e>
                <m:r>
                  <m:t>z</m:t>
                </m:r>
              </m:e>
              <m:sub>
                <m:r>
                  <m:t>1</m:t>
                </m:r>
              </m:sub>
            </m:sSub>
          </m:e>
        </m:d>
      </m:oMath>
      <w:r>
        <w:t xml:space="preserve">,</w:t>
      </w:r>
    </w:p>
    <w:p>
      <w:pPr>
        <w:pStyle w:val="FirstParagraph"/>
      </w:pPr>
      <w:r>
        <w:t xml:space="preserve">use pnorm</w:t>
      </w:r>
      <w:r>
        <w:t xml:space="preserve"> </w:t>
      </w:r>
      <m:oMath>
        <m:d>
          <m:dPr>
            <m:begChr m:val="("/>
            <m:endChr m:val=")"/>
            <m:sepChr m:val=""/>
            <m:grow/>
          </m:dPr>
          <m:e>
            <m:sSub>
              <m:e>
                <m:r>
                  <m:t>p</m:t>
                </m:r>
              </m:e>
              <m:sub>
                <m:r>
                  <m:t>1</m:t>
                </m:r>
              </m:sub>
            </m:sSub>
            <m:r>
              <m:rPr>
                <m:sty m:val="p"/>
              </m:rPr>
              <m:t>,</m:t>
            </m:r>
            <m:sSub>
              <m:e>
                <m:r>
                  <m:t>p</m:t>
                </m:r>
              </m:e>
              <m:sub>
                <m:r>
                  <m:t>0</m:t>
                </m:r>
              </m:sub>
            </m:sSub>
            <m:r>
              <m:rPr>
                <m:sty m:val="p"/>
              </m:rPr>
              <m:t>,</m:t>
            </m:r>
            <m:rad>
              <m:radPr>
                <m:degHide m:val="on"/>
              </m:radPr>
              <m:deg/>
              <m:e>
                <m:f>
                  <m:fPr>
                    <m:type m:val="bar"/>
                  </m:fPr>
                  <m:num>
                    <m:sSub>
                      <m:e>
                        <m:r>
                          <m:t>p</m:t>
                        </m:r>
                      </m:e>
                      <m:sub>
                        <m:r>
                          <m:t>0</m:t>
                        </m:r>
                      </m:sub>
                    </m:sSub>
                    <m:d>
                      <m:dPr>
                        <m:begChr m:val="("/>
                        <m:endChr m:val=")"/>
                        <m:sepChr m:val=""/>
                        <m:grow/>
                      </m:dPr>
                      <m:e>
                        <m:r>
                          <m:t>1</m:t>
                        </m:r>
                        <m:r>
                          <m:rPr>
                            <m:sty m:val="p"/>
                          </m:rPr>
                          <m:t>−</m:t>
                        </m:r>
                        <m:sSub>
                          <m:e>
                            <m:r>
                              <m:t>p</m:t>
                            </m:r>
                          </m:e>
                          <m:sub>
                            <m:r>
                              <m:t>0</m:t>
                            </m:r>
                          </m:sub>
                        </m:sSub>
                      </m:e>
                    </m:d>
                  </m:num>
                  <m:den>
                    <m:r>
                      <m:t>n</m:t>
                    </m:r>
                  </m:den>
                </m:f>
              </m:e>
            </m:rad>
          </m:e>
        </m:d>
      </m:oMath>
      <w:r>
        <w:t xml:space="preserve"> </w:t>
      </w:r>
      <w:r>
        <w:t xml:space="preserve">or pnorm</w:t>
      </w:r>
      <w:r>
        <w:t xml:space="preserve"> </w:t>
      </w:r>
      <m:oMath>
        <m:d>
          <m:dPr>
            <m:begChr m:val="("/>
            <m:endChr m:val=")"/>
            <m:sepChr m:val=""/>
            <m:grow/>
          </m:dPr>
          <m:e>
            <m:sSub>
              <m:e>
                <m:r>
                  <m:t>z</m:t>
                </m:r>
              </m:e>
              <m:sub>
                <m:r>
                  <m:t>1</m:t>
                </m:r>
              </m:sub>
            </m:sSub>
          </m:e>
        </m:d>
      </m:oMath>
    </w:p>
    <w:p>
      <w:pPr>
        <w:pStyle w:val="Compact"/>
        <w:numPr>
          <w:ilvl w:val="0"/>
          <w:numId w:val="1111"/>
        </w:numPr>
      </w:pPr>
      <w:r>
        <w:t xml:space="preserve">For right-sided test, p-value is</w:t>
      </w:r>
      <w:r>
        <w:t xml:space="preserve"> </w:t>
      </w:r>
      <m:oMath>
        <m:r>
          <m:t>P</m:t>
        </m:r>
        <m:d>
          <m:dPr>
            <m:begChr m:val="("/>
            <m:endChr m:val=")"/>
            <m:sepChr m:val=""/>
            <m:grow/>
          </m:dPr>
          <m:e>
            <m:acc>
              <m:accPr>
                <m:chr m:val="̂"/>
              </m:accPr>
              <m:e>
                <m:r>
                  <m:t>p</m:t>
                </m:r>
              </m:e>
            </m:acc>
            <m:r>
              <m:rPr>
                <m:sty m:val="p"/>
              </m:rPr>
              <m:t>&gt;</m:t>
            </m:r>
            <m:sSub>
              <m:e>
                <m:r>
                  <m:t>p</m:t>
                </m:r>
              </m:e>
              <m:sub>
                <m:r>
                  <m:t>1</m:t>
                </m:r>
              </m:sub>
            </m:sSub>
          </m:e>
        </m:d>
      </m:oMath>
      <w:r>
        <w:t xml:space="preserve">, or</w:t>
      </w:r>
      <w:r>
        <w:t xml:space="preserve"> </w:t>
      </w:r>
      <m:oMath>
        <m:r>
          <m:t>P</m:t>
        </m:r>
        <m:d>
          <m:dPr>
            <m:begChr m:val="("/>
            <m:endChr m:val=")"/>
            <m:sepChr m:val=""/>
            <m:grow/>
          </m:dPr>
          <m:e>
            <m:r>
              <m:t>Z</m:t>
            </m:r>
            <m:r>
              <m:rPr>
                <m:sty m:val="p"/>
              </m:rPr>
              <m:t>&gt;</m:t>
            </m:r>
            <m:sSub>
              <m:e>
                <m:r>
                  <m:t>z</m:t>
                </m:r>
              </m:e>
              <m:sub>
                <m:r>
                  <m:t>1</m:t>
                </m:r>
              </m:sub>
            </m:sSub>
          </m:e>
        </m:d>
      </m:oMath>
      <w:r>
        <w:t xml:space="preserve">, use pnorm</w:t>
      </w:r>
      <m:oMath>
        <m:d>
          <m:dPr>
            <m:begChr m:val="("/>
            <m:endChr m:val=")"/>
            <m:sepChr m:val=""/>
            <m:grow/>
          </m:dPr>
          <m:e>
            <m:sSub>
              <m:e>
                <m:r>
                  <m:t>p</m:t>
                </m:r>
              </m:e>
              <m:sub>
                <m:r>
                  <m:t>1</m:t>
                </m:r>
              </m:sub>
            </m:sSub>
            <m:r>
              <m:rPr>
                <m:sty m:val="p"/>
              </m:rPr>
              <m:t>,</m:t>
            </m:r>
            <m:sSub>
              <m:e>
                <m:r>
                  <m:t>p</m:t>
                </m:r>
              </m:e>
              <m:sub>
                <m:r>
                  <m:t>0</m:t>
                </m:r>
              </m:sub>
            </m:sSub>
            <m:r>
              <m:rPr>
                <m:sty m:val="p"/>
              </m:rPr>
              <m:t>,</m:t>
            </m:r>
            <m:rad>
              <m:radPr>
                <m:degHide m:val="on"/>
              </m:radPr>
              <m:deg/>
              <m:e>
                <m:f>
                  <m:fPr>
                    <m:type m:val="bar"/>
                  </m:fPr>
                  <m:num>
                    <m:sSub>
                      <m:e>
                        <m:r>
                          <m:t>p</m:t>
                        </m:r>
                      </m:e>
                      <m:sub>
                        <m:r>
                          <m:t>0</m:t>
                        </m:r>
                      </m:sub>
                    </m:sSub>
                    <m:d>
                      <m:dPr>
                        <m:begChr m:val="("/>
                        <m:endChr m:val=")"/>
                        <m:sepChr m:val=""/>
                        <m:grow/>
                      </m:dPr>
                      <m:e>
                        <m:r>
                          <m:t>1</m:t>
                        </m:r>
                        <m:r>
                          <m:rPr>
                            <m:sty m:val="p"/>
                          </m:rPr>
                          <m:t>−</m:t>
                        </m:r>
                        <m:sSub>
                          <m:e>
                            <m:r>
                              <m:t>p</m:t>
                            </m:r>
                          </m:e>
                          <m:sub>
                            <m:r>
                              <m:t>0</m:t>
                            </m:r>
                          </m:sub>
                        </m:sSub>
                      </m:e>
                    </m:d>
                  </m:num>
                  <m:den>
                    <m:r>
                      <m:t>n</m:t>
                    </m:r>
                  </m:den>
                </m:f>
              </m:e>
            </m:rad>
            <m:r>
              <m:rPr>
                <m:sty m:val="p"/>
              </m:rPr>
              <m:t>,</m:t>
            </m:r>
            <m:r>
              <m:t>l</m:t>
            </m:r>
            <m:r>
              <m:t>o</m:t>
            </m:r>
            <m:r>
              <m:t>w</m:t>
            </m:r>
            <m:r>
              <m:t>e</m:t>
            </m:r>
            <m:r>
              <m:t>r</m:t>
            </m:r>
            <m:r>
              <m:rPr>
                <m:sty m:val="p"/>
              </m:rPr>
              <m:t>.</m:t>
            </m:r>
            <m:r>
              <m:t>t</m:t>
            </m:r>
            <m:r>
              <m:t>a</m:t>
            </m:r>
            <m:r>
              <m:t>i</m:t>
            </m:r>
            <m:r>
              <m:t>l</m:t>
            </m:r>
            <m:r>
              <m:rPr>
                <m:sty m:val="p"/>
              </m:rPr>
              <m:t>=</m:t>
            </m:r>
            <m:r>
              <m:t>F</m:t>
            </m:r>
            <m:r>
              <m:t>A</m:t>
            </m:r>
            <m:r>
              <m:t>L</m:t>
            </m:r>
            <m:r>
              <m:t>S</m:t>
            </m:r>
            <m:r>
              <m:t>E</m:t>
            </m:r>
          </m:e>
        </m:d>
      </m:oMath>
      <w:r>
        <w:t xml:space="preserve"> </w:t>
      </w:r>
      <w:r>
        <w:t xml:space="preserve">or</w:t>
      </w:r>
    </w:p>
    <w:p>
      <w:pPr>
        <w:pStyle w:val="FirstParagraph"/>
      </w:pPr>
      <w:r>
        <w:t xml:space="preserve">pnorm</w:t>
      </w:r>
      <w:r>
        <w:t xml:space="preserve"> </w:t>
      </w:r>
      <m:oMath>
        <m:d>
          <m:dPr>
            <m:begChr m:val="("/>
            <m:endChr m:val=")"/>
            <m:sepChr m:val=""/>
            <m:grow/>
          </m:dPr>
          <m:e>
            <m:sSub>
              <m:e>
                <m:r>
                  <m:t>z</m:t>
                </m:r>
              </m:e>
              <m:sub>
                <m:r>
                  <m:t>1</m:t>
                </m:r>
              </m:sub>
            </m:sSub>
            <m:r>
              <m:rPr>
                <m:sty m:val="p"/>
              </m:rPr>
              <m:t>,</m:t>
            </m:r>
            <m:r>
              <m:t>l</m:t>
            </m:r>
            <m:r>
              <m:t>o</m:t>
            </m:r>
            <m:r>
              <m:t>w</m:t>
            </m:r>
            <m:r>
              <m:t>e</m:t>
            </m:r>
            <m:r>
              <m:t>r</m:t>
            </m:r>
            <m:r>
              <m:rPr>
                <m:sty m:val="p"/>
              </m:rPr>
              <m:t>.</m:t>
            </m:r>
            <m:r>
              <m:t>t</m:t>
            </m:r>
            <m:r>
              <m:t>a</m:t>
            </m:r>
            <m:r>
              <m:t>i</m:t>
            </m:r>
            <m:r>
              <m:t>l</m:t>
            </m:r>
            <m:r>
              <m:rPr>
                <m:sty m:val="p"/>
              </m:rPr>
              <m:t>=</m:t>
            </m:r>
            <m:r>
              <m:t>F</m:t>
            </m:r>
            <m:r>
              <m:t>A</m:t>
            </m:r>
            <m:r>
              <m:t>L</m:t>
            </m:r>
            <m:r>
              <m:t>S</m:t>
            </m:r>
            <m:r>
              <m:t>E</m:t>
            </m:r>
          </m:e>
        </m:d>
      </m:oMath>
    </w:p>
    <w:p>
      <w:pPr>
        <w:pStyle w:val="Compact"/>
        <w:numPr>
          <w:ilvl w:val="0"/>
          <w:numId w:val="1112"/>
        </w:numPr>
      </w:pPr>
      <w:r>
        <w:t xml:space="preserve">For two-sided test, p-value is</w:t>
      </w:r>
      <w:r>
        <w:t xml:space="preserve"> </w:t>
      </w:r>
      <m:oMath>
        <m:r>
          <m:t>P</m:t>
        </m:r>
        <m:d>
          <m:dPr>
            <m:begChr m:val="("/>
            <m:endChr m:val=")"/>
            <m:sepChr m:val=""/>
            <m:grow/>
          </m:dPr>
          <m:e>
            <m:d>
              <m:dPr>
                <m:begChr m:val="|"/>
                <m:endChr m:val="|"/>
                <m:sepChr m:val=""/>
                <m:grow/>
              </m:dPr>
              <m:e>
                <m:r>
                  <m:t>Z</m:t>
                </m:r>
              </m:e>
            </m:d>
            <m:r>
              <m:rPr>
                <m:sty m:val="p"/>
              </m:rPr>
              <m:t>&gt;</m:t>
            </m:r>
            <m:d>
              <m:dPr>
                <m:begChr m:val="|"/>
                <m:endChr m:val="|"/>
                <m:sepChr m:val=""/>
                <m:grow/>
              </m:dPr>
              <m:e>
                <m:sSub>
                  <m:e>
                    <m:r>
                      <m:t>z</m:t>
                    </m:r>
                  </m:e>
                  <m:sub>
                    <m:r>
                      <m:t>1</m:t>
                    </m:r>
                  </m:sub>
                </m:sSub>
              </m:e>
            </m:d>
          </m:e>
        </m:d>
      </m:oMath>
      <w:r>
        <w:t xml:space="preserve">, use 2*pnorm</w:t>
      </w:r>
      <w:r>
        <w:t xml:space="preserve"> </w:t>
      </w:r>
      <m:oMath>
        <m:d>
          <m:dPr>
            <m:begChr m:val="("/>
            <m:endChr m:val=")"/>
            <m:sepChr m:val=""/>
            <m:grow/>
          </m:dPr>
          <m:e>
            <m:r>
              <m:rPr>
                <m:sty m:val="p"/>
              </m:rPr>
              <m:t>−</m:t>
            </m:r>
            <m:d>
              <m:dPr>
                <m:begChr m:val="|"/>
                <m:endChr m:val="|"/>
                <m:sepChr m:val=""/>
                <m:grow/>
              </m:dPr>
              <m:e>
                <m:sSub>
                  <m:e>
                    <m:r>
                      <m:t>z</m:t>
                    </m:r>
                  </m:e>
                  <m:sub>
                    <m:r>
                      <m:t>1</m:t>
                    </m:r>
                  </m:sub>
                </m:sSub>
              </m:e>
            </m:d>
          </m:e>
        </m:d>
      </m:oMath>
      <w:r>
        <w:t xml:space="preserve"> </w:t>
      </w:r>
      <w:r>
        <w:t xml:space="preserve">or</w:t>
      </w:r>
    </w:p>
    <w:p>
      <w:pPr>
        <w:pStyle w:val="FirstParagraph"/>
      </w:pPr>
      <w:r>
        <w:t xml:space="preserve">2*pnorm</w:t>
      </w:r>
      <w:r>
        <w:t xml:space="preserve"> </w:t>
      </w:r>
      <m:oMath>
        <m:d>
          <m:dPr>
            <m:begChr m:val="("/>
            <m:endChr m:val=")"/>
            <m:sepChr m:val=""/>
            <m:grow/>
          </m:dPr>
          <m:e>
            <m:d>
              <m:dPr>
                <m:begChr m:val="|"/>
                <m:endChr m:val="|"/>
                <m:sepChr m:val=""/>
                <m:grow/>
              </m:dPr>
              <m:e>
                <m:sSub>
                  <m:e>
                    <m:r>
                      <m:t>z</m:t>
                    </m:r>
                  </m:e>
                  <m:sub>
                    <m:r>
                      <m:t>1</m:t>
                    </m:r>
                  </m:sub>
                </m:sSub>
              </m:e>
            </m:d>
            <m:r>
              <m:rPr>
                <m:sty m:val="p"/>
              </m:rPr>
              <m:t>,</m:t>
            </m:r>
            <m:r>
              <m:t>l</m:t>
            </m:r>
            <m:r>
              <m:t>o</m:t>
            </m:r>
            <m:r>
              <m:t>w</m:t>
            </m:r>
            <m:r>
              <m:t>e</m:t>
            </m:r>
            <m:r>
              <m:t>r</m:t>
            </m:r>
            <m:r>
              <m:rPr>
                <m:sty m:val="p"/>
              </m:rPr>
              <m:t>.</m:t>
            </m:r>
            <m:r>
              <m:t>t</m:t>
            </m:r>
            <m:r>
              <m:t>a</m:t>
            </m:r>
            <m:r>
              <m:t>i</m:t>
            </m:r>
            <m:r>
              <m:t>l</m:t>
            </m:r>
            <m:r>
              <m:rPr>
                <m:sty m:val="p"/>
              </m:rPr>
              <m:t>=</m:t>
            </m:r>
            <m:r>
              <m:t>F</m:t>
            </m:r>
            <m:r>
              <m:t>A</m:t>
            </m:r>
            <m:r>
              <m:t>L</m:t>
            </m:r>
            <m:r>
              <m:t>S</m:t>
            </m:r>
            <m:r>
              <m:t>E</m:t>
            </m:r>
          </m:e>
        </m:d>
      </m:oMath>
    </w:p>
    <w:p>
      <w:pPr>
        <w:pStyle w:val="BodyText"/>
      </w:pPr>
      <w:r>
        <w:rPr>
          <w:b/>
          <w:bCs/>
        </w:rPr>
        <w:t xml:space="preserve">Make decision by comparing p-value with significance level</w:t>
      </w:r>
      <w:r>
        <w:t xml:space="preserve"> </w:t>
      </w:r>
      <m:oMath>
        <m:r>
          <m:t>α</m:t>
        </m:r>
      </m:oMath>
    </w:p>
    <w:p>
      <w:pPr>
        <w:numPr>
          <w:ilvl w:val="0"/>
          <w:numId w:val="1113"/>
        </w:numPr>
      </w:pPr>
      <w:r>
        <w:t xml:space="preserve">If p-value</w:t>
      </w:r>
      <w:r>
        <w:t xml:space="preserve"> </w:t>
      </w:r>
      <m:oMath>
        <m:r>
          <m:rPr>
            <m:sty m:val="p"/>
          </m:rPr>
          <m:t>≤</m:t>
        </m:r>
        <m:r>
          <m:t>α</m:t>
        </m:r>
      </m:oMath>
      <w:r>
        <w:t xml:space="preserve">, then we have enough evidence to reject</w:t>
      </w:r>
      <w:r>
        <w:t xml:space="preserve"> </w:t>
      </w:r>
      <m:oMath>
        <m:sSub>
          <m:e>
            <m:r>
              <m:t>H</m:t>
            </m:r>
          </m:e>
          <m:sub>
            <m:r>
              <m:t>0</m:t>
            </m:r>
          </m:sub>
        </m:sSub>
      </m:oMath>
      <w:r>
        <w:t xml:space="preserve"> </w:t>
      </w:r>
      <w:r>
        <w:t xml:space="preserve">and substantiate</w:t>
      </w:r>
      <w:r>
        <w:t xml:space="preserve"> </w:t>
      </w:r>
      <m:oMath>
        <m:sSub>
          <m:e>
            <m:r>
              <m:t>H</m:t>
            </m:r>
          </m:e>
          <m:sub>
            <m:r>
              <m:t>a</m:t>
            </m:r>
          </m:sub>
        </m:sSub>
      </m:oMath>
      <w:r>
        <w:t xml:space="preserve">;</w:t>
      </w:r>
    </w:p>
    <w:p>
      <w:pPr>
        <w:numPr>
          <w:ilvl w:val="0"/>
          <w:numId w:val="1113"/>
        </w:numPr>
      </w:pPr>
      <w:r>
        <w:t xml:space="preserve">If p-value</w:t>
      </w:r>
      <w:r>
        <w:t xml:space="preserve"> </w:t>
      </w:r>
      <m:oMath>
        <m:r>
          <m:rPr>
            <m:sty m:val="p"/>
          </m:rPr>
          <m:t>&gt;</m:t>
        </m:r>
        <m:r>
          <m:t>α</m:t>
        </m:r>
      </m:oMath>
      <w:r>
        <w:t xml:space="preserve">, then we do not have enough evidence to reject</w:t>
      </w:r>
      <w:r>
        <w:t xml:space="preserve"> </w:t>
      </w:r>
      <m:oMath>
        <m:sSub>
          <m:e>
            <m:r>
              <m:t>H</m:t>
            </m:r>
          </m:e>
          <m:sub>
            <m:r>
              <m:t>0</m:t>
            </m:r>
          </m:sub>
        </m:sSub>
      </m:oMath>
    </w:p>
    <w:p>
      <w:pPr>
        <w:numPr>
          <w:ilvl w:val="0"/>
          <w:numId w:val="1113"/>
        </w:numPr>
      </w:pPr>
      <w:r>
        <w:t xml:space="preserve">The default value of significance level is</w:t>
      </w:r>
      <w:r>
        <w:t xml:space="preserve"> </w:t>
      </w:r>
      <m:oMath>
        <m:r>
          <m:t>α</m:t>
        </m:r>
        <m:r>
          <m:rPr>
            <m:sty m:val="p"/>
          </m:rPr>
          <m:t>=</m:t>
        </m:r>
        <m:r>
          <m:t>0.05</m:t>
        </m:r>
      </m:oMath>
    </w:p>
    <w:p>
      <w:pPr>
        <w:pStyle w:val="FirstParagraph"/>
      </w:pPr>
      <w:r>
        <w:rPr>
          <w:b/>
          <w:bCs/>
        </w:rPr>
        <w:t xml:space="preserve">Decision errors</w:t>
      </w:r>
    </w:p>
    <w:p>
      <w:pPr>
        <w:pStyle w:val="BodyText"/>
      </w:pPr>
      <w:r>
        <w:t xml:space="preserve">Hypothesis tests are not flawless: we can make an incorrect decision in a statistical hypothesis test based on the data. For example, in the court system innocent people are sometimes wrongly convicted and the guilty sometimes walk free. One key distinction with statistical hypothesis tests is that we have the tools necessary to probabilistically quantify how often we make errors in our conclusions.</w:t>
      </w:r>
    </w:p>
    <w:p>
      <w:pPr>
        <w:pStyle w:val="BodyText"/>
      </w:pPr>
      <w:r>
        <w:t xml:space="preserve">Recall that there are two competing hypotheses: the null and the alternative. In a hypothesis test, we make a statement about which one might be true, but we might choose incorrectly. There are four possible scenarios, which are summarized in the picture below.</w:t>
      </w:r>
    </w:p>
    <w:p>
      <w:pPr>
        <w:pStyle w:val="BodyText"/>
      </w:pPr>
      <w:r>
        <w:drawing>
          <wp:inline>
            <wp:extent cx="4267200" cy="2702849"/>
            <wp:effectExtent b="0" l="0" r="0" t="0"/>
            <wp:docPr descr="" title="" id="177" name="Picture"/>
            <a:graphic>
              <a:graphicData uri="http://schemas.openxmlformats.org/drawingml/2006/picture">
                <pic:pic>
                  <pic:nvPicPr>
                    <pic:cNvPr descr="images/lesson3_img1.png" id="178" name="Picture"/>
                    <pic:cNvPicPr>
                      <a:picLocks noChangeArrowheads="1" noChangeAspect="1"/>
                    </pic:cNvPicPr>
                  </pic:nvPicPr>
                  <pic:blipFill>
                    <a:blip r:embed="rId176"/>
                    <a:stretch>
                      <a:fillRect/>
                    </a:stretch>
                  </pic:blipFill>
                  <pic:spPr bwMode="auto">
                    <a:xfrm>
                      <a:off x="0" y="0"/>
                      <a:ext cx="4267200" cy="2702849"/>
                    </a:xfrm>
                    <a:prstGeom prst="rect">
                      <a:avLst/>
                    </a:prstGeom>
                    <a:noFill/>
                    <a:ln w="9525">
                      <a:noFill/>
                      <a:headEnd/>
                      <a:tailEnd/>
                    </a:ln>
                  </pic:spPr>
                </pic:pic>
              </a:graphicData>
            </a:graphic>
          </wp:inline>
        </w:drawing>
      </w:r>
    </w:p>
    <w:p>
      <w:pPr>
        <w:numPr>
          <w:ilvl w:val="0"/>
          <w:numId w:val="1114"/>
        </w:numPr>
      </w:pPr>
      <w:r>
        <w:rPr>
          <w:b/>
          <w:bCs/>
        </w:rPr>
        <w:t xml:space="preserve">Type 1 Error</w:t>
      </w:r>
      <w:r>
        <w:t xml:space="preserve"> </w:t>
      </w:r>
      <w:r>
        <w:t xml:space="preserve">is rejecting the null hypothesis when</w:t>
      </w:r>
      <w:r>
        <w:t xml:space="preserve"> </w:t>
      </w:r>
      <m:oMath>
        <m:sSub>
          <m:e>
            <m:r>
              <m:t>H</m:t>
            </m:r>
          </m:e>
          <m:sub>
            <m:r>
              <m:t>0</m:t>
            </m:r>
          </m:sub>
        </m:sSub>
      </m:oMath>
      <w:r>
        <w:t xml:space="preserve"> </w:t>
      </w:r>
      <w:r>
        <w:t xml:space="preserve">is actually true.</w:t>
      </w:r>
    </w:p>
    <w:p>
      <w:pPr>
        <w:numPr>
          <w:ilvl w:val="0"/>
          <w:numId w:val="1114"/>
        </w:numPr>
      </w:pPr>
      <w:r>
        <w:rPr>
          <w:b/>
          <w:bCs/>
        </w:rPr>
        <w:t xml:space="preserve">Type 2 Error</w:t>
      </w:r>
      <w:r>
        <w:t xml:space="preserve"> </w:t>
      </w:r>
      <w:r>
        <w:t xml:space="preserve">is failing to reject the null hypothesis when the alternative is actually true.</w:t>
      </w:r>
    </w:p>
    <w:p>
      <w:pPr>
        <w:pStyle w:val="FirstParagraph"/>
      </w:pPr>
      <w:r>
        <w:t xml:space="preserve">In a US court, the defendant is either innocent (</w:t>
      </w:r>
      <m:oMath>
        <m:sSub>
          <m:e>
            <m:r>
              <m:t>H</m:t>
            </m:r>
          </m:e>
          <m:sub>
            <m:r>
              <m:t>0</m:t>
            </m:r>
          </m:sub>
        </m:sSub>
      </m:oMath>
      <w:r>
        <w:t xml:space="preserve">) or guilty (</w:t>
      </w:r>
      <m:oMath>
        <m:sSub>
          <m:e>
            <m:r>
              <m:t>H</m:t>
            </m:r>
          </m:e>
          <m:sub>
            <m:r>
              <m:t>A</m:t>
            </m:r>
          </m:sub>
        </m:sSub>
      </m:oMath>
      <w:r>
        <w:t xml:space="preserve">). What does a Type 1 Error represent in this context? What does a Type 2 Error represent?</w:t>
      </w:r>
    </w:p>
    <w:p>
      <w:pPr>
        <w:pStyle w:val="BodyText"/>
      </w:pPr>
      <w:r>
        <w:drawing>
          <wp:inline>
            <wp:extent cx="4267200" cy="2732581"/>
            <wp:effectExtent b="0" l="0" r="0" t="0"/>
            <wp:docPr descr="" title="" id="180" name="Picture"/>
            <a:graphic>
              <a:graphicData uri="http://schemas.openxmlformats.org/drawingml/2006/picture">
                <pic:pic>
                  <pic:nvPicPr>
                    <pic:cNvPr descr="images/lesson3_img2.png" id="181" name="Picture"/>
                    <pic:cNvPicPr>
                      <a:picLocks noChangeArrowheads="1" noChangeAspect="1"/>
                    </pic:cNvPicPr>
                  </pic:nvPicPr>
                  <pic:blipFill>
                    <a:blip r:embed="rId179"/>
                    <a:stretch>
                      <a:fillRect/>
                    </a:stretch>
                  </pic:blipFill>
                  <pic:spPr bwMode="auto">
                    <a:xfrm>
                      <a:off x="0" y="0"/>
                      <a:ext cx="4267200" cy="2732581"/>
                    </a:xfrm>
                    <a:prstGeom prst="rect">
                      <a:avLst/>
                    </a:prstGeom>
                    <a:noFill/>
                    <a:ln w="9525">
                      <a:noFill/>
                      <a:headEnd/>
                      <a:tailEnd/>
                    </a:ln>
                  </pic:spPr>
                </pic:pic>
              </a:graphicData>
            </a:graphic>
          </wp:inline>
        </w:drawing>
      </w:r>
    </w:p>
    <w:p>
      <w:pPr>
        <w:pStyle w:val="BodyText"/>
      </w:pPr>
      <w:r>
        <w:t xml:space="preserve">The logic of hypothesis testing shares many key elements with the US judicial system. The jury does not know whether the defendant committed the crime, but they must decide whether or not to convict the individual. The jury is presented with evidence, akin to data, and asked whether the evidence is consistent with innocence. If the evidence is outside of what would be expected, the defendant is charged with a crime.</w:t>
      </w:r>
    </w:p>
    <w:p>
      <w:pPr>
        <w:pStyle w:val="BodyText"/>
      </w:pPr>
      <w:r>
        <w:rPr>
          <w:b/>
          <w:bCs/>
        </w:rPr>
        <w:t xml:space="preserve">One-sided hypothesis tests</w:t>
      </w:r>
    </w:p>
    <w:p>
      <w:pPr>
        <w:pStyle w:val="BodyText"/>
      </w:pPr>
      <w:r>
        <w:t xml:space="preserve">So far we have only considered what are called</w:t>
      </w:r>
      <w:r>
        <w:t xml:space="preserve"> </w:t>
      </w:r>
      <w:r>
        <w:rPr>
          <w:b/>
          <w:bCs/>
        </w:rPr>
        <w:t xml:space="preserve">two-sided hypothesis tests</w:t>
      </w:r>
      <w:r>
        <w:t xml:space="preserve">, where we care about detecting whether</w:t>
      </w:r>
      <w:r>
        <w:t xml:space="preserve"> </w:t>
      </w:r>
      <m:oMath>
        <m:r>
          <m:t>p</m:t>
        </m:r>
      </m:oMath>
      <w:r>
        <w:t xml:space="preserve"> </w:t>
      </w:r>
      <w:r>
        <w:t xml:space="preserve">is either above or below some null value</w:t>
      </w:r>
      <w:r>
        <w:t xml:space="preserve"> </w:t>
      </w:r>
      <m:oMath>
        <m:sSub>
          <m:e>
            <m:r>
              <m:t>p</m:t>
            </m:r>
          </m:e>
          <m:sub>
            <m:r>
              <m:t>0</m:t>
            </m:r>
          </m:sub>
        </m:sSub>
      </m:oMath>
      <w:r>
        <w:t xml:space="preserve"> </w:t>
      </w:r>
      <w:r>
        <w:t xml:space="preserve">i.e. </w:t>
      </w:r>
      <m:oMath>
        <m:sSub>
          <m:e>
            <m:r>
              <m:t>H</m:t>
            </m:r>
          </m:e>
          <m:sub>
            <m:r>
              <m:t>A</m:t>
            </m:r>
          </m:sub>
        </m:sSub>
        <m:r>
          <m:rPr>
            <m:sty m:val="p"/>
          </m:rPr>
          <m:t>:</m:t>
        </m:r>
        <m:r>
          <m:t>p</m:t>
        </m:r>
        <m:r>
          <m:rPr>
            <m:sty m:val="p"/>
          </m:rPr>
          <m:t>≠</m:t>
        </m:r>
        <m:sSub>
          <m:e>
            <m:r>
              <m:t>p</m:t>
            </m:r>
          </m:e>
          <m:sub>
            <m:r>
              <m:t>0</m:t>
            </m:r>
          </m:sub>
        </m:sSub>
      </m:oMath>
      <w:r>
        <w:t xml:space="preserve">. There is a second type of hypothesis test called a</w:t>
      </w:r>
      <w:r>
        <w:t xml:space="preserve"> </w:t>
      </w:r>
      <w:r>
        <w:rPr>
          <w:b/>
          <w:bCs/>
        </w:rPr>
        <w:t xml:space="preserve">one-sided hypothesis test</w:t>
      </w:r>
      <w:r>
        <w:t xml:space="preserve">. For a one sided hypothesis test, the hypotheses take one of the following forms:</w:t>
      </w:r>
    </w:p>
    <w:p>
      <w:pPr>
        <w:numPr>
          <w:ilvl w:val="0"/>
          <w:numId w:val="1115"/>
        </w:numPr>
      </w:pPr>
      <w:r>
        <w:t xml:space="preserve">There’s only value in detecting if the population parameter is</w:t>
      </w:r>
      <w:r>
        <w:t xml:space="preserve"> </w:t>
      </w:r>
      <w:r>
        <w:rPr>
          <w:i/>
          <w:iCs/>
        </w:rPr>
        <w:t xml:space="preserve">less than</w:t>
      </w:r>
      <w:r>
        <w:t xml:space="preserve"> </w:t>
      </w:r>
      <w:r>
        <w:t xml:space="preserve">some value</w:t>
      </w:r>
      <w:r>
        <w:t xml:space="preserve"> </w:t>
      </w:r>
      <m:oMath>
        <m:sSub>
          <m:e>
            <m:r>
              <m:t>p</m:t>
            </m:r>
          </m:e>
          <m:sub>
            <m:r>
              <m:t>0</m:t>
            </m:r>
          </m:sub>
        </m:sSub>
      </m:oMath>
      <w:r>
        <w:t xml:space="preserve">. In this case, the alternative hypothesis is written as</w:t>
      </w:r>
      <w:r>
        <w:t xml:space="preserve"> </w:t>
      </w:r>
      <m:oMath>
        <m:r>
          <m:t>p</m:t>
        </m:r>
        <m:r>
          <m:rPr>
            <m:sty m:val="p"/>
          </m:rPr>
          <m:t>&lt;</m:t>
        </m:r>
        <m:sSub>
          <m:e>
            <m:r>
              <m:t>p</m:t>
            </m:r>
          </m:e>
          <m:sub>
            <m:r>
              <m:t>0</m:t>
            </m:r>
          </m:sub>
        </m:sSub>
      </m:oMath>
      <w:r>
        <w:t xml:space="preserve"> </w:t>
      </w:r>
      <w:r>
        <w:t xml:space="preserve">i.e. </w:t>
      </w:r>
      <m:oMath>
        <m:sSub>
          <m:e>
            <m:r>
              <m:t>H</m:t>
            </m:r>
          </m:e>
          <m:sub>
            <m:r>
              <m:t>A</m:t>
            </m:r>
          </m:sub>
        </m:sSub>
        <m:r>
          <m:rPr>
            <m:sty m:val="p"/>
          </m:rPr>
          <m:t>:</m:t>
        </m:r>
        <m:r>
          <m:t>p</m:t>
        </m:r>
        <m:r>
          <m:rPr>
            <m:sty m:val="p"/>
          </m:rPr>
          <m:t>&lt;</m:t>
        </m:r>
        <m:sSub>
          <m:e>
            <m:r>
              <m:t>p</m:t>
            </m:r>
          </m:e>
          <m:sub>
            <m:r>
              <m:t>0</m:t>
            </m:r>
          </m:sub>
        </m:sSub>
      </m:oMath>
      <w:r>
        <w:t xml:space="preserve"> </w:t>
      </w:r>
      <w:r>
        <w:t xml:space="preserve">for some null value</w:t>
      </w:r>
      <w:r>
        <w:t xml:space="preserve"> </w:t>
      </w:r>
      <m:oMath>
        <m:sSub>
          <m:e>
            <m:r>
              <m:t>p</m:t>
            </m:r>
          </m:e>
          <m:sub>
            <m:r>
              <m:t>0</m:t>
            </m:r>
          </m:sub>
        </m:sSub>
      </m:oMath>
      <w:r>
        <w:t xml:space="preserve">.</w:t>
      </w:r>
    </w:p>
    <w:p>
      <w:pPr>
        <w:numPr>
          <w:ilvl w:val="0"/>
          <w:numId w:val="1115"/>
        </w:numPr>
      </w:pPr>
      <w:r>
        <w:t xml:space="preserve">There’s only value in detecting if the population parameter is</w:t>
      </w:r>
      <w:r>
        <w:t xml:space="preserve"> </w:t>
      </w:r>
      <w:r>
        <w:rPr>
          <w:i/>
          <w:iCs/>
        </w:rPr>
        <w:t xml:space="preserve">more than</w:t>
      </w:r>
      <w:r>
        <w:t xml:space="preserve"> </w:t>
      </w:r>
      <w:r>
        <w:t xml:space="preserve">some value</w:t>
      </w:r>
      <w:r>
        <w:t xml:space="preserve"> </w:t>
      </w:r>
      <m:oMath>
        <m:sSub>
          <m:e>
            <m:r>
              <m:t>p</m:t>
            </m:r>
          </m:e>
          <m:sub>
            <m:r>
              <m:t>0</m:t>
            </m:r>
          </m:sub>
        </m:sSub>
      </m:oMath>
      <w:r>
        <w:t xml:space="preserve">. In this case, the alternative hypothesis is written as</w:t>
      </w:r>
      <w:r>
        <w:t xml:space="preserve"> </w:t>
      </w:r>
      <m:oMath>
        <m:r>
          <m:t>p</m:t>
        </m:r>
        <m:r>
          <m:rPr>
            <m:sty m:val="p"/>
          </m:rPr>
          <m:t>&gt;</m:t>
        </m:r>
        <m:sSub>
          <m:e>
            <m:r>
              <m:t>p</m:t>
            </m:r>
          </m:e>
          <m:sub>
            <m:r>
              <m:t>0</m:t>
            </m:r>
          </m:sub>
        </m:sSub>
      </m:oMath>
      <w:r>
        <w:t xml:space="preserve"> </w:t>
      </w:r>
      <w:r>
        <w:t xml:space="preserve">i.e. </w:t>
      </w:r>
      <m:oMath>
        <m:sSub>
          <m:e>
            <m:r>
              <m:t>H</m:t>
            </m:r>
          </m:e>
          <m:sub>
            <m:r>
              <m:t>A</m:t>
            </m:r>
          </m:sub>
        </m:sSub>
        <m:r>
          <m:rPr>
            <m:sty m:val="p"/>
          </m:rPr>
          <m:t>:</m:t>
        </m:r>
        <m:r>
          <m:t>p</m:t>
        </m:r>
        <m:r>
          <m:rPr>
            <m:sty m:val="p"/>
          </m:rPr>
          <m:t>&gt;</m:t>
        </m:r>
        <m:sSub>
          <m:e>
            <m:r>
              <m:t>p</m:t>
            </m:r>
          </m:e>
          <m:sub>
            <m:r>
              <m:t>0</m:t>
            </m:r>
          </m:sub>
        </m:sSub>
      </m:oMath>
      <w:r>
        <w:t xml:space="preserve"> </w:t>
      </w:r>
      <w:r>
        <w:t xml:space="preserve">for some null value</w:t>
      </w:r>
      <w:r>
        <w:t xml:space="preserve"> </w:t>
      </w:r>
      <m:oMath>
        <m:sSub>
          <m:e>
            <m:r>
              <m:t>p</m:t>
            </m:r>
          </m:e>
          <m:sub>
            <m:r>
              <m:t>0</m:t>
            </m:r>
          </m:sub>
        </m:sSub>
      </m:oMath>
      <w:r>
        <w:t xml:space="preserve">.</w:t>
      </w:r>
    </w:p>
    <w:p>
      <w:pPr>
        <w:pStyle w:val="FirstParagraph"/>
      </w:pPr>
      <w:r>
        <w:t xml:space="preserve">While we adjust the form of the alternative hypothesis, we continue to write the null hypothesis using an equals-sign i.e. </w:t>
      </w:r>
      <m:oMath>
        <m:sSub>
          <m:e>
            <m:r>
              <m:t>H</m:t>
            </m:r>
          </m:e>
          <m:sub>
            <m:r>
              <m:t>0</m:t>
            </m:r>
          </m:sub>
        </m:sSub>
        <m:r>
          <m:rPr>
            <m:sty m:val="p"/>
          </m:rPr>
          <m:t>:</m:t>
        </m:r>
        <m:r>
          <m:t>p</m:t>
        </m:r>
        <m:r>
          <m:rPr>
            <m:sty m:val="p"/>
          </m:rPr>
          <m:t>=</m:t>
        </m:r>
        <m:sSub>
          <m:e>
            <m:r>
              <m:t>p</m:t>
            </m:r>
          </m:e>
          <m:sub>
            <m:r>
              <m:t>0</m:t>
            </m:r>
          </m:sub>
        </m:sSub>
      </m:oMath>
      <w:r>
        <w:t xml:space="preserve"> </w:t>
      </w:r>
      <w:r>
        <w:t xml:space="preserve">in the one-sided hypothesis test case.</w:t>
      </w:r>
    </w:p>
    <w:p>
      <w:pPr>
        <w:pStyle w:val="BodyText"/>
      </w:pPr>
      <w:r>
        <w:t xml:space="preserve">In the entire hypothesis testing procedure, there is only one difference in evaluating a one-sided hypothesis test vs a two-sided hypothesis test: how to compute the p-value. In a one-sided hypothesis test, we compute the p-value as the tail area in the</w:t>
      </w:r>
      <w:r>
        <w:t xml:space="preserve"> </w:t>
      </w:r>
      <w:r>
        <w:rPr>
          <w:i/>
          <w:iCs/>
        </w:rPr>
        <w:t xml:space="preserve">direction of the alternative hypothesis only</w:t>
      </w:r>
      <w:r>
        <w:t xml:space="preserve">, meaning it is represented by a single tail area.</w:t>
      </w:r>
    </w:p>
    <w:p>
      <w:pPr>
        <w:pStyle w:val="BodyText"/>
      </w:pPr>
      <w:r>
        <w:t xml:space="preserve">Herein lies the reason why one-sided tests are sometimes interesting: if we don’t have to double the tail area to get the p-value, then the p-value is smaller and the level of evidence required to identify an interesting finding in the direction of the alternative hypothesis goes down.</w:t>
      </w:r>
    </w:p>
    <w:p>
      <w:pPr>
        <w:pStyle w:val="BodyText"/>
      </w:pPr>
      <w:r>
        <w:t xml:space="preserve">However, one-sided tests aren’t all sunshine and rainbows: the heavy price paid is that any interesting findings in the opposite direction much be</w:t>
      </w:r>
      <w:r>
        <w:t xml:space="preserve"> </w:t>
      </w:r>
      <w:r>
        <w:rPr>
          <w:b/>
          <w:bCs/>
        </w:rPr>
        <w:t xml:space="preserve">disregarded</w:t>
      </w:r>
      <w:r>
        <w:t xml:space="preserve">.</w:t>
      </w:r>
    </w:p>
    <w:p>
      <w:pPr>
        <w:pStyle w:val="BodyText"/>
      </w:pPr>
      <w:r>
        <w:t xml:space="preserve">Why can’t we simply run a one-sided test that goes in the direction of the data?</w:t>
      </w:r>
    </w:p>
    <w:p>
      <w:pPr>
        <w:pStyle w:val="BodyText"/>
      </w:pPr>
      <w:r>
        <w:t xml:space="preserve">Answer:</w:t>
      </w:r>
    </w:p>
    <w:p>
      <w:pPr>
        <w:pStyle w:val="BodyText"/>
      </w:pPr>
      <w:r>
        <w:t xml:space="preserve">We have been building a careful framework that controls for the Type 1 Error, which is the significance level</w:t>
      </w:r>
      <w:r>
        <w:t xml:space="preserve"> </w:t>
      </w:r>
      <m:oMath>
        <m:r>
          <m:t>α</m:t>
        </m:r>
      </m:oMath>
      <w:r>
        <w:t xml:space="preserve"> </w:t>
      </w:r>
      <w:r>
        <w:t xml:space="preserve">in a hypothesis test. We will use the</w:t>
      </w:r>
      <w:r>
        <w:t xml:space="preserve"> </w:t>
      </w:r>
      <m:oMath>
        <m:r>
          <m:t>α</m:t>
        </m:r>
        <m:r>
          <m:rPr>
            <m:sty m:val="p"/>
          </m:rPr>
          <m:t>=</m:t>
        </m:r>
        <m:r>
          <m:t>0.05</m:t>
        </m:r>
      </m:oMath>
      <w:r>
        <w:t xml:space="preserve"> </w:t>
      </w:r>
      <w:r>
        <w:t xml:space="preserve">below to keep things simple.</w:t>
      </w:r>
    </w:p>
    <w:p>
      <w:pPr>
        <w:pStyle w:val="BodyText"/>
      </w:pPr>
      <w:r>
        <w:t xml:space="preserve">Imagine we could pick the one-sided test after we saw the data.</w:t>
      </w:r>
      <w:r>
        <w:t xml:space="preserve"> </w:t>
      </w:r>
      <w:r>
        <w:rPr>
          <w:b/>
          <w:bCs/>
        </w:rPr>
        <w:t xml:space="preserve">What will go wrong?</w:t>
      </w:r>
    </w:p>
    <w:p>
      <w:pPr>
        <w:numPr>
          <w:ilvl w:val="0"/>
          <w:numId w:val="1116"/>
        </w:numPr>
      </w:pPr>
      <w:r>
        <w:t xml:space="preserve">If</w:t>
      </w:r>
      <w:r>
        <w:t xml:space="preserve"> </w:t>
      </w:r>
      <m:oMath>
        <m:acc>
          <m:accPr>
            <m:chr m:val="̂"/>
          </m:accPr>
          <m:e>
            <m:r>
              <m:t>p</m:t>
            </m:r>
          </m:e>
        </m:acc>
      </m:oMath>
      <w:r>
        <w:t xml:space="preserve"> </w:t>
      </w:r>
      <w:r>
        <w:t xml:space="preserve">is</w:t>
      </w:r>
      <w:r>
        <w:t xml:space="preserve"> </w:t>
      </w:r>
      <w:r>
        <w:rPr>
          <w:i/>
          <w:iCs/>
        </w:rPr>
        <w:t xml:space="preserve">smaller</w:t>
      </w:r>
      <w:r>
        <w:t xml:space="preserve"> </w:t>
      </w:r>
      <w:r>
        <w:t xml:space="preserve">than the null value, then a one-sided test where</w:t>
      </w:r>
      <w:r>
        <w:t xml:space="preserve"> </w:t>
      </w:r>
      <m:oMath>
        <m:r>
          <m:t>p</m:t>
        </m:r>
        <m:r>
          <m:rPr>
            <m:sty m:val="p"/>
          </m:rPr>
          <m:t>&lt;</m:t>
        </m:r>
        <m:sSub>
          <m:e>
            <m:r>
              <m:t>p</m:t>
            </m:r>
          </m:e>
          <m:sub>
            <m:r>
              <m:t>0</m:t>
            </m:r>
          </m:sub>
        </m:sSub>
      </m:oMath>
      <w:r>
        <w:t xml:space="preserve"> </w:t>
      </w:r>
      <w:r>
        <w:t xml:space="preserve">would mean that any observation in the</w:t>
      </w:r>
      <w:r>
        <w:t xml:space="preserve"> </w:t>
      </w:r>
      <w:r>
        <w:rPr>
          <w:i/>
          <w:iCs/>
        </w:rPr>
        <w:t xml:space="preserve">lower</w:t>
      </w:r>
      <w:r>
        <w:t xml:space="preserve"> </w:t>
      </w:r>
      <w:r>
        <w:t xml:space="preserve">5% tail of the null distribution would lead to us</w:t>
      </w:r>
      <w:r>
        <w:t xml:space="preserve"> </w:t>
      </w:r>
      <w:r>
        <w:rPr>
          <w:b/>
          <w:bCs/>
        </w:rPr>
        <w:t xml:space="preserve">rejecting</w:t>
      </w:r>
      <w:r>
        <w:t xml:space="preserve"> </w:t>
      </w:r>
      <m:oMath>
        <m:sSub>
          <m:e>
            <m:r>
              <m:t>H</m:t>
            </m:r>
          </m:e>
          <m:sub>
            <m:r>
              <m:t>0</m:t>
            </m:r>
          </m:sub>
        </m:sSub>
      </m:oMath>
      <w:r>
        <w:t xml:space="preserve">.</w:t>
      </w:r>
    </w:p>
    <w:p>
      <w:pPr>
        <w:numPr>
          <w:ilvl w:val="0"/>
          <w:numId w:val="1116"/>
        </w:numPr>
      </w:pPr>
      <w:r>
        <w:t xml:space="preserve">If</w:t>
      </w:r>
      <w:r>
        <w:t xml:space="preserve"> </w:t>
      </w:r>
      <m:oMath>
        <m:acc>
          <m:accPr>
            <m:chr m:val="̂"/>
          </m:accPr>
          <m:e>
            <m:r>
              <m:t>p</m:t>
            </m:r>
          </m:e>
        </m:acc>
      </m:oMath>
      <w:r>
        <w:t xml:space="preserve"> </w:t>
      </w:r>
      <w:r>
        <w:t xml:space="preserve">is</w:t>
      </w:r>
      <w:r>
        <w:t xml:space="preserve"> </w:t>
      </w:r>
      <w:r>
        <w:rPr>
          <w:i/>
          <w:iCs/>
        </w:rPr>
        <w:t xml:space="preserve">larger</w:t>
      </w:r>
      <w:r>
        <w:t xml:space="preserve"> </w:t>
      </w:r>
      <w:r>
        <w:t xml:space="preserve">than the null value, then a one-sided test where</w:t>
      </w:r>
      <w:r>
        <w:t xml:space="preserve"> </w:t>
      </w:r>
      <m:oMath>
        <m:r>
          <m:t>p</m:t>
        </m:r>
        <m:r>
          <m:rPr>
            <m:sty m:val="p"/>
          </m:rPr>
          <m:t>&gt;</m:t>
        </m:r>
        <m:sSub>
          <m:e>
            <m:r>
              <m:t>p</m:t>
            </m:r>
          </m:e>
          <m:sub>
            <m:r>
              <m:t>0</m:t>
            </m:r>
          </m:sub>
        </m:sSub>
      </m:oMath>
      <w:r>
        <w:t xml:space="preserve"> </w:t>
      </w:r>
      <w:r>
        <w:t xml:space="preserve">would mean that any observation in the</w:t>
      </w:r>
      <w:r>
        <w:t xml:space="preserve"> </w:t>
      </w:r>
      <w:r>
        <w:rPr>
          <w:i/>
          <w:iCs/>
        </w:rPr>
        <w:t xml:space="preserve">upper</w:t>
      </w:r>
      <w:r>
        <w:t xml:space="preserve"> </w:t>
      </w:r>
      <w:r>
        <w:t xml:space="preserve">5% tail of the null distribution would lead to us</w:t>
      </w:r>
      <w:r>
        <w:t xml:space="preserve"> </w:t>
      </w:r>
      <w:r>
        <w:rPr>
          <w:b/>
          <w:bCs/>
        </w:rPr>
        <w:t xml:space="preserve">rejecting</w:t>
      </w:r>
      <w:r>
        <w:t xml:space="preserve"> </w:t>
      </w:r>
      <m:oMath>
        <m:sSub>
          <m:e>
            <m:r>
              <m:t>H</m:t>
            </m:r>
          </m:e>
          <m:sub>
            <m:r>
              <m:t>0</m:t>
            </m:r>
          </m:sub>
        </m:sSub>
      </m:oMath>
      <w:r>
        <w:t xml:space="preserve">.</w:t>
      </w:r>
    </w:p>
    <w:p>
      <w:pPr>
        <w:pStyle w:val="FirstParagraph"/>
      </w:pPr>
      <w:r>
        <w:t xml:space="preserve">Now, if</w:t>
      </w:r>
      <w:r>
        <w:t xml:space="preserve"> </w:t>
      </w:r>
      <m:oMath>
        <m:sSub>
          <m:e>
            <m:r>
              <m:t>H</m:t>
            </m:r>
          </m:e>
          <m:sub>
            <m:r>
              <m:t>0</m:t>
            </m:r>
          </m:sub>
        </m:sSub>
      </m:oMath>
      <w:r>
        <w:t xml:space="preserve"> </w:t>
      </w:r>
      <w:r>
        <w:t xml:space="preserve">were</w:t>
      </w:r>
      <w:r>
        <w:t xml:space="preserve"> </w:t>
      </w:r>
      <w:r>
        <w:rPr>
          <w:b/>
          <w:bCs/>
        </w:rPr>
        <w:t xml:space="preserve">true</w:t>
      </w:r>
      <w:r>
        <w:t xml:space="preserve">, there is a 10% chance of being in one of the two tails, so our testing error is actually</w:t>
      </w:r>
      <w:r>
        <w:t xml:space="preserve"> </w:t>
      </w:r>
      <m:oMath>
        <m:r>
          <m:t>α</m:t>
        </m:r>
        <m:r>
          <m:rPr>
            <m:sty m:val="p"/>
          </m:rPr>
          <m:t>=</m:t>
        </m:r>
        <m:r>
          <m:t>0.10</m:t>
        </m:r>
      </m:oMath>
      <w:r>
        <w:t xml:space="preserve">, not 0.05. That is, not being careful about when to use one-sided tests effectively undermines the methods we are working so hard to develop and utilize.</w:t>
      </w:r>
    </w:p>
    <w:bookmarkEnd w:id="182"/>
    <w:bookmarkStart w:id="183" w:name="solved-problem-6"/>
    <w:p>
      <w:pPr>
        <w:pStyle w:val="Heading3"/>
      </w:pPr>
      <w:r>
        <w:rPr>
          <w:rStyle w:val="SectionNumber"/>
        </w:rPr>
        <w:t xml:space="preserve">3.3.3</w:t>
      </w:r>
      <w:r>
        <w:tab/>
      </w:r>
      <w:r>
        <w:t xml:space="preserve">Solved Problem</w:t>
      </w:r>
    </w:p>
    <w:p>
      <w:pPr>
        <w:pStyle w:val="FirstParagraph"/>
      </w:pPr>
      <w:r>
        <w:t xml:space="preserve">Before we start, the following question comes from a book written by Hans Rosling, Anna Rosling Ronnlund, and Ola Rosling called</w:t>
      </w:r>
      <w:r>
        <w:t xml:space="preserve"> </w:t>
      </w:r>
      <w:r>
        <w:rPr>
          <w:b/>
          <w:bCs/>
        </w:rPr>
        <w:t xml:space="preserve">Factfulness</w:t>
      </w:r>
      <w:r>
        <w:t xml:space="preserve">:</w:t>
      </w:r>
    </w:p>
    <w:p>
      <w:pPr>
        <w:pStyle w:val="BodyText"/>
      </w:pPr>
      <w:r>
        <w:rPr>
          <w:i/>
          <w:iCs/>
        </w:rPr>
        <w:t xml:space="preserve">How many of the world’s 1 year old children today have been vaccinated against some disease:</w:t>
      </w:r>
    </w:p>
    <w:p>
      <w:pPr>
        <w:pStyle w:val="Compact"/>
        <w:numPr>
          <w:ilvl w:val="0"/>
          <w:numId w:val="1117"/>
        </w:numPr>
      </w:pPr>
      <w:r>
        <w:t xml:space="preserve">20%</w:t>
      </w:r>
    </w:p>
    <w:p>
      <w:pPr>
        <w:pStyle w:val="Compact"/>
        <w:numPr>
          <w:ilvl w:val="0"/>
          <w:numId w:val="1117"/>
        </w:numPr>
      </w:pPr>
      <w:r>
        <w:t xml:space="preserve">50%</w:t>
      </w:r>
    </w:p>
    <w:p>
      <w:pPr>
        <w:pStyle w:val="Compact"/>
        <w:numPr>
          <w:ilvl w:val="0"/>
          <w:numId w:val="1117"/>
        </w:numPr>
      </w:pPr>
      <w:r>
        <w:t xml:space="preserve">80%</w:t>
      </w:r>
    </w:p>
    <w:p>
      <w:pPr>
        <w:pStyle w:val="FirstParagraph"/>
      </w:pPr>
      <w:r>
        <w:t xml:space="preserve">In this tutorial, we will be exploring how people with a 4-year college degree perform on this and other world health questions as we learn about hypothesis tests, which are a framework used to rigorously evaluate competing ideas and claims</w:t>
      </w:r>
    </w:p>
    <w:p>
      <w:pPr>
        <w:pStyle w:val="BodyText"/>
      </w:pPr>
      <w:r>
        <w:rPr>
          <w:b/>
          <w:bCs/>
        </w:rPr>
        <w:t xml:space="preserve">Hypothesis testing framework</w:t>
      </w:r>
    </w:p>
    <w:p>
      <w:pPr>
        <w:pStyle w:val="BodyText"/>
      </w:pPr>
      <w:r>
        <w:t xml:space="preserve">We’re interested in understanding how much people know about world health and development. If we take a multiple choice world health question, then we might like to understand if</w:t>
      </w:r>
      <w:r>
        <w:t xml:space="preserve"> </w:t>
      </w:r>
      <m:oMath>
        <m:sSub>
          <m:e>
            <m:r>
              <m:rPr>
                <m:sty m:val="b"/>
              </m:rPr>
              <m:t>H</m:t>
            </m:r>
          </m:e>
          <m:sub>
            <m:r>
              <m:rPr>
                <m:sty m:val="b"/>
              </m:rPr>
              <m:t>0</m:t>
            </m:r>
          </m:sub>
        </m:sSub>
        <m:r>
          <m:rPr>
            <m:sty m:val="b"/>
          </m:rPr>
          <m:t>:</m:t>
        </m:r>
      </m:oMath>
      <w:r>
        <w:t xml:space="preserve"> </w:t>
      </w:r>
      <w:r>
        <w:t xml:space="preserve">People never learn these particular topics and their responses are simply equivalent to random guesses.</w:t>
      </w:r>
    </w:p>
    <w:p>
      <w:pPr>
        <w:pStyle w:val="BodyText"/>
      </w:pPr>
      <m:oMath>
        <m:sSub>
          <m:e>
            <m:r>
              <m:rPr>
                <m:sty m:val="b"/>
              </m:rPr>
              <m:t>H</m:t>
            </m:r>
          </m:e>
          <m:sub>
            <m:r>
              <m:rPr>
                <m:sty m:val="b"/>
              </m:rPr>
              <m:t>A</m:t>
            </m:r>
          </m:sub>
        </m:sSub>
        <m:r>
          <m:rPr>
            <m:sty m:val="b"/>
          </m:rPr>
          <m:t>:</m:t>
        </m:r>
      </m:oMath>
      <w:r>
        <w:t xml:space="preserve"> </w:t>
      </w:r>
      <w:r>
        <w:t xml:space="preserve">People have knowledge that helps them do better than random guessing, or perhaps, they have false knowledge that leads them to actually do worse than random guessing.</w:t>
      </w:r>
    </w:p>
    <w:p>
      <w:pPr>
        <w:pStyle w:val="BodyText"/>
      </w:pPr>
      <w:r>
        <w:t xml:space="preserve">These competing ideas are called</w:t>
      </w:r>
      <w:r>
        <w:t xml:space="preserve"> </w:t>
      </w:r>
      <w:r>
        <w:rPr>
          <w:b/>
          <w:bCs/>
        </w:rPr>
        <w:t xml:space="preserve">hypotheses</w:t>
      </w:r>
      <w:r>
        <w:t xml:space="preserve">. We call</w:t>
      </w:r>
      <w:r>
        <w:t xml:space="preserve"> </w:t>
      </w:r>
      <m:oMath>
        <m:sSub>
          <m:e>
            <m:r>
              <m:t>H</m:t>
            </m:r>
          </m:e>
          <m:sub>
            <m:r>
              <m:t>0</m:t>
            </m:r>
          </m:sub>
        </m:sSub>
      </m:oMath>
      <w:r>
        <w:t xml:space="preserve"> </w:t>
      </w:r>
      <w:r>
        <w:t xml:space="preserve">the null hupothesis and</w:t>
      </w:r>
      <w:r>
        <w:t xml:space="preserve"> </w:t>
      </w:r>
      <m:oMath>
        <m:sSub>
          <m:e>
            <m:r>
              <m:t>H</m:t>
            </m:r>
          </m:e>
          <m:sub>
            <m:r>
              <m:t>A</m:t>
            </m:r>
          </m:sub>
        </m:sSub>
      </m:oMath>
      <w:r>
        <w:t xml:space="preserve"> </w:t>
      </w:r>
      <w:r>
        <w:t xml:space="preserve">the alternative hypothesis. When there is a subscript 0 like in</w:t>
      </w:r>
      <w:r>
        <w:t xml:space="preserve"> </w:t>
      </w:r>
      <m:oMath>
        <m:sSub>
          <m:e>
            <m:r>
              <m:t>H</m:t>
            </m:r>
          </m:e>
          <m:sub>
            <m:r>
              <m:t>0</m:t>
            </m:r>
          </m:sub>
        </m:sSub>
      </m:oMath>
      <w:r>
        <w:t xml:space="preserve">, data scientists pronounce it as</w:t>
      </w:r>
      <w:r>
        <w:t xml:space="preserve"> </w:t>
      </w:r>
      <w:r>
        <w:t xml:space="preserve">“</w:t>
      </w:r>
      <w:r>
        <w:t xml:space="preserve">nought</w:t>
      </w:r>
      <w:r>
        <w:t xml:space="preserve">”</w:t>
      </w:r>
      <w:r>
        <w:t xml:space="preserve"> </w:t>
      </w:r>
      <w:r>
        <w:t xml:space="preserve">(e.g. </w:t>
      </w:r>
      <m:oMath>
        <m:sSub>
          <m:e>
            <m:r>
              <m:t>H</m:t>
            </m:r>
          </m:e>
          <m:sub>
            <m:r>
              <m:t>0</m:t>
            </m:r>
          </m:sub>
        </m:sSub>
      </m:oMath>
      <w:r>
        <w:t xml:space="preserve"> </w:t>
      </w:r>
      <w:r>
        <w:t xml:space="preserve">is pronounced</w:t>
      </w:r>
      <w:r>
        <w:t xml:space="preserve"> </w:t>
      </w:r>
      <w:r>
        <w:t xml:space="preserve">“</w:t>
      </w:r>
      <w:r>
        <w:t xml:space="preserve">H-nought</w:t>
      </w:r>
      <w:r>
        <w:t xml:space="preserve">”</w:t>
      </w:r>
      <w:r>
        <w:t xml:space="preserve">).</w:t>
      </w:r>
    </w:p>
    <w:p>
      <w:pPr>
        <w:pStyle w:val="BodyText"/>
      </w:pPr>
      <w:r>
        <w:rPr>
          <w:b/>
          <w:bCs/>
        </w:rPr>
        <w:t xml:space="preserve">Null and Alternative Hypothesis</w:t>
      </w:r>
    </w:p>
    <w:p>
      <w:pPr>
        <w:pStyle w:val="BodyText"/>
      </w:pPr>
      <w:r>
        <w:t xml:space="preserve">The</w:t>
      </w:r>
      <w:r>
        <w:t xml:space="preserve"> </w:t>
      </w:r>
      <w:r>
        <w:rPr>
          <w:b/>
          <w:bCs/>
        </w:rPr>
        <w:t xml:space="preserve">null hypothesis</w:t>
      </w:r>
      <w:r>
        <w:t xml:space="preserve"> </w:t>
      </w:r>
      <w:r>
        <w:t xml:space="preserve">(</w:t>
      </w:r>
      <m:oMath>
        <m:sSub>
          <m:e>
            <m:r>
              <m:t>H</m:t>
            </m:r>
          </m:e>
          <m:sub>
            <m:r>
              <m:t>0</m:t>
            </m:r>
          </m:sub>
        </m:sSub>
      </m:oMath>
      <w:r>
        <w:t xml:space="preserve">) often represents a skeptical perspective or a claim to be tested.</w:t>
      </w:r>
    </w:p>
    <w:p>
      <w:pPr>
        <w:pStyle w:val="BodyText"/>
      </w:pPr>
      <w:r>
        <w:t xml:space="preserve">The</w:t>
      </w:r>
      <w:r>
        <w:t xml:space="preserve"> </w:t>
      </w:r>
      <w:r>
        <w:rPr>
          <w:b/>
          <w:bCs/>
        </w:rPr>
        <w:t xml:space="preserve">alternative hypothesis</w:t>
      </w:r>
      <w:r>
        <w:t xml:space="preserve"> </w:t>
      </w:r>
      <w:r>
        <w:t xml:space="preserve">(</w:t>
      </w:r>
      <m:oMath>
        <m:sSub>
          <m:e>
            <m:r>
              <m:t>H</m:t>
            </m:r>
          </m:e>
          <m:sub>
            <m:r>
              <m:t>A</m:t>
            </m:r>
          </m:sub>
        </m:sSub>
      </m:oMath>
      <w:r>
        <w:t xml:space="preserve">) represents an alternative claim under consideration and is often represented by a range of possible parameter values.</w:t>
      </w:r>
    </w:p>
    <w:p>
      <w:pPr>
        <w:pStyle w:val="BodyText"/>
      </w:pPr>
      <w:r>
        <w:t xml:space="preserve">The null hypothesis often represents a skeptical position or a perspective of</w:t>
      </w:r>
      <w:r>
        <w:t xml:space="preserve"> </w:t>
      </w:r>
      <w:r>
        <w:t xml:space="preserve">“</w:t>
      </w:r>
      <w:r>
        <w:t xml:space="preserve">no difference</w:t>
      </w:r>
      <w:r>
        <w:t xml:space="preserve">”</w:t>
      </w:r>
      <w:r>
        <w:t xml:space="preserve">. In our first example, we’ll consider whether the typical person does any different than random guessing on Rosling’s question about infant vaccinations.</w:t>
      </w:r>
    </w:p>
    <w:p>
      <w:pPr>
        <w:pStyle w:val="BodyText"/>
      </w:pPr>
      <w:r>
        <w:t xml:space="preserve">The alternative hypothesis generally represents a new or stronger perspective. In the case of the question about infant vaccinations, it would certainly be interesting to learn whether people do better than random guessing, since that would mean that the typical person knows something about world health statistics. It would also be very interesting if we learned that people do worse than random guessing, which would suggest people believe incorrect information about world health.</w:t>
      </w:r>
    </w:p>
    <w:p>
      <w:pPr>
        <w:pStyle w:val="BodyText"/>
      </w:pPr>
      <w:r>
        <w:t xml:space="preserve">The hypothesis testing framework is a very general tool, and we often use it without a second thought. If a person makes a somewhat unbelievable claim, we are initially skeptical. However, if there is sufficient evidence that supports the claim, we set aside our skepticism and reject the null hypothesis in favor of the alternative. The hallmarks of hypothesis testing are also found in the US court system.</w:t>
      </w:r>
    </w:p>
    <w:p>
      <w:pPr>
        <w:pStyle w:val="BodyText"/>
      </w:pPr>
      <w:r>
        <w:t xml:space="preserve">Jurors examine the evidence to see whether it convincingly shows a defendant is guilty. Even if the jurors leave unconvinced of guilt beyond a reasonable doubt, this does not mean they believe the defendant is innocent. This is also the case with hypothesis testing:</w:t>
      </w:r>
      <w:r>
        <w:t xml:space="preserve"> </w:t>
      </w:r>
      <w:r>
        <w:rPr>
          <w:i/>
          <w:iCs/>
        </w:rPr>
        <w:t xml:space="preserve">even if we fail to reject the null hypothesis, we typically do not accept the null hypothesis as true</w:t>
      </w:r>
      <w:r>
        <w:t xml:space="preserve">. Failing to find strong evidence for the alternative hypothesis is not equivalent to accepting the null hypothesis.</w:t>
      </w:r>
    </w:p>
    <w:p>
      <w:pPr>
        <w:pStyle w:val="BodyText"/>
      </w:pPr>
      <w:r>
        <w:t xml:space="preserve">When considering Roslings’ question about infant vaccination, the null hypothesis represents the notion that the people we will be considering - college-educated adults - are as accurate as random guessing. That is, the proportion</w:t>
      </w:r>
      <w:r>
        <w:t xml:space="preserve"> </w:t>
      </w:r>
      <m:oMath>
        <m:r>
          <m:t>p</m:t>
        </m:r>
      </m:oMath>
      <w:r>
        <w:t xml:space="preserve"> </w:t>
      </w:r>
      <w:r>
        <w:t xml:space="preserve">of respondent who pick the correct answer, that 80% of 1 year olds have been vaccinated against some disease, is about 33.3% (or 1-in-3 if wanting to be perfectly precise). The alternative hypothesis is that this proportion is something other than 33.3%.</w:t>
      </w:r>
    </w:p>
    <w:p>
      <w:pPr>
        <w:pStyle w:val="BodyText"/>
      </w:pPr>
      <w:r>
        <w:t xml:space="preserve">While its helpful to write these hypotheses in words, it can be useful to wrtie them using mathematical notation:</w:t>
      </w:r>
    </w:p>
    <w:p>
      <w:pPr>
        <w:pStyle w:val="BodyText"/>
      </w:pPr>
      <m:oMath>
        <m:sSub>
          <m:e>
            <m:r>
              <m:t>H</m:t>
            </m:r>
          </m:e>
          <m:sub>
            <m:r>
              <m:t>0</m:t>
            </m:r>
          </m:sub>
        </m:sSub>
        <m:r>
          <m:rPr>
            <m:sty m:val="p"/>
          </m:rPr>
          <m:t>:</m:t>
        </m:r>
        <m:r>
          <m:t>p</m:t>
        </m:r>
        <m:r>
          <m:rPr>
            <m:sty m:val="p"/>
          </m:rPr>
          <m:t>=</m:t>
        </m:r>
        <m:r>
          <m:t>0.333</m:t>
        </m:r>
      </m:oMath>
    </w:p>
    <w:p>
      <w:pPr>
        <w:pStyle w:val="BodyText"/>
      </w:pPr>
      <m:oMath>
        <m:sSub>
          <m:e>
            <m:r>
              <m:t>H</m:t>
            </m:r>
          </m:e>
          <m:sub>
            <m:r>
              <m:t>A</m:t>
            </m:r>
          </m:sub>
        </m:sSub>
        <m:r>
          <m:rPr>
            <m:sty m:val="p"/>
          </m:rPr>
          <m:t>:</m:t>
        </m:r>
        <m:r>
          <m:t>p</m:t>
        </m:r>
        <m:r>
          <m:rPr>
            <m:sty m:val="p"/>
          </m:rPr>
          <m:t>≠</m:t>
        </m:r>
        <m:r>
          <m:t>0.333</m:t>
        </m:r>
      </m:oMath>
    </w:p>
    <w:p>
      <w:pPr>
        <w:pStyle w:val="BodyText"/>
      </w:pPr>
      <w:r>
        <w:t xml:space="preserve">In this hypothesis setup, we want to make a conclusion about the population parameter</w:t>
      </w:r>
      <w:r>
        <w:t xml:space="preserve"> </w:t>
      </w:r>
      <m:oMath>
        <m:r>
          <m:t>p</m:t>
        </m:r>
      </m:oMath>
      <w:r>
        <w:t xml:space="preserve">. The value we are comparing the parameter to is called the</w:t>
      </w:r>
      <w:r>
        <w:t xml:space="preserve"> </w:t>
      </w:r>
      <w:r>
        <w:rPr>
          <w:b/>
          <w:bCs/>
        </w:rPr>
        <w:t xml:space="preserve">null value</w:t>
      </w:r>
      <w:r>
        <w:t xml:space="preserve">, which in this case is 0.333. It’s common to label the null value with the same symbol as the parameter but with a subscript</w:t>
      </w:r>
      <w:r>
        <w:t xml:space="preserve"> </w:t>
      </w:r>
      <w:r>
        <w:t xml:space="preserve">“</w:t>
      </w:r>
      <w:r>
        <w:t xml:space="preserve">0</w:t>
      </w:r>
      <w:r>
        <w:t xml:space="preserve">”</w:t>
      </w:r>
      <w:r>
        <w:t xml:space="preserve">. That is, in this case, the null value is</w:t>
      </w:r>
      <w:r>
        <w:t xml:space="preserve"> </w:t>
      </w:r>
      <m:oMath>
        <m:sSub>
          <m:e>
            <m:r>
              <m:t>p</m:t>
            </m:r>
          </m:e>
          <m:sub>
            <m:r>
              <m:t>0</m:t>
            </m:r>
          </m:sub>
        </m:sSub>
        <m:r>
          <m:rPr>
            <m:sty m:val="p"/>
          </m:rPr>
          <m:t>=</m:t>
        </m:r>
        <m:r>
          <m:t>0.333</m:t>
        </m:r>
      </m:oMath>
      <w:r>
        <w:t xml:space="preserve"> </w:t>
      </w:r>
      <w:r>
        <w:t xml:space="preserve">(pronounces</w:t>
      </w:r>
      <w:r>
        <w:t xml:space="preserve"> </w:t>
      </w:r>
      <w:r>
        <w:t xml:space="preserve">“</w:t>
      </w:r>
      <w:r>
        <w:t xml:space="preserve">p-nought equals 0.333</w:t>
      </w:r>
      <w:r>
        <w:t xml:space="preserve">”</w:t>
      </w:r>
      <w:r>
        <w:t xml:space="preserve">)</w:t>
      </w:r>
    </w:p>
    <w:bookmarkEnd w:id="183"/>
    <w:bookmarkStart w:id="184" w:name="exercises-8"/>
    <w:p>
      <w:pPr>
        <w:pStyle w:val="Heading3"/>
      </w:pPr>
      <w:r>
        <w:rPr>
          <w:rStyle w:val="SectionNumber"/>
        </w:rPr>
        <w:t xml:space="preserve">3.3.4</w:t>
      </w:r>
      <w:r>
        <w:tab/>
      </w:r>
      <w:r>
        <w:t xml:space="preserve">Exercises</w:t>
      </w:r>
    </w:p>
    <w:p>
      <w:pPr>
        <w:pStyle w:val="FirstParagraph"/>
      </w:pPr>
      <w:r>
        <w:rPr>
          <w:b/>
          <w:bCs/>
        </w:rPr>
        <w:t xml:space="preserve">Exercise 1</w:t>
      </w:r>
    </w:p>
    <w:p>
      <w:pPr>
        <w:pStyle w:val="BodyText"/>
      </w:pPr>
      <w:r>
        <w:t xml:space="preserve">Formulate the null and alternative hypotheses in the following situations:</w:t>
      </w:r>
    </w:p>
    <w:p>
      <w:pPr>
        <w:pStyle w:val="BodyText"/>
      </w:pPr>
      <w:r>
        <w:rPr>
          <w:i/>
          <w:iCs/>
        </w:rPr>
        <w:t xml:space="preserve">(a)</w:t>
      </w:r>
      <w:r>
        <w:t xml:space="preserve"> </w:t>
      </w:r>
      <w:r>
        <w:t xml:space="preserve">A company claims that the proportion of its customers that have complaints against the company is now less than 0.13.</w:t>
      </w:r>
    </w:p>
    <w:p>
      <w:pPr>
        <w:pStyle w:val="BodyText"/>
      </w:pPr>
      <w:r>
        <w:rPr>
          <w:i/>
          <w:iCs/>
        </w:rPr>
        <w:t xml:space="preserve">(b)</w:t>
      </w:r>
      <w:r>
        <w:t xml:space="preserve"> </w:t>
      </w:r>
      <w:r>
        <w:t xml:space="preserve">An inspector wants to establish that 2×4 lumber at a mill does not meet a specification that requires at most 5% break under a standard load.</w:t>
      </w:r>
    </w:p>
    <w:p>
      <w:pPr>
        <w:pStyle w:val="BodyText"/>
      </w:pPr>
      <w:r>
        <w:rPr>
          <w:i/>
          <w:iCs/>
        </w:rPr>
        <w:t xml:space="preserve">(c)</w:t>
      </w:r>
      <w:r>
        <w:t xml:space="preserve"> </w:t>
      </w:r>
      <w:r>
        <w:t xml:space="preserve">A university official believes that the proportion of students who currently hold part-time jobs has changed from the value 0.26 that prevailed four years ago.</w:t>
      </w:r>
    </w:p>
    <w:p>
      <w:pPr>
        <w:pStyle w:val="BodyText"/>
      </w:pPr>
      <w:r>
        <w:rPr>
          <w:b/>
          <w:bCs/>
        </w:rPr>
        <w:t xml:space="preserve">Exercise 2</w:t>
      </w:r>
    </w:p>
    <w:p>
      <w:pPr>
        <w:pStyle w:val="BodyText"/>
      </w:pPr>
      <w:r>
        <w:t xml:space="preserve">A census recorded five years ago that 20% of the families in a large community lived below the poverty level. To determine if this percentage has changed, a random sample of 400 families is studied and 70 are found to be living below the poverty level. Does this finding indicate that the current percentage of families earning income below the poverty level has changed from what it was five years ago? (Use significance level</w:t>
      </w:r>
      <w:r>
        <w:t xml:space="preserve"> </w:t>
      </w:r>
      <m:oMath>
        <m:r>
          <m:t>α</m:t>
        </m:r>
        <m:r>
          <m:rPr>
            <m:sty m:val="p"/>
          </m:rPr>
          <m:t>=</m:t>
        </m:r>
        <m:r>
          <m:t>0.05</m:t>
        </m:r>
      </m:oMath>
      <w:r>
        <w:t xml:space="preserve">)</w:t>
      </w:r>
    </w:p>
    <w:p>
      <w:pPr>
        <w:pStyle w:val="BodyText"/>
      </w:pPr>
      <w:r>
        <w:t xml:space="preserve">Follow the steps to conduct the hypotheses testing:</w:t>
      </w:r>
    </w:p>
    <w:p>
      <w:pPr>
        <w:pStyle w:val="BodyText"/>
      </w:pPr>
      <w:r>
        <w:rPr>
          <w:i/>
          <w:iCs/>
        </w:rPr>
        <w:t xml:space="preserve">(a)</w:t>
      </w:r>
      <w:r>
        <w:t xml:space="preserve"> </w:t>
      </w:r>
      <w:r>
        <w:t xml:space="preserve">Formulate the hypotheses</w:t>
      </w:r>
    </w:p>
    <w:p>
      <w:pPr>
        <w:pStyle w:val="BodyText"/>
      </w:pPr>
      <w:r>
        <w:rPr>
          <w:i/>
          <w:iCs/>
        </w:rPr>
        <w:t xml:space="preserve">(b)</w:t>
      </w:r>
      <w:r>
        <w:t xml:space="preserve"> </w:t>
      </w:r>
      <w:r>
        <w:t xml:space="preserve">Compute the sample proportion</w:t>
      </w:r>
    </w:p>
    <w:p>
      <w:pPr>
        <w:pStyle w:val="BodyText"/>
      </w:pPr>
      <w:r>
        <w:rPr>
          <w:i/>
          <w:iCs/>
        </w:rPr>
        <w:t xml:space="preserve">(c)</w:t>
      </w:r>
      <w:r>
        <w:t xml:space="preserve"> </w:t>
      </w:r>
      <w:r>
        <w:t xml:space="preserve">Compute the test statistic</w:t>
      </w:r>
    </w:p>
    <w:p>
      <w:pPr>
        <w:pStyle w:val="BodyText"/>
      </w:pPr>
      <w:r>
        <w:rPr>
          <w:i/>
          <w:iCs/>
        </w:rPr>
        <w:t xml:space="preserve">(d)</w:t>
      </w:r>
      <w:r>
        <w:t xml:space="preserve"> </w:t>
      </w:r>
      <w:r>
        <w:t xml:space="preserve">Compute the p-value</w:t>
      </w:r>
    </w:p>
    <w:p>
      <w:pPr>
        <w:pStyle w:val="BodyText"/>
      </w:pPr>
      <w:r>
        <w:rPr>
          <w:i/>
          <w:iCs/>
        </w:rPr>
        <w:t xml:space="preserve">(e)</w:t>
      </w:r>
      <w:r>
        <w:t xml:space="preserve"> </w:t>
      </w:r>
      <w:r>
        <w:t xml:space="preserve">Draw conclusion using the significance level</w:t>
      </w:r>
      <w:r>
        <w:t xml:space="preserve"> </w:t>
      </w:r>
      <m:oMath>
        <m:r>
          <m:t>α</m:t>
        </m:r>
        <m:r>
          <m:rPr>
            <m:sty m:val="p"/>
          </m:rPr>
          <m:t>=</m:t>
        </m:r>
        <m:r>
          <m:t>0.05</m:t>
        </m:r>
      </m:oMath>
      <w:r>
        <w:t xml:space="preserve">.</w:t>
      </w:r>
    </w:p>
    <w:p>
      <w:pPr>
        <w:pStyle w:val="BodyText"/>
      </w:pPr>
      <w:r>
        <w:rPr>
          <w:b/>
          <w:bCs/>
        </w:rPr>
        <w:t xml:space="preserve">Exercise 3</w:t>
      </w:r>
    </w:p>
    <w:p>
      <w:pPr>
        <w:pStyle w:val="BodyText"/>
      </w:pPr>
      <w:r>
        <w:t xml:space="preserve">Conduct hypotheses testing.</w:t>
      </w:r>
    </w:p>
    <w:p>
      <w:pPr>
        <w:pStyle w:val="BodyText"/>
      </w:pPr>
      <w:r>
        <w:t xml:space="preserve">Follow the example (Please redo the example by yourself)</w:t>
      </w:r>
    </w:p>
    <w:bookmarkEnd w:id="184"/>
    <w:bookmarkEnd w:id="185"/>
    <w:bookmarkEnd w:id="186"/>
    <w:bookmarkStart w:id="227" w:name="inference-for-mean"/>
    <w:p>
      <w:pPr>
        <w:pStyle w:val="Heading1"/>
      </w:pPr>
      <w:r>
        <w:rPr>
          <w:rStyle w:val="SectionNumber"/>
        </w:rPr>
        <w:t xml:space="preserve">4</w:t>
      </w:r>
      <w:r>
        <w:tab/>
      </w:r>
      <w:r>
        <w:t xml:space="preserve">Inference for Mean</w:t>
      </w:r>
    </w:p>
    <w:bookmarkStart w:id="215" w:name="quick-review-on-inference-for-mean"/>
    <w:p>
      <w:pPr>
        <w:pStyle w:val="Heading2"/>
      </w:pPr>
      <w:r>
        <w:rPr>
          <w:rStyle w:val="SectionNumber"/>
        </w:rPr>
        <w:t xml:space="preserve">4.1</w:t>
      </w:r>
      <w:r>
        <w:tab/>
      </w:r>
      <w:r>
        <w:t xml:space="preserve">Quick Review on Inference for Mean</w:t>
      </w:r>
    </w:p>
    <w:bookmarkStart w:id="187" w:name="objectives-10"/>
    <w:p>
      <w:pPr>
        <w:pStyle w:val="Heading3"/>
      </w:pPr>
      <w:r>
        <w:rPr>
          <w:rStyle w:val="SectionNumber"/>
        </w:rPr>
        <w:t xml:space="preserve">4.1.1</w:t>
      </w:r>
      <w:r>
        <w:tab/>
      </w:r>
      <w:r>
        <w:t xml:space="preserve">Objectives</w:t>
      </w:r>
    </w:p>
    <w:p>
      <w:pPr>
        <w:pStyle w:val="FirstParagraph"/>
      </w:pPr>
      <w:r>
        <w:t xml:space="preserve">By the end of this unit, students will be able to:</w:t>
      </w:r>
    </w:p>
    <w:p>
      <w:pPr>
        <w:pStyle w:val="Compact"/>
        <w:numPr>
          <w:ilvl w:val="0"/>
          <w:numId w:val="1118"/>
        </w:numPr>
      </w:pPr>
      <w:r>
        <w:t xml:space="preserve">Distinguish between normal distribution and t distribution.</w:t>
      </w:r>
    </w:p>
    <w:p>
      <w:pPr>
        <w:pStyle w:val="Compact"/>
        <w:numPr>
          <w:ilvl w:val="0"/>
          <w:numId w:val="1118"/>
        </w:numPr>
      </w:pPr>
      <w:r>
        <w:t xml:space="preserve">Compute point estimates and confidence intervals for estimating one population mean based on one sample and paired samples.</w:t>
      </w:r>
    </w:p>
    <w:bookmarkEnd w:id="187"/>
    <w:bookmarkStart w:id="203" w:name="overview-10"/>
    <w:p>
      <w:pPr>
        <w:pStyle w:val="Heading3"/>
      </w:pPr>
      <w:r>
        <w:rPr>
          <w:rStyle w:val="SectionNumber"/>
        </w:rPr>
        <w:t xml:space="preserve">4.1.2</w:t>
      </w:r>
      <w:r>
        <w:tab/>
      </w:r>
      <w:r>
        <w:t xml:space="preserve">Overview</w:t>
      </w:r>
    </w:p>
    <w:p>
      <w:pPr>
        <w:pStyle w:val="FirstParagraph"/>
      </w:pPr>
      <w:r>
        <w:rPr>
          <w:b/>
          <w:bCs/>
        </w:rPr>
        <w:t xml:space="preserve">One-sample means with the t-distribution</w:t>
      </w:r>
    </w:p>
    <w:p>
      <w:pPr>
        <w:pStyle w:val="BodyText"/>
      </w:pPr>
      <w:r>
        <w:t xml:space="preserve">Similar to how we can model the behavior of the sample proportion</w:t>
      </w:r>
      <w:r>
        <w:t xml:space="preserve"> </w:t>
      </w:r>
      <m:oMath>
        <m:acc>
          <m:accPr>
            <m:chr m:val="̂"/>
          </m:accPr>
          <m:e>
            <m:r>
              <m:t>p</m:t>
            </m:r>
          </m:e>
        </m:acc>
      </m:oMath>
      <w:r>
        <w:t xml:space="preserve"> </w:t>
      </w:r>
      <w:r>
        <w:t xml:space="preserve">using a normal distribution, the sample mean</w:t>
      </w:r>
      <w:r>
        <w:t xml:space="preserve"> </w:t>
      </w:r>
      <m:oMath>
        <m:acc>
          <m:accPr>
            <m:chr m:val="‾"/>
          </m:accPr>
          <m:e>
            <m:r>
              <m:t>x</m:t>
            </m:r>
          </m:e>
        </m:acc>
      </m:oMath>
      <w:r>
        <w:t xml:space="preserve"> </w:t>
      </w:r>
      <w:r>
        <w:t xml:space="preserve">can also be modeled using a normal distribution when certain conditions are met. However, we will soon learn that a new distribution, called the</w:t>
      </w:r>
      <w:r>
        <w:t xml:space="preserve"> </w:t>
      </w:r>
      <m:oMath>
        <m:r>
          <m:t>t</m:t>
        </m:r>
      </m:oMath>
      <w:r>
        <w:t xml:space="preserve">-distribution, then we will use it to construct confidence intervals and conduct hypothesis tests for the mean.</w:t>
      </w:r>
    </w:p>
    <w:p>
      <w:pPr>
        <w:pStyle w:val="BodyText"/>
      </w:pPr>
      <w:r>
        <w:rPr>
          <w:b/>
          <w:bCs/>
        </w:rPr>
        <w:t xml:space="preserve">The sampling distribution of</w:t>
      </w:r>
      <w:r>
        <w:rPr>
          <w:b/>
          <w:bCs/>
        </w:rPr>
        <w:t xml:space="preserve"> </w:t>
      </w:r>
      <m:oMath>
        <m:acc>
          <m:accPr>
            <m:chr m:val="‾"/>
          </m:accPr>
          <m:e>
            <m:r>
              <m:t>x</m:t>
            </m:r>
          </m:e>
        </m:acc>
      </m:oMath>
    </w:p>
    <w:p>
      <w:pPr>
        <w:pStyle w:val="BodyText"/>
      </w:pPr>
      <w:r>
        <w:t xml:space="preserve">The sample mean tends to follow a normal distribution centered at the population mean,</w:t>
      </w:r>
      <w:r>
        <w:t xml:space="preserve"> </w:t>
      </w:r>
      <m:oMath>
        <m:r>
          <m:t>μ</m:t>
        </m:r>
      </m:oMath>
      <w:r>
        <w:t xml:space="preserve">, when certain conditions are met. Additionally, we can compute a standard error for the sample mean using the population standard deviation</w:t>
      </w:r>
      <w:r>
        <w:t xml:space="preserve"> </w:t>
      </w:r>
      <m:oMath>
        <m:r>
          <m:t>σ</m:t>
        </m:r>
      </m:oMath>
      <w:r>
        <w:t xml:space="preserve"> </w:t>
      </w:r>
      <w:r>
        <w:t xml:space="preserve">and the sample size</w:t>
      </w:r>
      <w:r>
        <w:t xml:space="preserve"> </w:t>
      </w:r>
      <m:oMath>
        <m:r>
          <m:t>n</m:t>
        </m:r>
      </m:oMath>
      <w:r>
        <w:t xml:space="preserve">.</w:t>
      </w:r>
    </w:p>
    <w:p>
      <w:pPr>
        <w:pStyle w:val="BodyText"/>
      </w:pPr>
      <w:r>
        <w:rPr>
          <w:b/>
          <w:bCs/>
          <w:i/>
          <w:iCs/>
        </w:rPr>
        <w:t xml:space="preserve">Central limit theorem for the sample mean</w:t>
      </w:r>
    </w:p>
    <w:p>
      <w:pPr>
        <w:pStyle w:val="BodyText"/>
      </w:pPr>
      <w:r>
        <w:t xml:space="preserve">When we collect a sufficiently large sample of</w:t>
      </w:r>
      <w:r>
        <w:t xml:space="preserve"> </w:t>
      </w:r>
      <m:oMath>
        <m:r>
          <m:t>n</m:t>
        </m:r>
      </m:oMath>
      <w:r>
        <w:t xml:space="preserve"> </w:t>
      </w:r>
      <w:r>
        <w:t xml:space="preserve">independent observations from a population with mean</w:t>
      </w:r>
      <w:r>
        <w:t xml:space="preserve"> </w:t>
      </w:r>
      <m:oMath>
        <m:r>
          <m:t>μ</m:t>
        </m:r>
      </m:oMath>
      <w:r>
        <w:t xml:space="preserve"> </w:t>
      </w:r>
      <w:r>
        <w:t xml:space="preserve">and standard deviation</w:t>
      </w:r>
      <w:r>
        <w:t xml:space="preserve"> </w:t>
      </w:r>
      <m:oMath>
        <m:r>
          <m:t>σ</m:t>
        </m:r>
      </m:oMath>
      <w:r>
        <w:t xml:space="preserve">, the sampling distribution of</w:t>
      </w:r>
      <w:r>
        <w:t xml:space="preserve"> </w:t>
      </w:r>
      <m:oMath>
        <m:acc>
          <m:accPr>
            <m:chr m:val="‾"/>
          </m:accPr>
          <m:e>
            <m:r>
              <m:t>x</m:t>
            </m:r>
          </m:e>
        </m:acc>
      </m:oMath>
      <w:r>
        <w:t xml:space="preserve"> </w:t>
      </w:r>
      <w:r>
        <w:t xml:space="preserve">will be nearly normal with</w:t>
      </w:r>
    </w:p>
    <w:p>
      <w:pPr>
        <w:pStyle w:val="BodyText"/>
      </w:pPr>
      <m:oMathPara>
        <m:oMathParaPr>
          <m:jc m:val="center"/>
        </m:oMathParaPr>
        <m:oMath>
          <m:r>
            <m:rPr>
              <m:nor/>
              <m:sty m:val="p"/>
            </m:rPr>
            <m:t>Mean</m:t>
          </m:r>
          <m:r>
            <m:rPr>
              <m:sty m:val="p"/>
            </m:rPr>
            <m:t>=</m:t>
          </m:r>
          <m:r>
            <m:t>μ</m:t>
          </m:r>
          <m:r>
            <m:t> </m:t>
          </m:r>
          <m:r>
            <m:t> </m:t>
          </m:r>
          <m:r>
            <m:t> </m:t>
          </m:r>
          <m:r>
            <m:t> </m:t>
          </m:r>
          <m:r>
            <m:t> </m:t>
          </m:r>
          <m:r>
            <m:t> </m:t>
          </m:r>
          <m:r>
            <m:t> </m:t>
          </m:r>
          <m:r>
            <m:t> </m:t>
          </m:r>
          <m:r>
            <m:t> </m:t>
          </m:r>
          <m:r>
            <m:t> </m:t>
          </m:r>
          <m:r>
            <m:t> </m:t>
          </m:r>
          <m:r>
            <m:t> </m:t>
          </m:r>
          <m:r>
            <m:t> </m:t>
          </m:r>
          <m:r>
            <m:t> </m:t>
          </m:r>
          <m:r>
            <m:t> </m:t>
          </m:r>
          <m:r>
            <m:t> </m:t>
          </m:r>
          <m:r>
            <m:t> </m:t>
          </m:r>
          <m:r>
            <m:t> </m:t>
          </m:r>
          <m:r>
            <m:t> </m:t>
          </m:r>
          <m:r>
            <m:t> </m:t>
          </m:r>
          <m:r>
            <m:t> </m:t>
          </m:r>
          <m:r>
            <m:rPr>
              <m:nor/>
              <m:sty m:val="p"/>
            </m:rPr>
            <m:t>Standard Error</m:t>
          </m:r>
          <m:d>
            <m:dPr>
              <m:begChr m:val="("/>
              <m:endChr m:val=")"/>
              <m:sepChr m:val=""/>
              <m:grow/>
            </m:dPr>
            <m:e>
              <m:r>
                <m:t>S</m:t>
              </m:r>
              <m:r>
                <m:t>E</m:t>
              </m:r>
            </m:e>
          </m:d>
          <m:r>
            <m:rPr>
              <m:sty m:val="p"/>
            </m:rPr>
            <m:t>=</m:t>
          </m:r>
          <m:f>
            <m:fPr>
              <m:type m:val="bar"/>
            </m:fPr>
            <m:num>
              <m:r>
                <m:t>σ</m:t>
              </m:r>
            </m:num>
            <m:den>
              <m:rad>
                <m:radPr>
                  <m:degHide m:val="on"/>
                </m:radPr>
                <m:deg/>
                <m:e>
                  <m:r>
                    <m:t>n</m:t>
                  </m:r>
                </m:e>
              </m:rad>
            </m:den>
          </m:f>
        </m:oMath>
      </m:oMathPara>
    </w:p>
    <w:p>
      <w:pPr>
        <w:pStyle w:val="FirstParagraph"/>
      </w:pPr>
      <w:r>
        <w:t xml:space="preserve">Before diving into confidence intervals and hypothesis tests using</w:t>
      </w:r>
      <w:r>
        <w:t xml:space="preserve"> </w:t>
      </w:r>
      <m:oMath>
        <m:acc>
          <m:accPr>
            <m:chr m:val="‾"/>
          </m:accPr>
          <m:e>
            <m:r>
              <m:t>x</m:t>
            </m:r>
          </m:e>
        </m:acc>
      </m:oMath>
      <w:r>
        <w:t xml:space="preserve">, we first need to conver two topics:</w:t>
      </w:r>
    </w:p>
    <w:p>
      <w:pPr>
        <w:numPr>
          <w:ilvl w:val="0"/>
          <w:numId w:val="1119"/>
        </w:numPr>
      </w:pPr>
      <w:r>
        <w:t xml:space="preserve">When we modeled</w:t>
      </w:r>
      <w:r>
        <w:t xml:space="preserve"> </w:t>
      </w:r>
      <m:oMath>
        <m:acc>
          <m:accPr>
            <m:chr m:val="̂"/>
          </m:accPr>
          <m:e>
            <m:r>
              <m:t>p</m:t>
            </m:r>
          </m:e>
        </m:acc>
      </m:oMath>
      <w:r>
        <w:t xml:space="preserve"> </w:t>
      </w:r>
      <w:r>
        <w:t xml:space="preserve">using the normal distribution, certain conditions had to be satisfied. The conditions for working with</w:t>
      </w:r>
      <w:r>
        <w:t xml:space="preserve"> </w:t>
      </w:r>
      <m:oMath>
        <m:acc>
          <m:accPr>
            <m:chr m:val="‾"/>
          </m:accPr>
          <m:e>
            <m:r>
              <m:t>x</m:t>
            </m:r>
          </m:e>
        </m:acc>
      </m:oMath>
      <w:r>
        <w:t xml:space="preserve"> </w:t>
      </w:r>
      <w:r>
        <w:t xml:space="preserve">are a little more complex, and we will spend the next section discussing how to check conditions for inference.</w:t>
      </w:r>
    </w:p>
    <w:p>
      <w:pPr>
        <w:numPr>
          <w:ilvl w:val="0"/>
          <w:numId w:val="1119"/>
        </w:numPr>
      </w:pPr>
      <w:r>
        <w:t xml:space="preserve">The standard error is dependent on the population standard deviation,</w:t>
      </w:r>
      <w:r>
        <w:t xml:space="preserve"> </w:t>
      </w:r>
      <m:oMath>
        <m:r>
          <m:t>σ</m:t>
        </m:r>
      </m:oMath>
      <w:r>
        <w:t xml:space="preserve">. However, we rarely know</w:t>
      </w:r>
      <w:r>
        <w:t xml:space="preserve"> </w:t>
      </w:r>
      <m:oMath>
        <m:r>
          <m:t>σ</m:t>
        </m:r>
      </m:oMath>
      <w:r>
        <w:t xml:space="preserve">, and instead we must estimate it. Because this estimation is itself imperfect, we use a new distribution called the</w:t>
      </w:r>
      <w:r>
        <w:t xml:space="preserve"> </w:t>
      </w:r>
      <m:oMath>
        <m:r>
          <m:t>t</m:t>
        </m:r>
      </m:oMath>
      <w:r>
        <w:t xml:space="preserve">-distribution to fix this problem.</w:t>
      </w:r>
    </w:p>
    <w:p>
      <w:pPr>
        <w:pStyle w:val="FirstParagraph"/>
      </w:pPr>
      <w:r>
        <w:rPr>
          <w:b/>
          <w:bCs/>
        </w:rPr>
        <w:t xml:space="preserve">Evaluating the two conditions required for modeling</w:t>
      </w:r>
      <w:r>
        <w:rPr>
          <w:b/>
          <w:bCs/>
        </w:rPr>
        <w:t xml:space="preserve"> </w:t>
      </w:r>
      <m:oMath>
        <m:acc>
          <m:accPr>
            <m:chr m:val="‾"/>
          </m:accPr>
          <m:e>
            <m:r>
              <m:t>x</m:t>
            </m:r>
          </m:e>
        </m:acc>
      </m:oMath>
    </w:p>
    <w:p>
      <w:pPr>
        <w:pStyle w:val="BodyText"/>
      </w:pPr>
      <w:r>
        <w:t xml:space="preserve">Two conditions are required to apply the Central limit theorem for a sample mean</w:t>
      </w:r>
      <w:r>
        <w:t xml:space="preserve"> </w:t>
      </w:r>
      <m:oMath>
        <m:acc>
          <m:accPr>
            <m:chr m:val="‾"/>
          </m:accPr>
          <m:e>
            <m:r>
              <m:t>x</m:t>
            </m:r>
          </m:e>
        </m:acc>
      </m:oMath>
      <w:r>
        <w:t xml:space="preserve">:</w:t>
      </w:r>
    </w:p>
    <w:p>
      <w:pPr>
        <w:pStyle w:val="BodyText"/>
      </w:pPr>
      <w:r>
        <w:rPr>
          <w:b/>
          <w:bCs/>
        </w:rPr>
        <w:t xml:space="preserve">Independence.</w:t>
      </w:r>
      <w:r>
        <w:t xml:space="preserve"> </w:t>
      </w:r>
      <w:r>
        <w:t xml:space="preserve">The sample observations must be independent. The most common way to satisfy this condition is when the sample is a simple random sample from the population. If the data comes from a random process, analogus to rolling a die, this would also satisfy the independence condition.</w:t>
      </w:r>
    </w:p>
    <w:p>
      <w:pPr>
        <w:pStyle w:val="BodyText"/>
      </w:pPr>
      <w:r>
        <w:rPr>
          <w:b/>
          <w:bCs/>
        </w:rPr>
        <w:t xml:space="preserve">Normality.</w:t>
      </w:r>
      <w:r>
        <w:t xml:space="preserve"> </w:t>
      </w:r>
      <w:r>
        <w:t xml:space="preserve">When a sample is small, we also require that the sample observations come from a normally distributed population. We can relax this condition more and more for larger and larger sample sizes. This condition is obviously vague, making it difficult to evaluate, so next we introduce a couple rules of thumb to make checking this condition easier.</w:t>
      </w:r>
    </w:p>
    <w:p>
      <w:pPr>
        <w:pStyle w:val="BodyText"/>
      </w:pPr>
      <w:r>
        <w:rPr>
          <w:b/>
          <w:bCs/>
        </w:rPr>
        <w:t xml:space="preserve">Rules of thumb: How to perform the normality check</w:t>
      </w:r>
    </w:p>
    <w:p>
      <w:pPr>
        <w:pStyle w:val="BodyText"/>
      </w:pPr>
      <w:r>
        <w:t xml:space="preserve">There is no perfect way to check the normality condition, so instead we use two rules of thumb:</w:t>
      </w:r>
    </w:p>
    <w:p>
      <w:pPr>
        <w:numPr>
          <w:ilvl w:val="0"/>
          <w:numId w:val="1120"/>
        </w:numPr>
      </w:pPr>
      <w:r>
        <w:rPr>
          <w:b/>
          <w:bCs/>
        </w:rPr>
        <w:t xml:space="preserve">n &lt; 30 :</w:t>
      </w:r>
      <w:r>
        <w:t xml:space="preserve"> </w:t>
      </w:r>
      <w:r>
        <w:t xml:space="preserve">If the sample size</w:t>
      </w:r>
      <w:r>
        <w:t xml:space="preserve"> </w:t>
      </w:r>
      <m:oMath>
        <m:r>
          <m:t>n</m:t>
        </m:r>
      </m:oMath>
      <w:r>
        <w:t xml:space="preserve"> </w:t>
      </w:r>
      <w:r>
        <w:t xml:space="preserve">is less than 30 and there are no clear outliers in the data, then we typically assume the data come from a nearly normal distribution to satisfy the condition.</w:t>
      </w:r>
    </w:p>
    <w:p>
      <w:pPr>
        <w:numPr>
          <w:ilvl w:val="0"/>
          <w:numId w:val="1120"/>
        </w:numPr>
      </w:pPr>
      <m:oMath>
        <m:r>
          <m:rPr>
            <m:sty m:val="b"/>
          </m:rPr>
          <m:t>n</m:t>
        </m:r>
        <m:r>
          <m:rPr>
            <m:sty m:val="b"/>
          </m:rPr>
          <m:t>≥</m:t>
        </m:r>
        <m:r>
          <m:rPr>
            <m:sty m:val="b"/>
          </m:rPr>
          <m:t>30</m:t>
        </m:r>
        <m:r>
          <m:rPr>
            <m:sty m:val="b"/>
          </m:rPr>
          <m:t>:</m:t>
        </m:r>
      </m:oMath>
      <w:r>
        <w:t xml:space="preserve"> </w:t>
      </w:r>
      <w:r>
        <w:t xml:space="preserve">If the sample size</w:t>
      </w:r>
      <w:r>
        <w:t xml:space="preserve"> </w:t>
      </w:r>
      <m:oMath>
        <m:r>
          <m:t>n</m:t>
        </m:r>
      </m:oMath>
      <w:r>
        <w:t xml:space="preserve"> </w:t>
      </w:r>
      <w:r>
        <w:t xml:space="preserve">is at least 30 and there are no</w:t>
      </w:r>
      <w:r>
        <w:t xml:space="preserve"> </w:t>
      </w:r>
      <w:r>
        <w:rPr>
          <w:i/>
          <w:iCs/>
        </w:rPr>
        <w:t xml:space="preserve">particularly extreme</w:t>
      </w:r>
      <w:r>
        <w:t xml:space="preserve"> </w:t>
      </w:r>
      <w:r>
        <w:t xml:space="preserve">outliers, then we typically assume the sampling distribution of</w:t>
      </w:r>
      <w:r>
        <w:t xml:space="preserve"> </w:t>
      </w:r>
      <m:oMath>
        <m:acc>
          <m:accPr>
            <m:chr m:val="‾"/>
          </m:accPr>
          <m:e>
            <m:r>
              <m:t>x</m:t>
            </m:r>
          </m:e>
        </m:acc>
      </m:oMath>
      <w:r>
        <w:t xml:space="preserve"> </w:t>
      </w:r>
      <w:r>
        <w:t xml:space="preserve">is nearly normal, even if the underlying distribution of individual observations is not.</w:t>
      </w:r>
    </w:p>
    <w:p>
      <w:pPr>
        <w:pStyle w:val="FirstParagraph"/>
      </w:pPr>
      <w:r>
        <w:t xml:space="preserve">In this section, you aren’t expected to develop perfect judgement on the normality condition. However, you are expected to be able to handle clear cut cases based on the rules of thumb.</w:t>
      </w:r>
    </w:p>
    <w:p>
      <w:pPr>
        <w:pStyle w:val="BodyText"/>
      </w:pPr>
      <w:r>
        <w:t xml:space="preserve">In practice, it’s typical to also do a mental check to evaluate whether we have reason to believe the underlying population would have moderate skew (if</w:t>
      </w:r>
      <w:r>
        <w:t xml:space="preserve"> </w:t>
      </w:r>
      <m:oMath>
        <m:r>
          <m:t>n</m:t>
        </m:r>
        <m:r>
          <m:rPr>
            <m:sty m:val="p"/>
          </m:rPr>
          <m:t>&lt;</m:t>
        </m:r>
        <m:r>
          <m:t>30</m:t>
        </m:r>
      </m:oMath>
      <w:r>
        <w:t xml:space="preserve">) or have aprticularly extreme outliers (</w:t>
      </w:r>
      <m:oMath>
        <m:r>
          <m:t>n</m:t>
        </m:r>
        <m:r>
          <m:rPr>
            <m:sty m:val="p"/>
          </m:rPr>
          <m:t>≥</m:t>
        </m:r>
        <m:r>
          <m:t>30</m:t>
        </m:r>
      </m:oMath>
      <w:r>
        <w:t xml:space="preserve">) beyond what we observe in the data. For example, consider the number of followers for each individual account on Twitter, and then imagine the distribution. The large majority of accounts have built up a couple thousand followers or fewer, while relatively tiny fraction have amassed tens of millions of followers, meaning the distribution is extremely skewed. When we know the data come from such an extremely skewed distribution, it takes some effor to understand what sample size is large enough for the normality condition to be satisfied.</w:t>
      </w:r>
    </w:p>
    <w:p>
      <w:pPr>
        <w:pStyle w:val="BodyText"/>
      </w:pPr>
      <w:r>
        <w:rPr>
          <w:b/>
          <w:bCs/>
        </w:rPr>
        <w:t xml:space="preserve">Introducing the</w:t>
      </w:r>
      <w:r>
        <w:rPr>
          <w:b/>
          <w:bCs/>
        </w:rPr>
        <w:t xml:space="preserve"> </w:t>
      </w:r>
      <m:oMath>
        <m:r>
          <m:t>t</m:t>
        </m:r>
      </m:oMath>
      <w:r>
        <w:rPr>
          <w:b/>
          <w:bCs/>
        </w:rPr>
        <w:t xml:space="preserve">-distribution</w:t>
      </w:r>
    </w:p>
    <w:p>
      <w:pPr>
        <w:pStyle w:val="BodyText"/>
      </w:pPr>
      <w:r>
        <w:t xml:space="preserve">In practice, we cannot directly calculate the standard error for</w:t>
      </w:r>
      <w:r>
        <w:t xml:space="preserve"> </w:t>
      </w:r>
      <m:oMath>
        <m:acc>
          <m:accPr>
            <m:chr m:val="‾"/>
          </m:accPr>
          <m:e>
            <m:r>
              <m:t>x</m:t>
            </m:r>
          </m:e>
        </m:acc>
      </m:oMath>
      <w:r>
        <w:t xml:space="preserve"> </w:t>
      </w:r>
      <w:r>
        <w:t xml:space="preserve">since we do not know the population standard deviation,</w:t>
      </w:r>
      <w:r>
        <w:t xml:space="preserve"> </w:t>
      </w:r>
      <m:oMath>
        <m:r>
          <m:t>σ</m:t>
        </m:r>
      </m:oMath>
      <w:r>
        <w:t xml:space="preserve">. We encountered a similar issue when computing the standard error for a sample proportion, which relied on the population proportion,</w:t>
      </w:r>
      <w:r>
        <w:t xml:space="preserve"> </w:t>
      </w:r>
      <m:oMath>
        <m:r>
          <m:t>p</m:t>
        </m:r>
      </m:oMath>
      <w:r>
        <w:t xml:space="preserve">. Our solution in the proportion context was to use sample value in place of the population value when computing the standard error. We will employ a similar strategy for computing the standard error of</w:t>
      </w:r>
      <w:r>
        <w:t xml:space="preserve"> </w:t>
      </w:r>
      <m:oMath>
        <m:acc>
          <m:accPr>
            <m:chr m:val="‾"/>
          </m:accPr>
          <m:e>
            <m:r>
              <m:t>x</m:t>
            </m:r>
          </m:e>
        </m:acc>
      </m:oMath>
      <w:r>
        <w:t xml:space="preserve">, using the sample standard deviation</w:t>
      </w:r>
      <w:r>
        <w:t xml:space="preserve"> </w:t>
      </w:r>
      <m:oMath>
        <m:r>
          <m:t>s</m:t>
        </m:r>
      </m:oMath>
      <w:r>
        <w:t xml:space="preserve"> </w:t>
      </w:r>
      <w:r>
        <w:t xml:space="preserve">in place of</w:t>
      </w:r>
      <w:r>
        <w:t xml:space="preserve"> </w:t>
      </w:r>
      <m:oMath>
        <m:r>
          <m:t>σ</m:t>
        </m:r>
      </m:oMath>
      <w:r>
        <w:t xml:space="preserve">:</w:t>
      </w:r>
    </w:p>
    <w:p>
      <w:pPr>
        <w:pStyle w:val="BodyText"/>
      </w:pPr>
      <m:oMathPara>
        <m:oMathParaPr>
          <m:jc m:val="center"/>
        </m:oMathParaPr>
        <m:oMath>
          <m:r>
            <m:t>S</m:t>
          </m:r>
          <m:r>
            <m:t>E</m:t>
          </m:r>
          <m:r>
            <m:rPr>
              <m:sty m:val="p"/>
            </m:rPr>
            <m:t>=</m:t>
          </m:r>
          <m:f>
            <m:fPr>
              <m:type m:val="bar"/>
            </m:fPr>
            <m:num>
              <m:r>
                <m:t>σ</m:t>
              </m:r>
            </m:num>
            <m:den>
              <m:rad>
                <m:radPr>
                  <m:degHide m:val="on"/>
                </m:radPr>
                <m:deg/>
                <m:e>
                  <m:r>
                    <m:t>n</m:t>
                  </m:r>
                </m:e>
              </m:rad>
            </m:den>
          </m:f>
          <m:r>
            <m:rPr>
              <m:sty m:val="p"/>
            </m:rPr>
            <m:t>≈</m:t>
          </m:r>
          <m:f>
            <m:fPr>
              <m:type m:val="bar"/>
            </m:fPr>
            <m:num>
              <m:r>
                <m:t>s</m:t>
              </m:r>
            </m:num>
            <m:den>
              <m:rad>
                <m:radPr>
                  <m:degHide m:val="on"/>
                </m:radPr>
                <m:deg/>
                <m:e>
                  <m:r>
                    <m:t>n</m:t>
                  </m:r>
                </m:e>
              </m:rad>
            </m:den>
          </m:f>
        </m:oMath>
      </m:oMathPara>
    </w:p>
    <w:p>
      <w:pPr>
        <w:pStyle w:val="FirstParagraph"/>
      </w:pPr>
      <w:r>
        <w:t xml:space="preserve">This strategy tends to work well when we have a lot of data and can estimate</w:t>
      </w:r>
      <w:r>
        <w:t xml:space="preserve"> </w:t>
      </w:r>
      <m:oMath>
        <m:r>
          <m:t>σ</m:t>
        </m:r>
      </m:oMath>
      <w:r>
        <w:t xml:space="preserve"> </w:t>
      </w:r>
      <w:r>
        <w:t xml:space="preserve">using</w:t>
      </w:r>
      <w:r>
        <w:t xml:space="preserve"> </w:t>
      </w:r>
      <m:oMath>
        <m:r>
          <m:t>s</m:t>
        </m:r>
      </m:oMath>
      <w:r>
        <w:t xml:space="preserve"> </w:t>
      </w:r>
      <w:r>
        <w:t xml:space="preserve">accurately. However, the estimate is less precise with smaller samples, and this leads to problems when using the normal distribution to model</w:t>
      </w:r>
      <w:r>
        <w:t xml:space="preserve"> </w:t>
      </w:r>
      <m:oMath>
        <m:acc>
          <m:accPr>
            <m:chr m:val="‾"/>
          </m:accPr>
          <m:e>
            <m:r>
              <m:t>x</m:t>
            </m:r>
          </m:e>
        </m:acc>
      </m:oMath>
      <w:r>
        <w:t xml:space="preserve">.</w:t>
      </w:r>
    </w:p>
    <w:p>
      <w:pPr>
        <w:pStyle w:val="BodyText"/>
      </w:pPr>
      <w:r>
        <w:t xml:space="preserve">We will find it useful to use a new distribution for inference called the</w:t>
      </w:r>
      <w:r>
        <w:t xml:space="preserve"> </w:t>
      </w:r>
      <m:oMath>
        <m:r>
          <m:rPr>
            <m:sty m:val="b"/>
          </m:rPr>
          <m:t>t</m:t>
        </m:r>
      </m:oMath>
      <w:r>
        <w:rPr>
          <w:b/>
          <w:bCs/>
        </w:rPr>
        <w:t xml:space="preserve">-distribution</w:t>
      </w:r>
      <w:r>
        <w:t xml:space="preserve">. A</w:t>
      </w:r>
      <w:r>
        <w:t xml:space="preserve"> </w:t>
      </w:r>
      <m:oMath>
        <m:r>
          <m:t>t</m:t>
        </m:r>
      </m:oMath>
      <w:r>
        <w:t xml:space="preserve">- distribution, shown as a solid line in the figure below, has a bell shape. However, its tails are thicker than the normal distribution’s, meaning observations are more likely to fall beyond two standard deviations from the mean than under the normal distribution. The extra thick tails of the</w:t>
      </w:r>
      <w:r>
        <w:t xml:space="preserve"> </w:t>
      </w:r>
      <m:oMath>
        <m:r>
          <m:t>t</m:t>
        </m:r>
      </m:oMath>
      <w:r>
        <w:t xml:space="preserve">-distribution are exactly the correction needed to resolve the problem of using</w:t>
      </w:r>
      <w:r>
        <w:t xml:space="preserve"> </w:t>
      </w:r>
      <m:oMath>
        <m:r>
          <m:t>s</m:t>
        </m:r>
      </m:oMath>
      <w:r>
        <w:t xml:space="preserve"> </w:t>
      </w:r>
      <w:r>
        <w:t xml:space="preserve">in place of</w:t>
      </w:r>
      <w:r>
        <w:t xml:space="preserve"> </w:t>
      </w:r>
      <m:oMath>
        <m:r>
          <m:t>σ</m:t>
        </m:r>
      </m:oMath>
      <w:r>
        <w:t xml:space="preserve"> </w:t>
      </w:r>
      <w:r>
        <w:t xml:space="preserve">in the</w:t>
      </w:r>
      <w:r>
        <w:t xml:space="preserve"> </w:t>
      </w:r>
      <m:oMath>
        <m:r>
          <m:t>S</m:t>
        </m:r>
        <m:r>
          <m:t>E</m:t>
        </m:r>
      </m:oMath>
      <w:r>
        <w:t xml:space="preserve"> </w:t>
      </w:r>
      <w:r>
        <w:t xml:space="preserve">calculation.</w:t>
      </w:r>
    </w:p>
    <w:p>
      <w:pPr>
        <w:pStyle w:val="BodyText"/>
      </w:pPr>
      <w:r>
        <w:drawing>
          <wp:inline>
            <wp:extent cx="4267200" cy="1810812"/>
            <wp:effectExtent b="0" l="0" r="0" t="0"/>
            <wp:docPr descr="" title="" id="189" name="Picture"/>
            <a:graphic>
              <a:graphicData uri="http://schemas.openxmlformats.org/drawingml/2006/picture">
                <pic:pic>
                  <pic:nvPicPr>
                    <pic:cNvPr descr="images/Figure7.1.png" id="190" name="Picture"/>
                    <pic:cNvPicPr>
                      <a:picLocks noChangeArrowheads="1" noChangeAspect="1"/>
                    </pic:cNvPicPr>
                  </pic:nvPicPr>
                  <pic:blipFill>
                    <a:blip r:embed="rId188"/>
                    <a:stretch>
                      <a:fillRect/>
                    </a:stretch>
                  </pic:blipFill>
                  <pic:spPr bwMode="auto">
                    <a:xfrm>
                      <a:off x="0" y="0"/>
                      <a:ext cx="4267200" cy="1810812"/>
                    </a:xfrm>
                    <a:prstGeom prst="rect">
                      <a:avLst/>
                    </a:prstGeom>
                    <a:noFill/>
                    <a:ln w="9525">
                      <a:noFill/>
                      <a:headEnd/>
                      <a:tailEnd/>
                    </a:ln>
                  </pic:spPr>
                </pic:pic>
              </a:graphicData>
            </a:graphic>
          </wp:inline>
        </w:drawing>
      </w:r>
    </w:p>
    <w:p>
      <w:pPr>
        <w:pStyle w:val="BodyText"/>
      </w:pPr>
      <w:r>
        <w:t xml:space="preserve">The</w:t>
      </w:r>
      <w:r>
        <w:t xml:space="preserve"> </w:t>
      </w:r>
      <m:oMath>
        <m:r>
          <m:t>t</m:t>
        </m:r>
      </m:oMath>
      <w:r>
        <w:t xml:space="preserve">-distribution is always centered at zero and has a single parameter: degrees of freedom. The</w:t>
      </w:r>
      <w:r>
        <w:t xml:space="preserve"> </w:t>
      </w:r>
      <w:r>
        <w:rPr>
          <w:b/>
          <w:bCs/>
        </w:rPr>
        <w:t xml:space="preserve">degrees of freedom</w:t>
      </w:r>
      <w:r>
        <w:t xml:space="preserve"> </w:t>
      </w:r>
      <m:oMath>
        <m:d>
          <m:dPr>
            <m:begChr m:val="("/>
            <m:endChr m:val=")"/>
            <m:sepChr m:val=""/>
            <m:grow/>
          </m:dPr>
          <m:e>
            <m:r>
              <m:rPr>
                <m:sty m:val="b"/>
              </m:rPr>
              <m:t>d</m:t>
            </m:r>
            <m:r>
              <m:rPr>
                <m:sty m:val="b"/>
              </m:rPr>
              <m:t>f</m:t>
            </m:r>
          </m:e>
        </m:d>
      </m:oMath>
      <w:r>
        <w:t xml:space="preserve"> </w:t>
      </w:r>
      <w:r>
        <w:t xml:space="preserve">describes the precise form of the bell-shaped</w:t>
      </w:r>
      <w:r>
        <w:t xml:space="preserve"> </w:t>
      </w:r>
      <m:oMath>
        <m:r>
          <m:t>t</m:t>
        </m:r>
      </m:oMath>
      <w:r>
        <w:t xml:space="preserve">-distribution. Several</w:t>
      </w:r>
      <w:r>
        <w:t xml:space="preserve"> </w:t>
      </w:r>
      <m:oMath>
        <m:r>
          <m:t>t</m:t>
        </m:r>
      </m:oMath>
      <w:r>
        <w:t xml:space="preserve">-distributions are shown in the figure below in comparison to the normal distribution.</w:t>
      </w:r>
    </w:p>
    <w:p>
      <w:pPr>
        <w:pStyle w:val="BodyText"/>
      </w:pPr>
      <w:r>
        <w:t xml:space="preserve">In general, we will use a</w:t>
      </w:r>
      <w:r>
        <w:t xml:space="preserve"> </w:t>
      </w:r>
      <m:oMath>
        <m:r>
          <m:t>t</m:t>
        </m:r>
      </m:oMath>
      <w:r>
        <w:t xml:space="preserve">-distribution with</w:t>
      </w:r>
      <w:r>
        <w:t xml:space="preserve"> </w:t>
      </w:r>
      <m:oMath>
        <m:r>
          <m:t>d</m:t>
        </m:r>
        <m:r>
          <m:t>f</m:t>
        </m:r>
        <m:r>
          <m:rPr>
            <m:sty m:val="p"/>
          </m:rPr>
          <m:t>=</m:t>
        </m:r>
        <m:r>
          <m:t>n</m:t>
        </m:r>
        <m:r>
          <m:rPr>
            <m:sty m:val="p"/>
          </m:rPr>
          <m:t>−</m:t>
        </m:r>
        <m:r>
          <m:t>1</m:t>
        </m:r>
      </m:oMath>
      <w:r>
        <w:t xml:space="preserve"> </w:t>
      </w:r>
      <w:r>
        <w:t xml:space="preserve">to model the sample mean when the sample size is</w:t>
      </w:r>
      <w:r>
        <w:t xml:space="preserve"> </w:t>
      </w:r>
      <m:oMath>
        <m:r>
          <m:t>n</m:t>
        </m:r>
      </m:oMath>
      <w:r>
        <w:t xml:space="preserve">. That is, when we have more observations, the degrees of freedom will be larger and the</w:t>
      </w:r>
      <w:r>
        <w:t xml:space="preserve"> </w:t>
      </w:r>
      <m:oMath>
        <m:r>
          <m:t>t</m:t>
        </m:r>
      </m:oMath>
      <w:r>
        <w:t xml:space="preserve">-distribution will look more like the standard normal distribution: when the degrees of freedom is about 30 or more, the</w:t>
      </w:r>
      <w:r>
        <w:t xml:space="preserve"> </w:t>
      </w:r>
      <m:oMath>
        <m:r>
          <m:t>t</m:t>
        </m:r>
      </m:oMath>
      <w:r>
        <w:t xml:space="preserve">-distribution is nearly indistinguishable from the normal distribution.</w:t>
      </w:r>
    </w:p>
    <w:p>
      <w:pPr>
        <w:pStyle w:val="BodyText"/>
      </w:pPr>
      <w:r>
        <w:drawing>
          <wp:inline>
            <wp:extent cx="4267200" cy="1711927"/>
            <wp:effectExtent b="0" l="0" r="0" t="0"/>
            <wp:docPr descr="" title="" id="192" name="Picture"/>
            <a:graphic>
              <a:graphicData uri="http://schemas.openxmlformats.org/drawingml/2006/picture">
                <pic:pic>
                  <pic:nvPicPr>
                    <pic:cNvPr descr="images/Figure7.2.png" id="193" name="Picture"/>
                    <pic:cNvPicPr>
                      <a:picLocks noChangeArrowheads="1" noChangeAspect="1"/>
                    </pic:cNvPicPr>
                  </pic:nvPicPr>
                  <pic:blipFill>
                    <a:blip r:embed="rId191"/>
                    <a:stretch>
                      <a:fillRect/>
                    </a:stretch>
                  </pic:blipFill>
                  <pic:spPr bwMode="auto">
                    <a:xfrm>
                      <a:off x="0" y="0"/>
                      <a:ext cx="4267200" cy="1711927"/>
                    </a:xfrm>
                    <a:prstGeom prst="rect">
                      <a:avLst/>
                    </a:prstGeom>
                    <a:noFill/>
                    <a:ln w="9525">
                      <a:noFill/>
                      <a:headEnd/>
                      <a:tailEnd/>
                    </a:ln>
                  </pic:spPr>
                </pic:pic>
              </a:graphicData>
            </a:graphic>
          </wp:inline>
        </w:drawing>
      </w:r>
    </w:p>
    <w:p>
      <w:pPr>
        <w:pStyle w:val="BodyText"/>
      </w:pPr>
      <w:r>
        <w:rPr>
          <w:b/>
          <w:bCs/>
        </w:rPr>
        <w:t xml:space="preserve">Degrees of Freedom</w:t>
      </w:r>
      <w:r>
        <w:t xml:space="preserve"> </w:t>
      </w:r>
      <m:oMath>
        <m:r>
          <m:rPr>
            <m:sty m:val="b"/>
          </m:rPr>
          <m:t>(</m:t>
        </m:r>
        <m:r>
          <m:t>d</m:t>
        </m:r>
        <m:r>
          <m:t>f</m:t>
        </m:r>
        <m:r>
          <m:rPr>
            <m:sty m:val="p"/>
          </m:rPr>
          <m:t>)</m:t>
        </m:r>
      </m:oMath>
    </w:p>
    <w:p>
      <w:pPr>
        <w:pStyle w:val="BodyText"/>
      </w:pPr>
      <w:r>
        <w:t xml:space="preserve">The degrees of freedom describes the shape of the</w:t>
      </w:r>
      <w:r>
        <w:t xml:space="preserve"> </w:t>
      </w:r>
      <m:oMath>
        <m:r>
          <m:t>t</m:t>
        </m:r>
      </m:oMath>
      <w:r>
        <w:t xml:space="preserve">-distribution. The larger the degrees of freedom, the more closely the distribution approximates the normal model.</w:t>
      </w:r>
    </w:p>
    <w:p>
      <w:pPr>
        <w:pStyle w:val="BodyText"/>
      </w:pPr>
      <w:r>
        <w:t xml:space="preserve">When modeling</w:t>
      </w:r>
      <w:r>
        <w:t xml:space="preserve"> </w:t>
      </w:r>
      <m:oMath>
        <m:acc>
          <m:accPr>
            <m:chr m:val="‾"/>
          </m:accPr>
          <m:e>
            <m:r>
              <m:t>x</m:t>
            </m:r>
          </m:e>
        </m:acc>
      </m:oMath>
      <w:r>
        <w:t xml:space="preserve"> </w:t>
      </w:r>
      <w:r>
        <w:t xml:space="preserve">using the</w:t>
      </w:r>
      <w:r>
        <w:t xml:space="preserve"> </w:t>
      </w:r>
      <m:oMath>
        <m:r>
          <m:t>t</m:t>
        </m:r>
      </m:oMath>
      <w:r>
        <w:t xml:space="preserve">-distribution, use</w:t>
      </w:r>
      <w:r>
        <w:t xml:space="preserve"> </w:t>
      </w:r>
      <m:oMath>
        <m:r>
          <m:t>d</m:t>
        </m:r>
        <m:r>
          <m:t>f</m:t>
        </m:r>
        <m:r>
          <m:rPr>
            <m:sty m:val="p"/>
          </m:rPr>
          <m:t>=</m:t>
        </m:r>
        <m:r>
          <m:t>n</m:t>
        </m:r>
        <m:r>
          <m:rPr>
            <m:sty m:val="p"/>
          </m:rPr>
          <m:t>−</m:t>
        </m:r>
        <m:r>
          <m:t>1</m:t>
        </m:r>
      </m:oMath>
      <w:r>
        <w:t xml:space="preserve">.</w:t>
      </w:r>
    </w:p>
    <w:p>
      <w:pPr>
        <w:pStyle w:val="BodyText"/>
      </w:pPr>
      <w:r>
        <w:t xml:space="preserve">The</w:t>
      </w:r>
      <w:r>
        <w:t xml:space="preserve"> </w:t>
      </w:r>
      <m:oMath>
        <m:r>
          <m:t>t</m:t>
        </m:r>
      </m:oMath>
      <w:r>
        <w:t xml:space="preserve">-distribution allows us greater flexibility than the normal distribution when analyzing numerical data. In practice, its common to use a statistical software, such as R, Python or SAS for these analyses. Alternatively, a graphing calculator or a</w:t>
      </w:r>
      <w:r>
        <w:t xml:space="preserve"> </w:t>
      </w:r>
      <w:r>
        <w:rPr>
          <w:b/>
          <w:bCs/>
        </w:rPr>
        <w:t xml:space="preserve">t-table</w:t>
      </w:r>
      <w:r>
        <w:t xml:space="preserve"> </w:t>
      </w:r>
      <w:r>
        <w:t xml:space="preserve">may be used; the</w:t>
      </w:r>
      <w:r>
        <w:t xml:space="preserve"> </w:t>
      </w:r>
      <m:oMath>
        <m:r>
          <m:t>t</m:t>
        </m:r>
      </m:oMath>
      <w:r>
        <w:t xml:space="preserve">-table is similar to the normal distribution table.</w:t>
      </w:r>
    </w:p>
    <w:p>
      <w:pPr>
        <w:pStyle w:val="CaptionedFigure"/>
      </w:pPr>
      <w:r>
        <w:drawing>
          <wp:inline>
            <wp:extent cx="4267200" cy="2028285"/>
            <wp:effectExtent b="0" l="0" r="0" t="0"/>
            <wp:docPr descr="The t-distribution with 18 degrees of freedom. The area below -2.10 has been shaded" title="" id="195" name="Picture"/>
            <a:graphic>
              <a:graphicData uri="http://schemas.openxmlformats.org/drawingml/2006/picture">
                <pic:pic>
                  <pic:nvPicPr>
                    <pic:cNvPr descr="images/Figure7.3.png" id="196" name="Picture"/>
                    <pic:cNvPicPr>
                      <a:picLocks noChangeArrowheads="1" noChangeAspect="1"/>
                    </pic:cNvPicPr>
                  </pic:nvPicPr>
                  <pic:blipFill>
                    <a:blip r:embed="rId194"/>
                    <a:stretch>
                      <a:fillRect/>
                    </a:stretch>
                  </pic:blipFill>
                  <pic:spPr bwMode="auto">
                    <a:xfrm>
                      <a:off x="0" y="0"/>
                      <a:ext cx="4267200" cy="2028285"/>
                    </a:xfrm>
                    <a:prstGeom prst="rect">
                      <a:avLst/>
                    </a:prstGeom>
                    <a:noFill/>
                    <a:ln w="9525">
                      <a:noFill/>
                      <a:headEnd/>
                      <a:tailEnd/>
                    </a:ln>
                  </pic:spPr>
                </pic:pic>
              </a:graphicData>
            </a:graphic>
          </wp:inline>
        </w:drawing>
      </w:r>
    </w:p>
    <w:p>
      <w:pPr>
        <w:pStyle w:val="ImageCaption"/>
      </w:pPr>
      <w:r>
        <w:t xml:space="preserve">The t-distribution with 18 degrees of freedom. The area below -2.10 has been shaded</w:t>
      </w:r>
    </w:p>
    <w:p>
      <w:pPr>
        <w:pStyle w:val="CaptionedFigure"/>
      </w:pPr>
      <w:r>
        <w:drawing>
          <wp:inline>
            <wp:extent cx="4267200" cy="1222000"/>
            <wp:effectExtent b="0" l="0" r="0" t="0"/>
            <wp:docPr descr="Left: The t-distribution with 20 degrees of freedom, with the area above 1.65 shaded. Right: The t-distribution with 2 degrees of freedom, with the area further than 3 units from 0 shaded." title="" id="198" name="Picture"/>
            <a:graphic>
              <a:graphicData uri="http://schemas.openxmlformats.org/drawingml/2006/picture">
                <pic:pic>
                  <pic:nvPicPr>
                    <pic:cNvPr descr="images/Figure7.4.png" id="199" name="Picture"/>
                    <pic:cNvPicPr>
                      <a:picLocks noChangeArrowheads="1" noChangeAspect="1"/>
                    </pic:cNvPicPr>
                  </pic:nvPicPr>
                  <pic:blipFill>
                    <a:blip r:embed="rId197"/>
                    <a:stretch>
                      <a:fillRect/>
                    </a:stretch>
                  </pic:blipFill>
                  <pic:spPr bwMode="auto">
                    <a:xfrm>
                      <a:off x="0" y="0"/>
                      <a:ext cx="4267200" cy="1222000"/>
                    </a:xfrm>
                    <a:prstGeom prst="rect">
                      <a:avLst/>
                    </a:prstGeom>
                    <a:noFill/>
                    <a:ln w="9525">
                      <a:noFill/>
                      <a:headEnd/>
                      <a:tailEnd/>
                    </a:ln>
                  </pic:spPr>
                </pic:pic>
              </a:graphicData>
            </a:graphic>
          </wp:inline>
        </w:drawing>
      </w:r>
    </w:p>
    <w:p>
      <w:pPr>
        <w:pStyle w:val="ImageCaption"/>
      </w:pPr>
      <w:r>
        <w:t xml:space="preserve">Left: The t-distribution with 20 degrees of freedom, with the area above 1.65 shaded. Right: The t-distribution with 2 degrees of freedom, with the area further than 3 units from 0 shaded.</w:t>
      </w:r>
    </w:p>
    <w:p>
      <w:pPr>
        <w:pStyle w:val="BodyText"/>
      </w:pPr>
      <w:r>
        <w:t xml:space="preserve">In the normal model, we used</w:t>
      </w:r>
      <w:r>
        <w:t xml:space="preserve"> </w:t>
      </w:r>
      <m:oMath>
        <m:sSup>
          <m:e>
            <m:r>
              <m:t>z</m:t>
            </m:r>
          </m:e>
          <m:sup>
            <m:r>
              <m:rPr>
                <m:sty m:val="p"/>
              </m:rPr>
              <m:t>*</m:t>
            </m:r>
          </m:sup>
        </m:sSup>
      </m:oMath>
      <w:r>
        <w:t xml:space="preserve"> </w:t>
      </w:r>
      <w:r>
        <w:t xml:space="preserve">and the standard error to determine the width of a confidence interval. We revise the confidence interval formula slightly when using the</w:t>
      </w:r>
      <w:r>
        <w:t xml:space="preserve"> </w:t>
      </w:r>
      <m:oMath>
        <m:r>
          <m:t>t</m:t>
        </m:r>
      </m:oMath>
      <w:r>
        <w:t xml:space="preserve">-distribution:</w:t>
      </w:r>
    </w:p>
    <w:p>
      <w:pPr>
        <w:pStyle w:val="BodyText"/>
      </w:pPr>
      <m:oMathPara>
        <m:oMathParaPr>
          <m:jc m:val="center"/>
        </m:oMathParaPr>
        <m:oMath>
          <m:r>
            <m:t>p</m:t>
          </m:r>
          <m:r>
            <m:t>o</m:t>
          </m:r>
          <m:r>
            <m:t>i</m:t>
          </m:r>
          <m:r>
            <m:t>n</m:t>
          </m:r>
          <m:r>
            <m:t>t</m:t>
          </m:r>
          <m:r>
            <m:t> </m:t>
          </m:r>
          <m:r>
            <m:t>e</m:t>
          </m:r>
          <m:r>
            <m:t>s</m:t>
          </m:r>
          <m:r>
            <m:t>t</m:t>
          </m:r>
          <m:r>
            <m:t>i</m:t>
          </m:r>
          <m:r>
            <m:t>m</m:t>
          </m:r>
          <m:r>
            <m:t>a</m:t>
          </m:r>
          <m:r>
            <m:t>t</m:t>
          </m:r>
          <m:r>
            <m:t>e</m:t>
          </m:r>
          <m:r>
            <m:rPr>
              <m:sty m:val="p"/>
            </m:rPr>
            <m:t>±</m:t>
          </m:r>
          <m:sSubSup>
            <m:e>
              <m:r>
                <m:t>t</m:t>
              </m:r>
            </m:e>
            <m:sub>
              <m:r>
                <m:t>d</m:t>
              </m:r>
              <m:r>
                <m:t>f</m:t>
              </m:r>
            </m:sub>
            <m:sup>
              <m:r>
                <m:rPr>
                  <m:sty m:val="p"/>
                </m:rPr>
                <m:t>*</m:t>
              </m:r>
            </m:sup>
          </m:sSubSup>
          <m:r>
            <m:rPr>
              <m:sty m:val="p"/>
            </m:rPr>
            <m:t>×</m:t>
          </m:r>
          <m:r>
            <m:t>S</m:t>
          </m:r>
          <m:r>
            <m:t>E</m:t>
          </m:r>
          <m:r>
            <m:t> </m:t>
          </m:r>
          <m:r>
            <m:t> </m:t>
          </m:r>
          <m:r>
            <m:t> </m:t>
          </m:r>
          <m:r>
            <m:t> </m:t>
          </m:r>
          <m:r>
            <m:t> </m:t>
          </m:r>
          <m:r>
            <m:rPr>
              <m:sty m:val="p"/>
            </m:rPr>
            <m:t>→</m:t>
          </m:r>
          <m:r>
            <m:t> </m:t>
          </m:r>
          <m:r>
            <m:t> </m:t>
          </m:r>
          <m:r>
            <m:t> </m:t>
          </m:r>
          <m:r>
            <m:t> </m:t>
          </m:r>
          <m:r>
            <m:t> </m:t>
          </m:r>
          <m:acc>
            <m:accPr>
              <m:chr m:val="‾"/>
            </m:accPr>
            <m:e>
              <m:r>
                <m:t>x</m:t>
              </m:r>
            </m:e>
          </m:acc>
          <m:r>
            <m:rPr>
              <m:sty m:val="p"/>
            </m:rPr>
            <m:t>±</m:t>
          </m:r>
          <m:sSubSup>
            <m:e>
              <m:r>
                <m:t>t</m:t>
              </m:r>
            </m:e>
            <m:sub>
              <m:r>
                <m:t>d</m:t>
              </m:r>
              <m:r>
                <m:t>f</m:t>
              </m:r>
            </m:sub>
            <m:sup>
              <m:r>
                <m:rPr>
                  <m:sty m:val="p"/>
                </m:rPr>
                <m:t>*</m:t>
              </m:r>
            </m:sup>
          </m:sSubSup>
          <m:r>
            <m:rPr>
              <m:sty m:val="p"/>
            </m:rPr>
            <m:t>×</m:t>
          </m:r>
          <m:f>
            <m:fPr>
              <m:type m:val="bar"/>
            </m:fPr>
            <m:num>
              <m:r>
                <m:t>s</m:t>
              </m:r>
            </m:num>
            <m:den>
              <m:rad>
                <m:radPr>
                  <m:degHide m:val="on"/>
                </m:radPr>
                <m:deg/>
                <m:e>
                  <m:r>
                    <m:t>n</m:t>
                  </m:r>
                </m:e>
              </m:rad>
            </m:den>
          </m:f>
        </m:oMath>
      </m:oMathPara>
    </w:p>
    <w:p>
      <w:pPr>
        <w:pStyle w:val="FirstParagraph"/>
      </w:pPr>
      <w:r>
        <w:rPr>
          <w:b/>
          <w:bCs/>
        </w:rPr>
        <w:t xml:space="preserve">Confidence interval for a single mean</w:t>
      </w:r>
    </w:p>
    <w:p>
      <w:pPr>
        <w:pStyle w:val="BodyText"/>
      </w:pPr>
      <w:r>
        <w:t xml:space="preserve">Once you’ve determined a one-mean confidence interval would be helpful for an application, there are four steps to constructing the interval:</w:t>
      </w:r>
    </w:p>
    <w:p>
      <w:pPr>
        <w:pStyle w:val="BodyText"/>
      </w:pPr>
      <w:r>
        <w:rPr>
          <w:b/>
          <w:bCs/>
        </w:rPr>
        <w:t xml:space="preserve">Prepare.</w:t>
      </w:r>
      <w:r>
        <w:t xml:space="preserve"> </w:t>
      </w:r>
      <w:r>
        <w:t xml:space="preserve">Identify</w:t>
      </w:r>
      <w:r>
        <w:t xml:space="preserve"> </w:t>
      </w:r>
      <m:oMath>
        <m:acc>
          <m:accPr>
            <m:chr m:val="‾"/>
          </m:accPr>
          <m:e>
            <m:r>
              <m:t>x</m:t>
            </m:r>
          </m:e>
        </m:acc>
        <m:r>
          <m:rPr>
            <m:sty m:val="p"/>
          </m:rPr>
          <m:t>,</m:t>
        </m:r>
        <m:r>
          <m:t>s</m:t>
        </m:r>
        <m:r>
          <m:rPr>
            <m:sty m:val="p"/>
          </m:rPr>
          <m:t>,</m:t>
        </m:r>
        <m:r>
          <m:t>n</m:t>
        </m:r>
        <m:r>
          <m:rPr>
            <m:sty m:val="p"/>
          </m:rPr>
          <m:t>,</m:t>
        </m:r>
      </m:oMath>
      <w:r>
        <w:t xml:space="preserve"> </w:t>
      </w:r>
      <w:r>
        <w:t xml:space="preserve">and determine what confidence level you wish to use.</w:t>
      </w:r>
    </w:p>
    <w:p>
      <w:pPr>
        <w:pStyle w:val="BodyText"/>
      </w:pPr>
      <w:r>
        <w:rPr>
          <w:b/>
          <w:bCs/>
        </w:rPr>
        <w:t xml:space="preserve">Check.</w:t>
      </w:r>
      <w:r>
        <w:t xml:space="preserve"> </w:t>
      </w:r>
      <w:r>
        <w:t xml:space="preserve">Verify the conditions to ensure</w:t>
      </w:r>
      <w:r>
        <w:t xml:space="preserve"> </w:t>
      </w:r>
      <m:oMath>
        <m:acc>
          <m:accPr>
            <m:chr m:val="‾"/>
          </m:accPr>
          <m:e>
            <m:r>
              <m:t>x</m:t>
            </m:r>
          </m:e>
        </m:acc>
      </m:oMath>
      <w:r>
        <w:t xml:space="preserve"> </w:t>
      </w:r>
      <w:r>
        <w:t xml:space="preserve">is nearly normal.</w:t>
      </w:r>
    </w:p>
    <w:p>
      <w:pPr>
        <w:pStyle w:val="BodyText"/>
      </w:pPr>
      <w:r>
        <w:rPr>
          <w:b/>
          <w:bCs/>
        </w:rPr>
        <w:t xml:space="preserve">Calculate.</w:t>
      </w:r>
      <w:r>
        <w:t xml:space="preserve"> </w:t>
      </w:r>
      <w:r>
        <w:t xml:space="preserve">If the conditions hold, compute,</w:t>
      </w:r>
      <w:r>
        <w:t xml:space="preserve"> </w:t>
      </w:r>
      <m:oMath>
        <m:r>
          <m:t>S</m:t>
        </m:r>
        <m:r>
          <m:t>E</m:t>
        </m:r>
      </m:oMath>
      <w:r>
        <w:t xml:space="preserve">, find</w:t>
      </w:r>
      <w:r>
        <w:t xml:space="preserve"> </w:t>
      </w:r>
      <m:oMath>
        <m:sSubSup>
          <m:e>
            <m:r>
              <m:t>t</m:t>
            </m:r>
          </m:e>
          <m:sub>
            <m:r>
              <m:t>d</m:t>
            </m:r>
            <m:r>
              <m:t>f</m:t>
            </m:r>
          </m:sub>
          <m:sup>
            <m:r>
              <m:rPr>
                <m:sty m:val="p"/>
              </m:rPr>
              <m:t>*</m:t>
            </m:r>
          </m:sup>
        </m:sSubSup>
      </m:oMath>
      <w:r>
        <w:t xml:space="preserve"> </w:t>
      </w:r>
      <w:r>
        <w:t xml:space="preserve">and construct the interval.</w:t>
      </w:r>
    </w:p>
    <w:p>
      <w:pPr>
        <w:pStyle w:val="BodyText"/>
      </w:pPr>
      <w:r>
        <w:rPr>
          <w:b/>
          <w:bCs/>
        </w:rPr>
        <w:t xml:space="preserve">Conclude.</w:t>
      </w:r>
      <w:r>
        <w:t xml:space="preserve"> </w:t>
      </w:r>
      <w:r>
        <w:t xml:space="preserve">Interpret the confidence interval in the context of the problem.</w:t>
      </w:r>
    </w:p>
    <w:p>
      <w:pPr>
        <w:pStyle w:val="BodyText"/>
      </w:pPr>
      <w:r>
        <w:rPr>
          <w:b/>
          <w:bCs/>
        </w:rPr>
        <w:t xml:space="preserve">One sample</w:t>
      </w:r>
      <w:r>
        <w:rPr>
          <w:b/>
          <w:bCs/>
        </w:rPr>
        <w:t xml:space="preserve"> </w:t>
      </w:r>
      <m:oMath>
        <m:r>
          <m:t>t</m:t>
        </m:r>
      </m:oMath>
      <w:r>
        <w:rPr>
          <w:b/>
          <w:bCs/>
        </w:rPr>
        <w:t xml:space="preserve">-tests</w:t>
      </w:r>
    </w:p>
    <w:p>
      <w:pPr>
        <w:pStyle w:val="BodyText"/>
      </w:pPr>
      <w:r>
        <w:t xml:space="preserve">Is the typical US runner getting faster or slower over time? We consider this question in the context of the Cherry Blossom Race, which is a 10-mile race in Washington, DC each spring.</w:t>
      </w:r>
    </w:p>
    <w:p>
      <w:pPr>
        <w:pStyle w:val="BodyText"/>
      </w:pPr>
      <w:r>
        <w:t xml:space="preserve">The average time for all runner who finished the Cherry Blossom Race in 2006 was 93.29 minutes (93 minutes and about 17 seconds). We want to determine using data from 100 participants in the 2017 Cherry Blossom Race whether runners in this race are getting faster or slower, versus the other possibility that there has been no change.</w:t>
      </w:r>
    </w:p>
    <w:p>
      <w:pPr>
        <w:pStyle w:val="BodyText"/>
      </w:pPr>
      <w:r>
        <w:t xml:space="preserve">When completing a hypothesis test, for the one-sample mean, the process is nearly identical to completing a hypothesis test for a single proportion. First, we find the Z-score using the observed value, null value, and standard error; however, we call it a</w:t>
      </w:r>
      <w:r>
        <w:t xml:space="preserve"> </w:t>
      </w:r>
      <w:r>
        <w:rPr>
          <w:b/>
          <w:bCs/>
        </w:rPr>
        <w:t xml:space="preserve">T-score</w:t>
      </w:r>
      <w:r>
        <w:t xml:space="preserve"> </w:t>
      </w:r>
      <w:r>
        <w:t xml:space="preserve">since we use a</w:t>
      </w:r>
      <w:r>
        <w:t xml:space="preserve"> </w:t>
      </w:r>
      <m:oMath>
        <m:r>
          <m:t>t</m:t>
        </m:r>
      </m:oMath>
      <w:r>
        <w:t xml:space="preserve">-distribution for calculating the tail area. Then we find the p-value using the same ideas we used previously: find the one-tail area under the sampling distribution, and double it.</w:t>
      </w:r>
    </w:p>
    <w:p>
      <w:pPr>
        <w:pStyle w:val="CaptionedFigure"/>
      </w:pPr>
      <w:r>
        <w:drawing>
          <wp:inline>
            <wp:extent cx="4267200" cy="2356729"/>
            <wp:effectExtent b="0" l="0" r="0" t="0"/>
            <wp:docPr descr="A histogram of time for the sample Cherry Blossom Race data." title="" id="201" name="Picture"/>
            <a:graphic>
              <a:graphicData uri="http://schemas.openxmlformats.org/drawingml/2006/picture">
                <pic:pic>
                  <pic:nvPicPr>
                    <pic:cNvPr descr="images/Figure7.7.png" id="202" name="Picture"/>
                    <pic:cNvPicPr>
                      <a:picLocks noChangeArrowheads="1" noChangeAspect="1"/>
                    </pic:cNvPicPr>
                  </pic:nvPicPr>
                  <pic:blipFill>
                    <a:blip r:embed="rId200"/>
                    <a:stretch>
                      <a:fillRect/>
                    </a:stretch>
                  </pic:blipFill>
                  <pic:spPr bwMode="auto">
                    <a:xfrm>
                      <a:off x="0" y="0"/>
                      <a:ext cx="4267200" cy="2356729"/>
                    </a:xfrm>
                    <a:prstGeom prst="rect">
                      <a:avLst/>
                    </a:prstGeom>
                    <a:noFill/>
                    <a:ln w="9525">
                      <a:noFill/>
                      <a:headEnd/>
                      <a:tailEnd/>
                    </a:ln>
                  </pic:spPr>
                </pic:pic>
              </a:graphicData>
            </a:graphic>
          </wp:inline>
        </w:drawing>
      </w:r>
    </w:p>
    <w:p>
      <w:pPr>
        <w:pStyle w:val="ImageCaption"/>
      </w:pPr>
      <w:r>
        <w:t xml:space="preserve">A histogram of time for the sample Cherry Blossom Race data.</w:t>
      </w:r>
    </w:p>
    <w:p>
      <w:pPr>
        <w:pStyle w:val="BodyText"/>
      </w:pPr>
      <w:r>
        <w:t xml:space="preserve">With both the independence and normality conditions satisfied, we can proceed with a hypothesis test using the</w:t>
      </w:r>
      <w:r>
        <w:t xml:space="preserve"> </w:t>
      </w:r>
      <m:oMath>
        <m:r>
          <m:t>t</m:t>
        </m:r>
      </m:oMath>
      <w:r>
        <w:t xml:space="preserve">-distribution.</w:t>
      </w:r>
    </w:p>
    <w:bookmarkEnd w:id="203"/>
    <w:bookmarkStart w:id="204" w:name="solved-problem-7"/>
    <w:p>
      <w:pPr>
        <w:pStyle w:val="Heading3"/>
      </w:pPr>
      <w:r>
        <w:rPr>
          <w:rStyle w:val="SectionNumber"/>
        </w:rPr>
        <w:t xml:space="preserve">4.1.3</w:t>
      </w:r>
      <w:r>
        <w:tab/>
      </w:r>
      <w:r>
        <w:t xml:space="preserve">Solved Problem</w:t>
      </w:r>
    </w:p>
    <w:p>
      <w:pPr>
        <w:pStyle w:val="FirstParagraph"/>
      </w:pPr>
      <w:r>
        <w:t xml:space="preserve">Just like the normal distribution, we can use R to find the area to the below a certain standard deviation.</w:t>
      </w:r>
    </w:p>
    <w:p>
      <w:pPr>
        <w:pStyle w:val="BodyText"/>
      </w:pPr>
      <w:r>
        <w:t xml:space="preserve">We can find the area to the left of 1.75 standard deviations with 12 degrees of freedom by using the following:</w:t>
      </w:r>
    </w:p>
    <w:p>
      <w:pPr>
        <w:pStyle w:val="SourceCode"/>
      </w:pPr>
      <w:r>
        <w:rPr>
          <w:rStyle w:val="FunctionTok"/>
        </w:rPr>
        <w:t xml:space="preserve">pt</w:t>
      </w:r>
      <w:r>
        <w:rPr>
          <w:rStyle w:val="NormalTok"/>
        </w:rPr>
        <w:t xml:space="preserve">(</w:t>
      </w:r>
      <w:r>
        <w:rPr>
          <w:rStyle w:val="FloatTok"/>
        </w:rPr>
        <w:t xml:space="preserve">1.75</w:t>
      </w:r>
      <w:r>
        <w:rPr>
          <w:rStyle w:val="NormalTok"/>
        </w:rPr>
        <w:t xml:space="preserve">, </w:t>
      </w:r>
      <w:r>
        <w:rPr>
          <w:rStyle w:val="AttributeTok"/>
        </w:rPr>
        <w:t xml:space="preserve">df =</w:t>
      </w:r>
      <w:r>
        <w:rPr>
          <w:rStyle w:val="NormalTok"/>
        </w:rPr>
        <w:t xml:space="preserve"> </w:t>
      </w:r>
      <w:r>
        <w:rPr>
          <w:rStyle w:val="DecValTok"/>
        </w:rPr>
        <w:t xml:space="preserve">12</w:t>
      </w:r>
      <w:r>
        <w:rPr>
          <w:rStyle w:val="NormalTok"/>
        </w:rPr>
        <w:t xml:space="preserve">)</w:t>
      </w:r>
    </w:p>
    <w:p>
      <w:pPr>
        <w:pStyle w:val="SourceCode"/>
      </w:pPr>
      <w:r>
        <w:rPr>
          <w:rStyle w:val="VerbatimChar"/>
        </w:rPr>
        <w:t xml:space="preserve">## [1] 0.9471902</w:t>
      </w:r>
    </w:p>
    <w:p>
      <w:pPr>
        <w:pStyle w:val="FirstParagraph"/>
      </w:pPr>
      <w:r>
        <w:t xml:space="preserve">What proportion of the</w:t>
      </w:r>
      <w:r>
        <w:t xml:space="preserve"> </w:t>
      </w:r>
      <m:oMath>
        <m:r>
          <m:t>t</m:t>
        </m:r>
      </m:oMath>
      <w:r>
        <w:t xml:space="preserve">-distribution with 18 degrees of freedom falls below -2.10?</w:t>
      </w:r>
    </w:p>
    <w:p>
      <w:pPr>
        <w:pStyle w:val="BodyText"/>
      </w:pPr>
      <w:r>
        <w:t xml:space="preserve">To find the two tailed proportion with 2 degrees of freedom more than 3 units from the mean, we will do the following</w:t>
      </w:r>
    </w:p>
    <w:p>
      <w:pPr>
        <w:pStyle w:val="SourceCode"/>
      </w:pPr>
      <w:r>
        <w:rPr>
          <w:rStyle w:val="DecValTok"/>
        </w:rPr>
        <w:t xml:space="preserve">2</w:t>
      </w:r>
      <w:r>
        <w:rPr>
          <w:rStyle w:val="SpecialCharTok"/>
        </w:rPr>
        <w:t xml:space="preserve">*</w:t>
      </w:r>
      <w:r>
        <w:rPr>
          <w:rStyle w:val="FunctionTok"/>
        </w:rPr>
        <w:t xml:space="preserve">pt</w:t>
      </w:r>
      <w:r>
        <w:rPr>
          <w:rStyle w:val="NormalTok"/>
        </w:rPr>
        <w:t xml:space="preserve">(</w:t>
      </w:r>
      <w:r>
        <w:rPr>
          <w:rStyle w:val="SpecialCharTok"/>
        </w:rPr>
        <w:t xml:space="preserve">-</w:t>
      </w:r>
      <w:r>
        <w:rPr>
          <w:rStyle w:val="DecValTok"/>
        </w:rPr>
        <w:t xml:space="preserve">3</w:t>
      </w:r>
      <w:r>
        <w:rPr>
          <w:rStyle w:val="NormalTok"/>
        </w:rPr>
        <w:t xml:space="preserve">, </w:t>
      </w:r>
      <w:r>
        <w:rPr>
          <w:rStyle w:val="AttributeTok"/>
        </w:rPr>
        <w:t xml:space="preserve">df =</w:t>
      </w:r>
      <w:r>
        <w:rPr>
          <w:rStyle w:val="NormalTok"/>
        </w:rPr>
        <w:t xml:space="preserve"> </w:t>
      </w:r>
      <w:r>
        <w:rPr>
          <w:rStyle w:val="DecValTok"/>
        </w:rPr>
        <w:t xml:space="preserve">2</w:t>
      </w:r>
      <w:r>
        <w:rPr>
          <w:rStyle w:val="NormalTok"/>
        </w:rPr>
        <w:t xml:space="preserve">, </w:t>
      </w:r>
      <w:r>
        <w:rPr>
          <w:rStyle w:val="AttributeTok"/>
        </w:rPr>
        <w:t xml:space="preserve">lower.tail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0.09546597</w:t>
      </w:r>
    </w:p>
    <w:p>
      <w:pPr>
        <w:pStyle w:val="FirstParagraph"/>
      </w:pPr>
      <w:r>
        <w:t xml:space="preserve">OR</w:t>
      </w:r>
    </w:p>
    <w:p>
      <w:pPr>
        <w:pStyle w:val="SourceCode"/>
      </w:pPr>
      <w:r>
        <w:rPr>
          <w:rStyle w:val="FunctionTok"/>
        </w:rPr>
        <w:t xml:space="preserve">pt</w:t>
      </w:r>
      <w:r>
        <w:rPr>
          <w:rStyle w:val="NormalTok"/>
        </w:rPr>
        <w:t xml:space="preserve">(</w:t>
      </w:r>
      <w:r>
        <w:rPr>
          <w:rStyle w:val="SpecialCharTok"/>
        </w:rPr>
        <w:t xml:space="preserve">-</w:t>
      </w:r>
      <w:r>
        <w:rPr>
          <w:rStyle w:val="DecValTok"/>
        </w:rPr>
        <w:t xml:space="preserve">3</w:t>
      </w:r>
      <w:r>
        <w:rPr>
          <w:rStyle w:val="NormalTok"/>
        </w:rPr>
        <w:t xml:space="preserve">, </w:t>
      </w:r>
      <w:r>
        <w:rPr>
          <w:rStyle w:val="AttributeTok"/>
        </w:rPr>
        <w:t xml:space="preserve">df =</w:t>
      </w:r>
      <w:r>
        <w:rPr>
          <w:rStyle w:val="NormalTok"/>
        </w:rPr>
        <w:t xml:space="preserve"> </w:t>
      </w:r>
      <w:r>
        <w:rPr>
          <w:rStyle w:val="DecValTok"/>
        </w:rPr>
        <w:t xml:space="preserve">2</w:t>
      </w:r>
      <w:r>
        <w:rPr>
          <w:rStyle w:val="NormalTok"/>
        </w:rPr>
        <w:t xml:space="preserve">, </w:t>
      </w:r>
      <w:r>
        <w:rPr>
          <w:rStyle w:val="AttributeTok"/>
        </w:rPr>
        <w:t xml:space="preserve">lower.tail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FunctionTok"/>
        </w:rPr>
        <w:t xml:space="preserve">pt</w:t>
      </w:r>
      <w:r>
        <w:rPr>
          <w:rStyle w:val="NormalTok"/>
        </w:rPr>
        <w:t xml:space="preserve">(</w:t>
      </w:r>
      <w:r>
        <w:rPr>
          <w:rStyle w:val="DecValTok"/>
        </w:rPr>
        <w:t xml:space="preserve">3</w:t>
      </w:r>
      <w:r>
        <w:rPr>
          <w:rStyle w:val="NormalTok"/>
        </w:rPr>
        <w:t xml:space="preserve">, </w:t>
      </w:r>
      <w:r>
        <w:rPr>
          <w:rStyle w:val="AttributeTok"/>
        </w:rPr>
        <w:t xml:space="preserve">df =</w:t>
      </w:r>
      <w:r>
        <w:rPr>
          <w:rStyle w:val="NormalTok"/>
        </w:rPr>
        <w:t xml:space="preserve"> </w:t>
      </w:r>
      <w:r>
        <w:rPr>
          <w:rStyle w:val="DecValTok"/>
        </w:rPr>
        <w:t xml:space="preserve">2</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0.09546597</w:t>
      </w:r>
    </w:p>
    <w:p>
      <w:pPr>
        <w:pStyle w:val="FirstParagraph"/>
      </w:pPr>
      <w:r>
        <w:t xml:space="preserve">OR</w:t>
      </w:r>
    </w:p>
    <w:p>
      <w:pPr>
        <w:pStyle w:val="SourceCode"/>
      </w:pPr>
      <w:r>
        <w:rPr>
          <w:rStyle w:val="FunctionTok"/>
        </w:rPr>
        <w:t xml:space="preserve">pt</w:t>
      </w:r>
      <w:r>
        <w:rPr>
          <w:rStyle w:val="NormalTok"/>
        </w:rPr>
        <w:t xml:space="preserve">(</w:t>
      </w:r>
      <w:r>
        <w:rPr>
          <w:rStyle w:val="SpecialCharTok"/>
        </w:rPr>
        <w:t xml:space="preserve">-</w:t>
      </w:r>
      <w:r>
        <w:rPr>
          <w:rStyle w:val="DecValTok"/>
        </w:rPr>
        <w:t xml:space="preserve">3</w:t>
      </w:r>
      <w:r>
        <w:rPr>
          <w:rStyle w:val="NormalTok"/>
        </w:rPr>
        <w:t xml:space="preserve">, </w:t>
      </w:r>
      <w:r>
        <w:rPr>
          <w:rStyle w:val="AttributeTok"/>
        </w:rPr>
        <w:t xml:space="preserve">df =</w:t>
      </w:r>
      <w:r>
        <w:rPr>
          <w:rStyle w:val="NormalTok"/>
        </w:rPr>
        <w:t xml:space="preserve"> </w:t>
      </w:r>
      <w:r>
        <w:rPr>
          <w:rStyle w:val="DecValTok"/>
        </w:rPr>
        <w:t xml:space="preserve">2</w:t>
      </w:r>
      <w:r>
        <w:rPr>
          <w:rStyle w:val="NormalTok"/>
        </w:rPr>
        <w:t xml:space="preserve">, </w:t>
      </w:r>
      <w:r>
        <w:rPr>
          <w:rStyle w:val="AttributeTok"/>
        </w:rPr>
        <w:t xml:space="preserve">lower.tail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pt</w:t>
      </w:r>
      <w:r>
        <w:rPr>
          <w:rStyle w:val="NormalTok"/>
        </w:rPr>
        <w:t xml:space="preserve">(</w:t>
      </w:r>
      <w:r>
        <w:rPr>
          <w:rStyle w:val="DecValTok"/>
        </w:rPr>
        <w:t xml:space="preserve">3</w:t>
      </w:r>
      <w:r>
        <w:rPr>
          <w:rStyle w:val="NormalTok"/>
        </w:rPr>
        <w:t xml:space="preserve">, </w:t>
      </w:r>
      <w:r>
        <w:rPr>
          <w:rStyle w:val="AttributeTok"/>
        </w:rPr>
        <w:t xml:space="preserve">df =</w:t>
      </w:r>
      <w:r>
        <w:rPr>
          <w:rStyle w:val="NormalTok"/>
        </w:rPr>
        <w:t xml:space="preserve"> </w:t>
      </w:r>
      <w:r>
        <w:rPr>
          <w:rStyle w:val="DecValTok"/>
        </w:rPr>
        <w:t xml:space="preserve">2</w:t>
      </w:r>
      <w:r>
        <w:rPr>
          <w:rStyle w:val="NormalTok"/>
        </w:rPr>
        <w:t xml:space="preserve">, </w:t>
      </w:r>
      <w:r>
        <w:rPr>
          <w:rStyle w:val="AttributeTok"/>
        </w:rPr>
        <w:t xml:space="preserve">lower.tail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[1] 0.09546597</w:t>
      </w:r>
    </w:p>
    <w:p>
      <w:pPr>
        <w:pStyle w:val="FirstParagraph"/>
      </w:pPr>
      <w:r>
        <w:t xml:space="preserve">We can see that there are multiple ways to acquire the same results by modifying the arguments with the use of the complement rule.</w:t>
      </w:r>
    </w:p>
    <w:bookmarkEnd w:id="204"/>
    <w:bookmarkStart w:id="214" w:name="exercises-9"/>
    <w:p>
      <w:pPr>
        <w:pStyle w:val="Heading3"/>
      </w:pPr>
      <w:r>
        <w:rPr>
          <w:rStyle w:val="SectionNumber"/>
        </w:rPr>
        <w:t xml:space="preserve">4.1.4</w:t>
      </w:r>
      <w:r>
        <w:tab/>
      </w:r>
      <w:r>
        <w:t xml:space="preserve">Exercises</w:t>
      </w:r>
    </w:p>
    <w:p>
      <w:pPr>
        <w:pStyle w:val="Compact"/>
        <w:numPr>
          <w:ilvl w:val="0"/>
          <w:numId w:val="1121"/>
        </w:numPr>
      </w:pPr>
      <w:r>
        <w:t xml:space="preserve">Sample mean</w:t>
      </w:r>
      <w:r>
        <w:t xml:space="preserve"> </w:t>
      </w:r>
      <m:oMath>
        <m:acc>
          <m:accPr>
            <m:chr m:val="‾"/>
          </m:accPr>
          <m:e>
            <m:r>
              <m:t>x</m:t>
            </m:r>
          </m:e>
        </m:acc>
      </m:oMath>
      <w:r>
        <w:t xml:space="preserve"> </w:t>
      </w:r>
      <w:r>
        <w:t xml:space="preserve">is the unbiased</w:t>
      </w:r>
      <w:r>
        <w:t xml:space="preserve"> </w:t>
      </w:r>
      <w:r>
        <w:rPr>
          <w:b/>
          <w:bCs/>
        </w:rPr>
        <w:t xml:space="preserve">point estimator</w:t>
      </w:r>
      <w:r>
        <w:t xml:space="preserve"> </w:t>
      </w:r>
      <w:r>
        <w:t xml:space="preserve">for the population mean</w:t>
      </w:r>
      <w:r>
        <w:t xml:space="preserve"> </w:t>
      </w:r>
      <m:oMath>
        <m:r>
          <m:t>μ</m:t>
        </m:r>
      </m:oMath>
    </w:p>
    <w:p>
      <w:pPr>
        <w:pStyle w:val="Compact"/>
        <w:numPr>
          <w:ilvl w:val="0"/>
          <w:numId w:val="1121"/>
        </w:numPr>
      </w:pPr>
      <w:r>
        <w:t xml:space="preserve">A value of</w:t>
      </w:r>
      <w:r>
        <w:t xml:space="preserve"> </w:t>
      </w:r>
      <m:oMath>
        <m:acc>
          <m:accPr>
            <m:chr m:val="‾"/>
          </m:accPr>
          <m:e>
            <m:r>
              <m:t>x</m:t>
            </m:r>
          </m:e>
        </m:acc>
      </m:oMath>
      <w:r>
        <w:t xml:space="preserve"> </w:t>
      </w:r>
      <w:r>
        <w:t xml:space="preserve">is a point estimate</w:t>
      </w:r>
    </w:p>
    <w:p>
      <w:pPr>
        <w:pStyle w:val="Compact"/>
        <w:numPr>
          <w:ilvl w:val="0"/>
          <w:numId w:val="1121"/>
        </w:numPr>
      </w:pPr>
      <w:r>
        <w:t xml:space="preserve">Error =</w:t>
      </w:r>
      <w:r>
        <w:t xml:space="preserve"> </w:t>
      </w:r>
      <m:oMath>
        <m:r>
          <m:t>μ</m:t>
        </m:r>
        <m:r>
          <m:rPr>
            <m:sty m:val="p"/>
          </m:rPr>
          <m:t>−</m:t>
        </m:r>
        <m:acc>
          <m:accPr>
            <m:chr m:val="‾"/>
          </m:accPr>
          <m:e>
            <m:r>
              <m:t>x</m:t>
            </m:r>
          </m:e>
        </m:acc>
      </m:oMath>
    </w:p>
    <w:p>
      <w:pPr>
        <w:pStyle w:val="FirstParagraph"/>
      </w:pPr>
      <w:r>
        <w:rPr>
          <w:b/>
          <w:bCs/>
        </w:rPr>
        <w:t xml:space="preserve">Central Limit Theorem (Sampling distribution of sample mean)</w:t>
      </w:r>
    </w:p>
    <w:p>
      <w:pPr>
        <w:pStyle w:val="BodyText"/>
      </w:pPr>
      <w:r>
        <w:t xml:space="preserve">When taking samples of fixed size</w:t>
      </w:r>
      <w:r>
        <w:t xml:space="preserve"> </w:t>
      </w:r>
      <m:oMath>
        <m:r>
          <m:t>n</m:t>
        </m:r>
      </m:oMath>
      <w:r>
        <w:t xml:space="preserve"> </w:t>
      </w:r>
      <w:r>
        <w:t xml:space="preserve">from a population with mean</w:t>
      </w:r>
      <w:r>
        <w:t xml:space="preserve"> </w:t>
      </w:r>
      <m:oMath>
        <m:r>
          <m:t>μ</m:t>
        </m:r>
      </m:oMath>
      <w:r>
        <w:t xml:space="preserve"> </w:t>
      </w:r>
      <w:r>
        <w:t xml:space="preserve">and standard deviation</w:t>
      </w:r>
      <w:r>
        <w:t xml:space="preserve"> </w:t>
      </w:r>
      <m:oMath>
        <m:r>
          <m:t>σ</m:t>
        </m:r>
      </m:oMath>
      <w:r>
        <w:t xml:space="preserve">, when the observations are independent (take random samples of fixed size</w:t>
      </w:r>
      <w:r>
        <w:t xml:space="preserve"> </w:t>
      </w:r>
      <m:oMath>
        <m:r>
          <m:t>n</m:t>
        </m:r>
      </m:oMath>
      <w:r>
        <w:t xml:space="preserve">, without replacement); the sample size</w:t>
      </w:r>
      <w:r>
        <w:t xml:space="preserve"> </w:t>
      </w:r>
      <m:oMath>
        <m:r>
          <m:t>n</m:t>
        </m:r>
        <m:r>
          <m:rPr>
            <m:sty m:val="p"/>
          </m:rPr>
          <m:t>≥</m:t>
        </m:r>
        <m:r>
          <m:t>30</m:t>
        </m:r>
      </m:oMath>
      <w:r>
        <w:t xml:space="preserve">, then the sample proportion</w:t>
      </w:r>
      <w:r>
        <w:t xml:space="preserve"> </w:t>
      </w:r>
      <m:oMath>
        <m:acc>
          <m:accPr>
            <m:chr m:val="‾"/>
          </m:accPr>
          <m:e>
            <m:r>
              <m:t>x</m:t>
            </m:r>
          </m:e>
        </m:acc>
      </m:oMath>
      <w:r>
        <w:t xml:space="preserve"> </w:t>
      </w:r>
      <w:r>
        <w:t xml:space="preserve">is approximately normal:</w:t>
      </w:r>
      <w:r>
        <w:t xml:space="preserve"> </w:t>
      </w:r>
      <m:oMath>
        <m:acc>
          <m:accPr>
            <m:chr m:val="‾"/>
          </m:accPr>
          <m:e>
            <m:r>
              <m:t>x</m:t>
            </m:r>
          </m:e>
        </m:acc>
        <m:r>
          <m:rPr>
            <m:sty m:val="p"/>
          </m:rPr>
          <m:t>∼</m:t>
        </m:r>
        <m:r>
          <m:t>N</m:t>
        </m:r>
        <m:d>
          <m:dPr>
            <m:begChr m:val="("/>
            <m:endChr m:val=")"/>
            <m:sepChr m:val=""/>
            <m:grow/>
          </m:dPr>
          <m:e>
            <m:r>
              <m:t>μ</m:t>
            </m:r>
            <m:r>
              <m:rPr>
                <m:sty m:val="p"/>
              </m:rPr>
              <m:t>,</m:t>
            </m:r>
            <m:f>
              <m:fPr>
                <m:type m:val="bar"/>
              </m:fPr>
              <m:num>
                <m:r>
                  <m:t>σ</m:t>
                </m:r>
              </m:num>
              <m:den>
                <m:rad>
                  <m:radPr>
                    <m:degHide m:val="on"/>
                  </m:radPr>
                  <m:deg/>
                  <m:e>
                    <m:r>
                      <m:t>n</m:t>
                    </m:r>
                  </m:e>
                </m:rad>
              </m:den>
            </m:f>
          </m:e>
        </m:d>
      </m:oMath>
      <w:r>
        <w:t xml:space="preserve">.</w:t>
      </w:r>
    </w:p>
    <w:p>
      <w:pPr>
        <w:pStyle w:val="BodyText"/>
      </w:pPr>
      <w:r>
        <w:t xml:space="preserve">When we know the population is normal, no matter what sample size,</w:t>
      </w:r>
      <w:r>
        <w:t xml:space="preserve"> </w:t>
      </w:r>
      <m:oMath>
        <m:acc>
          <m:accPr>
            <m:chr m:val="‾"/>
          </m:accPr>
          <m:e>
            <m:r>
              <m:t>x</m:t>
            </m:r>
          </m:e>
        </m:acc>
        <m:r>
          <m:rPr>
            <m:sty m:val="p"/>
          </m:rPr>
          <m:t>∼</m:t>
        </m:r>
        <m:r>
          <m:t>N</m:t>
        </m:r>
        <m:d>
          <m:dPr>
            <m:begChr m:val="("/>
            <m:endChr m:val=")"/>
            <m:sepChr m:val=""/>
            <m:grow/>
          </m:dPr>
          <m:e>
            <m:r>
              <m:t>μ</m:t>
            </m:r>
            <m:r>
              <m:rPr>
                <m:sty m:val="p"/>
              </m:rPr>
              <m:t>,</m:t>
            </m:r>
            <m:f>
              <m:fPr>
                <m:type m:val="bar"/>
              </m:fPr>
              <m:num>
                <m:r>
                  <m:t>σ</m:t>
                </m:r>
              </m:num>
              <m:den>
                <m:rad>
                  <m:radPr>
                    <m:degHide m:val="on"/>
                  </m:radPr>
                  <m:deg/>
                  <m:e>
                    <m:r>
                      <m:t>n</m:t>
                    </m:r>
                  </m:e>
                </m:rad>
              </m:den>
            </m:f>
          </m:e>
        </m:d>
      </m:oMath>
    </w:p>
    <w:p>
      <w:pPr>
        <w:pStyle w:val="BodyText"/>
      </w:pPr>
      <w:r>
        <w:rPr>
          <w:b/>
          <w:bCs/>
        </w:rPr>
        <w:t xml:space="preserve">Notes:</w:t>
      </w:r>
    </w:p>
    <w:p>
      <w:pPr>
        <w:pStyle w:val="Compact"/>
        <w:numPr>
          <w:ilvl w:val="0"/>
          <w:numId w:val="1122"/>
        </w:numPr>
      </w:pPr>
      <w:r>
        <w:t xml:space="preserve">When using</w:t>
      </w:r>
      <w:r>
        <w:t xml:space="preserve"> </w:t>
      </w:r>
      <m:oMath>
        <m:acc>
          <m:accPr>
            <m:chr m:val="‾"/>
          </m:accPr>
          <m:e>
            <m:r>
              <m:t>x</m:t>
            </m:r>
          </m:e>
        </m:acc>
      </m:oMath>
      <w:r>
        <w:t xml:space="preserve"> </w:t>
      </w:r>
      <w:r>
        <w:t xml:space="preserve">to estimate</w:t>
      </w:r>
      <w:r>
        <w:t xml:space="preserve"> </w:t>
      </w:r>
      <m:oMath>
        <m:r>
          <m:t>μ</m:t>
        </m:r>
      </m:oMath>
      <w:r>
        <w:t xml:space="preserve"> </w:t>
      </w:r>
      <w:r>
        <w:t xml:space="preserve">the Standard Error of</w:t>
      </w:r>
      <w:r>
        <w:t xml:space="preserve"> </w:t>
      </w:r>
      <m:oMath>
        <m:acc>
          <m:accPr>
            <m:chr m:val="‾"/>
          </m:accPr>
          <m:e>
            <m:r>
              <m:t>x</m:t>
            </m:r>
          </m:e>
        </m:acc>
      </m:oMath>
      <w:r>
        <w:t xml:space="preserve"> </w:t>
      </w:r>
      <w:r>
        <w:t xml:space="preserve">is the standard deviation of its sampling distribution:</w:t>
      </w:r>
      <w:r>
        <w:t xml:space="preserve"> </w:t>
      </w:r>
      <m:oMath>
        <m:r>
          <m:t>S</m:t>
        </m:r>
        <m:r>
          <m:rPr>
            <m:sty m:val="p"/>
          </m:rPr>
          <m:t>.</m:t>
        </m:r>
        <m:r>
          <m:t>E</m:t>
        </m:r>
        <m:r>
          <m:rPr>
            <m:sty m:val="p"/>
          </m:rPr>
          <m:t>.</m:t>
        </m:r>
        <m:r>
          <m:rPr>
            <m:sty m:val="p"/>
          </m:rPr>
          <m:t>=</m:t>
        </m:r>
        <m:f>
          <m:fPr>
            <m:type m:val="bar"/>
          </m:fPr>
          <m:num>
            <m:r>
              <m:t>σ</m:t>
            </m:r>
          </m:num>
          <m:den>
            <m:rad>
              <m:radPr>
                <m:degHide m:val="on"/>
              </m:radPr>
              <m:deg/>
              <m:e>
                <m:r>
                  <m:t>n</m:t>
                </m:r>
              </m:e>
            </m:rad>
          </m:den>
        </m:f>
      </m:oMath>
    </w:p>
    <w:p>
      <w:pPr>
        <w:pStyle w:val="Compact"/>
        <w:numPr>
          <w:ilvl w:val="0"/>
          <w:numId w:val="1122"/>
        </w:numPr>
      </w:pPr>
      <w:r>
        <w:t xml:space="preserve">Usually</w:t>
      </w:r>
      <w:r>
        <w:t xml:space="preserve"> </w:t>
      </w:r>
      <m:oMath>
        <m:r>
          <m:t>σ</m:t>
        </m:r>
      </m:oMath>
      <w:r>
        <w:t xml:space="preserve"> </w:t>
      </w:r>
      <w:r>
        <w:t xml:space="preserve">is unknown use</w:t>
      </w:r>
      <w:r>
        <w:t xml:space="preserve"> </w:t>
      </w:r>
      <m:oMath>
        <m:r>
          <m:t>s</m:t>
        </m:r>
      </m:oMath>
      <w:r>
        <w:t xml:space="preserve"> </w:t>
      </w:r>
      <w:r>
        <w:t xml:space="preserve">to replace</w:t>
      </w:r>
      <w:r>
        <w:t xml:space="preserve"> </w:t>
      </w:r>
      <m:oMath>
        <m:r>
          <m:t>σ</m:t>
        </m:r>
      </m:oMath>
      <w:r>
        <w:t xml:space="preserve">:</w:t>
      </w:r>
      <w:r>
        <w:t xml:space="preserve"> </w:t>
      </w:r>
      <m:oMath>
        <m:r>
          <m:t>S</m:t>
        </m:r>
        <m:r>
          <m:rPr>
            <m:sty m:val="p"/>
          </m:rPr>
          <m:t>.</m:t>
        </m:r>
        <m:r>
          <m:t>E</m:t>
        </m:r>
        <m:r>
          <m:rPr>
            <m:sty m:val="p"/>
          </m:rPr>
          <m:t>.</m:t>
        </m:r>
        <m:r>
          <m:rPr>
            <m:sty m:val="p"/>
          </m:rPr>
          <m:t>≈</m:t>
        </m:r>
        <m:f>
          <m:fPr>
            <m:type m:val="bar"/>
          </m:fPr>
          <m:num>
            <m:r>
              <m:t>s</m:t>
            </m:r>
          </m:num>
          <m:den>
            <m:rad>
              <m:radPr>
                <m:degHide m:val="on"/>
              </m:radPr>
              <m:deg/>
              <m:e>
                <m:r>
                  <m:t>n</m:t>
                </m:r>
              </m:e>
            </m:rad>
          </m:den>
        </m:f>
      </m:oMath>
    </w:p>
    <w:p>
      <w:pPr>
        <w:pStyle w:val="FirstParagraph"/>
      </w:pPr>
      <w:r>
        <w:rPr>
          <w:b/>
          <w:bCs/>
        </w:rPr>
        <w:t xml:space="preserve">When can the CLT be applied</w:t>
      </w:r>
    </w:p>
    <w:p>
      <w:pPr>
        <w:pStyle w:val="Compact"/>
        <w:numPr>
          <w:ilvl w:val="0"/>
          <w:numId w:val="1123"/>
        </w:numPr>
      </w:pPr>
      <w:r>
        <w:t xml:space="preserve">If</w:t>
      </w:r>
      <w:r>
        <w:t xml:space="preserve"> </w:t>
      </w:r>
      <m:oMath>
        <m:r>
          <m:t>n</m:t>
        </m:r>
        <m:r>
          <m:rPr>
            <m:sty m:val="p"/>
          </m:rPr>
          <m:t>≥</m:t>
        </m:r>
        <m:r>
          <m:t>30</m:t>
        </m:r>
      </m:oMath>
      <w:r>
        <w:t xml:space="preserve"> </w:t>
      </w:r>
      <w:r>
        <w:t xml:space="preserve">and</w:t>
      </w:r>
      <w:r>
        <w:t xml:space="preserve"> </w:t>
      </w:r>
      <m:oMath>
        <m:r>
          <m:t>σ</m:t>
        </m:r>
      </m:oMath>
      <w:r>
        <w:t xml:space="preserve"> </w:t>
      </w:r>
      <w:r>
        <w:t xml:space="preserve">is known</w:t>
      </w:r>
    </w:p>
    <w:p>
      <w:pPr>
        <w:pStyle w:val="Compact"/>
        <w:numPr>
          <w:ilvl w:val="0"/>
          <w:numId w:val="1123"/>
        </w:numPr>
      </w:pPr>
      <w:r>
        <w:t xml:space="preserve">If the population is normal and</w:t>
      </w:r>
      <w:r>
        <w:t xml:space="preserve"> </w:t>
      </w:r>
      <m:oMath>
        <m:r>
          <m:t>σ</m:t>
        </m:r>
      </m:oMath>
      <w:r>
        <w:t xml:space="preserve"> </w:t>
      </w:r>
      <w:r>
        <w:t xml:space="preserve">is known</w:t>
      </w:r>
    </w:p>
    <w:p>
      <w:pPr>
        <w:pStyle w:val="Compact"/>
        <w:numPr>
          <w:ilvl w:val="0"/>
          <w:numId w:val="1123"/>
        </w:numPr>
      </w:pPr>
      <w:r>
        <w:t xml:space="preserve">Otherwise we use t-distribution:</w:t>
      </w:r>
      <w:r>
        <w:t xml:space="preserve"> </w:t>
      </w:r>
      <m:oMath>
        <m:r>
          <m:t>T</m:t>
        </m:r>
        <m:r>
          <m:rPr>
            <m:sty m:val="p"/>
          </m:rPr>
          <m:t>=</m:t>
        </m:r>
        <m:f>
          <m:fPr>
            <m:type m:val="bar"/>
          </m:fPr>
          <m:num>
            <m:acc>
              <m:accPr>
                <m:chr m:val="‾"/>
              </m:accPr>
              <m:e>
                <m:r>
                  <m:t>x</m:t>
                </m:r>
              </m:e>
            </m:acc>
            <m:r>
              <m:rPr>
                <m:sty m:val="p"/>
              </m:rPr>
              <m:t>−</m:t>
            </m:r>
            <m:r>
              <m:t>μ</m:t>
            </m:r>
          </m:num>
          <m:den>
            <m:r>
              <m:t>s</m:t>
            </m:r>
            <m:r>
              <m:rPr>
                <m:sty m:val="p"/>
              </m:rPr>
              <m:t>/</m:t>
            </m:r>
            <m:rad>
              <m:radPr>
                <m:degHide m:val="on"/>
              </m:radPr>
              <m:deg/>
              <m:e>
                <m:r>
                  <m:t>n</m:t>
                </m:r>
              </m:e>
            </m:rad>
          </m:den>
        </m:f>
        <m:r>
          <m:rPr>
            <m:sty m:val="p"/>
          </m:rPr>
          <m:t>∼</m:t>
        </m:r>
        <m:sSub>
          <m:e>
            <m:r>
              <m:t>t</m:t>
            </m:r>
          </m:e>
          <m:sub>
            <m:r>
              <m:t>d</m:t>
            </m:r>
            <m:r>
              <m:t>f</m:t>
            </m:r>
          </m:sub>
        </m:sSub>
      </m:oMath>
      <w:r>
        <w:t xml:space="preserve">, where</w:t>
      </w:r>
      <w:r>
        <w:t xml:space="preserve"> </w:t>
      </w:r>
      <m:oMath>
        <m:r>
          <m:t>d</m:t>
        </m:r>
        <m:r>
          <m:t>f</m:t>
        </m:r>
        <m:r>
          <m:rPr>
            <m:sty m:val="p"/>
          </m:rPr>
          <m:t>=</m:t>
        </m:r>
        <m:r>
          <m:t>n</m:t>
        </m:r>
        <m:r>
          <m:rPr>
            <m:sty m:val="p"/>
          </m:rPr>
          <m:t>−</m:t>
        </m:r>
        <m:r>
          <m:t>1</m:t>
        </m:r>
      </m:oMath>
      <w:r>
        <w:t xml:space="preserve"> </w:t>
      </w:r>
      <w:r>
        <w:t xml:space="preserve">is the degree of freedom.</w:t>
      </w:r>
    </w:p>
    <w:p>
      <w:pPr>
        <w:pStyle w:val="FirstParagraph"/>
      </w:pPr>
      <w:r>
        <w:rPr>
          <w:b/>
          <w:bCs/>
        </w:rPr>
        <w:t xml:space="preserve">t-distribution</w:t>
      </w:r>
    </w:p>
    <w:p>
      <w:pPr>
        <w:pStyle w:val="BodyText"/>
      </w:pPr>
      <w:r>
        <w:t xml:space="preserve">Similar to the standard normal distribution: the probability density curve of a t-distribution is centered at 0, and it is bell-shaped. But tails of a t-distribution are thicker than that of the standard normal distribution; moreover, the lower</w:t>
      </w:r>
      <w:r>
        <w:t xml:space="preserve"> </w:t>
      </w:r>
      <m:oMath>
        <m:r>
          <m:t>d</m:t>
        </m:r>
        <m:r>
          <m:t>f</m:t>
        </m:r>
      </m:oMath>
      <w:r>
        <w:t xml:space="preserve">, the thicker the tails.</w:t>
      </w:r>
    </w:p>
    <w:p>
      <w:pPr>
        <w:pStyle w:val="BodyText"/>
      </w:pPr>
      <w:r>
        <w:drawing>
          <wp:inline>
            <wp:extent cx="4762500" cy="1277869"/>
            <wp:effectExtent b="0" l="0" r="0" t="0"/>
            <wp:docPr descr="" title="" id="206" name="Picture"/>
            <a:graphic>
              <a:graphicData uri="http://schemas.openxmlformats.org/drawingml/2006/picture">
                <pic:pic>
                  <pic:nvPicPr>
                    <pic:cNvPr descr="images/img52.png" id="207" name="Picture"/>
                    <pic:cNvPicPr>
                      <a:picLocks noChangeArrowheads="1" noChangeAspect="1"/>
                    </pic:cNvPicPr>
                  </pic:nvPicPr>
                  <pic:blipFill>
                    <a:blip r:embed="rId205"/>
                    <a:stretch>
                      <a:fillRect/>
                    </a:stretch>
                  </pic:blipFill>
                  <pic:spPr bwMode="auto">
                    <a:xfrm>
                      <a:off x="0" y="0"/>
                      <a:ext cx="4762500" cy="1277869"/>
                    </a:xfrm>
                    <a:prstGeom prst="rect">
                      <a:avLst/>
                    </a:prstGeom>
                    <a:noFill/>
                    <a:ln w="9525">
                      <a:noFill/>
                      <a:headEnd/>
                      <a:tailEnd/>
                    </a:ln>
                  </pic:spPr>
                </pic:pic>
              </a:graphicData>
            </a:graphic>
          </wp:inline>
        </w:drawing>
      </w:r>
    </w:p>
    <w:p>
      <w:pPr>
        <w:pStyle w:val="BodyText"/>
      </w:pPr>
      <w:r>
        <w:rPr>
          <w:b/>
          <w:bCs/>
        </w:rPr>
        <w:t xml:space="preserve">Using R to find probability under t-distribution with</w:t>
      </w:r>
      <w:r>
        <w:t xml:space="preserve"> </w:t>
      </w:r>
      <m:oMath>
        <m:r>
          <m:t>d</m:t>
        </m:r>
        <m:r>
          <m:t>f</m:t>
        </m:r>
        <m:r>
          <m:rPr>
            <m:sty m:val="p"/>
          </m:rPr>
          <m:t>=</m:t>
        </m:r>
        <m:r>
          <m:t>n</m:t>
        </m:r>
        <m:r>
          <m:rPr>
            <m:sty m:val="p"/>
          </m:rPr>
          <m:t>−</m:t>
        </m:r>
        <m:r>
          <m:t>1</m:t>
        </m:r>
      </m:oMath>
      <w:r>
        <w:t xml:space="preserve">:</w:t>
      </w:r>
    </w:p>
    <w:p>
      <w:pPr>
        <w:pStyle w:val="Compact"/>
        <w:numPr>
          <w:ilvl w:val="0"/>
          <w:numId w:val="1124"/>
        </w:numPr>
      </w:pPr>
      <w:r>
        <w:t xml:space="preserve">For</w:t>
      </w:r>
      <w:r>
        <w:t xml:space="preserve"> </w:t>
      </w:r>
      <m:oMath>
        <m:r>
          <m:t>P</m:t>
        </m:r>
        <m:d>
          <m:dPr>
            <m:begChr m:val="("/>
            <m:endChr m:val=")"/>
            <m:sepChr m:val=""/>
            <m:grow/>
          </m:dPr>
          <m:e>
            <m:r>
              <m:t>T</m:t>
            </m:r>
            <m:r>
              <m:rPr>
                <m:sty m:val="p"/>
              </m:rPr>
              <m:t>&lt;</m:t>
            </m:r>
            <m:r>
              <m:t>b</m:t>
            </m:r>
          </m:e>
        </m:d>
      </m:oMath>
      <w:r>
        <w:t xml:space="preserve">:</w:t>
      </w:r>
      <w:r>
        <w:t xml:space="preserve"> </w:t>
      </w:r>
      <w:r>
        <w:rPr>
          <w:rStyle w:val="VerbatimChar"/>
        </w:rPr>
        <w:t xml:space="preserve">pt(b, df)</w:t>
      </w:r>
    </w:p>
    <w:p>
      <w:pPr>
        <w:pStyle w:val="Compact"/>
        <w:numPr>
          <w:ilvl w:val="0"/>
          <w:numId w:val="1124"/>
        </w:numPr>
      </w:pPr>
      <w:r>
        <w:t xml:space="preserve">For</w:t>
      </w:r>
      <w:r>
        <w:t xml:space="preserve"> </w:t>
      </w:r>
      <m:oMath>
        <m:r>
          <m:t>P</m:t>
        </m:r>
        <m:d>
          <m:dPr>
            <m:begChr m:val="("/>
            <m:endChr m:val=")"/>
            <m:sepChr m:val=""/>
            <m:grow/>
          </m:dPr>
          <m:e>
            <m:r>
              <m:t>T</m:t>
            </m:r>
            <m:r>
              <m:rPr>
                <m:sty m:val="p"/>
              </m:rPr>
              <m:t>&gt;</m:t>
            </m:r>
            <m:r>
              <m:t>a</m:t>
            </m:r>
          </m:e>
        </m:d>
      </m:oMath>
      <w:r>
        <w:t xml:space="preserve">:</w:t>
      </w:r>
      <w:r>
        <w:t xml:space="preserve"> </w:t>
      </w:r>
      <w:r>
        <w:rPr>
          <w:rStyle w:val="VerbatimChar"/>
        </w:rPr>
        <w:t xml:space="preserve">pt(a, df, lower.tail = FALSE)</w:t>
      </w:r>
      <w:r>
        <w:t xml:space="preserve"> </w:t>
      </w:r>
      <w:r>
        <w:t xml:space="preserve">or</w:t>
      </w:r>
      <w:r>
        <w:t xml:space="preserve"> </w:t>
      </w:r>
      <w:r>
        <w:rPr>
          <w:rStyle w:val="VerbatimChar"/>
        </w:rPr>
        <w:t xml:space="preserve">1 - pt(a, df)</w:t>
      </w:r>
    </w:p>
    <w:p>
      <w:pPr>
        <w:pStyle w:val="Compact"/>
        <w:numPr>
          <w:ilvl w:val="0"/>
          <w:numId w:val="1124"/>
        </w:numPr>
      </w:pPr>
      <w:r>
        <w:t xml:space="preserve">For</w:t>
      </w:r>
      <w:r>
        <w:t xml:space="preserve"> </w:t>
      </w:r>
      <m:oMath>
        <m:r>
          <m:t>P</m:t>
        </m:r>
        <m:d>
          <m:dPr>
            <m:begChr m:val="("/>
            <m:endChr m:val=")"/>
            <m:sepChr m:val=""/>
            <m:grow/>
          </m:dPr>
          <m:e>
            <m:r>
              <m:t>a</m:t>
            </m:r>
            <m:r>
              <m:rPr>
                <m:sty m:val="p"/>
              </m:rPr>
              <m:t>&lt;</m:t>
            </m:r>
            <m:r>
              <m:t>T</m:t>
            </m:r>
            <m:r>
              <m:rPr>
                <m:sty m:val="p"/>
              </m:rPr>
              <m:t>&lt;</m:t>
            </m:r>
            <m:r>
              <m:t>b</m:t>
            </m:r>
          </m:e>
        </m:d>
      </m:oMath>
      <w:r>
        <w:t xml:space="preserve">:</w:t>
      </w:r>
      <w:r>
        <w:t xml:space="preserve"> </w:t>
      </w:r>
      <w:r>
        <w:rPr>
          <w:rStyle w:val="VerbatimChar"/>
        </w:rPr>
        <w:t xml:space="preserve">pt(b, df) - pt(a, df)</w:t>
      </w:r>
    </w:p>
    <w:p>
      <w:pPr>
        <w:pStyle w:val="FirstParagraph"/>
      </w:pPr>
      <w:r>
        <w:drawing>
          <wp:inline>
            <wp:extent cx="5238750" cy="1081092"/>
            <wp:effectExtent b="0" l="0" r="0" t="0"/>
            <wp:docPr descr="" title="" id="209" name="Picture"/>
            <a:graphic>
              <a:graphicData uri="http://schemas.openxmlformats.org/drawingml/2006/picture">
                <pic:pic>
                  <pic:nvPicPr>
                    <pic:cNvPr descr="images/img53.png" id="210" name="Picture"/>
                    <pic:cNvPicPr>
                      <a:picLocks noChangeArrowheads="1" noChangeAspect="1"/>
                    </pic:cNvPicPr>
                  </pic:nvPicPr>
                  <pic:blipFill>
                    <a:blip r:embed="rId208"/>
                    <a:stretch>
                      <a:fillRect/>
                    </a:stretch>
                  </pic:blipFill>
                  <pic:spPr bwMode="auto">
                    <a:xfrm>
                      <a:off x="0" y="0"/>
                      <a:ext cx="5238750" cy="1081092"/>
                    </a:xfrm>
                    <a:prstGeom prst="rect">
                      <a:avLst/>
                    </a:prstGeom>
                    <a:noFill/>
                    <a:ln w="9525">
                      <a:noFill/>
                      <a:headEnd/>
                      <a:tailEnd/>
                    </a:ln>
                  </pic:spPr>
                </pic:pic>
              </a:graphicData>
            </a:graphic>
          </wp:inline>
        </w:drawing>
      </w:r>
    </w:p>
    <w:p>
      <w:pPr>
        <w:pStyle w:val="BodyText"/>
      </w:pPr>
      <w:r>
        <w:rPr>
          <w:b/>
          <w:bCs/>
        </w:rPr>
        <w:t xml:space="preserve">To find the cut-off point</w:t>
      </w:r>
      <w:r>
        <w:t xml:space="preserve"> </w:t>
      </w:r>
      <m:oMath>
        <m:r>
          <m:t>t</m:t>
        </m:r>
      </m:oMath>
      <w:r>
        <w:t xml:space="preserve"> </w:t>
      </w:r>
      <w:r>
        <w:t xml:space="preserve">(critical value</w:t>
      </w:r>
      <w:r>
        <w:t xml:space="preserve"> </w:t>
      </w:r>
      <m:oMath>
        <m:sSup>
          <m:e>
            <m:r>
              <m:t>t</m:t>
            </m:r>
          </m:e>
          <m:sup>
            <m:r>
              <m:rPr>
                <m:sty m:val="p"/>
              </m:rPr>
              <m:t>*</m:t>
            </m:r>
          </m:sup>
        </m:sSup>
      </m:oMath>
      <w:r>
        <w:t xml:space="preserve"> </w:t>
      </w:r>
      <w:r>
        <w:t xml:space="preserve">or</w:t>
      </w:r>
      <w:r>
        <w:t xml:space="preserve"> </w:t>
      </w:r>
      <m:oMath>
        <m:sSub>
          <m:e>
            <m:r>
              <m:t>t</m:t>
            </m:r>
          </m:e>
          <m:sub>
            <m:r>
              <m:t>α</m:t>
            </m:r>
            <m:r>
              <m:rPr>
                <m:sty m:val="p"/>
              </m:rPr>
              <m:t>/</m:t>
            </m:r>
            <m:r>
              <m:t>2</m:t>
            </m:r>
          </m:sub>
        </m:sSub>
      </m:oMath>
      <w:r>
        <w:t xml:space="preserve">) for a given cumulative probability with</w:t>
      </w:r>
      <w:r>
        <w:t xml:space="preserve"> </w:t>
      </w:r>
      <m:oMath>
        <m:r>
          <m:t>d</m:t>
        </m:r>
        <m:r>
          <m:t>f</m:t>
        </m:r>
        <m:r>
          <m:rPr>
            <m:sty m:val="p"/>
          </m:rPr>
          <m:t>=</m:t>
        </m:r>
        <m:r>
          <m:t>n</m:t>
        </m:r>
        <m:r>
          <m:rPr>
            <m:sty m:val="p"/>
          </m:rPr>
          <m:t>−</m:t>
        </m:r>
        <m:r>
          <m:t>1</m:t>
        </m:r>
      </m:oMath>
      <w:r>
        <w:t xml:space="preserve">:</w:t>
      </w:r>
    </w:p>
    <w:p>
      <w:pPr>
        <w:pStyle w:val="Compact"/>
        <w:numPr>
          <w:ilvl w:val="0"/>
          <w:numId w:val="1125"/>
        </w:numPr>
      </w:pPr>
      <w:r>
        <w:t xml:space="preserve">Find</w:t>
      </w:r>
      <w:r>
        <w:t xml:space="preserve"> </w:t>
      </w:r>
      <m:oMath>
        <m:r>
          <m:t>t</m:t>
        </m:r>
      </m:oMath>
      <w:r>
        <w:t xml:space="preserve"> </w:t>
      </w:r>
      <w:r>
        <w:t xml:space="preserve">for</w:t>
      </w:r>
      <w:r>
        <w:t xml:space="preserve"> </w:t>
      </w:r>
      <m:oMath>
        <m:r>
          <m:t>P</m:t>
        </m:r>
        <m:d>
          <m:dPr>
            <m:begChr m:val="("/>
            <m:endChr m:val=")"/>
            <m:sepChr m:val=""/>
            <m:grow/>
          </m:dPr>
          <m:e>
            <m:r>
              <m:t>T</m:t>
            </m:r>
            <m:r>
              <m:rPr>
                <m:sty m:val="p"/>
              </m:rPr>
              <m:t>&lt;</m:t>
            </m:r>
            <m:r>
              <m:t>t</m:t>
            </m:r>
          </m:e>
        </m:d>
        <m:r>
          <m:rPr>
            <m:sty m:val="p"/>
          </m:rPr>
          <m:t>=</m:t>
        </m:r>
        <m:r>
          <m:t>p</m:t>
        </m:r>
      </m:oMath>
      <w:r>
        <w:t xml:space="preserve">:</w:t>
      </w:r>
      <w:r>
        <w:t xml:space="preserve"> </w:t>
      </w:r>
      <w:r>
        <w:rPr>
          <w:rStyle w:val="VerbatimChar"/>
        </w:rPr>
        <w:t xml:space="preserve">qt(p, df)</w:t>
      </w:r>
    </w:p>
    <w:p>
      <w:pPr>
        <w:pStyle w:val="Compact"/>
        <w:numPr>
          <w:ilvl w:val="0"/>
          <w:numId w:val="1125"/>
        </w:numPr>
      </w:pPr>
      <w:r>
        <w:t xml:space="preserve">Find</w:t>
      </w:r>
      <w:r>
        <w:t xml:space="preserve"> </w:t>
      </w:r>
      <m:oMath>
        <m:r>
          <m:t>t</m:t>
        </m:r>
      </m:oMath>
      <w:r>
        <w:t xml:space="preserve"> </w:t>
      </w:r>
      <w:r>
        <w:t xml:space="preserve">for</w:t>
      </w:r>
      <w:r>
        <w:t xml:space="preserve"> </w:t>
      </w:r>
      <m:oMath>
        <m:r>
          <m:t>P</m:t>
        </m:r>
        <m:d>
          <m:dPr>
            <m:begChr m:val="("/>
            <m:endChr m:val=")"/>
            <m:sepChr m:val=""/>
            <m:grow/>
          </m:dPr>
          <m:e>
            <m:r>
              <m:t>T</m:t>
            </m:r>
            <m:r>
              <m:rPr>
                <m:sty m:val="p"/>
              </m:rPr>
              <m:t>&gt;</m:t>
            </m:r>
            <m:r>
              <m:t>t</m:t>
            </m:r>
          </m:e>
        </m:d>
        <m:r>
          <m:rPr>
            <m:sty m:val="p"/>
          </m:rPr>
          <m:t>=</m:t>
        </m:r>
        <m:r>
          <m:t>p</m:t>
        </m:r>
      </m:oMath>
      <w:r>
        <w:t xml:space="preserve">:</w:t>
      </w:r>
      <w:r>
        <w:t xml:space="preserve"> </w:t>
      </w:r>
      <w:r>
        <w:rPr>
          <w:rStyle w:val="VerbatimChar"/>
        </w:rPr>
        <w:t xml:space="preserve">qt(1 - p, df)</w:t>
      </w:r>
      <w:r>
        <w:t xml:space="preserve"> </w:t>
      </w:r>
      <w:r>
        <w:t xml:space="preserve">or</w:t>
      </w:r>
      <w:r>
        <w:t xml:space="preserve"> </w:t>
      </w:r>
      <w:r>
        <w:rPr>
          <w:rStyle w:val="VerbatimChar"/>
        </w:rPr>
        <w:t xml:space="preserve">qt(p, df, lower.tail = FALSE)</w:t>
      </w:r>
    </w:p>
    <w:p>
      <w:pPr>
        <w:pStyle w:val="Compact"/>
        <w:numPr>
          <w:ilvl w:val="0"/>
          <w:numId w:val="1125"/>
        </w:numPr>
      </w:pPr>
      <m:oMath>
        <m:sSub>
          <m:e>
            <m:r>
              <m:t>t</m:t>
            </m:r>
          </m:e>
          <m:sub>
            <m:r>
              <m:t>α</m:t>
            </m:r>
            <m:r>
              <m:rPr>
                <m:sty m:val="p"/>
              </m:rPr>
              <m:t>/</m:t>
            </m:r>
            <m:r>
              <m:t>2</m:t>
            </m:r>
          </m:sub>
        </m:sSub>
      </m:oMath>
      <w:r>
        <w:t xml:space="preserve">:</w:t>
      </w:r>
      <w:r>
        <w:t xml:space="preserve"> </w:t>
      </w:r>
      <m:oMath>
        <m:r>
          <m:t>P</m:t>
        </m:r>
        <m:d>
          <m:dPr>
            <m:begChr m:val="("/>
            <m:endChr m:val=")"/>
            <m:sepChr m:val=""/>
            <m:grow/>
          </m:dPr>
          <m:e>
            <m:r>
              <m:t>T</m:t>
            </m:r>
            <m:r>
              <m:rPr>
                <m:sty m:val="p"/>
              </m:rPr>
              <m:t>&gt;</m:t>
            </m:r>
            <m:sSub>
              <m:e>
                <m:r>
                  <m:t>t</m:t>
                </m:r>
              </m:e>
              <m:sub>
                <m:r>
                  <m:t>α</m:t>
                </m:r>
                <m:r>
                  <m:rPr>
                    <m:sty m:val="p"/>
                  </m:rPr>
                  <m:t>/</m:t>
                </m:r>
                <m:r>
                  <m:t>2</m:t>
                </m:r>
              </m:sub>
            </m:sSub>
          </m:e>
        </m:d>
      </m:oMath>
      <w:r>
        <w:t xml:space="preserve"> </w:t>
      </w:r>
      <w:r>
        <w:t xml:space="preserve">=</w:t>
      </w:r>
      <w:r>
        <w:t xml:space="preserve"> </w:t>
      </w:r>
      <m:oMath>
        <m:r>
          <m:t>α</m:t>
        </m:r>
        <m:r>
          <m:rPr>
            <m:sty m:val="p"/>
          </m:rPr>
          <m:t>/</m:t>
        </m:r>
        <m:r>
          <m:t>2</m:t>
        </m:r>
      </m:oMath>
      <w:r>
        <w:t xml:space="preserve">:</w:t>
      </w:r>
      <w:r>
        <w:t xml:space="preserve"> </w:t>
      </w:r>
      <m:oMath>
        <m:r>
          <m:t>q</m:t>
        </m:r>
        <m:r>
          <m:t>t</m:t>
        </m:r>
        <m:d>
          <m:dPr>
            <m:begChr m:val="("/>
            <m:endChr m:val=")"/>
            <m:sepChr m:val=""/>
            <m:grow/>
          </m:dPr>
          <m:e>
            <m:r>
              <m:t>α</m:t>
            </m:r>
            <m:r>
              <m:rPr>
                <m:sty m:val="p"/>
              </m:rPr>
              <m:t>/</m:t>
            </m:r>
            <m:r>
              <m:t>2</m:t>
            </m:r>
            <m:r>
              <m:rPr>
                <m:sty m:val="p"/>
              </m:rPr>
              <m:t>,</m:t>
            </m:r>
            <m:r>
              <m:t>d</m:t>
            </m:r>
            <m:r>
              <m:t>f</m:t>
            </m:r>
            <m:r>
              <m:rPr>
                <m:sty m:val="p"/>
              </m:rPr>
              <m:t>,</m:t>
            </m:r>
            <m:r>
              <m:t>l</m:t>
            </m:r>
            <m:r>
              <m:t>o</m:t>
            </m:r>
            <m:r>
              <m:t>w</m:t>
            </m:r>
            <m:r>
              <m:t>e</m:t>
            </m:r>
            <m:r>
              <m:t>r</m:t>
            </m:r>
            <m:r>
              <m:rPr>
                <m:sty m:val="p"/>
              </m:rPr>
              <m:t>.</m:t>
            </m:r>
            <m:r>
              <m:t>t</m:t>
            </m:r>
            <m:r>
              <m:t>a</m:t>
            </m:r>
            <m:r>
              <m:t>i</m:t>
            </m:r>
            <m:r>
              <m:t>l</m:t>
            </m:r>
            <m:r>
              <m:rPr>
                <m:sty m:val="p"/>
              </m:rPr>
              <m:t>=</m:t>
            </m:r>
            <m:r>
              <m:t>F</m:t>
            </m:r>
            <m:r>
              <m:t>A</m:t>
            </m:r>
            <m:r>
              <m:t>L</m:t>
            </m:r>
            <m:r>
              <m:t>S</m:t>
            </m:r>
            <m:r>
              <m:t>E</m:t>
            </m:r>
          </m:e>
        </m:d>
      </m:oMath>
    </w:p>
    <w:p>
      <w:pPr>
        <w:pStyle w:val="FirstParagraph"/>
      </w:pPr>
      <w:r>
        <w:drawing>
          <wp:inline>
            <wp:extent cx="4762500" cy="1388483"/>
            <wp:effectExtent b="0" l="0" r="0" t="0"/>
            <wp:docPr descr="" title="" id="212" name="Picture"/>
            <a:graphic>
              <a:graphicData uri="http://schemas.openxmlformats.org/drawingml/2006/picture">
                <pic:pic>
                  <pic:nvPicPr>
                    <pic:cNvPr descr="images/img54.png" id="213" name="Picture"/>
                    <pic:cNvPicPr>
                      <a:picLocks noChangeArrowheads="1" noChangeAspect="1"/>
                    </pic:cNvPicPr>
                  </pic:nvPicPr>
                  <pic:blipFill>
                    <a:blip r:embed="rId211"/>
                    <a:stretch>
                      <a:fillRect/>
                    </a:stretch>
                  </pic:blipFill>
                  <pic:spPr bwMode="auto">
                    <a:xfrm>
                      <a:off x="0" y="0"/>
                      <a:ext cx="4762500" cy="1388483"/>
                    </a:xfrm>
                    <a:prstGeom prst="rect">
                      <a:avLst/>
                    </a:prstGeom>
                    <a:noFill/>
                    <a:ln w="9525">
                      <a:noFill/>
                      <a:headEnd/>
                      <a:tailEnd/>
                    </a:ln>
                  </pic:spPr>
                </pic:pic>
              </a:graphicData>
            </a:graphic>
          </wp:inline>
        </w:drawing>
      </w:r>
    </w:p>
    <w:p>
      <w:pPr>
        <w:pStyle w:val="BodyText"/>
      </w:pPr>
      <w:r>
        <w:rPr>
          <w:b/>
          <w:bCs/>
        </w:rPr>
        <w:t xml:space="preserve">100</w:t>
      </w:r>
      <m:oMath>
        <m:d>
          <m:dPr>
            <m:begChr m:val="("/>
            <m:endChr m:val=")"/>
            <m:sepChr m:val=""/>
            <m:grow/>
          </m:dPr>
          <m:e>
            <m:r>
              <m:t>1</m:t>
            </m:r>
            <m:r>
              <m:rPr>
                <m:sty m:val="p"/>
              </m:rPr>
              <m:t>−</m:t>
            </m:r>
            <m:r>
              <m:t>α</m:t>
            </m:r>
          </m:e>
        </m:d>
        <m:r>
          <m:rPr>
            <m:sty m:val="p"/>
          </m:rPr>
          <m:t>%</m:t>
        </m:r>
      </m:oMath>
      <w:r>
        <w:t xml:space="preserve"> </w:t>
      </w:r>
      <w:r>
        <w:t xml:space="preserve">Confidence interval for mean</w:t>
      </w:r>
      <w:r>
        <w:t xml:space="preserve"> </w:t>
      </w:r>
      <m:oMath>
        <m:r>
          <m:t>μ</m:t>
        </m:r>
      </m:oMath>
    </w:p>
    <w:p>
      <w:pPr>
        <w:pStyle w:val="BodyText"/>
      </w:pPr>
      <w:r>
        <w:t xml:space="preserve">Using sample with size</w:t>
      </w:r>
      <w:r>
        <w:t xml:space="preserve"> </w:t>
      </w:r>
      <m:oMath>
        <m:r>
          <m:t>n</m:t>
        </m:r>
      </m:oMath>
      <w:r>
        <w:t xml:space="preserve">, sample mean</w:t>
      </w:r>
      <w:r>
        <w:t xml:space="preserve"> </w:t>
      </w:r>
      <m:oMath>
        <m:acc>
          <m:accPr>
            <m:chr m:val="‾"/>
          </m:accPr>
          <m:e>
            <m:r>
              <m:t>x</m:t>
            </m:r>
          </m:e>
        </m:acc>
      </m:oMath>
      <w:r>
        <w:t xml:space="preserve">, sample standard deviation</w:t>
      </w:r>
      <w:r>
        <w:t xml:space="preserve"> </w:t>
      </w:r>
      <m:oMath>
        <m:r>
          <m:t>s</m:t>
        </m:r>
      </m:oMath>
      <w:r>
        <w:t xml:space="preserve">, the critical value</w:t>
      </w:r>
      <w:r>
        <w:t xml:space="preserve"> </w:t>
      </w:r>
      <m:oMath>
        <m:sSub>
          <m:e>
            <m:r>
              <m:t>t</m:t>
            </m:r>
          </m:e>
          <m:sub>
            <m:r>
              <m:t>α</m:t>
            </m:r>
            <m:r>
              <m:rPr>
                <m:sty m:val="p"/>
              </m:rPr>
              <m:t>/</m:t>
            </m:r>
            <m:r>
              <m:t>2</m:t>
            </m:r>
          </m:sub>
        </m:sSub>
      </m:oMath>
      <w:r>
        <w:t xml:space="preserve">:</w:t>
      </w:r>
      <w:r>
        <w:t xml:space="preserve"> </w:t>
      </w:r>
      <m:oMath>
        <m:acc>
          <m:accPr>
            <m:chr m:val="‾"/>
          </m:accPr>
          <m:e>
            <m:r>
              <m:t>x</m:t>
            </m:r>
          </m:e>
        </m:acc>
        <m:r>
          <m:rPr>
            <m:sty m:val="p"/>
          </m:rPr>
          <m:t>±</m:t>
        </m:r>
        <m:sSub>
          <m:e>
            <m:r>
              <m:t>t</m:t>
            </m:r>
          </m:e>
          <m:sub>
            <m:r>
              <m:t>α</m:t>
            </m:r>
            <m:r>
              <m:rPr>
                <m:sty m:val="p"/>
              </m:rPr>
              <m:t>/</m:t>
            </m:r>
            <m:r>
              <m:t>2</m:t>
            </m:r>
          </m:sub>
        </m:sSub>
        <m:r>
          <m:rPr>
            <m:sty m:val="p"/>
          </m:rPr>
          <m:t>×</m:t>
        </m:r>
        <m:f>
          <m:fPr>
            <m:type m:val="bar"/>
          </m:fPr>
          <m:num>
            <m:r>
              <m:t>s</m:t>
            </m:r>
          </m:num>
          <m:den>
            <m:rad>
              <m:radPr>
                <m:degHide m:val="on"/>
              </m:radPr>
              <m:deg/>
              <m:e>
                <m:r>
                  <m:t>n</m:t>
                </m:r>
              </m:e>
            </m:rad>
          </m:den>
        </m:f>
      </m:oMath>
    </w:p>
    <w:p>
      <w:pPr>
        <w:pStyle w:val="BodyText"/>
      </w:pPr>
      <w:r>
        <w:rPr>
          <w:b/>
          <w:bCs/>
        </w:rPr>
        <w:t xml:space="preserve">Margin of Error (M.E.)</w:t>
      </w:r>
    </w:p>
    <w:p>
      <w:pPr>
        <w:pStyle w:val="BodyText"/>
      </w:pPr>
      <m:oMath>
        <m:r>
          <m:t>M</m:t>
        </m:r>
        <m:r>
          <m:rPr>
            <m:sty m:val="p"/>
          </m:rPr>
          <m:t>.</m:t>
        </m:r>
        <m:r>
          <m:t>E</m:t>
        </m:r>
        <m:r>
          <m:rPr>
            <m:sty m:val="p"/>
          </m:rPr>
          <m:t>.</m:t>
        </m:r>
        <m:r>
          <m:rPr>
            <m:sty m:val="p"/>
          </m:rPr>
          <m:t>=</m:t>
        </m:r>
        <m:sSub>
          <m:e>
            <m:r>
              <m:t>t</m:t>
            </m:r>
          </m:e>
          <m:sub>
            <m:r>
              <m:t>α</m:t>
            </m:r>
            <m:r>
              <m:rPr>
                <m:sty m:val="p"/>
              </m:rPr>
              <m:t>/</m:t>
            </m:r>
            <m:r>
              <m:t>2</m:t>
            </m:r>
          </m:sub>
        </m:sSub>
        <m:r>
          <m:rPr>
            <m:sty m:val="p"/>
          </m:rPr>
          <m:t>×</m:t>
        </m:r>
        <m:r>
          <m:t>S</m:t>
        </m:r>
        <m:r>
          <m:rPr>
            <m:sty m:val="p"/>
          </m:rPr>
          <m:t>.</m:t>
        </m:r>
        <m:r>
          <m:t>E</m:t>
        </m:r>
        <m:r>
          <m:rPr>
            <m:sty m:val="p"/>
          </m:rPr>
          <m:t>.</m:t>
        </m:r>
        <m:r>
          <m:rPr>
            <m:sty m:val="p"/>
          </m:rPr>
          <m:t>=</m:t>
        </m:r>
        <m:sSub>
          <m:e>
            <m:r>
              <m:t>t</m:t>
            </m:r>
          </m:e>
          <m:sub>
            <m:r>
              <m:t>α</m:t>
            </m:r>
            <m:r>
              <m:rPr>
                <m:sty m:val="p"/>
              </m:rPr>
              <m:t>/</m:t>
            </m:r>
            <m:r>
              <m:t>2</m:t>
            </m:r>
          </m:sub>
        </m:sSub>
        <m:r>
          <m:rPr>
            <m:sty m:val="p"/>
          </m:rPr>
          <m:t>×</m:t>
        </m:r>
        <m:f>
          <m:fPr>
            <m:type m:val="bar"/>
          </m:fPr>
          <m:num>
            <m:r>
              <m:t>s</m:t>
            </m:r>
          </m:num>
          <m:den>
            <m:rad>
              <m:radPr>
                <m:degHide m:val="on"/>
              </m:radPr>
              <m:deg/>
              <m:e>
                <m:r>
                  <m:t>n</m:t>
                </m:r>
              </m:e>
            </m:rad>
          </m:den>
        </m:f>
      </m:oMath>
    </w:p>
    <w:bookmarkEnd w:id="214"/>
    <w:bookmarkEnd w:id="215"/>
    <w:bookmarkStart w:id="226" w:name="hypothesis-testing-for-mean-mu"/>
    <w:p>
      <w:pPr>
        <w:pStyle w:val="Heading2"/>
      </w:pPr>
      <w:r>
        <w:rPr>
          <w:rStyle w:val="SectionNumber"/>
        </w:rPr>
        <w:t xml:space="preserve">4.2</w:t>
      </w:r>
      <w:r>
        <w:tab/>
      </w:r>
      <w:r>
        <w:t xml:space="preserve">Hypothesis Testing for mean</w:t>
      </w:r>
      <w:r>
        <w:t xml:space="preserve"> </w:t>
      </w:r>
      <m:oMath>
        <m:r>
          <m:t>μ</m:t>
        </m:r>
      </m:oMath>
    </w:p>
    <w:bookmarkStart w:id="216" w:name="objectives-11"/>
    <w:p>
      <w:pPr>
        <w:pStyle w:val="Heading3"/>
      </w:pPr>
      <w:r>
        <w:rPr>
          <w:rStyle w:val="SectionNumber"/>
        </w:rPr>
        <w:t xml:space="preserve">4.2.1</w:t>
      </w:r>
      <w:r>
        <w:tab/>
      </w:r>
      <w:r>
        <w:t xml:space="preserve">Objectives</w:t>
      </w:r>
    </w:p>
    <w:p>
      <w:pPr>
        <w:pStyle w:val="FirstParagraph"/>
      </w:pPr>
      <w:r>
        <w:t xml:space="preserve">By the end of this unit, students will be able to:</w:t>
      </w:r>
    </w:p>
    <w:p>
      <w:pPr>
        <w:pStyle w:val="Compact"/>
        <w:numPr>
          <w:ilvl w:val="0"/>
          <w:numId w:val="1126"/>
        </w:numPr>
      </w:pPr>
      <w:r>
        <w:t xml:space="preserve">Formulate claims about a population mean in the form of a null hypothesis and alternative hypothesis.</w:t>
      </w:r>
    </w:p>
    <w:p>
      <w:pPr>
        <w:pStyle w:val="Compact"/>
        <w:numPr>
          <w:ilvl w:val="0"/>
          <w:numId w:val="1126"/>
        </w:numPr>
      </w:pPr>
      <w:r>
        <w:t xml:space="preserve">Conduct t-tests for testing claims about a single population mean based on one sample and paired samples.</w:t>
      </w:r>
    </w:p>
    <w:bookmarkEnd w:id="216"/>
    <w:bookmarkStart w:id="223" w:name="overview-11"/>
    <w:p>
      <w:pPr>
        <w:pStyle w:val="Heading3"/>
      </w:pPr>
      <w:r>
        <w:rPr>
          <w:rStyle w:val="SectionNumber"/>
        </w:rPr>
        <w:t xml:space="preserve">4.2.2</w:t>
      </w:r>
      <w:r>
        <w:tab/>
      </w:r>
      <w:r>
        <w:t xml:space="preserve">Overview</w:t>
      </w:r>
    </w:p>
    <w:p>
      <w:pPr>
        <w:pStyle w:val="FirstParagraph"/>
      </w:pPr>
      <w:r>
        <w:rPr>
          <w:b/>
          <w:bCs/>
        </w:rPr>
        <w:t xml:space="preserve">One sample t-test (Same framework as the Hypothesis Testing for proportion)</w:t>
      </w:r>
    </w:p>
    <w:p>
      <w:pPr>
        <w:pStyle w:val="BodyText"/>
      </w:pPr>
      <w:r>
        <w:rPr>
          <w:b/>
          <w:bCs/>
        </w:rPr>
        <w:t xml:space="preserve">Steps:</w:t>
      </w:r>
    </w:p>
    <w:p>
      <w:pPr>
        <w:numPr>
          <w:ilvl w:val="0"/>
          <w:numId w:val="1127"/>
        </w:numPr>
      </w:pPr>
      <w:r>
        <w:t xml:space="preserve">Set up the hypotheses</w:t>
      </w:r>
    </w:p>
    <w:p>
      <w:pPr>
        <w:numPr>
          <w:ilvl w:val="0"/>
          <w:numId w:val="1127"/>
        </w:numPr>
      </w:pPr>
      <w:r>
        <w:t xml:space="preserve">Compute the t test statistic</w:t>
      </w:r>
    </w:p>
    <w:p>
      <w:pPr>
        <w:numPr>
          <w:ilvl w:val="0"/>
          <w:numId w:val="1000"/>
        </w:numPr>
      </w:pPr>
      <w:r>
        <w:t xml:space="preserve">Using sample with size</w:t>
      </w:r>
      <w:r>
        <w:t xml:space="preserve"> </w:t>
      </w:r>
      <m:oMath>
        <m:r>
          <m:t>n</m:t>
        </m:r>
      </m:oMath>
      <w:r>
        <w:t xml:space="preserve">, sample mean</w:t>
      </w:r>
      <w:r>
        <w:t xml:space="preserve"> </w:t>
      </w:r>
      <m:oMath>
        <m:acc>
          <m:accPr>
            <m:chr m:val="‾"/>
          </m:accPr>
          <m:e>
            <m:r>
              <m:t>x</m:t>
            </m:r>
          </m:e>
        </m:acc>
      </m:oMath>
      <w:r>
        <w:t xml:space="preserve">, sample standard deviation</w:t>
      </w:r>
      <w:r>
        <w:t xml:space="preserve"> </w:t>
      </w:r>
      <m:oMath>
        <m:r>
          <m:t>s</m:t>
        </m:r>
      </m:oMath>
      <w:r>
        <w:t xml:space="preserve">, null value</w:t>
      </w:r>
      <w:r>
        <w:t xml:space="preserve"> </w:t>
      </w:r>
      <m:oMath>
        <m:sSub>
          <m:e>
            <m:r>
              <m:t>μ</m:t>
            </m:r>
          </m:e>
          <m:sub>
            <m:r>
              <m:t>0</m:t>
            </m:r>
          </m:sub>
        </m:sSub>
      </m:oMath>
      <w:r>
        <w:t xml:space="preserve">,</w:t>
      </w:r>
    </w:p>
    <w:p>
      <w:pPr>
        <w:numPr>
          <w:ilvl w:val="0"/>
          <w:numId w:val="1000"/>
        </w:numPr>
      </w:pPr>
      <m:oMath>
        <m:r>
          <m:t>T</m:t>
        </m:r>
        <m:r>
          <m:rPr>
            <m:sty m:val="p"/>
          </m:rPr>
          <m:t>=</m:t>
        </m:r>
        <m:f>
          <m:fPr>
            <m:type m:val="bar"/>
          </m:fPr>
          <m:num>
            <m:acc>
              <m:accPr>
                <m:chr m:val="‾"/>
              </m:accPr>
              <m:e>
                <m:r>
                  <m:t>x</m:t>
                </m:r>
              </m:e>
            </m:acc>
            <m:r>
              <m:rPr>
                <m:sty m:val="p"/>
              </m:rPr>
              <m:t>−</m:t>
            </m:r>
            <m:sSub>
              <m:e>
                <m:r>
                  <m:t>μ</m:t>
                </m:r>
              </m:e>
              <m:sub>
                <m:r>
                  <m:t>0</m:t>
                </m:r>
              </m:sub>
            </m:sSub>
          </m:num>
          <m:den>
            <m:r>
              <m:t>s</m:t>
            </m:r>
            <m:r>
              <m:rPr>
                <m:sty m:val="p"/>
              </m:rPr>
              <m:t>/</m:t>
            </m:r>
            <m:rad>
              <m:radPr>
                <m:degHide m:val="on"/>
              </m:radPr>
              <m:deg/>
              <m:e>
                <m:r>
                  <m:t>n</m:t>
                </m:r>
              </m:e>
            </m:rad>
          </m:den>
        </m:f>
      </m:oMath>
    </w:p>
    <w:p>
      <w:pPr>
        <w:numPr>
          <w:ilvl w:val="0"/>
          <w:numId w:val="1127"/>
        </w:numPr>
      </w:pPr>
      <w:r>
        <w:t xml:space="preserve">Compute the p-value</w:t>
      </w:r>
    </w:p>
    <w:p>
      <w:pPr>
        <w:numPr>
          <w:ilvl w:val="0"/>
          <w:numId w:val="1000"/>
        </w:numPr>
      </w:pPr>
      <w:r>
        <w:t xml:space="preserve">Let t-test statistic</w:t>
      </w:r>
      <w:r>
        <w:t xml:space="preserve"> </w:t>
      </w:r>
      <m:oMath>
        <m:sSub>
          <m:e>
            <m:r>
              <m:t>t</m:t>
            </m:r>
          </m:e>
          <m:sub>
            <m:r>
              <m:t>1</m:t>
            </m:r>
          </m:sub>
        </m:sSub>
        <m:r>
          <m:rPr>
            <m:sty m:val="p"/>
          </m:rPr>
          <m:t>=</m:t>
        </m:r>
        <m:f>
          <m:fPr>
            <m:type m:val="bar"/>
          </m:fPr>
          <m:num>
            <m:acc>
              <m:accPr>
                <m:chr m:val="‾"/>
              </m:accPr>
              <m:e>
                <m:r>
                  <m:t>x</m:t>
                </m:r>
              </m:e>
            </m:acc>
            <m:r>
              <m:rPr>
                <m:sty m:val="p"/>
              </m:rPr>
              <m:t>−</m:t>
            </m:r>
            <m:sSub>
              <m:e>
                <m:r>
                  <m:t>μ</m:t>
                </m:r>
              </m:e>
              <m:sub>
                <m:r>
                  <m:t>0</m:t>
                </m:r>
              </m:sub>
            </m:sSub>
          </m:num>
          <m:den>
            <m:r>
              <m:t>s</m:t>
            </m:r>
            <m:r>
              <m:rPr>
                <m:sty m:val="p"/>
              </m:rPr>
              <m:t>/</m:t>
            </m:r>
            <m:rad>
              <m:radPr>
                <m:degHide m:val="on"/>
              </m:radPr>
              <m:deg/>
              <m:e>
                <m:r>
                  <m:t>n</m:t>
                </m:r>
              </m:e>
            </m:rad>
          </m:den>
        </m:f>
      </m:oMath>
      <w:r>
        <w:t xml:space="preserve"> </w:t>
      </w:r>
      <w:r>
        <w:t xml:space="preserve">(from step 2)</w:t>
      </w:r>
    </w:p>
    <w:p>
      <w:pPr>
        <w:numPr>
          <w:ilvl w:val="1"/>
          <w:numId w:val="1128"/>
        </w:numPr>
      </w:pPr>
      <w:r>
        <w:t xml:space="preserve">For left-sided test, p-value is</w:t>
      </w:r>
      <w:r>
        <w:t xml:space="preserve"> </w:t>
      </w:r>
      <m:oMath>
        <m:r>
          <m:t>P</m:t>
        </m:r>
        <m:d>
          <m:dPr>
            <m:begChr m:val="("/>
            <m:endChr m:val=")"/>
            <m:sepChr m:val=""/>
            <m:grow/>
          </m:dPr>
          <m:e>
            <m:r>
              <m:t>T</m:t>
            </m:r>
            <m:r>
              <m:rPr>
                <m:sty m:val="p"/>
              </m:rPr>
              <m:t>&lt;</m:t>
            </m:r>
            <m:sSub>
              <m:e>
                <m:r>
                  <m:t>t</m:t>
                </m:r>
              </m:e>
              <m:sub>
                <m:r>
                  <m:t>1</m:t>
                </m:r>
              </m:sub>
            </m:sSub>
          </m:e>
        </m:d>
      </m:oMath>
      <w:r>
        <w:t xml:space="preserve"> </w:t>
      </w:r>
      <w:r>
        <w:t xml:space="preserve">use</w:t>
      </w:r>
      <w:r>
        <w:t xml:space="preserve"> </w:t>
      </w:r>
      <w:r>
        <w:rPr>
          <w:rStyle w:val="VerbatimChar"/>
        </w:rPr>
        <w:t xml:space="preserve">pt(t, df)</w:t>
      </w:r>
    </w:p>
    <w:p>
      <w:pPr>
        <w:numPr>
          <w:ilvl w:val="1"/>
          <w:numId w:val="1128"/>
        </w:numPr>
      </w:pPr>
      <w:r>
        <w:t xml:space="preserve">For right-sided test, p-value is</w:t>
      </w:r>
      <w:r>
        <w:t xml:space="preserve"> </w:t>
      </w:r>
      <m:oMath>
        <m:r>
          <m:t>P</m:t>
        </m:r>
        <m:d>
          <m:dPr>
            <m:begChr m:val="("/>
            <m:endChr m:val=")"/>
            <m:sepChr m:val=""/>
            <m:grow/>
          </m:dPr>
          <m:e>
            <m:r>
              <m:t>T</m:t>
            </m:r>
            <m:r>
              <m:rPr>
                <m:sty m:val="p"/>
              </m:rPr>
              <m:t>&gt;</m:t>
            </m:r>
            <m:sSub>
              <m:e>
                <m:r>
                  <m:t>t</m:t>
                </m:r>
              </m:e>
              <m:sub>
                <m:r>
                  <m:t>1</m:t>
                </m:r>
              </m:sub>
            </m:sSub>
          </m:e>
        </m:d>
      </m:oMath>
      <w:r>
        <w:t xml:space="preserve"> </w:t>
      </w:r>
      <w:r>
        <w:t xml:space="preserve">use</w:t>
      </w:r>
      <w:r>
        <w:t xml:space="preserve"> </w:t>
      </w:r>
      <w:r>
        <w:rPr>
          <w:rStyle w:val="VerbatimChar"/>
        </w:rPr>
        <w:t xml:space="preserve">pt(t, df, lower.tail = FALSE)</w:t>
      </w:r>
    </w:p>
    <w:p>
      <w:pPr>
        <w:numPr>
          <w:ilvl w:val="1"/>
          <w:numId w:val="1128"/>
        </w:numPr>
      </w:pPr>
      <w:r>
        <w:t xml:space="preserve">For two-sided test, p-value is</w:t>
      </w:r>
      <w:r>
        <w:t xml:space="preserve"> </w:t>
      </w:r>
      <m:oMath>
        <m:r>
          <m:t>P</m:t>
        </m:r>
        <m:d>
          <m:dPr>
            <m:begChr m:val="("/>
            <m:endChr m:val=")"/>
            <m:sepChr m:val=""/>
            <m:grow/>
          </m:dPr>
          <m:e>
            <m:d>
              <m:dPr>
                <m:begChr m:val="|"/>
                <m:endChr m:val="|"/>
                <m:sepChr m:val=""/>
                <m:grow/>
              </m:dPr>
              <m:e>
                <m:r>
                  <m:t>T</m:t>
                </m:r>
              </m:e>
            </m:d>
            <m:r>
              <m:rPr>
                <m:sty m:val="p"/>
              </m:rPr>
              <m:t>&gt;</m:t>
            </m:r>
            <m:d>
              <m:dPr>
                <m:begChr m:val="|"/>
                <m:endChr m:val="|"/>
                <m:sepChr m:val=""/>
                <m:grow/>
              </m:dPr>
              <m:e>
                <m:sSub>
                  <m:e>
                    <m:r>
                      <m:t>t</m:t>
                    </m:r>
                  </m:e>
                  <m:sub>
                    <m:r>
                      <m:t>1</m:t>
                    </m:r>
                  </m:sub>
                </m:sSub>
              </m:e>
            </m:d>
          </m:e>
        </m:d>
      </m:oMath>
      <w:r>
        <w:t xml:space="preserve"> </w:t>
      </w:r>
      <w:r>
        <w:t xml:space="preserve">use</w:t>
      </w:r>
      <w:r>
        <w:t xml:space="preserve"> </w:t>
      </w:r>
      <m:oMath>
        <m:r>
          <m:t>2</m:t>
        </m:r>
        <m:r>
          <m:rPr>
            <m:sty m:val="p"/>
          </m:rPr>
          <m:t>*</m:t>
        </m:r>
        <m:r>
          <m:t>p</m:t>
        </m:r>
        <m:r>
          <m:t>t</m:t>
        </m:r>
        <m:d>
          <m:dPr>
            <m:begChr m:val="("/>
            <m:endChr m:val=")"/>
            <m:sepChr m:val=""/>
            <m:grow/>
          </m:dPr>
          <m:e>
            <m:r>
              <m:rPr>
                <m:sty m:val="p"/>
              </m:rPr>
              <m:t>−</m:t>
            </m:r>
            <m:d>
              <m:dPr>
                <m:begChr m:val="|"/>
                <m:endChr m:val="|"/>
                <m:sepChr m:val=""/>
                <m:grow/>
              </m:dPr>
              <m:e>
                <m:sSub>
                  <m:e>
                    <m:r>
                      <m:t>t</m:t>
                    </m:r>
                  </m:e>
                  <m:sub>
                    <m:r>
                      <m:t>1</m:t>
                    </m:r>
                  </m:sub>
                </m:sSub>
              </m:e>
            </m:d>
            <m:r>
              <m:rPr>
                <m:sty m:val="p"/>
              </m:rPr>
              <m:t>,</m:t>
            </m:r>
            <m:r>
              <m:t>d</m:t>
            </m:r>
            <m:r>
              <m:t>f</m:t>
            </m:r>
          </m:e>
        </m:d>
      </m:oMath>
      <w:r>
        <w:t xml:space="preserve"> </w:t>
      </w:r>
      <w:r>
        <w:t xml:space="preserve">or</w:t>
      </w:r>
      <w:r>
        <w:t xml:space="preserve"> </w:t>
      </w:r>
      <m:oMath>
        <m:r>
          <m:t>2</m:t>
        </m:r>
        <m:r>
          <m:rPr>
            <m:sty m:val="p"/>
          </m:rPr>
          <m:t>*</m:t>
        </m:r>
        <m:r>
          <m:t>p</m:t>
        </m:r>
        <m:r>
          <m:t>t</m:t>
        </m:r>
        <m:d>
          <m:dPr>
            <m:begChr m:val="("/>
            <m:endChr m:val=")"/>
            <m:sepChr m:val=""/>
            <m:grow/>
          </m:dPr>
          <m:e>
            <m:d>
              <m:dPr>
                <m:begChr m:val="|"/>
                <m:endChr m:val="|"/>
                <m:sepChr m:val=""/>
                <m:grow/>
              </m:dPr>
              <m:e>
                <m:sSub>
                  <m:e>
                    <m:r>
                      <m:t>t</m:t>
                    </m:r>
                  </m:e>
                  <m:sub>
                    <m:r>
                      <m:t>1</m:t>
                    </m:r>
                  </m:sub>
                </m:sSub>
              </m:e>
            </m:d>
            <m:r>
              <m:rPr>
                <m:sty m:val="p"/>
              </m:rPr>
              <m:t>,</m:t>
            </m:r>
            <m:r>
              <m:t>d</m:t>
            </m:r>
            <m:r>
              <m:t>f</m:t>
            </m:r>
            <m:r>
              <m:rPr>
                <m:sty m:val="p"/>
              </m:rPr>
              <m:t>,</m:t>
            </m:r>
            <m:r>
              <m:t>l</m:t>
            </m:r>
            <m:r>
              <m:t>o</m:t>
            </m:r>
            <m:r>
              <m:t>w</m:t>
            </m:r>
            <m:r>
              <m:t>e</m:t>
            </m:r>
            <m:r>
              <m:t>r</m:t>
            </m:r>
            <m:r>
              <m:rPr>
                <m:sty m:val="p"/>
              </m:rPr>
              <m:t>.</m:t>
            </m:r>
            <m:r>
              <m:t>t</m:t>
            </m:r>
            <m:r>
              <m:t>a</m:t>
            </m:r>
            <m:r>
              <m:t>i</m:t>
            </m:r>
            <m:r>
              <m:t>l</m:t>
            </m:r>
            <m:r>
              <m:rPr>
                <m:sty m:val="p"/>
              </m:rPr>
              <m:t>=</m:t>
            </m:r>
            <m:r>
              <m:t>F</m:t>
            </m:r>
            <m:r>
              <m:t>A</m:t>
            </m:r>
            <m:r>
              <m:t>L</m:t>
            </m:r>
            <m:r>
              <m:t>S</m:t>
            </m:r>
            <m:r>
              <m:t>E</m:t>
            </m:r>
          </m:e>
        </m:d>
      </m:oMath>
    </w:p>
    <w:p>
      <w:pPr>
        <w:numPr>
          <w:ilvl w:val="0"/>
          <w:numId w:val="1127"/>
        </w:numPr>
      </w:pPr>
      <w:r>
        <w:t xml:space="preserve">Compare the p-value with the significance level</w:t>
      </w:r>
      <w:r>
        <w:t xml:space="preserve"> </w:t>
      </w:r>
      <m:oMath>
        <m:r>
          <m:t>α</m:t>
        </m:r>
      </m:oMath>
      <w:r>
        <w:t xml:space="preserve"> </w:t>
      </w:r>
      <w:r>
        <w:t xml:space="preserve">and make decision</w:t>
      </w:r>
    </w:p>
    <w:p>
      <w:pPr>
        <w:numPr>
          <w:ilvl w:val="1"/>
          <w:numId w:val="1129"/>
        </w:numPr>
      </w:pPr>
      <w:r>
        <w:t xml:space="preserve">If p-value</w:t>
      </w:r>
      <w:r>
        <w:t xml:space="preserve"> </w:t>
      </w:r>
      <m:oMath>
        <m:r>
          <m:rPr>
            <m:sty m:val="p"/>
          </m:rPr>
          <m:t>≤</m:t>
        </m:r>
        <m:r>
          <m:t>α</m:t>
        </m:r>
      </m:oMath>
      <w:r>
        <w:t xml:space="preserve">, then we have enough evidence to reject</w:t>
      </w:r>
      <w:r>
        <w:t xml:space="preserve"> </w:t>
      </w:r>
      <m:oMath>
        <m:sSub>
          <m:e>
            <m:r>
              <m:t>H</m:t>
            </m:r>
          </m:e>
          <m:sub>
            <m:r>
              <m:t>0</m:t>
            </m:r>
          </m:sub>
        </m:sSub>
      </m:oMath>
      <w:r>
        <w:t xml:space="preserve"> </w:t>
      </w:r>
      <w:r>
        <w:t xml:space="preserve">and substantiate</w:t>
      </w:r>
      <w:r>
        <w:t xml:space="preserve"> </w:t>
      </w:r>
      <m:oMath>
        <m:sSub>
          <m:e>
            <m:r>
              <m:t>H</m:t>
            </m:r>
          </m:e>
          <m:sub>
            <m:r>
              <m:t>a</m:t>
            </m:r>
          </m:sub>
        </m:sSub>
      </m:oMath>
      <w:r>
        <w:t xml:space="preserve">;</w:t>
      </w:r>
    </w:p>
    <w:p>
      <w:pPr>
        <w:numPr>
          <w:ilvl w:val="1"/>
          <w:numId w:val="1129"/>
        </w:numPr>
      </w:pPr>
      <w:r>
        <w:t xml:space="preserve">If p-value &gt;</w:t>
      </w:r>
      <w:r>
        <w:t xml:space="preserve"> </w:t>
      </w:r>
      <m:oMath>
        <m:r>
          <m:t>α</m:t>
        </m:r>
      </m:oMath>
      <w:r>
        <w:t xml:space="preserve">, then we do not have enough evidence to reject</w:t>
      </w:r>
      <w:r>
        <w:t xml:space="preserve"> </w:t>
      </w:r>
      <m:oMath>
        <m:sSub>
          <m:e>
            <m:r>
              <m:t>H</m:t>
            </m:r>
          </m:e>
          <m:sub>
            <m:r>
              <m:t>0</m:t>
            </m:r>
          </m:sub>
        </m:sSub>
      </m:oMath>
    </w:p>
    <w:p>
      <w:pPr>
        <w:numPr>
          <w:ilvl w:val="1"/>
          <w:numId w:val="1129"/>
        </w:numPr>
      </w:pPr>
      <w:r>
        <w:t xml:space="preserve">The default value of significance level is</w:t>
      </w:r>
      <w:r>
        <w:t xml:space="preserve"> </w:t>
      </w:r>
      <m:oMath>
        <m:r>
          <m:t>α</m:t>
        </m:r>
        <m:r>
          <m:rPr>
            <m:sty m:val="p"/>
          </m:rPr>
          <m:t>=</m:t>
        </m:r>
        <m:r>
          <m:t>0.05</m:t>
        </m:r>
      </m:oMath>
    </w:p>
    <w:p>
      <w:pPr>
        <w:pStyle w:val="FirstParagraph"/>
      </w:pPr>
      <w:r>
        <w:rPr>
          <w:b/>
          <w:bCs/>
        </w:rPr>
        <w:t xml:space="preserve">Hypothesis testing for a single mean</w:t>
      </w:r>
    </w:p>
    <w:p>
      <w:pPr>
        <w:pStyle w:val="BodyText"/>
      </w:pPr>
      <w:r>
        <w:t xml:space="preserve">Once you have determined a one-mean hypothesis test is the correct procedure, there are four steps to completing the test:</w:t>
      </w:r>
    </w:p>
    <w:p>
      <w:pPr>
        <w:pStyle w:val="BodyText"/>
      </w:pPr>
      <w:r>
        <w:rPr>
          <w:b/>
          <w:bCs/>
        </w:rPr>
        <w:t xml:space="preserve">Prepare.</w:t>
      </w:r>
      <w:r>
        <w:t xml:space="preserve"> </w:t>
      </w:r>
      <w:r>
        <w:t xml:space="preserve">Identify the parameter of interest, list out hypotheses, identify the significance level, and identify</w:t>
      </w:r>
      <w:r>
        <w:t xml:space="preserve"> </w:t>
      </w:r>
      <m:oMath>
        <m:acc>
          <m:accPr>
            <m:chr m:val="‾"/>
          </m:accPr>
          <m:e>
            <m:r>
              <m:t>x</m:t>
            </m:r>
          </m:e>
        </m:acc>
        <m:r>
          <m:rPr>
            <m:sty m:val="p"/>
          </m:rPr>
          <m:t>,</m:t>
        </m:r>
        <m:r>
          <m:t>s</m:t>
        </m:r>
      </m:oMath>
      <w:r>
        <w:t xml:space="preserve"> </w:t>
      </w:r>
      <w:r>
        <w:t xml:space="preserve">and</w:t>
      </w:r>
      <w:r>
        <w:t xml:space="preserve"> </w:t>
      </w:r>
      <m:oMath>
        <m:r>
          <m:t>n</m:t>
        </m:r>
      </m:oMath>
      <w:r>
        <w:t xml:space="preserve">.</w:t>
      </w:r>
    </w:p>
    <w:p>
      <w:pPr>
        <w:pStyle w:val="BodyText"/>
      </w:pPr>
      <w:r>
        <w:rPr>
          <w:b/>
          <w:bCs/>
        </w:rPr>
        <w:t xml:space="preserve">Check.</w:t>
      </w:r>
      <w:r>
        <w:t xml:space="preserve"> </w:t>
      </w:r>
      <w:r>
        <w:t xml:space="preserve">Verify conditions to ensure</w:t>
      </w:r>
      <w:r>
        <w:t xml:space="preserve"> </w:t>
      </w:r>
      <m:oMath>
        <m:acc>
          <m:accPr>
            <m:chr m:val="‾"/>
          </m:accPr>
          <m:e>
            <m:r>
              <m:t>x</m:t>
            </m:r>
          </m:e>
        </m:acc>
      </m:oMath>
      <w:r>
        <w:t xml:space="preserve"> </w:t>
      </w:r>
      <w:r>
        <w:t xml:space="preserve">is nearly normal.</w:t>
      </w:r>
    </w:p>
    <w:p>
      <w:pPr>
        <w:pStyle w:val="BodyText"/>
      </w:pPr>
      <w:r>
        <w:rPr>
          <w:b/>
          <w:bCs/>
        </w:rPr>
        <w:t xml:space="preserve">Calculate.</w:t>
      </w:r>
      <w:r>
        <w:t xml:space="preserve"> </w:t>
      </w:r>
      <w:r>
        <w:t xml:space="preserve">If the conditions hold, compute</w:t>
      </w:r>
      <w:r>
        <w:t xml:space="preserve"> </w:t>
      </w:r>
      <m:oMath>
        <m:r>
          <m:t>S</m:t>
        </m:r>
        <m:r>
          <m:t>E</m:t>
        </m:r>
      </m:oMath>
      <w:r>
        <w:t xml:space="preserve">, compute the T-score, and identify the p-value.</w:t>
      </w:r>
    </w:p>
    <w:p>
      <w:pPr>
        <w:pStyle w:val="BodyText"/>
      </w:pPr>
      <w:r>
        <w:rPr>
          <w:b/>
          <w:bCs/>
        </w:rPr>
        <w:t xml:space="preserve">Conclude.</w:t>
      </w:r>
      <w:r>
        <w:t xml:space="preserve"> </w:t>
      </w:r>
      <w:r>
        <w:t xml:space="preserve">Evaluate the hypothesis test by comparing the p-value to</w:t>
      </w:r>
      <w:r>
        <w:t xml:space="preserve"> </w:t>
      </w:r>
      <m:oMath>
        <m:r>
          <m:t>α</m:t>
        </m:r>
      </m:oMath>
      <w:r>
        <w:t xml:space="preserve">, and provide a conclusion in the context of the problem/.</w:t>
      </w:r>
    </w:p>
    <w:p>
      <w:pPr>
        <w:pStyle w:val="BodyText"/>
      </w:pPr>
      <w:r>
        <w:rPr>
          <w:b/>
          <w:bCs/>
        </w:rPr>
        <w:t xml:space="preserve">Paired Data</w:t>
      </w:r>
    </w:p>
    <w:p>
      <w:pPr>
        <w:pStyle w:val="BodyText"/>
      </w:pPr>
      <w:r>
        <w:t xml:space="preserve">In an earlier edition of this text book, we found that Amazon prices were, on average, lower than those of the UCLA Bookstore for UCLA courses in 2010. It’s been several years, and many stores have adapted to the online market, so we wondered, how is the UCLA Bookstore doing today?</w:t>
      </w:r>
    </w:p>
    <w:p>
      <w:pPr>
        <w:pStyle w:val="BodyText"/>
      </w:pPr>
      <w:r>
        <w:t xml:space="preserve">We sampled 201 UCLA courses. Of those, 68 required books could be found on Amazon. A portion of the data set from these courses is shown in the table below, where the prices are in US dollars.</w:t>
      </w:r>
    </w:p>
    <w:tbl>
      <w:tblPr>
        <w:tblStyle w:val="Table"/>
        <w:tblW w:type="pct" w:w="5000"/>
        <w:tblLayout w:type="fixed"/>
        <w:tblLook w:firstRow="1" w:lastRow="0" w:firstColumn="0" w:lastColumn="0" w:noHBand="0" w:noVBand="0" w:val="0020"/>
      </w:tblPr>
      <w:tblGrid>
        <w:gridCol w:w="889"/>
        <w:gridCol w:w="2224"/>
        <w:gridCol w:w="1334"/>
        <w:gridCol w:w="978"/>
        <w:gridCol w:w="889"/>
        <w:gridCol w:w="1601"/>
      </w:tblGrid>
      <w:tr>
        <w:trPr>
          <w:tblHeader w:val="on"/>
        </w:trPr>
        <w:tc>
          <w:tcPr/>
          <w:p>
            <w:pPr>
              <w:pStyle w:val="Compact"/>
            </w:pPr>
          </w:p>
        </w:tc>
        <w:tc>
          <w:tcPr/>
          <w:p>
            <w:pPr>
              <w:pStyle w:val="Compact"/>
              <w:jc w:val="left"/>
            </w:pPr>
            <w:r>
              <w:t xml:space="preserve">subject</w:t>
            </w:r>
          </w:p>
        </w:tc>
        <w:tc>
          <w:tcPr/>
          <w:p>
            <w:pPr>
              <w:pStyle w:val="Compact"/>
              <w:jc w:val="left"/>
            </w:pPr>
            <w:r>
              <w:t xml:space="preserve">course_number</w:t>
            </w:r>
          </w:p>
        </w:tc>
        <w:tc>
          <w:tcPr/>
          <w:p>
            <w:pPr>
              <w:pStyle w:val="Compact"/>
              <w:jc w:val="left"/>
            </w:pPr>
            <w:r>
              <w:t xml:space="preserve">bookstore</w:t>
            </w:r>
          </w:p>
        </w:tc>
        <w:tc>
          <w:tcPr/>
          <w:p>
            <w:pPr>
              <w:pStyle w:val="Compact"/>
              <w:jc w:val="left"/>
            </w:pPr>
            <w:r>
              <w:t xml:space="preserve">amazon</w:t>
            </w:r>
          </w:p>
        </w:tc>
        <w:tc>
          <w:tcPr/>
          <w:p>
            <w:pPr>
              <w:pStyle w:val="Compact"/>
              <w:jc w:val="left"/>
            </w:pPr>
            <w:r>
              <w:t xml:space="preserve">price_difference</w:t>
            </w:r>
          </w:p>
        </w:tc>
      </w:tr>
      <w:tr>
        <w:tc>
          <w:tcPr/>
          <w:p>
            <w:pPr>
              <w:pStyle w:val="Compact"/>
              <w:jc w:val="left"/>
            </w:pPr>
            <w:r>
              <w:t xml:space="preserve">1</w:t>
            </w:r>
          </w:p>
        </w:tc>
        <w:tc>
          <w:tcPr/>
          <w:p>
            <w:pPr>
              <w:pStyle w:val="Compact"/>
              <w:jc w:val="left"/>
            </w:pPr>
            <w:r>
              <w:t xml:space="preserve">American Indian Studies</w:t>
            </w:r>
          </w:p>
        </w:tc>
        <w:tc>
          <w:tcPr/>
          <w:p>
            <w:pPr>
              <w:pStyle w:val="Compact"/>
              <w:jc w:val="left"/>
            </w:pPr>
            <w:r>
              <w:t xml:space="preserve">M10</w:t>
            </w:r>
          </w:p>
        </w:tc>
        <w:tc>
          <w:tcPr/>
          <w:p>
            <w:pPr>
              <w:pStyle w:val="Compact"/>
              <w:jc w:val="left"/>
            </w:pPr>
            <w:r>
              <w:t xml:space="preserve">47.97</w:t>
            </w:r>
          </w:p>
        </w:tc>
        <w:tc>
          <w:tcPr/>
          <w:p>
            <w:pPr>
              <w:pStyle w:val="Compact"/>
              <w:jc w:val="left"/>
            </w:pPr>
            <w:r>
              <w:t xml:space="preserve">47.45</w:t>
            </w:r>
          </w:p>
        </w:tc>
        <w:tc>
          <w:tcPr/>
          <w:p>
            <w:pPr>
              <w:pStyle w:val="Compact"/>
              <w:jc w:val="left"/>
            </w:pPr>
            <w:r>
              <w:t xml:space="preserve">0.52</w:t>
            </w:r>
          </w:p>
        </w:tc>
      </w:tr>
      <w:tr>
        <w:tc>
          <w:tcPr/>
          <w:p>
            <w:pPr>
              <w:pStyle w:val="Compact"/>
              <w:jc w:val="left"/>
            </w:pPr>
            <w:r>
              <w:t xml:space="preserve">2</w:t>
            </w:r>
          </w:p>
        </w:tc>
        <w:tc>
          <w:tcPr/>
          <w:p>
            <w:pPr>
              <w:pStyle w:val="Compact"/>
              <w:jc w:val="left"/>
            </w:pPr>
            <w:r>
              <w:t xml:space="preserve">Anthropology</w:t>
            </w:r>
          </w:p>
        </w:tc>
        <w:tc>
          <w:tcPr/>
          <w:p>
            <w:pPr>
              <w:pStyle w:val="Compact"/>
              <w:jc w:val="left"/>
            </w:pPr>
            <w:r>
              <w:t xml:space="preserve">2</w:t>
            </w:r>
          </w:p>
        </w:tc>
        <w:tc>
          <w:tcPr/>
          <w:p>
            <w:pPr>
              <w:pStyle w:val="Compact"/>
              <w:jc w:val="left"/>
            </w:pPr>
            <w:r>
              <w:t xml:space="preserve">14.26</w:t>
            </w:r>
          </w:p>
        </w:tc>
        <w:tc>
          <w:tcPr/>
          <w:p>
            <w:pPr>
              <w:pStyle w:val="Compact"/>
              <w:jc w:val="left"/>
            </w:pPr>
            <w:r>
              <w:t xml:space="preserve">13.55</w:t>
            </w:r>
          </w:p>
        </w:tc>
        <w:tc>
          <w:tcPr/>
          <w:p>
            <w:pPr>
              <w:pStyle w:val="Compact"/>
              <w:jc w:val="left"/>
            </w:pPr>
            <w:r>
              <w:t xml:space="preserve">0.71</w:t>
            </w:r>
          </w:p>
        </w:tc>
      </w:tr>
      <w:tr>
        <w:tc>
          <w:tcPr/>
          <w:p>
            <w:pPr>
              <w:pStyle w:val="Compact"/>
              <w:jc w:val="left"/>
            </w:pPr>
            <w:r>
              <w:t xml:space="preserve">3</w:t>
            </w:r>
          </w:p>
        </w:tc>
        <w:tc>
          <w:tcPr/>
          <w:p>
            <w:pPr>
              <w:pStyle w:val="Compact"/>
              <w:jc w:val="left"/>
            </w:pPr>
            <w:r>
              <w:t xml:space="preserve">Arts and Architecture</w:t>
            </w:r>
          </w:p>
        </w:tc>
        <w:tc>
          <w:tcPr/>
          <w:p>
            <w:pPr>
              <w:pStyle w:val="Compact"/>
              <w:jc w:val="left"/>
            </w:pPr>
            <w:r>
              <w:t xml:space="preserve">10</w:t>
            </w:r>
          </w:p>
        </w:tc>
        <w:tc>
          <w:tcPr/>
          <w:p>
            <w:pPr>
              <w:pStyle w:val="Compact"/>
              <w:jc w:val="left"/>
            </w:pPr>
            <w:r>
              <w:t xml:space="preserve">13.50</w:t>
            </w:r>
          </w:p>
        </w:tc>
        <w:tc>
          <w:tcPr/>
          <w:p>
            <w:pPr>
              <w:pStyle w:val="Compact"/>
              <w:jc w:val="left"/>
            </w:pPr>
            <w:r>
              <w:t xml:space="preserve">12.53</w:t>
            </w:r>
          </w:p>
        </w:tc>
        <w:tc>
          <w:tcPr/>
          <w:p>
            <w:pPr>
              <w:pStyle w:val="Compact"/>
              <w:jc w:val="left"/>
            </w:pPr>
            <w:r>
              <w:t xml:space="preserve">0.97</w:t>
            </w:r>
          </w:p>
        </w:tc>
      </w:tr>
      <w:tr>
        <w:tc>
          <w:tcPr/>
          <w:p>
            <w:pPr>
              <w:pStyle w:val="Compact"/>
              <w:jc w:val="left"/>
            </w:pPr>
            <m:oMath>
              <m:r>
                <m:rPr>
                  <m:sty m:val="p"/>
                </m:rPr>
                <m:t>⋮</m:t>
              </m:r>
            </m:oMath>
          </w:p>
        </w:tc>
        <w:tc>
          <w:tcPr/>
          <w:p>
            <w:pPr>
              <w:pStyle w:val="Compact"/>
              <w:jc w:val="left"/>
            </w:pPr>
            <m:oMath>
              <m:r>
                <m:rPr>
                  <m:sty m:val="p"/>
                </m:rPr>
                <m:t>⋮</m:t>
              </m:r>
            </m:oMath>
          </w:p>
        </w:tc>
        <w:tc>
          <w:tcPr/>
          <w:p>
            <w:pPr>
              <w:pStyle w:val="Compact"/>
              <w:jc w:val="left"/>
            </w:pPr>
            <m:oMath>
              <m:r>
                <m:rPr>
                  <m:sty m:val="p"/>
                </m:rPr>
                <m:t>⋮</m:t>
              </m:r>
            </m:oMath>
          </w:p>
        </w:tc>
        <w:tc>
          <w:tcPr/>
          <w:p>
            <w:pPr>
              <w:pStyle w:val="Compact"/>
              <w:jc w:val="left"/>
            </w:pPr>
            <m:oMath>
              <m:r>
                <m:rPr>
                  <m:sty m:val="p"/>
                </m:rPr>
                <m:t>⋮</m:t>
              </m:r>
            </m:oMath>
          </w:p>
        </w:tc>
        <w:tc>
          <w:tcPr/>
          <w:p>
            <w:pPr>
              <w:pStyle w:val="Compact"/>
              <w:jc w:val="left"/>
            </w:pPr>
            <m:oMath>
              <m:r>
                <m:rPr>
                  <m:sty m:val="p"/>
                </m:rPr>
                <m:t>⋮</m:t>
              </m:r>
            </m:oMath>
          </w:p>
        </w:tc>
        <w:tc>
          <w:tcPr/>
          <w:p>
            <w:pPr>
              <w:pStyle w:val="Compact"/>
              <w:jc w:val="left"/>
            </w:pPr>
            <m:oMath>
              <m:r>
                <m:rPr>
                  <m:sty m:val="p"/>
                </m:rPr>
                <m:t>⋮</m:t>
              </m:r>
            </m:oMath>
          </w:p>
        </w:tc>
      </w:tr>
      <w:tr>
        <w:tc>
          <w:tcPr/>
          <w:p>
            <w:pPr>
              <w:pStyle w:val="Compact"/>
              <w:jc w:val="left"/>
            </w:pPr>
            <w:r>
              <w:t xml:space="preserve">68</w:t>
            </w:r>
          </w:p>
        </w:tc>
        <w:tc>
          <w:tcPr/>
          <w:p>
            <w:pPr>
              <w:pStyle w:val="Compact"/>
              <w:jc w:val="left"/>
            </w:pPr>
            <w:r>
              <w:t xml:space="preserve">Jewish studies</w:t>
            </w:r>
          </w:p>
        </w:tc>
        <w:tc>
          <w:tcPr/>
          <w:p>
            <w:pPr>
              <w:pStyle w:val="Compact"/>
              <w:jc w:val="left"/>
            </w:pPr>
            <w:r>
              <w:t xml:space="preserve">M10</w:t>
            </w:r>
          </w:p>
        </w:tc>
        <w:tc>
          <w:tcPr/>
          <w:p>
            <w:pPr>
              <w:pStyle w:val="Compact"/>
              <w:jc w:val="left"/>
            </w:pPr>
            <w:r>
              <w:t xml:space="preserve">35.96</w:t>
            </w:r>
          </w:p>
        </w:tc>
        <w:tc>
          <w:tcPr/>
          <w:p>
            <w:pPr>
              <w:pStyle w:val="Compact"/>
              <w:jc w:val="left"/>
            </w:pPr>
            <w:r>
              <w:t xml:space="preserve">32.40</w:t>
            </w:r>
          </w:p>
        </w:tc>
        <w:tc>
          <w:tcPr/>
          <w:p>
            <w:pPr>
              <w:pStyle w:val="Compact"/>
              <w:jc w:val="left"/>
            </w:pPr>
            <w:r>
              <w:t xml:space="preserve">3.56</w:t>
            </w:r>
          </w:p>
        </w:tc>
      </w:tr>
    </w:tbl>
    <w:p>
      <w:pPr>
        <w:pStyle w:val="BodyText"/>
      </w:pPr>
      <w:r>
        <w:rPr>
          <w:b/>
          <w:bCs/>
        </w:rPr>
        <w:t xml:space="preserve">Paired observations:</w:t>
      </w:r>
    </w:p>
    <w:p>
      <w:pPr>
        <w:pStyle w:val="BodyText"/>
      </w:pPr>
      <w:r>
        <w:t xml:space="preserve">Each textbook has two corresponding prices in the data set: one for the UCLA Bookstore and one for Amazon. When two sets of observations have this special correspondence, they are said to be</w:t>
      </w:r>
      <w:r>
        <w:t xml:space="preserve"> </w:t>
      </w:r>
      <w:r>
        <w:rPr>
          <w:b/>
          <w:bCs/>
        </w:rPr>
        <w:t xml:space="preserve">paired</w:t>
      </w:r>
      <w:r>
        <w:t xml:space="preserve">.</w:t>
      </w:r>
    </w:p>
    <w:p>
      <w:pPr>
        <w:pStyle w:val="BodyText"/>
      </w:pPr>
      <w:r>
        <w:rPr>
          <w:b/>
          <w:bCs/>
        </w:rPr>
        <w:t xml:space="preserve">Paired data</w:t>
      </w:r>
    </w:p>
    <w:p>
      <w:pPr>
        <w:pStyle w:val="BodyText"/>
      </w:pPr>
      <w:r>
        <w:t xml:space="preserve">Two sets of observations are</w:t>
      </w:r>
      <w:r>
        <w:t xml:space="preserve"> </w:t>
      </w:r>
      <w:r>
        <w:rPr>
          <w:i/>
          <w:iCs/>
        </w:rPr>
        <w:t xml:space="preserve">paired</w:t>
      </w:r>
      <w:r>
        <w:t xml:space="preserve"> </w:t>
      </w:r>
      <w:r>
        <w:t xml:space="preserve">if each observation in one set has a special correspondence or connection with exactly one observation in the other data set.</w:t>
      </w:r>
    </w:p>
    <w:p>
      <w:pPr>
        <w:pStyle w:val="BodyText"/>
      </w:pPr>
      <w:r>
        <w:t xml:space="preserve">To analyze paired data, it is often useful to look at the difference in outcomes of each pair of observations. In the textbook data, we look at the differences in prices, which is represented as the</w:t>
      </w:r>
      <w:r>
        <w:t xml:space="preserve"> </w:t>
      </w:r>
      <w:r>
        <w:rPr>
          <w:rStyle w:val="VerbatimChar"/>
        </w:rPr>
        <w:t xml:space="preserve">price_difference</w:t>
      </w:r>
      <w:r>
        <w:t xml:space="preserve"> </w:t>
      </w:r>
      <w:r>
        <w:t xml:space="preserve">variable in the data set. Here the differences are taken as</w:t>
      </w:r>
    </w:p>
    <w:p>
      <w:pPr>
        <w:pStyle w:val="BodyText"/>
      </w:pPr>
      <m:oMathPara>
        <m:oMathParaPr>
          <m:jc m:val="center"/>
        </m:oMathParaPr>
        <m:oMath>
          <m:r>
            <m:rPr>
              <m:nor/>
              <m:sty m:val="p"/>
            </m:rPr>
            <m:t>UCLA Bookstore price</m:t>
          </m:r>
          <m:r>
            <m:rPr>
              <m:sty m:val="p"/>
            </m:rPr>
            <m:t>−</m:t>
          </m:r>
          <m:r>
            <m:rPr>
              <m:nor/>
              <m:sty m:val="p"/>
            </m:rPr>
            <m:t>Amazon price</m:t>
          </m:r>
        </m:oMath>
      </m:oMathPara>
    </w:p>
    <w:p>
      <w:pPr>
        <w:pStyle w:val="FirstParagraph"/>
      </w:pPr>
      <w:r>
        <w:t xml:space="preserve">It is important that we always subtract using a consistent order; here Amazon prices are always subtracted from UCLA prices. The first difference shown in the table above is computed as</w:t>
      </w:r>
      <w:r>
        <w:t xml:space="preserve"> </w:t>
      </w:r>
      <m:oMath>
        <m:r>
          <m:t>47.97</m:t>
        </m:r>
        <m:r>
          <m:rPr>
            <m:sty m:val="p"/>
          </m:rPr>
          <m:t>−</m:t>
        </m:r>
        <m:r>
          <m:t>47.45</m:t>
        </m:r>
        <m:r>
          <m:rPr>
            <m:sty m:val="p"/>
          </m:rPr>
          <m:t>=</m:t>
        </m:r>
        <m:r>
          <m:t>0.52</m:t>
        </m:r>
      </m:oMath>
      <w:r>
        <w:t xml:space="preserve">. Similarly, the second difference is computed as</w:t>
      </w:r>
      <w:r>
        <w:t xml:space="preserve"> </w:t>
      </w:r>
      <m:oMath>
        <m:r>
          <m:t>14.26</m:t>
        </m:r>
        <m:r>
          <m:rPr>
            <m:sty m:val="p"/>
          </m:rPr>
          <m:t>−</m:t>
        </m:r>
        <m:r>
          <m:t>13.55</m:t>
        </m:r>
        <m:r>
          <m:rPr>
            <m:sty m:val="p"/>
          </m:rPr>
          <m:t>=</m:t>
        </m:r>
        <m:r>
          <m:t>0.71</m:t>
        </m:r>
      </m:oMath>
      <w:r>
        <w:t xml:space="preserve">, and the third is</w:t>
      </w:r>
      <w:r>
        <w:t xml:space="preserve"> </w:t>
      </w:r>
      <m:oMath>
        <m:r>
          <m:t>13.50</m:t>
        </m:r>
        <m:r>
          <m:rPr>
            <m:sty m:val="p"/>
          </m:rPr>
          <m:t>−</m:t>
        </m:r>
        <m:r>
          <m:t>12.53</m:t>
        </m:r>
        <m:r>
          <m:rPr>
            <m:sty m:val="p"/>
          </m:rPr>
          <m:t>=</m:t>
        </m:r>
        <m:r>
          <m:t>0.97</m:t>
        </m:r>
      </m:oMath>
      <w:r>
        <w:t xml:space="preserve">. A histogram of the differences is shown in the figure below. Using differences between paired observations is a common and useful way to analyze paired data.</w:t>
      </w:r>
    </w:p>
    <w:p>
      <w:pPr>
        <w:pStyle w:val="CaptionedFigure"/>
      </w:pPr>
      <w:r>
        <w:drawing>
          <wp:inline>
            <wp:extent cx="4267200" cy="2057615"/>
            <wp:effectExtent b="0" l="0" r="0" t="0"/>
            <wp:docPr descr="A histogram of difference in prices for each book sampled." title="" id="218" name="Picture"/>
            <a:graphic>
              <a:graphicData uri="http://schemas.openxmlformats.org/drawingml/2006/picture">
                <pic:pic>
                  <pic:nvPicPr>
                    <pic:cNvPr descr="images/Figure7.9.png" id="219" name="Picture"/>
                    <pic:cNvPicPr>
                      <a:picLocks noChangeArrowheads="1" noChangeAspect="1"/>
                    </pic:cNvPicPr>
                  </pic:nvPicPr>
                  <pic:blipFill>
                    <a:blip r:embed="rId217"/>
                    <a:stretch>
                      <a:fillRect/>
                    </a:stretch>
                  </pic:blipFill>
                  <pic:spPr bwMode="auto">
                    <a:xfrm>
                      <a:off x="0" y="0"/>
                      <a:ext cx="4267200" cy="2057615"/>
                    </a:xfrm>
                    <a:prstGeom prst="rect">
                      <a:avLst/>
                    </a:prstGeom>
                    <a:noFill/>
                    <a:ln w="9525">
                      <a:noFill/>
                      <a:headEnd/>
                      <a:tailEnd/>
                    </a:ln>
                  </pic:spPr>
                </pic:pic>
              </a:graphicData>
            </a:graphic>
          </wp:inline>
        </w:drawing>
      </w:r>
    </w:p>
    <w:p>
      <w:pPr>
        <w:pStyle w:val="ImageCaption"/>
      </w:pPr>
      <w:r>
        <w:t xml:space="preserve">A histogram of difference in prices for each book sampled.</w:t>
      </w:r>
    </w:p>
    <w:p>
      <w:pPr>
        <w:pStyle w:val="BodyText"/>
      </w:pPr>
      <w:r>
        <w:rPr>
          <w:b/>
          <w:bCs/>
        </w:rPr>
        <w:t xml:space="preserve">Inference for paired data</w:t>
      </w:r>
    </w:p>
    <w:p>
      <w:pPr>
        <w:pStyle w:val="BodyText"/>
      </w:pPr>
      <w:r>
        <w:t xml:space="preserve">To analyze a paired data set, we simply analyze the differences.</w:t>
      </w:r>
    </w:p>
    <w:p>
      <w:pPr>
        <w:pStyle w:val="BodyText"/>
      </w:pPr>
      <m:oMathPara>
        <m:oMathParaPr>
          <m:jc m:val="center"/>
        </m:oMathParaPr>
        <m:oMath>
          <m:sSub>
            <m:e>
              <m:r>
                <m:t>n</m:t>
              </m:r>
            </m:e>
            <m:sub>
              <m:r>
                <m:t>d</m:t>
              </m:r>
              <m:r>
                <m:t>i</m:t>
              </m:r>
              <m:r>
                <m:t>f</m:t>
              </m:r>
              <m:r>
                <m:t>f</m:t>
              </m:r>
            </m:sub>
          </m:sSub>
          <m:r>
            <m:rPr>
              <m:sty m:val="p"/>
            </m:rPr>
            <m:t>=</m:t>
          </m:r>
          <m:r>
            <m:t>68</m:t>
          </m:r>
          <m:r>
            <m:t> </m:t>
          </m:r>
          <m:r>
            <m:t> </m:t>
          </m:r>
          <m:r>
            <m:t> </m:t>
          </m:r>
          <m:r>
            <m:t> </m:t>
          </m:r>
          <m:r>
            <m:t> </m:t>
          </m:r>
          <m:sSub>
            <m:e>
              <m:acc>
                <m:accPr>
                  <m:chr m:val="‾"/>
                </m:accPr>
                <m:e>
                  <m:r>
                    <m:t>x</m:t>
                  </m:r>
                </m:e>
              </m:acc>
            </m:e>
            <m:sub>
              <m:r>
                <m:t>d</m:t>
              </m:r>
              <m:r>
                <m:t>i</m:t>
              </m:r>
              <m:r>
                <m:t>f</m:t>
              </m:r>
              <m:r>
                <m:t>f</m:t>
              </m:r>
            </m:sub>
          </m:sSub>
          <m:r>
            <m:rPr>
              <m:sty m:val="p"/>
            </m:rPr>
            <m:t>=</m:t>
          </m:r>
          <m:r>
            <m:t>3.58</m:t>
          </m:r>
          <m:r>
            <m:t> </m:t>
          </m:r>
          <m:r>
            <m:t> </m:t>
          </m:r>
          <m:r>
            <m:t> </m:t>
          </m:r>
          <m:r>
            <m:t> </m:t>
          </m:r>
          <m:r>
            <m:t> </m:t>
          </m:r>
          <m:sSub>
            <m:e>
              <m:r>
                <m:t>s</m:t>
              </m:r>
            </m:e>
            <m:sub>
              <m:r>
                <m:t>d</m:t>
              </m:r>
              <m:r>
                <m:t>i</m:t>
              </m:r>
              <m:r>
                <m:t>f</m:t>
              </m:r>
              <m:r>
                <m:t>f</m:t>
              </m:r>
            </m:sub>
          </m:sSub>
          <m:r>
            <m:rPr>
              <m:sty m:val="p"/>
            </m:rPr>
            <m:t>=</m:t>
          </m:r>
          <m:r>
            <m:t>13.42</m:t>
          </m:r>
        </m:oMath>
      </m:oMathPara>
    </w:p>
    <w:p>
      <w:pPr>
        <w:pStyle w:val="FirstParagraph"/>
      </w:pPr>
      <w:r>
        <w:t xml:space="preserve">Lets set up a hypothesis test to determine whether, on average, there is a difference between Amazon’s price for a book and the UCLA bookstore’s price. Also, check the conditions for whether we can move forward with the test using the</w:t>
      </w:r>
      <w:r>
        <w:t xml:space="preserve"> </w:t>
      </w:r>
      <m:oMath>
        <m:r>
          <m:t>t</m:t>
        </m:r>
      </m:oMath>
      <w:r>
        <w:t xml:space="preserve">-distribution.</w:t>
      </w:r>
    </w:p>
    <w:p>
      <w:pPr>
        <w:pStyle w:val="BodyText"/>
      </w:pPr>
      <w:r>
        <w:t xml:space="preserve">We are considering two scenarios: there is no difference or there is some difference in average prices.</w:t>
      </w:r>
    </w:p>
    <w:p>
      <w:pPr>
        <w:pStyle w:val="BodyText"/>
      </w:pPr>
      <m:oMathPara>
        <m:oMathParaPr>
          <m:jc m:val="center"/>
        </m:oMathParaPr>
        <m:oMath>
          <m:sSub>
            <m:e>
              <m:r>
                <m:t>H</m:t>
              </m:r>
            </m:e>
            <m:sub>
              <m:r>
                <m:t>0</m:t>
              </m:r>
            </m:sub>
          </m:sSub>
          <m:r>
            <m:rPr>
              <m:sty m:val="p"/>
            </m:rPr>
            <m:t>:</m:t>
          </m:r>
          <m:sSub>
            <m:e>
              <m:r>
                <m:t>μ</m:t>
              </m:r>
            </m:e>
            <m:sub>
              <m:r>
                <m:t>d</m:t>
              </m:r>
              <m:r>
                <m:t>i</m:t>
              </m:r>
              <m:r>
                <m:t>f</m:t>
              </m:r>
              <m:r>
                <m:t>f</m:t>
              </m:r>
            </m:sub>
          </m:sSub>
          <m:r>
            <m:rPr>
              <m:sty m:val="p"/>
            </m:rPr>
            <m:t>=</m:t>
          </m:r>
          <m:r>
            <m:t>0</m:t>
          </m:r>
          <m:r>
            <m:rPr>
              <m:sty m:val="p"/>
            </m:rPr>
            <m:t>.</m:t>
          </m:r>
          <m:r>
            <m:rPr>
              <m:nor/>
              <m:sty m:val="p"/>
            </m:rPr>
            <m:t> There is no difference in the average textbook price.</m:t>
          </m:r>
        </m:oMath>
      </m:oMathPara>
    </w:p>
    <w:p>
      <w:pPr>
        <w:pStyle w:val="FirstParagraph"/>
      </w:pPr>
      <m:oMathPara>
        <m:oMathParaPr>
          <m:jc m:val="center"/>
        </m:oMathParaPr>
        <m:oMath>
          <m:sSub>
            <m:e>
              <m:r>
                <m:t>H</m:t>
              </m:r>
            </m:e>
            <m:sub>
              <m:r>
                <m:t>A</m:t>
              </m:r>
            </m:sub>
          </m:sSub>
          <m:r>
            <m:rPr>
              <m:sty m:val="p"/>
            </m:rPr>
            <m:t>:</m:t>
          </m:r>
          <m:sSub>
            <m:e>
              <m:r>
                <m:t>μ</m:t>
              </m:r>
            </m:e>
            <m:sub>
              <m:r>
                <m:t>d</m:t>
              </m:r>
              <m:r>
                <m:t>i</m:t>
              </m:r>
              <m:r>
                <m:t>f</m:t>
              </m:r>
              <m:r>
                <m:t>f</m:t>
              </m:r>
            </m:sub>
          </m:sSub>
          <m:r>
            <m:rPr>
              <m:sty m:val="p"/>
            </m:rPr>
            <m:t>≠</m:t>
          </m:r>
          <m:r>
            <m:t>0</m:t>
          </m:r>
          <m:r>
            <m:rPr>
              <m:sty m:val="p"/>
            </m:rPr>
            <m:t>.</m:t>
          </m:r>
          <m:r>
            <m:rPr>
              <m:nor/>
              <m:sty m:val="p"/>
            </m:rPr>
            <m:t> There is a difference in average prices.</m:t>
          </m:r>
        </m:oMath>
      </m:oMathPara>
    </w:p>
    <w:p>
      <w:pPr>
        <w:pStyle w:val="FirstParagraph"/>
      </w:pPr>
      <w:r>
        <w:t xml:space="preserve">Next, we will check the independence and normality conditions.</w:t>
      </w:r>
    </w:p>
    <w:p>
      <w:pPr>
        <w:pStyle w:val="BodyText"/>
      </w:pPr>
      <w:r>
        <w:t xml:space="preserve">The observations are based on a simple random sample, so independence is reasonable. While there are some outliers,</w:t>
      </w:r>
      <w:r>
        <w:t xml:space="preserve"> </w:t>
      </w:r>
      <m:oMath>
        <m:r>
          <m:t>n</m:t>
        </m:r>
        <m:r>
          <m:rPr>
            <m:sty m:val="p"/>
          </m:rPr>
          <m:t>=</m:t>
        </m:r>
        <m:r>
          <m:t>68</m:t>
        </m:r>
      </m:oMath>
      <w:r>
        <w:t xml:space="preserve"> </w:t>
      </w:r>
      <w:r>
        <w:t xml:space="preserve">and none of the outliers are particularly extreme, so the normality of</w:t>
      </w:r>
      <w:r>
        <w:t xml:space="preserve"> </w:t>
      </w:r>
      <m:oMath>
        <m:acc>
          <m:accPr>
            <m:chr m:val="‾"/>
          </m:accPr>
          <m:e>
            <m:r>
              <m:t>x</m:t>
            </m:r>
          </m:e>
        </m:acc>
      </m:oMath>
      <w:r>
        <w:t xml:space="preserve"> </w:t>
      </w:r>
      <w:r>
        <w:t xml:space="preserve">is satisfied. With these conditions satisfied, we can move forward with the</w:t>
      </w:r>
      <w:r>
        <w:t xml:space="preserve"> </w:t>
      </w:r>
      <m:oMath>
        <m:r>
          <m:t>t</m:t>
        </m:r>
      </m:oMath>
      <w:r>
        <w:t xml:space="preserve">-distribution.</w:t>
      </w:r>
    </w:p>
    <w:p>
      <w:pPr>
        <w:pStyle w:val="BodyText"/>
      </w:pPr>
      <w:r>
        <w:t xml:space="preserve">To compute the test, we need to compute the standard error associated with</w:t>
      </w:r>
      <w:r>
        <w:t xml:space="preserve"> </w:t>
      </w:r>
      <m:oMath>
        <m:sSub>
          <m:e>
            <m:acc>
              <m:accPr>
                <m:chr m:val="‾"/>
              </m:accPr>
              <m:e>
                <m:r>
                  <m:t>x</m:t>
                </m:r>
              </m:e>
            </m:acc>
          </m:e>
          <m:sub>
            <m:r>
              <m:t>d</m:t>
            </m:r>
            <m:r>
              <m:t>i</m:t>
            </m:r>
            <m:r>
              <m:t>f</m:t>
            </m:r>
            <m:r>
              <m:t>f</m:t>
            </m:r>
          </m:sub>
        </m:sSub>
      </m:oMath>
      <w:r>
        <w:t xml:space="preserve"> </w:t>
      </w:r>
      <w:r>
        <w:t xml:space="preserve">using the standard deviation of the differences (</w:t>
      </w:r>
      <m:oMath>
        <m:sSub>
          <m:e>
            <m:r>
              <m:t>s</m:t>
            </m:r>
          </m:e>
          <m:sub>
            <m:r>
              <m:t>d</m:t>
            </m:r>
            <m:r>
              <m:t>i</m:t>
            </m:r>
            <m:r>
              <m:t>f</m:t>
            </m:r>
            <m:r>
              <m:t>f</m:t>
            </m:r>
          </m:sub>
        </m:sSub>
        <m:r>
          <m:rPr>
            <m:sty m:val="p"/>
          </m:rPr>
          <m:t>=</m:t>
        </m:r>
        <m:r>
          <m:t>13.42</m:t>
        </m:r>
      </m:oMath>
      <w:r>
        <w:t xml:space="preserve">) and the number of differences (</w:t>
      </w:r>
      <m:oMath>
        <m:sSub>
          <m:e>
            <m:r>
              <m:t>n</m:t>
            </m:r>
          </m:e>
          <m:sub>
            <m:r>
              <m:t>d</m:t>
            </m:r>
            <m:r>
              <m:t>i</m:t>
            </m:r>
            <m:r>
              <m:t>f</m:t>
            </m:r>
            <m:r>
              <m:t>f</m:t>
            </m:r>
          </m:sub>
        </m:sSub>
        <m:r>
          <m:rPr>
            <m:sty m:val="p"/>
          </m:rPr>
          <m:t>=</m:t>
        </m:r>
        <m:r>
          <m:t>68</m:t>
        </m:r>
      </m:oMath>
      <w:r>
        <w:t xml:space="preserve">):</w:t>
      </w:r>
    </w:p>
    <w:p>
      <w:pPr>
        <w:pStyle w:val="BodyText"/>
      </w:pPr>
      <m:oMathPara>
        <m:oMathParaPr>
          <m:jc m:val="center"/>
        </m:oMathParaPr>
        <m:oMath>
          <m:r>
            <m:t>S</m:t>
          </m:r>
          <m:sSub>
            <m:e>
              <m:r>
                <m:t>E</m:t>
              </m:r>
            </m:e>
            <m:sub>
              <m:sSub>
                <m:e>
                  <m:acc>
                    <m:accPr>
                      <m:chr m:val="‾"/>
                    </m:accPr>
                    <m:e>
                      <m:r>
                        <m:t>x</m:t>
                      </m:r>
                    </m:e>
                  </m:acc>
                </m:e>
                <m:sub>
                  <m:r>
                    <m:t>d</m:t>
                  </m:r>
                  <m:r>
                    <m:t>i</m:t>
                  </m:r>
                  <m:r>
                    <m:t>f</m:t>
                  </m:r>
                  <m:r>
                    <m:t>f</m:t>
                  </m:r>
                </m:sub>
              </m:sSub>
            </m:sub>
          </m:sSub>
          <m:r>
            <m:rPr>
              <m:sty m:val="p"/>
            </m:rPr>
            <m:t>=</m:t>
          </m:r>
          <m:f>
            <m:fPr>
              <m:type m:val="bar"/>
            </m:fPr>
            <m:num>
              <m:sSub>
                <m:e>
                  <m:r>
                    <m:t>s</m:t>
                  </m:r>
                </m:e>
                <m:sub>
                  <m:r>
                    <m:t>d</m:t>
                  </m:r>
                  <m:r>
                    <m:t>i</m:t>
                  </m:r>
                  <m:r>
                    <m:t>f</m:t>
                  </m:r>
                  <m:r>
                    <m:t>f</m:t>
                  </m:r>
                </m:sub>
              </m:sSub>
            </m:num>
            <m:den>
              <m:rad>
                <m:radPr>
                  <m:degHide m:val="on"/>
                </m:radPr>
                <m:deg/>
                <m:e>
                  <m:sSub>
                    <m:e>
                      <m:r>
                        <m:t>n</m:t>
                      </m:r>
                    </m:e>
                    <m:sub>
                      <m:r>
                        <m:t>d</m:t>
                      </m:r>
                      <m:r>
                        <m:t>i</m:t>
                      </m:r>
                      <m:r>
                        <m:t>f</m:t>
                      </m:r>
                      <m:r>
                        <m:t>f</m:t>
                      </m:r>
                    </m:sub>
                  </m:sSub>
                </m:e>
              </m:rad>
            </m:den>
          </m:f>
          <m:r>
            <m:rPr>
              <m:sty m:val="p"/>
            </m:rPr>
            <m:t>=</m:t>
          </m:r>
          <m:f>
            <m:fPr>
              <m:type m:val="bar"/>
            </m:fPr>
            <m:num>
              <m:r>
                <m:t>13.42</m:t>
              </m:r>
            </m:num>
            <m:den>
              <m:rad>
                <m:radPr>
                  <m:degHide m:val="on"/>
                </m:radPr>
                <m:deg/>
                <m:e>
                  <m:r>
                    <m:t>68</m:t>
                  </m:r>
                </m:e>
              </m:rad>
            </m:den>
          </m:f>
          <m:r>
            <m:rPr>
              <m:sty m:val="p"/>
            </m:rPr>
            <m:t>=</m:t>
          </m:r>
          <m:r>
            <m:t>1.63</m:t>
          </m:r>
        </m:oMath>
      </m:oMathPara>
    </w:p>
    <w:p>
      <w:pPr>
        <w:pStyle w:val="FirstParagraph"/>
      </w:pPr>
      <w:r>
        <w:t xml:space="preserve">The test statistics is the T-score of</w:t>
      </w:r>
      <w:r>
        <w:t xml:space="preserve"> </w:t>
      </w:r>
      <m:oMath>
        <m:sSub>
          <m:e>
            <m:acc>
              <m:accPr>
                <m:chr m:val="‾"/>
              </m:accPr>
              <m:e>
                <m:r>
                  <m:t>x</m:t>
                </m:r>
              </m:e>
            </m:acc>
          </m:e>
          <m:sub>
            <m:r>
              <m:t>d</m:t>
            </m:r>
            <m:r>
              <m:t>i</m:t>
            </m:r>
            <m:r>
              <m:t>f</m:t>
            </m:r>
            <m:r>
              <m:t>f</m:t>
            </m:r>
          </m:sub>
        </m:sSub>
      </m:oMath>
      <w:r>
        <w:t xml:space="preserve"> </w:t>
      </w:r>
      <w:r>
        <w:t xml:space="preserve">under the null condition that the actual mean difference is 0:</w:t>
      </w:r>
    </w:p>
    <w:p>
      <w:pPr>
        <w:pStyle w:val="BodyText"/>
      </w:pPr>
      <m:oMathPara>
        <m:oMathParaPr>
          <m:jc m:val="center"/>
        </m:oMathParaPr>
        <m:oMath>
          <m:r>
            <m:t>T</m:t>
          </m:r>
          <m:r>
            <m:rPr>
              <m:sty m:val="p"/>
            </m:rPr>
            <m:t>=</m:t>
          </m:r>
          <m:f>
            <m:fPr>
              <m:type m:val="bar"/>
            </m:fPr>
            <m:num>
              <m:sSub>
                <m:e>
                  <m:acc>
                    <m:accPr>
                      <m:chr m:val="‾"/>
                    </m:accPr>
                    <m:e>
                      <m:r>
                        <m:t>x</m:t>
                      </m:r>
                    </m:e>
                  </m:acc>
                </m:e>
                <m:sub>
                  <m:r>
                    <m:t>d</m:t>
                  </m:r>
                  <m:r>
                    <m:t>i</m:t>
                  </m:r>
                  <m:r>
                    <m:t>f</m:t>
                  </m:r>
                  <m:r>
                    <m:t>f</m:t>
                  </m:r>
                </m:sub>
              </m:sSub>
              <m:r>
                <m:rPr>
                  <m:sty m:val="p"/>
                </m:rPr>
                <m:t>−</m:t>
              </m:r>
              <m:r>
                <m:t>0</m:t>
              </m:r>
            </m:num>
            <m:den>
              <m:r>
                <m:t>S</m:t>
              </m:r>
              <m:sSub>
                <m:e>
                  <m:r>
                    <m:t>E</m:t>
                  </m:r>
                </m:e>
                <m:sub>
                  <m:sSub>
                    <m:e>
                      <m:acc>
                        <m:accPr>
                          <m:chr m:val="‾"/>
                        </m:accPr>
                        <m:e>
                          <m:r>
                            <m:t>x</m:t>
                          </m:r>
                        </m:e>
                      </m:acc>
                    </m:e>
                    <m:sub>
                      <m:r>
                        <m:t>d</m:t>
                      </m:r>
                      <m:r>
                        <m:t>i</m:t>
                      </m:r>
                      <m:r>
                        <m:t>f</m:t>
                      </m:r>
                      <m:r>
                        <m:t>f</m:t>
                      </m:r>
                    </m:sub>
                  </m:sSub>
                </m:sub>
              </m:sSub>
            </m:den>
          </m:f>
          <m:r>
            <m:rPr>
              <m:sty m:val="p"/>
            </m:rPr>
            <m:t>=</m:t>
          </m:r>
          <m:f>
            <m:fPr>
              <m:type m:val="bar"/>
            </m:fPr>
            <m:num>
              <m:r>
                <m:t>3.58</m:t>
              </m:r>
              <m:r>
                <m:rPr>
                  <m:sty m:val="p"/>
                </m:rPr>
                <m:t>−</m:t>
              </m:r>
              <m:r>
                <m:t>0</m:t>
              </m:r>
            </m:num>
            <m:den>
              <m:r>
                <m:t>1.63</m:t>
              </m:r>
            </m:den>
          </m:f>
          <m:r>
            <m:rPr>
              <m:sty m:val="p"/>
            </m:rPr>
            <m:t>=</m:t>
          </m:r>
          <m:r>
            <m:t>2.20</m:t>
          </m:r>
        </m:oMath>
      </m:oMathPara>
    </w:p>
    <w:p>
      <w:pPr>
        <w:pStyle w:val="FirstParagraph"/>
      </w:pPr>
      <w:r>
        <w:t xml:space="preserve">To visualize the p-value, the sampling distribution of</w:t>
      </w:r>
      <w:r>
        <w:t xml:space="preserve"> </w:t>
      </w:r>
      <m:oMath>
        <m:sSub>
          <m:e>
            <m:acc>
              <m:accPr>
                <m:chr m:val="‾"/>
              </m:accPr>
              <m:e>
                <m:r>
                  <m:t>x</m:t>
                </m:r>
              </m:e>
            </m:acc>
          </m:e>
          <m:sub>
            <m:r>
              <m:t>d</m:t>
            </m:r>
            <m:r>
              <m:t>i</m:t>
            </m:r>
            <m:r>
              <m:t>f</m:t>
            </m:r>
            <m:r>
              <m:t>f</m:t>
            </m:r>
          </m:sub>
        </m:sSub>
      </m:oMath>
      <w:r>
        <w:t xml:space="preserve"> </w:t>
      </w:r>
      <w:r>
        <w:t xml:space="preserve">is drawn as though</w:t>
      </w:r>
      <w:r>
        <w:t xml:space="preserve"> </w:t>
      </w:r>
      <m:oMath>
        <m:sSub>
          <m:e>
            <m:r>
              <m:t>H</m:t>
            </m:r>
          </m:e>
          <m:sub>
            <m:r>
              <m:t>0</m:t>
            </m:r>
          </m:sub>
        </m:sSub>
      </m:oMath>
      <w:r>
        <w:t xml:space="preserve"> </w:t>
      </w:r>
      <w:r>
        <w:t xml:space="preserve">is true, and the p-value is represented by the two shaded tails:</w:t>
      </w:r>
    </w:p>
    <w:p>
      <w:pPr>
        <w:pStyle w:val="BodyText"/>
      </w:pPr>
      <w:r>
        <w:drawing>
          <wp:inline>
            <wp:extent cx="4267200" cy="1309349"/>
            <wp:effectExtent b="0" l="0" r="0" t="0"/>
            <wp:docPr descr="" title="" id="221" name="Picture"/>
            <a:graphic>
              <a:graphicData uri="http://schemas.openxmlformats.org/drawingml/2006/picture">
                <pic:pic>
                  <pic:nvPicPr>
                    <pic:cNvPr descr="images/Figure7.10.png" id="222" name="Picture"/>
                    <pic:cNvPicPr>
                      <a:picLocks noChangeArrowheads="1" noChangeAspect="1"/>
                    </pic:cNvPicPr>
                  </pic:nvPicPr>
                  <pic:blipFill>
                    <a:blip r:embed="rId220"/>
                    <a:stretch>
                      <a:fillRect/>
                    </a:stretch>
                  </pic:blipFill>
                  <pic:spPr bwMode="auto">
                    <a:xfrm>
                      <a:off x="0" y="0"/>
                      <a:ext cx="4267200" cy="1309349"/>
                    </a:xfrm>
                    <a:prstGeom prst="rect">
                      <a:avLst/>
                    </a:prstGeom>
                    <a:noFill/>
                    <a:ln w="9525">
                      <a:noFill/>
                      <a:headEnd/>
                      <a:tailEnd/>
                    </a:ln>
                  </pic:spPr>
                </pic:pic>
              </a:graphicData>
            </a:graphic>
          </wp:inline>
        </w:drawing>
      </w:r>
    </w:p>
    <w:p>
      <w:pPr>
        <w:pStyle w:val="BodyText"/>
      </w:pPr>
      <w:r>
        <w:t xml:space="preserve">The degrees of freedom is</w:t>
      </w:r>
      <w:r>
        <w:t xml:space="preserve"> </w:t>
      </w:r>
      <m:oMath>
        <m:r>
          <m:t>d</m:t>
        </m:r>
        <m:r>
          <m:t>f</m:t>
        </m:r>
        <m:r>
          <m:rPr>
            <m:sty m:val="p"/>
          </m:rPr>
          <m:t>=</m:t>
        </m:r>
        <m:r>
          <m:t>68</m:t>
        </m:r>
        <m:r>
          <m:rPr>
            <m:sty m:val="p"/>
          </m:rPr>
          <m:t>−</m:t>
        </m:r>
        <m:r>
          <m:t>1</m:t>
        </m:r>
        <m:r>
          <m:rPr>
            <m:sty m:val="p"/>
          </m:rPr>
          <m:t>=</m:t>
        </m:r>
        <m:r>
          <m:t>67</m:t>
        </m:r>
      </m:oMath>
      <w:r>
        <w:t xml:space="preserve">. Using R, we find the one-tail area of 0.0156. Doubling this area gives the p-value: 0.0312.</w:t>
      </w:r>
    </w:p>
    <w:p>
      <w:pPr>
        <w:pStyle w:val="SourceCode"/>
      </w:pPr>
      <w:r>
        <w:rPr>
          <w:rStyle w:val="DecValTok"/>
        </w:rPr>
        <w:t xml:space="preserve">2</w:t>
      </w:r>
      <w:r>
        <w:rPr>
          <w:rStyle w:val="SpecialCharTok"/>
        </w:rPr>
        <w:t xml:space="preserve">*</w:t>
      </w:r>
      <w:r>
        <w:rPr>
          <w:rStyle w:val="FunctionTok"/>
        </w:rPr>
        <w:t xml:space="preserve">pt</w:t>
      </w:r>
      <w:r>
        <w:rPr>
          <w:rStyle w:val="NormalTok"/>
        </w:rPr>
        <w:t xml:space="preserve">(</w:t>
      </w:r>
      <w:r>
        <w:rPr>
          <w:rStyle w:val="FloatTok"/>
        </w:rPr>
        <w:t xml:space="preserve">2.20</w:t>
      </w:r>
      <w:r>
        <w:rPr>
          <w:rStyle w:val="NormalTok"/>
        </w:rPr>
        <w:t xml:space="preserve">, </w:t>
      </w:r>
      <w:r>
        <w:rPr>
          <w:rStyle w:val="AttributeTok"/>
        </w:rPr>
        <w:t xml:space="preserve">df =</w:t>
      </w:r>
      <w:r>
        <w:rPr>
          <w:rStyle w:val="NormalTok"/>
        </w:rPr>
        <w:t xml:space="preserve"> </w:t>
      </w:r>
      <w:r>
        <w:rPr>
          <w:rStyle w:val="DecValTok"/>
        </w:rPr>
        <w:t xml:space="preserve">67</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SourceCode"/>
      </w:pPr>
      <w:r>
        <w:rPr>
          <w:rStyle w:val="VerbatimChar"/>
        </w:rPr>
        <w:t xml:space="preserve">## [1] 0.03125996</w:t>
      </w:r>
    </w:p>
    <w:p>
      <w:pPr>
        <w:pStyle w:val="FirstParagraph"/>
      </w:pPr>
      <w:r>
        <w:t xml:space="preserve">Because the p-value is less than 0.05, we reject the null hypothesis. Amazon prices are, on average, lower than the UCLA Bookstore prices for UCLA courses.</w:t>
      </w:r>
    </w:p>
    <w:bookmarkEnd w:id="223"/>
    <w:bookmarkStart w:id="224" w:name="solved-problem-8"/>
    <w:p>
      <w:pPr>
        <w:pStyle w:val="Heading3"/>
      </w:pPr>
      <w:r>
        <w:rPr>
          <w:rStyle w:val="SectionNumber"/>
        </w:rPr>
        <w:t xml:space="preserve">4.2.3</w:t>
      </w:r>
      <w:r>
        <w:tab/>
      </w:r>
      <w:r>
        <w:t xml:space="preserve">Solved Problem</w:t>
      </w:r>
    </w:p>
    <w:bookmarkEnd w:id="224"/>
    <w:bookmarkStart w:id="225" w:name="exercises-10"/>
    <w:p>
      <w:pPr>
        <w:pStyle w:val="Heading3"/>
      </w:pPr>
      <w:r>
        <w:rPr>
          <w:rStyle w:val="SectionNumber"/>
        </w:rPr>
        <w:t xml:space="preserve">4.2.4</w:t>
      </w:r>
      <w:r>
        <w:tab/>
      </w:r>
      <w:r>
        <w:t xml:space="preserve">Exercises</w:t>
      </w:r>
    </w:p>
    <w:p>
      <w:pPr>
        <w:pStyle w:val="FirstParagraph"/>
      </w:pPr>
      <w:r>
        <w:rPr>
          <w:b/>
          <w:bCs/>
        </w:rPr>
        <w:t xml:space="preserve">Exercise 1</w:t>
      </w:r>
    </w:p>
    <w:p>
      <w:pPr>
        <w:pStyle w:val="BodyText"/>
      </w:pPr>
      <w:r>
        <w:t xml:space="preserve">Without finding the values, arrange the numbers from small to large:</w:t>
      </w:r>
    </w:p>
    <w:p>
      <w:pPr>
        <w:pStyle w:val="Compact"/>
        <w:numPr>
          <w:ilvl w:val="0"/>
          <w:numId w:val="1130"/>
        </w:numPr>
      </w:pPr>
      <m:oMath>
        <m:r>
          <m:t>P</m:t>
        </m:r>
        <m:d>
          <m:dPr>
            <m:begChr m:val="("/>
            <m:endChr m:val=")"/>
            <m:sepChr m:val=""/>
            <m:grow/>
          </m:dPr>
          <m:e>
            <m:r>
              <m:t>Z</m:t>
            </m:r>
            <m:r>
              <m:rPr>
                <m:sty m:val="p"/>
              </m:rPr>
              <m:t>&lt;</m:t>
            </m:r>
            <m:r>
              <m:rPr>
                <m:sty m:val="p"/>
              </m:rPr>
              <m:t>−</m:t>
            </m:r>
            <m:r>
              <m:t>1.25</m:t>
            </m:r>
          </m:e>
        </m:d>
      </m:oMath>
      <w:r>
        <w:br/>
      </w:r>
    </w:p>
    <w:p>
      <w:pPr>
        <w:pStyle w:val="Compact"/>
        <w:numPr>
          <w:ilvl w:val="0"/>
          <w:numId w:val="1130"/>
        </w:numPr>
      </w:pPr>
      <m:oMath>
        <m:r>
          <m:t>P</m:t>
        </m:r>
        <m:d>
          <m:dPr>
            <m:begChr m:val="("/>
            <m:endChr m:val=")"/>
            <m:sepChr m:val=""/>
            <m:grow/>
          </m:dPr>
          <m:e>
            <m:r>
              <m:t>T</m:t>
            </m:r>
            <m:r>
              <m:rPr>
                <m:sty m:val="p"/>
              </m:rPr>
              <m:t>&lt;</m:t>
            </m:r>
            <m:r>
              <m:rPr>
                <m:sty m:val="p"/>
              </m:rPr>
              <m:t>−</m:t>
            </m:r>
            <m:r>
              <m:t>1.25</m:t>
            </m:r>
          </m:e>
        </m:d>
      </m:oMath>
      <w:r>
        <w:t xml:space="preserve"> </w:t>
      </w:r>
      <w:r>
        <w:t xml:space="preserve">with</w:t>
      </w:r>
      <w:r>
        <w:t xml:space="preserve"> </w:t>
      </w:r>
      <m:oMath>
        <m:r>
          <m:t>d</m:t>
        </m:r>
        <m:r>
          <m:t>f</m:t>
        </m:r>
        <m:r>
          <m:rPr>
            <m:sty m:val="p"/>
          </m:rPr>
          <m:t>=</m:t>
        </m:r>
        <m:r>
          <m:t>10</m:t>
        </m:r>
      </m:oMath>
      <w:r>
        <w:br/>
      </w:r>
    </w:p>
    <w:p>
      <w:pPr>
        <w:pStyle w:val="Compact"/>
        <w:numPr>
          <w:ilvl w:val="0"/>
          <w:numId w:val="1130"/>
        </w:numPr>
      </w:pPr>
      <m:oMath>
        <m:r>
          <m:t>P</m:t>
        </m:r>
        <m:d>
          <m:dPr>
            <m:begChr m:val="("/>
            <m:endChr m:val=")"/>
            <m:sepChr m:val=""/>
            <m:grow/>
          </m:dPr>
          <m:e>
            <m:r>
              <m:t>T</m:t>
            </m:r>
            <m:r>
              <m:rPr>
                <m:sty m:val="p"/>
              </m:rPr>
              <m:t>&lt;</m:t>
            </m:r>
            <m:r>
              <m:rPr>
                <m:sty m:val="p"/>
              </m:rPr>
              <m:t>−</m:t>
            </m:r>
            <m:r>
              <m:t>1.25</m:t>
            </m:r>
          </m:e>
        </m:d>
      </m:oMath>
      <w:r>
        <w:t xml:space="preserve"> </w:t>
      </w:r>
      <w:r>
        <w:t xml:space="preserve">with</w:t>
      </w:r>
      <w:r>
        <w:t xml:space="preserve"> </w:t>
      </w:r>
      <m:oMath>
        <m:r>
          <m:t>d</m:t>
        </m:r>
        <m:r>
          <m:t>f</m:t>
        </m:r>
        <m:r>
          <m:rPr>
            <m:sty m:val="p"/>
          </m:rPr>
          <m:t>=</m:t>
        </m:r>
        <m:r>
          <m:t>15</m:t>
        </m:r>
      </m:oMath>
      <w:r>
        <w:br/>
      </w:r>
    </w:p>
    <w:p>
      <w:pPr>
        <w:pStyle w:val="Compact"/>
        <w:numPr>
          <w:ilvl w:val="0"/>
          <w:numId w:val="1130"/>
        </w:numPr>
      </w:pPr>
      <m:oMath>
        <m:r>
          <m:t>P</m:t>
        </m:r>
        <m:d>
          <m:dPr>
            <m:begChr m:val="("/>
            <m:endChr m:val=")"/>
            <m:sepChr m:val=""/>
            <m:grow/>
          </m:dPr>
          <m:e>
            <m:r>
              <m:t>Z</m:t>
            </m:r>
            <m:r>
              <m:rPr>
                <m:sty m:val="p"/>
              </m:rPr>
              <m:t>&gt;</m:t>
            </m:r>
            <m:r>
              <m:t>1.35</m:t>
            </m:r>
          </m:e>
        </m:d>
      </m:oMath>
      <w:r>
        <w:br/>
      </w:r>
    </w:p>
    <w:p>
      <w:pPr>
        <w:pStyle w:val="Compact"/>
        <w:numPr>
          <w:ilvl w:val="0"/>
          <w:numId w:val="1130"/>
        </w:numPr>
      </w:pPr>
      <m:oMath>
        <m:r>
          <m:t>P</m:t>
        </m:r>
        <m:d>
          <m:dPr>
            <m:begChr m:val="("/>
            <m:endChr m:val=")"/>
            <m:sepChr m:val=""/>
            <m:grow/>
          </m:dPr>
          <m:e>
            <m:r>
              <m:t>T</m:t>
            </m:r>
            <m:r>
              <m:rPr>
                <m:sty m:val="p"/>
              </m:rPr>
              <m:t>&gt;</m:t>
            </m:r>
            <m:r>
              <m:t>1.35</m:t>
            </m:r>
          </m:e>
        </m:d>
      </m:oMath>
      <w:r>
        <w:t xml:space="preserve"> </w:t>
      </w:r>
      <w:r>
        <w:t xml:space="preserve">with</w:t>
      </w:r>
      <w:r>
        <w:t xml:space="preserve"> </w:t>
      </w:r>
      <m:oMath>
        <m:r>
          <m:t>d</m:t>
        </m:r>
        <m:r>
          <m:t>f</m:t>
        </m:r>
        <m:r>
          <m:rPr>
            <m:sty m:val="p"/>
          </m:rPr>
          <m:t>=</m:t>
        </m:r>
        <m:r>
          <m:t>10</m:t>
        </m:r>
      </m:oMath>
      <w:r>
        <w:br/>
      </w:r>
    </w:p>
    <w:p>
      <w:pPr>
        <w:pStyle w:val="Compact"/>
        <w:numPr>
          <w:ilvl w:val="0"/>
          <w:numId w:val="1130"/>
        </w:numPr>
      </w:pPr>
      <m:oMath>
        <m:r>
          <m:t>P</m:t>
        </m:r>
        <m:d>
          <m:dPr>
            <m:begChr m:val="("/>
            <m:endChr m:val=")"/>
            <m:sepChr m:val=""/>
            <m:grow/>
          </m:dPr>
          <m:e>
            <m:r>
              <m:t>T</m:t>
            </m:r>
            <m:r>
              <m:rPr>
                <m:sty m:val="p"/>
              </m:rPr>
              <m:t>&gt;</m:t>
            </m:r>
            <m:r>
              <m:t>1.25</m:t>
            </m:r>
          </m:e>
        </m:d>
      </m:oMath>
      <w:r>
        <w:t xml:space="preserve"> </w:t>
      </w:r>
      <w:r>
        <w:t xml:space="preserve">with</w:t>
      </w:r>
      <w:r>
        <w:t xml:space="preserve"> </w:t>
      </w:r>
      <m:oMath>
        <m:r>
          <m:t>d</m:t>
        </m:r>
        <m:r>
          <m:t>f</m:t>
        </m:r>
        <m:r>
          <m:rPr>
            <m:sty m:val="p"/>
          </m:rPr>
          <m:t>=</m:t>
        </m:r>
        <m:r>
          <m:t>15</m:t>
        </m:r>
      </m:oMath>
    </w:p>
    <w:p>
      <w:pPr>
        <w:pStyle w:val="FirstParagraph"/>
      </w:pPr>
      <m:oMathPara>
        <m:oMathParaPr>
          <m:jc m:val="center"/>
        </m:oMathParaPr>
        <m:oMath>
          <m:r>
            <m:rPr>
              <m:sty m:val="p"/>
            </m:rPr>
            <m:t>_</m:t>
          </m:r>
          <m:r>
            <m:rPr>
              <m:sty m:val="p"/>
            </m:rPr>
            <m:t>_</m:t>
          </m:r>
          <m:r>
            <m:rPr>
              <m:sty m:val="p"/>
            </m:rPr>
            <m:t>_</m:t>
          </m:r>
          <m:r>
            <m:rPr>
              <m:sty m:val="p"/>
            </m:rPr>
            <m:t>_</m:t>
          </m:r>
          <m:r>
            <m:rPr>
              <m:sty m:val="p"/>
            </m:rPr>
            <m:t>_</m:t>
          </m:r>
          <m:r>
            <m:rPr>
              <m:sty m:val="p"/>
            </m:rPr>
            <m:t>_</m:t>
          </m:r>
          <m:r>
            <m:rPr>
              <m:sty m:val="p"/>
            </m:rPr>
            <m:t>&lt;</m:t>
          </m:r>
          <m:r>
            <m:rPr>
              <m:sty m:val="p"/>
            </m:rPr>
            <m:t>_</m:t>
          </m:r>
          <m:r>
            <m:rPr>
              <m:sty m:val="p"/>
            </m:rPr>
            <m:t>_</m:t>
          </m:r>
          <m:r>
            <m:rPr>
              <m:sty m:val="p"/>
            </m:rPr>
            <m:t>_</m:t>
          </m:r>
          <m:r>
            <m:rPr>
              <m:sty m:val="p"/>
            </m:rPr>
            <m:t>_</m:t>
          </m:r>
          <m:r>
            <m:rPr>
              <m:sty m:val="p"/>
            </m:rPr>
            <m:t>_</m:t>
          </m:r>
          <m:r>
            <m:rPr>
              <m:sty m:val="p"/>
            </m:rPr>
            <m:t>_</m:t>
          </m:r>
          <m:r>
            <m:rPr>
              <m:sty m:val="p"/>
            </m:rPr>
            <m:t>&lt;</m:t>
          </m:r>
          <m:r>
            <m:rPr>
              <m:sty m:val="p"/>
            </m:rPr>
            <m:t>_</m:t>
          </m:r>
          <m:r>
            <m:rPr>
              <m:sty m:val="p"/>
            </m:rPr>
            <m:t>_</m:t>
          </m:r>
          <m:r>
            <m:rPr>
              <m:sty m:val="p"/>
            </m:rPr>
            <m:t>_</m:t>
          </m:r>
          <m:r>
            <m:rPr>
              <m:sty m:val="p"/>
            </m:rPr>
            <m:t>_</m:t>
          </m:r>
          <m:r>
            <m:rPr>
              <m:sty m:val="p"/>
            </m:rPr>
            <m:t>_</m:t>
          </m:r>
          <m:r>
            <m:rPr>
              <m:sty m:val="p"/>
            </m:rPr>
            <m:t>_</m:t>
          </m:r>
          <m:r>
            <m:rPr>
              <m:sty m:val="p"/>
            </m:rPr>
            <m:t>&lt;</m:t>
          </m:r>
          <m:r>
            <m:rPr>
              <m:sty m:val="p"/>
            </m:rPr>
            <m:t>_</m:t>
          </m:r>
          <m:r>
            <m:rPr>
              <m:sty m:val="p"/>
            </m:rPr>
            <m:t>_</m:t>
          </m:r>
          <m:r>
            <m:rPr>
              <m:sty m:val="p"/>
            </m:rPr>
            <m:t>_</m:t>
          </m:r>
          <m:r>
            <m:rPr>
              <m:sty m:val="p"/>
            </m:rPr>
            <m:t>_</m:t>
          </m:r>
          <m:r>
            <m:rPr>
              <m:sty m:val="p"/>
            </m:rPr>
            <m:t>_</m:t>
          </m:r>
          <m:r>
            <m:rPr>
              <m:sty m:val="p"/>
            </m:rPr>
            <m:t>_</m:t>
          </m:r>
          <m:r>
            <m:rPr>
              <m:sty m:val="p"/>
            </m:rPr>
            <m:t>&lt;</m:t>
          </m:r>
          <m:r>
            <m:rPr>
              <m:sty m:val="p"/>
            </m:rPr>
            <m:t>_</m:t>
          </m:r>
          <m:r>
            <m:rPr>
              <m:sty m:val="p"/>
            </m:rPr>
            <m:t>_</m:t>
          </m:r>
          <m:r>
            <m:rPr>
              <m:sty m:val="p"/>
            </m:rPr>
            <m:t>_</m:t>
          </m:r>
          <m:r>
            <m:rPr>
              <m:sty m:val="p"/>
            </m:rPr>
            <m:t>_</m:t>
          </m:r>
          <m:r>
            <m:rPr>
              <m:sty m:val="p"/>
            </m:rPr>
            <m:t>_</m:t>
          </m:r>
          <m:r>
            <m:rPr>
              <m:sty m:val="p"/>
            </m:rPr>
            <m:t>_</m:t>
          </m:r>
          <m:r>
            <m:rPr>
              <m:sty m:val="p"/>
            </m:rPr>
            <m:t>&lt;</m:t>
          </m:r>
          <m:r>
            <m:rPr>
              <m:sty m:val="p"/>
            </m:rPr>
            <m:t>_</m:t>
          </m:r>
          <m:r>
            <m:rPr>
              <m:sty m:val="p"/>
            </m:rPr>
            <m:t>_</m:t>
          </m:r>
          <m:r>
            <m:rPr>
              <m:sty m:val="p"/>
            </m:rPr>
            <m:t>_</m:t>
          </m:r>
          <m:r>
            <m:rPr>
              <m:sty m:val="p"/>
            </m:rPr>
            <m:t>_</m:t>
          </m:r>
          <m:r>
            <m:rPr>
              <m:sty m:val="p"/>
            </m:rPr>
            <m:t>_</m:t>
          </m:r>
          <m:r>
            <m:rPr>
              <m:sty m:val="p"/>
            </m:rPr>
            <m:t>_</m:t>
          </m:r>
        </m:oMath>
      </m:oMathPara>
    </w:p>
    <w:p>
      <w:pPr>
        <w:pStyle w:val="FirstParagraph"/>
      </w:pPr>
      <w:r>
        <w:rPr>
          <w:b/>
          <w:bCs/>
        </w:rPr>
        <w:t xml:space="preserve">Exercise 2</w:t>
      </w:r>
    </w:p>
    <w:p>
      <w:pPr>
        <w:pStyle w:val="BodyText"/>
      </w:pPr>
      <w:r>
        <w:t xml:space="preserve">Use R calculator to find the values of the probability of t-distribution. Sketch the t-curve and shaded region.</w:t>
      </w:r>
    </w:p>
    <w:p>
      <w:pPr>
        <w:pStyle w:val="Compact"/>
        <w:numPr>
          <w:ilvl w:val="0"/>
          <w:numId w:val="1131"/>
        </w:numPr>
      </w:pPr>
      <m:oMath>
        <m:r>
          <m:t>P</m:t>
        </m:r>
        <m:d>
          <m:dPr>
            <m:begChr m:val="("/>
            <m:endChr m:val=")"/>
            <m:sepChr m:val=""/>
            <m:grow/>
          </m:dPr>
          <m:e>
            <m:r>
              <m:t>T</m:t>
            </m:r>
            <m:r>
              <m:rPr>
                <m:sty m:val="p"/>
              </m:rPr>
              <m:t>&lt;</m:t>
            </m:r>
            <m:r>
              <m:rPr>
                <m:sty m:val="p"/>
              </m:rPr>
              <m:t>−</m:t>
            </m:r>
            <m:r>
              <m:t>1.25</m:t>
            </m:r>
          </m:e>
        </m:d>
      </m:oMath>
      <w:r>
        <w:t xml:space="preserve"> </w:t>
      </w:r>
      <w:r>
        <w:t xml:space="preserve">with</w:t>
      </w:r>
      <w:r>
        <w:t xml:space="preserve"> </w:t>
      </w:r>
      <m:oMath>
        <m:r>
          <m:t>d</m:t>
        </m:r>
        <m:r>
          <m:t>f</m:t>
        </m:r>
        <m:r>
          <m:rPr>
            <m:sty m:val="p"/>
          </m:rPr>
          <m:t>=</m:t>
        </m:r>
        <m:r>
          <m:t>10</m:t>
        </m:r>
      </m:oMath>
    </w:p>
    <w:p>
      <w:pPr>
        <w:pStyle w:val="Compact"/>
        <w:numPr>
          <w:ilvl w:val="0"/>
          <w:numId w:val="1131"/>
        </w:numPr>
      </w:pPr>
      <m:oMath>
        <m:r>
          <m:t>P</m:t>
        </m:r>
        <m:d>
          <m:dPr>
            <m:begChr m:val="("/>
            <m:endChr m:val=")"/>
            <m:sepChr m:val=""/>
            <m:grow/>
          </m:dPr>
          <m:e>
            <m:r>
              <m:t>T</m:t>
            </m:r>
            <m:r>
              <m:rPr>
                <m:sty m:val="p"/>
              </m:rPr>
              <m:t>&lt;</m:t>
            </m:r>
            <m:r>
              <m:rPr>
                <m:sty m:val="p"/>
              </m:rPr>
              <m:t>−</m:t>
            </m:r>
            <m:r>
              <m:t>1.25</m:t>
            </m:r>
          </m:e>
        </m:d>
      </m:oMath>
      <w:r>
        <w:t xml:space="preserve"> </w:t>
      </w:r>
      <w:r>
        <w:t xml:space="preserve">with</w:t>
      </w:r>
      <w:r>
        <w:t xml:space="preserve"> </w:t>
      </w:r>
      <m:oMath>
        <m:r>
          <m:t>d</m:t>
        </m:r>
        <m:r>
          <m:t>f</m:t>
        </m:r>
        <m:r>
          <m:rPr>
            <m:sty m:val="p"/>
          </m:rPr>
          <m:t>=</m:t>
        </m:r>
        <m:r>
          <m:t>15</m:t>
        </m:r>
      </m:oMath>
    </w:p>
    <w:p>
      <w:pPr>
        <w:pStyle w:val="Compact"/>
        <w:numPr>
          <w:ilvl w:val="0"/>
          <w:numId w:val="1131"/>
        </w:numPr>
      </w:pPr>
      <m:oMath>
        <m:r>
          <m:t>P</m:t>
        </m:r>
        <m:d>
          <m:dPr>
            <m:begChr m:val="("/>
            <m:endChr m:val=")"/>
            <m:sepChr m:val=""/>
            <m:grow/>
          </m:dPr>
          <m:e>
            <m:r>
              <m:t>T</m:t>
            </m:r>
            <m:r>
              <m:rPr>
                <m:sty m:val="p"/>
              </m:rPr>
              <m:t>&gt;</m:t>
            </m:r>
            <m:r>
              <m:t>1.35</m:t>
            </m:r>
          </m:e>
        </m:d>
      </m:oMath>
      <w:r>
        <w:t xml:space="preserve"> </w:t>
      </w:r>
      <w:r>
        <w:t xml:space="preserve">with</w:t>
      </w:r>
      <w:r>
        <w:t xml:space="preserve"> </w:t>
      </w:r>
      <m:oMath>
        <m:r>
          <m:t>d</m:t>
        </m:r>
        <m:r>
          <m:t>f</m:t>
        </m:r>
        <m:r>
          <m:rPr>
            <m:sty m:val="p"/>
          </m:rPr>
          <m:t>=</m:t>
        </m:r>
        <m:r>
          <m:t>10</m:t>
        </m:r>
      </m:oMath>
    </w:p>
    <w:p>
      <w:pPr>
        <w:pStyle w:val="Compact"/>
        <w:numPr>
          <w:ilvl w:val="0"/>
          <w:numId w:val="1131"/>
        </w:numPr>
      </w:pPr>
      <m:oMath>
        <m:r>
          <m:t>P</m:t>
        </m:r>
        <m:d>
          <m:dPr>
            <m:begChr m:val="("/>
            <m:endChr m:val=")"/>
            <m:sepChr m:val=""/>
            <m:grow/>
          </m:dPr>
          <m:e>
            <m:r>
              <m:t>T</m:t>
            </m:r>
            <m:r>
              <m:rPr>
                <m:sty m:val="p"/>
              </m:rPr>
              <m:t>&gt;</m:t>
            </m:r>
            <m:r>
              <m:t>1.25</m:t>
            </m:r>
          </m:e>
        </m:d>
      </m:oMath>
      <w:r>
        <w:t xml:space="preserve"> </w:t>
      </w:r>
      <w:r>
        <w:t xml:space="preserve">with</w:t>
      </w:r>
      <w:r>
        <w:t xml:space="preserve"> </w:t>
      </w:r>
      <m:oMath>
        <m:r>
          <m:t>d</m:t>
        </m:r>
        <m:r>
          <m:t>f</m:t>
        </m:r>
        <m:r>
          <m:rPr>
            <m:sty m:val="p"/>
          </m:rPr>
          <m:t>=</m:t>
        </m:r>
        <m:r>
          <m:t>15</m:t>
        </m:r>
      </m:oMath>
    </w:p>
    <w:p>
      <w:pPr>
        <w:pStyle w:val="FirstParagraph"/>
      </w:pPr>
      <w:r>
        <w:rPr>
          <w:b/>
          <w:bCs/>
        </w:rPr>
        <w:t xml:space="preserve">Exercise 3</w:t>
      </w:r>
    </w:p>
    <w:p>
      <w:pPr>
        <w:pStyle w:val="BodyText"/>
      </w:pPr>
      <w:r>
        <w:t xml:space="preserve">Use R calculator to find the critical t-value</w:t>
      </w:r>
      <w:r>
        <w:t xml:space="preserve"> </w:t>
      </w:r>
      <m:oMath>
        <m:d>
          <m:dPr>
            <m:begChr m:val="("/>
            <m:endChr m:val=")"/>
            <m:sepChr m:val=""/>
            <m:grow/>
          </m:dPr>
          <m:e>
            <m:sSub>
              <m:e>
                <m:r>
                  <m:t>t</m:t>
                </m:r>
              </m:e>
              <m:sub>
                <m:r>
                  <m:t>α</m:t>
                </m:r>
                <m:r>
                  <m:rPr>
                    <m:sty m:val="p"/>
                  </m:rPr>
                  <m:t>/</m:t>
                </m:r>
                <m:r>
                  <m:t>2</m:t>
                </m:r>
              </m:sub>
            </m:sSub>
          </m:e>
        </m:d>
      </m:oMath>
      <w:r>
        <w:t xml:space="preserve">, rounded the result to 4 decimal places.</w:t>
      </w:r>
    </w:p>
    <w:p>
      <w:pPr>
        <w:pStyle w:val="Compact"/>
        <w:numPr>
          <w:ilvl w:val="0"/>
          <w:numId w:val="1132"/>
        </w:numPr>
      </w:pPr>
      <w:r>
        <w:t xml:space="preserve">CL = 90%,</w:t>
      </w:r>
      <w:r>
        <w:t xml:space="preserve"> </w:t>
      </w:r>
      <m:oMath>
        <m:r>
          <m:t>n</m:t>
        </m:r>
        <m:r>
          <m:rPr>
            <m:sty m:val="p"/>
          </m:rPr>
          <m:t>=</m:t>
        </m:r>
        <m:r>
          <m:t>7</m:t>
        </m:r>
      </m:oMath>
    </w:p>
    <w:p>
      <w:pPr>
        <w:pStyle w:val="Compact"/>
        <w:numPr>
          <w:ilvl w:val="0"/>
          <w:numId w:val="1132"/>
        </w:numPr>
      </w:pPr>
      <w:r>
        <w:t xml:space="preserve">CL = 98%,</w:t>
      </w:r>
      <w:r>
        <w:t xml:space="preserve"> </w:t>
      </w:r>
      <m:oMath>
        <m:r>
          <m:t>n</m:t>
        </m:r>
        <m:r>
          <m:rPr>
            <m:sty m:val="p"/>
          </m:rPr>
          <m:t>=</m:t>
        </m:r>
        <m:r>
          <m:t>20</m:t>
        </m:r>
      </m:oMath>
    </w:p>
    <w:p>
      <w:pPr>
        <w:pStyle w:val="Compact"/>
        <w:numPr>
          <w:ilvl w:val="0"/>
          <w:numId w:val="1132"/>
        </w:numPr>
      </w:pPr>
      <w:r>
        <w:t xml:space="preserve">CL = 99%,</w:t>
      </w:r>
      <w:r>
        <w:t xml:space="preserve"> </w:t>
      </w:r>
      <m:oMath>
        <m:r>
          <m:t>n</m:t>
        </m:r>
        <m:r>
          <m:rPr>
            <m:sty m:val="p"/>
          </m:rPr>
          <m:t>=</m:t>
        </m:r>
        <m:r>
          <m:t>28</m:t>
        </m:r>
      </m:oMath>
    </w:p>
    <w:p>
      <w:pPr>
        <w:pStyle w:val="Compact"/>
        <w:numPr>
          <w:ilvl w:val="0"/>
          <w:numId w:val="1132"/>
        </w:numPr>
      </w:pPr>
      <w:r>
        <w:t xml:space="preserve">CL = 95%,</w:t>
      </w:r>
      <w:r>
        <w:t xml:space="preserve"> </w:t>
      </w:r>
      <m:oMath>
        <m:r>
          <m:t>n</m:t>
        </m:r>
        <m:r>
          <m:rPr>
            <m:sty m:val="p"/>
          </m:rPr>
          <m:t>=</m:t>
        </m:r>
        <m:r>
          <m:t>9</m:t>
        </m:r>
      </m:oMath>
    </w:p>
    <w:p>
      <w:pPr>
        <w:pStyle w:val="FirstParagraph"/>
      </w:pPr>
      <w:r>
        <w:rPr>
          <w:b/>
          <w:bCs/>
        </w:rPr>
        <w:t xml:space="preserve">Exercise 4</w:t>
      </w:r>
    </w:p>
    <w:p>
      <w:pPr>
        <w:pStyle w:val="BodyText"/>
      </w:pPr>
      <w:r>
        <w:t xml:space="preserve">Find confidence interval with the sample information:</w:t>
      </w:r>
    </w:p>
    <w:p>
      <w:pPr>
        <w:pStyle w:val="BodyText"/>
      </w:pPr>
      <w:r>
        <w:rPr>
          <w:i/>
          <w:iCs/>
        </w:rPr>
        <w:t xml:space="preserve">(a)</w:t>
      </w:r>
      <w:r>
        <w:t xml:space="preserve"> </w:t>
      </w:r>
      <m:oMath>
        <m:r>
          <m:t>n</m:t>
        </m:r>
        <m:r>
          <m:rPr>
            <m:sty m:val="p"/>
          </m:rPr>
          <m:t>=</m:t>
        </m:r>
        <m:r>
          <m:t>5</m:t>
        </m:r>
        <m:r>
          <m:rPr>
            <m:sty m:val="p"/>
          </m:rPr>
          <m:t>,</m:t>
        </m:r>
        <m:acc>
          <m:accPr>
            <m:chr m:val="‾"/>
          </m:accPr>
          <m:e>
            <m:r>
              <m:t>x</m:t>
            </m:r>
          </m:e>
        </m:acc>
        <m:r>
          <m:rPr>
            <m:sty m:val="p"/>
          </m:rPr>
          <m:t>=</m:t>
        </m:r>
        <m:r>
          <m:t>4.1</m:t>
        </m:r>
        <m:r>
          <m:rPr>
            <m:sty m:val="p"/>
          </m:rPr>
          <m:t>,</m:t>
        </m:r>
        <m:r>
          <m:t>s</m:t>
        </m:r>
        <m:r>
          <m:rPr>
            <m:sty m:val="p"/>
          </m:rPr>
          <m:t>=</m:t>
        </m:r>
        <m:r>
          <m:t>1.2</m:t>
        </m:r>
      </m:oMath>
      <w:r>
        <w:t xml:space="preserve">, 90% confidence level</w:t>
      </w:r>
    </w:p>
    <w:p>
      <w:pPr>
        <w:pStyle w:val="BodyText"/>
      </w:pPr>
      <w:r>
        <w:rPr>
          <w:i/>
          <w:iCs/>
        </w:rPr>
        <w:t xml:space="preserve">(b)</w:t>
      </w:r>
      <w:r>
        <w:t xml:space="preserve"> </w:t>
      </w:r>
      <m:oMath>
        <m:r>
          <m:t>n</m:t>
        </m:r>
        <m:r>
          <m:rPr>
            <m:sty m:val="p"/>
          </m:rPr>
          <m:t>=</m:t>
        </m:r>
        <m:r>
          <m:t>15</m:t>
        </m:r>
        <m:r>
          <m:rPr>
            <m:sty m:val="p"/>
          </m:rPr>
          <m:t>,</m:t>
        </m:r>
        <m:acc>
          <m:accPr>
            <m:chr m:val="‾"/>
          </m:accPr>
          <m:e>
            <m:r>
              <m:t>x</m:t>
            </m:r>
          </m:e>
        </m:acc>
        <m:r>
          <m:rPr>
            <m:sty m:val="p"/>
          </m:rPr>
          <m:t>=</m:t>
        </m:r>
        <m:r>
          <m:t>4.1</m:t>
        </m:r>
        <m:r>
          <m:rPr>
            <m:sty m:val="p"/>
          </m:rPr>
          <m:t>,</m:t>
        </m:r>
        <m:r>
          <m:t>s</m:t>
        </m:r>
        <m:r>
          <m:rPr>
            <m:sty m:val="p"/>
          </m:rPr>
          <m:t>=</m:t>
        </m:r>
        <m:r>
          <m:t>1.2</m:t>
        </m:r>
      </m:oMath>
      <w:r>
        <w:t xml:space="preserve">, 90% confidence level</w:t>
      </w:r>
    </w:p>
    <w:p>
      <w:pPr>
        <w:pStyle w:val="BodyText"/>
      </w:pPr>
      <w:r>
        <w:rPr>
          <w:i/>
          <w:iCs/>
        </w:rPr>
        <w:t xml:space="preserve">(c)</w:t>
      </w:r>
      <w:r>
        <w:t xml:space="preserve"> </w:t>
      </w:r>
      <m:oMath>
        <m:r>
          <m:t>n</m:t>
        </m:r>
        <m:r>
          <m:rPr>
            <m:sty m:val="p"/>
          </m:rPr>
          <m:t>=</m:t>
        </m:r>
        <m:r>
          <m:t>5</m:t>
        </m:r>
        <m:r>
          <m:rPr>
            <m:sty m:val="p"/>
          </m:rPr>
          <m:t>,</m:t>
        </m:r>
        <m:acc>
          <m:accPr>
            <m:chr m:val="‾"/>
          </m:accPr>
          <m:e>
            <m:r>
              <m:t>x</m:t>
            </m:r>
          </m:e>
        </m:acc>
        <m:r>
          <m:rPr>
            <m:sty m:val="p"/>
          </m:rPr>
          <m:t>=</m:t>
        </m:r>
        <m:r>
          <m:t>4.1</m:t>
        </m:r>
        <m:r>
          <m:rPr>
            <m:sty m:val="p"/>
          </m:rPr>
          <m:t>,</m:t>
        </m:r>
        <m:r>
          <m:t>s</m:t>
        </m:r>
        <m:r>
          <m:rPr>
            <m:sty m:val="p"/>
          </m:rPr>
          <m:t>=</m:t>
        </m:r>
        <m:r>
          <m:t>1.2</m:t>
        </m:r>
      </m:oMath>
      <w:r>
        <w:t xml:space="preserve">, 98% confidence level</w:t>
      </w:r>
    </w:p>
    <w:p>
      <w:pPr>
        <w:pStyle w:val="BodyText"/>
      </w:pPr>
      <w:r>
        <w:rPr>
          <w:i/>
          <w:iCs/>
        </w:rPr>
        <w:t xml:space="preserve">(d)</w:t>
      </w:r>
      <w:r>
        <w:t xml:space="preserve"> </w:t>
      </w:r>
      <m:oMath>
        <m:r>
          <m:t>n</m:t>
        </m:r>
        <m:r>
          <m:rPr>
            <m:sty m:val="p"/>
          </m:rPr>
          <m:t>=</m:t>
        </m:r>
        <m:r>
          <m:t>15</m:t>
        </m:r>
        <m:r>
          <m:rPr>
            <m:sty m:val="p"/>
          </m:rPr>
          <m:t>,</m:t>
        </m:r>
        <m:acc>
          <m:accPr>
            <m:chr m:val="‾"/>
          </m:accPr>
          <m:e>
            <m:r>
              <m:t>x</m:t>
            </m:r>
          </m:e>
        </m:acc>
        <m:r>
          <m:rPr>
            <m:sty m:val="p"/>
          </m:rPr>
          <m:t>=</m:t>
        </m:r>
        <m:r>
          <m:t>4.1</m:t>
        </m:r>
        <m:r>
          <m:rPr>
            <m:sty m:val="p"/>
          </m:rPr>
          <m:t>,</m:t>
        </m:r>
        <m:r>
          <m:t>s</m:t>
        </m:r>
        <m:r>
          <m:rPr>
            <m:sty m:val="p"/>
          </m:rPr>
          <m:t>=</m:t>
        </m:r>
        <m:r>
          <m:t>1.2</m:t>
        </m:r>
      </m:oMath>
      <w:r>
        <w:t xml:space="preserve">, 98% confidence level</w:t>
      </w:r>
    </w:p>
    <w:p>
      <w:pPr>
        <w:pStyle w:val="BodyText"/>
      </w:pPr>
      <w:r>
        <w:rPr>
          <w:b/>
          <w:bCs/>
        </w:rPr>
        <w:t xml:space="preserve">Exercise 5</w:t>
      </w:r>
    </w:p>
    <w:p>
      <w:pPr>
        <w:pStyle w:val="BodyText"/>
      </w:pPr>
      <w:r>
        <w:t xml:space="preserve">What affects the width of the confidence interval? (You may use your observations from Exercise 4 for reference)</w:t>
      </w:r>
    </w:p>
    <w:p>
      <w:pPr>
        <w:pStyle w:val="BodyText"/>
      </w:pPr>
      <w:r>
        <w:rPr>
          <w:b/>
          <w:bCs/>
        </w:rPr>
        <w:t xml:space="preserve">Exercise 6</w:t>
      </w:r>
    </w:p>
    <w:p>
      <w:pPr>
        <w:pStyle w:val="BodyText"/>
      </w:pPr>
      <w:r>
        <w:t xml:space="preserve">(Working backwards) A 95% confidence interval for a population mean</w:t>
      </w:r>
      <w:r>
        <w:t xml:space="preserve"> </w:t>
      </w:r>
      <m:oMath>
        <m:r>
          <m:t>μ</m:t>
        </m:r>
      </m:oMath>
      <w:r>
        <w:t xml:space="preserve"> </w:t>
      </w:r>
      <w:r>
        <w:t xml:space="preserve">is given as (18.98, 20.02). This confidence interval is based on a simple random sample of 36 observations. Calculate the following:</w:t>
      </w:r>
    </w:p>
    <w:p>
      <w:pPr>
        <w:pStyle w:val="BodyText"/>
      </w:pPr>
      <w:r>
        <w:rPr>
          <w:i/>
          <w:iCs/>
        </w:rPr>
        <w:t xml:space="preserve">(a)</w:t>
      </w:r>
      <w:r>
        <w:t xml:space="preserve"> </w:t>
      </w:r>
      <w:r>
        <w:t xml:space="preserve">The sample mean</w:t>
      </w:r>
    </w:p>
    <w:p>
      <w:pPr>
        <w:pStyle w:val="BodyText"/>
      </w:pPr>
      <w:r>
        <w:rPr>
          <w:i/>
          <w:iCs/>
        </w:rPr>
        <w:t xml:space="preserve">(b)</w:t>
      </w:r>
      <w:r>
        <w:t xml:space="preserve"> </w:t>
      </w:r>
      <w:r>
        <w:t xml:space="preserve">The margin of error</w:t>
      </w:r>
    </w:p>
    <w:p>
      <w:pPr>
        <w:pStyle w:val="BodyText"/>
      </w:pPr>
      <w:r>
        <w:rPr>
          <w:i/>
          <w:iCs/>
        </w:rPr>
        <w:t xml:space="preserve">(c)</w:t>
      </w:r>
      <w:r>
        <w:t xml:space="preserve"> </w:t>
      </w:r>
      <w:r>
        <w:t xml:space="preserve">The critical t-value (use t-distribution)</w:t>
      </w:r>
    </w:p>
    <w:p>
      <w:pPr>
        <w:pStyle w:val="BodyText"/>
      </w:pPr>
      <w:r>
        <w:rPr>
          <w:i/>
          <w:iCs/>
        </w:rPr>
        <w:t xml:space="preserve">(d)</w:t>
      </w:r>
      <w:r>
        <w:t xml:space="preserve"> </w:t>
      </w:r>
      <w:r>
        <w:t xml:space="preserve">The standard error (use the result of c)</w:t>
      </w:r>
    </w:p>
    <w:p>
      <w:pPr>
        <w:pStyle w:val="BodyText"/>
      </w:pPr>
      <w:r>
        <w:rPr>
          <w:i/>
          <w:iCs/>
        </w:rPr>
        <w:t xml:space="preserve">(e)</w:t>
      </w:r>
      <w:r>
        <w:t xml:space="preserve"> </w:t>
      </w:r>
      <w:r>
        <w:t xml:space="preserve">The sample standard deviation (use the result of d)</w:t>
      </w:r>
    </w:p>
    <w:p>
      <w:pPr>
        <w:pStyle w:val="BodyText"/>
      </w:pPr>
      <w:r>
        <w:rPr>
          <w:b/>
          <w:bCs/>
        </w:rPr>
        <w:t xml:space="preserve">Exercise 7</w:t>
      </w:r>
    </w:p>
    <w:p>
      <w:pPr>
        <w:pStyle w:val="BodyText"/>
      </w:pPr>
      <w:r>
        <w:t xml:space="preserve">Find the P-value for the given sample sizes and test statistic:</w:t>
      </w:r>
    </w:p>
    <w:p>
      <w:pPr>
        <w:pStyle w:val="BodyText"/>
      </w:pPr>
      <w:r>
        <w:rPr>
          <w:i/>
          <w:iCs/>
        </w:rPr>
        <w:t xml:space="preserve">(a)</w:t>
      </w:r>
      <w:r>
        <w:t xml:space="preserve"> </w:t>
      </w:r>
      <m:oMath>
        <m:r>
          <m:t>n</m:t>
        </m:r>
        <m:r>
          <m:rPr>
            <m:sty m:val="p"/>
          </m:rPr>
          <m:t>=</m:t>
        </m:r>
        <m:r>
          <m:t>26</m:t>
        </m:r>
      </m:oMath>
      <w:r>
        <w:t xml:space="preserve">,</w:t>
      </w:r>
      <w:r>
        <w:t xml:space="preserve"> </w:t>
      </w:r>
      <m:oMath>
        <m:r>
          <m:t>T</m:t>
        </m:r>
        <m:r>
          <m:rPr>
            <m:sty m:val="p"/>
          </m:rPr>
          <m:t>=</m:t>
        </m:r>
        <m:r>
          <m:t>2.485</m:t>
        </m:r>
      </m:oMath>
      <w:r>
        <w:t xml:space="preserve">, for right-sided test</w:t>
      </w:r>
    </w:p>
    <w:p>
      <w:pPr>
        <w:pStyle w:val="BodyText"/>
      </w:pPr>
      <w:r>
        <w:rPr>
          <w:i/>
          <w:iCs/>
        </w:rPr>
        <w:t xml:space="preserve">(b)</w:t>
      </w:r>
      <w:r>
        <w:t xml:space="preserve"> </w:t>
      </w:r>
      <m:oMath>
        <m:r>
          <m:t>n</m:t>
        </m:r>
        <m:r>
          <m:rPr>
            <m:sty m:val="p"/>
          </m:rPr>
          <m:t>=</m:t>
        </m:r>
        <m:r>
          <m:t>18</m:t>
        </m:r>
      </m:oMath>
      <w:r>
        <w:t xml:space="preserve">,</w:t>
      </w:r>
      <w:r>
        <w:t xml:space="preserve"> </w:t>
      </w:r>
      <m:oMath>
        <m:r>
          <m:t>T</m:t>
        </m:r>
        <m:r>
          <m:rPr>
            <m:sty m:val="p"/>
          </m:rPr>
          <m:t>=</m:t>
        </m:r>
        <m:r>
          <m:rPr>
            <m:sty m:val="p"/>
          </m:rPr>
          <m:t>−</m:t>
        </m:r>
        <m:r>
          <m:t>1.45</m:t>
        </m:r>
      </m:oMath>
      <w:r>
        <w:t xml:space="preserve">, for left-sided test</w:t>
      </w:r>
    </w:p>
    <w:p>
      <w:pPr>
        <w:pStyle w:val="BodyText"/>
      </w:pPr>
      <w:r>
        <w:rPr>
          <w:i/>
          <w:iCs/>
        </w:rPr>
        <w:t xml:space="preserve">(c)</w:t>
      </w:r>
      <w:r>
        <w:t xml:space="preserve"> </w:t>
      </w:r>
      <m:oMath>
        <m:r>
          <m:t>n</m:t>
        </m:r>
        <m:r>
          <m:rPr>
            <m:sty m:val="p"/>
          </m:rPr>
          <m:t>=</m:t>
        </m:r>
        <m:r>
          <m:t>26</m:t>
        </m:r>
      </m:oMath>
      <w:r>
        <w:t xml:space="preserve">,</w:t>
      </w:r>
      <w:r>
        <w:t xml:space="preserve"> </w:t>
      </w:r>
      <m:oMath>
        <m:r>
          <m:t>T</m:t>
        </m:r>
        <m:r>
          <m:rPr>
            <m:sty m:val="p"/>
          </m:rPr>
          <m:t>=</m:t>
        </m:r>
        <m:r>
          <m:t>2.485</m:t>
        </m:r>
      </m:oMath>
      <w:r>
        <w:t xml:space="preserve">, for two-sided test</w:t>
      </w:r>
    </w:p>
    <w:p>
      <w:pPr>
        <w:pStyle w:val="BodyText"/>
      </w:pPr>
      <w:r>
        <w:rPr>
          <w:i/>
          <w:iCs/>
        </w:rPr>
        <w:t xml:space="preserve">(d)</w:t>
      </w:r>
      <w:r>
        <w:t xml:space="preserve"> </w:t>
      </w:r>
      <m:oMath>
        <m:r>
          <m:t>n</m:t>
        </m:r>
        <m:r>
          <m:rPr>
            <m:sty m:val="p"/>
          </m:rPr>
          <m:t>=</m:t>
        </m:r>
        <m:r>
          <m:t>18</m:t>
        </m:r>
      </m:oMath>
      <w:r>
        <w:t xml:space="preserve">,</w:t>
      </w:r>
      <w:r>
        <w:t xml:space="preserve"> </w:t>
      </w:r>
      <m:oMath>
        <m:r>
          <m:t>T</m:t>
        </m:r>
        <m:r>
          <m:rPr>
            <m:sty m:val="p"/>
          </m:rPr>
          <m:t>=</m:t>
        </m:r>
        <m:r>
          <m:rPr>
            <m:sty m:val="p"/>
          </m:rPr>
          <m:t>−</m:t>
        </m:r>
        <m:r>
          <m:t>1.45</m:t>
        </m:r>
      </m:oMath>
      <w:r>
        <w:t xml:space="preserve">, for two-sided test</w:t>
      </w:r>
    </w:p>
    <w:p>
      <w:pPr>
        <w:pStyle w:val="BodyText"/>
      </w:pPr>
      <w:r>
        <w:rPr>
          <w:b/>
          <w:bCs/>
        </w:rPr>
        <w:t xml:space="preserve">Exercise 8</w:t>
      </w:r>
    </w:p>
    <w:p>
      <w:pPr>
        <w:pStyle w:val="BodyText"/>
      </w:pPr>
      <w:r>
        <w:t xml:space="preserve">A random sample of 25 New Yorkers were asked how much sleep they get per night. The result shows:</w:t>
      </w:r>
    </w:p>
    <w:p>
      <w:pPr>
        <w:pStyle w:val="BodyText"/>
      </w:pPr>
      <m:oMath>
        <m:r>
          <m:t>n</m:t>
        </m:r>
        <m:r>
          <m:rPr>
            <m:sty m:val="p"/>
          </m:rPr>
          <m:t>=</m:t>
        </m:r>
        <m:r>
          <m:t>25</m:t>
        </m:r>
        <m:r>
          <m:rPr>
            <m:sty m:val="p"/>
          </m:rPr>
          <m:t>,</m:t>
        </m:r>
        <m:acc>
          <m:accPr>
            <m:chr m:val="‾"/>
          </m:accPr>
          <m:e>
            <m:r>
              <m:t>x</m:t>
            </m:r>
          </m:e>
        </m:acc>
        <m:r>
          <m:rPr>
            <m:sty m:val="p"/>
          </m:rPr>
          <m:t>=</m:t>
        </m:r>
        <m:r>
          <m:t>7.73</m:t>
        </m:r>
        <m:r>
          <m:rPr>
            <m:sty m:val="p"/>
          </m:rPr>
          <m:t>,</m:t>
        </m:r>
        <m:r>
          <m:t>s</m:t>
        </m:r>
        <m:r>
          <m:rPr>
            <m:sty m:val="p"/>
          </m:rPr>
          <m:t>=</m:t>
        </m:r>
        <m:r>
          <m:t>0.77</m:t>
        </m:r>
      </m:oMath>
    </w:p>
    <w:p>
      <w:pPr>
        <w:pStyle w:val="BodyText"/>
      </w:pPr>
      <w:r>
        <w:t xml:space="preserve">The point estimate suggests that New Yorkers sleep less than 8 hours per night on average. Is the result statistically significant?</w:t>
      </w:r>
    </w:p>
    <w:p>
      <w:pPr>
        <w:pStyle w:val="BodyText"/>
      </w:pPr>
      <w:r>
        <w:t xml:space="preserve">Follow the steps to conduct the hypothesis test.</w:t>
      </w:r>
    </w:p>
    <w:p>
      <w:pPr>
        <w:pStyle w:val="BodyText"/>
      </w:pPr>
      <w:r>
        <w:rPr>
          <w:i/>
          <w:iCs/>
        </w:rPr>
        <w:t xml:space="preserve">(a)</w:t>
      </w:r>
      <w:r>
        <w:t xml:space="preserve"> </w:t>
      </w:r>
      <w:r>
        <w:t xml:space="preserve">Write the hypotheses in symbols:</w:t>
      </w:r>
      <w:r>
        <w:t xml:space="preserve"> </w:t>
      </w:r>
      <m:oMath>
        <m:sSub>
          <m:e>
            <m:r>
              <m:t>H</m:t>
            </m:r>
          </m:e>
          <m:sub>
            <m:r>
              <m:t>0</m:t>
            </m:r>
          </m:sub>
        </m:sSub>
      </m:oMath>
      <w:r>
        <w:t xml:space="preserve">: ____________</w:t>
      </w:r>
      <w:r>
        <w:t xml:space="preserve"> </w:t>
      </w:r>
      <m:oMath>
        <m:sSub>
          <m:e>
            <m:r>
              <m:t>H</m:t>
            </m:r>
          </m:e>
          <m:sub>
            <m:r>
              <m:t>a</m:t>
            </m:r>
          </m:sub>
        </m:sSub>
      </m:oMath>
      <w:r>
        <w:t xml:space="preserve">: ____________</w:t>
      </w:r>
    </w:p>
    <w:p>
      <w:pPr>
        <w:pStyle w:val="BodyText"/>
      </w:pPr>
      <w:r>
        <w:rPr>
          <w:i/>
          <w:iCs/>
        </w:rPr>
        <w:t xml:space="preserve">(b)</w:t>
      </w:r>
      <w:r>
        <w:t xml:space="preserve"> </w:t>
      </w:r>
      <w:r>
        <w:t xml:space="preserve">Calculate the test statistic</w:t>
      </w:r>
    </w:p>
    <w:p>
      <w:pPr>
        <w:pStyle w:val="BodyText"/>
      </w:pPr>
      <w:r>
        <w:rPr>
          <w:i/>
          <w:iCs/>
        </w:rPr>
        <w:t xml:space="preserve">(c)</w:t>
      </w:r>
      <w:r>
        <w:t xml:space="preserve"> </w:t>
      </w:r>
      <w:r>
        <w:t xml:space="preserve">Compute the P-value and draw a picture</w:t>
      </w:r>
    </w:p>
    <w:p>
      <w:pPr>
        <w:pStyle w:val="BodyText"/>
      </w:pPr>
      <w:r>
        <w:rPr>
          <w:i/>
          <w:iCs/>
        </w:rPr>
        <w:t xml:space="preserve">(d)</w:t>
      </w:r>
      <w:r>
        <w:t xml:space="preserve"> </w:t>
      </w:r>
      <w:r>
        <w:t xml:space="preserve">What is the conclusion of the hypothesis test, using the significance level</w:t>
      </w:r>
      <w:r>
        <w:t xml:space="preserve"> </w:t>
      </w:r>
      <m:oMath>
        <m:r>
          <m:t>α</m:t>
        </m:r>
        <m:r>
          <m:rPr>
            <m:sty m:val="p"/>
          </m:rPr>
          <m:t>=</m:t>
        </m:r>
        <m:r>
          <m:t>0.05</m:t>
        </m:r>
      </m:oMath>
    </w:p>
    <w:p>
      <w:pPr>
        <w:pStyle w:val="BodyText"/>
      </w:pPr>
      <w:r>
        <w:rPr>
          <w:i/>
          <w:iCs/>
        </w:rPr>
        <w:t xml:space="preserve">(e)</w:t>
      </w:r>
      <w:r>
        <w:t xml:space="preserve"> </w:t>
      </w:r>
      <w:r>
        <w:t xml:space="preserve">If you were to construct a 90% confidence interval that corresponds to this hypothesis test, would you expect 8 hours a night on average to be in the interval?</w:t>
      </w:r>
    </w:p>
    <w:p>
      <w:pPr>
        <w:pStyle w:val="BodyText"/>
      </w:pPr>
      <w:r>
        <w:rPr>
          <w:b/>
          <w:bCs/>
        </w:rPr>
        <w:t xml:space="preserve">Exercise 9</w:t>
      </w:r>
    </w:p>
    <w:p>
      <w:pPr>
        <w:pStyle w:val="BodyText"/>
      </w:pPr>
      <w:r>
        <w:t xml:space="preserve">Georgianna claims that in a small city, the average child takes less than 5 years of piano lessons. We have a random sample of 20 children from the city, with a mean of 4.6 years of piano lessons and a standard deviation of 2.2 years. Evaluate Georgianna’s claim using a hypothesis test.</w:t>
      </w:r>
    </w:p>
    <w:p>
      <w:pPr>
        <w:pStyle w:val="BodyText"/>
      </w:pPr>
      <w:r>
        <w:rPr>
          <w:i/>
          <w:iCs/>
        </w:rPr>
        <w:t xml:space="preserve">(a)</w:t>
      </w:r>
      <w:r>
        <w:t xml:space="preserve"> </w:t>
      </w:r>
      <w:r>
        <w:t xml:space="preserve">Write the hypotheses in symbols:</w:t>
      </w:r>
      <w:r>
        <w:t xml:space="preserve"> </w:t>
      </w:r>
      <m:oMath>
        <m:sSub>
          <m:e>
            <m:r>
              <m:t>H</m:t>
            </m:r>
          </m:e>
          <m:sub>
            <m:r>
              <m:t>0</m:t>
            </m:r>
          </m:sub>
        </m:sSub>
      </m:oMath>
      <w:r>
        <w:t xml:space="preserve">: ____________</w:t>
      </w:r>
      <w:r>
        <w:t xml:space="preserve"> </w:t>
      </w:r>
      <m:oMath>
        <m:sSub>
          <m:e>
            <m:r>
              <m:t>H</m:t>
            </m:r>
          </m:e>
          <m:sub>
            <m:r>
              <m:t>a</m:t>
            </m:r>
          </m:sub>
        </m:sSub>
      </m:oMath>
      <w:r>
        <w:t xml:space="preserve">: ____________</w:t>
      </w:r>
    </w:p>
    <w:p>
      <w:pPr>
        <w:pStyle w:val="BodyText"/>
      </w:pPr>
      <w:r>
        <w:rPr>
          <w:i/>
          <w:iCs/>
        </w:rPr>
        <w:t xml:space="preserve">(b)</w:t>
      </w:r>
      <w:r>
        <w:t xml:space="preserve"> </w:t>
      </w:r>
      <w:r>
        <w:t xml:space="preserve">Calculate the test statistic</w:t>
      </w:r>
    </w:p>
    <w:p>
      <w:pPr>
        <w:pStyle w:val="BodyText"/>
      </w:pPr>
      <w:r>
        <w:rPr>
          <w:i/>
          <w:iCs/>
        </w:rPr>
        <w:t xml:space="preserve">(c)</w:t>
      </w:r>
      <w:r>
        <w:t xml:space="preserve"> </w:t>
      </w:r>
      <w:r>
        <w:t xml:space="preserve">Compute the P-value and draw a picture</w:t>
      </w:r>
    </w:p>
    <w:p>
      <w:pPr>
        <w:pStyle w:val="BodyText"/>
      </w:pPr>
      <w:r>
        <w:rPr>
          <w:i/>
          <w:iCs/>
        </w:rPr>
        <w:t xml:space="preserve">(d)</w:t>
      </w:r>
      <w:r>
        <w:t xml:space="preserve"> </w:t>
      </w:r>
      <w:r>
        <w:t xml:space="preserve">What is the conclusion of the hypothesis test, using the significance level</w:t>
      </w:r>
      <w:r>
        <w:t xml:space="preserve"> </w:t>
      </w:r>
      <m:oMath>
        <m:r>
          <m:t>α</m:t>
        </m:r>
        <m:r>
          <m:rPr>
            <m:sty m:val="p"/>
          </m:rPr>
          <m:t>=</m:t>
        </m:r>
        <m:r>
          <m:t>0.05</m:t>
        </m:r>
      </m:oMath>
    </w:p>
    <w:bookmarkEnd w:id="225"/>
    <w:bookmarkEnd w:id="226"/>
    <w:bookmarkEnd w:id="227"/>
    <w:bookmarkStart w:id="237" w:name="linear-regression"/>
    <w:p>
      <w:pPr>
        <w:pStyle w:val="Heading1"/>
      </w:pPr>
      <w:r>
        <w:rPr>
          <w:rStyle w:val="SectionNumber"/>
        </w:rPr>
        <w:t xml:space="preserve">5</w:t>
      </w:r>
      <w:r>
        <w:tab/>
      </w:r>
      <w:r>
        <w:t xml:space="preserve">Linear Regression</w:t>
      </w:r>
    </w:p>
    <w:bookmarkStart w:id="236" w:name="introduction-to-linear-regression"/>
    <w:p>
      <w:pPr>
        <w:pStyle w:val="Heading2"/>
      </w:pPr>
      <w:r>
        <w:rPr>
          <w:rStyle w:val="SectionNumber"/>
        </w:rPr>
        <w:t xml:space="preserve">5.1</w:t>
      </w:r>
      <w:r>
        <w:tab/>
      </w:r>
      <w:r>
        <w:t xml:space="preserve">Introduction to Linear Regression</w:t>
      </w:r>
    </w:p>
    <w:bookmarkStart w:id="228" w:name="objectives-12"/>
    <w:p>
      <w:pPr>
        <w:pStyle w:val="Heading3"/>
      </w:pPr>
      <w:r>
        <w:rPr>
          <w:rStyle w:val="SectionNumber"/>
        </w:rPr>
        <w:t xml:space="preserve">5.1.1</w:t>
      </w:r>
      <w:r>
        <w:tab/>
      </w:r>
      <w:r>
        <w:t xml:space="preserve">Objectives</w:t>
      </w:r>
    </w:p>
    <w:p>
      <w:pPr>
        <w:pStyle w:val="FirstParagraph"/>
      </w:pPr>
      <w:r>
        <w:t xml:space="preserve">By the end of this unit, students will be able to:</w:t>
      </w:r>
    </w:p>
    <w:p>
      <w:pPr>
        <w:pStyle w:val="Compact"/>
        <w:numPr>
          <w:ilvl w:val="0"/>
          <w:numId w:val="1133"/>
        </w:numPr>
      </w:pPr>
      <w:r>
        <w:t xml:space="preserve">Describe linear associations between numerical variables using correlations.</w:t>
      </w:r>
    </w:p>
    <w:p>
      <w:pPr>
        <w:pStyle w:val="Compact"/>
        <w:numPr>
          <w:ilvl w:val="0"/>
          <w:numId w:val="1133"/>
        </w:numPr>
      </w:pPr>
      <w:r>
        <w:t xml:space="preserve">Use linear regression to model linear relationships between two numerical variables.</w:t>
      </w:r>
    </w:p>
    <w:p>
      <w:pPr>
        <w:pStyle w:val="Compact"/>
        <w:numPr>
          <w:ilvl w:val="0"/>
          <w:numId w:val="1133"/>
        </w:numPr>
      </w:pPr>
      <w:r>
        <w:t xml:space="preserve">Evaluate the statistical significance of linear relationships between numerical variables.</w:t>
      </w:r>
    </w:p>
    <w:bookmarkEnd w:id="228"/>
    <w:bookmarkStart w:id="230" w:name="overview-12"/>
    <w:p>
      <w:pPr>
        <w:pStyle w:val="Heading3"/>
      </w:pPr>
      <w:r>
        <w:rPr>
          <w:rStyle w:val="SectionNumber"/>
        </w:rPr>
        <w:t xml:space="preserve">5.1.2</w:t>
      </w:r>
      <w:r>
        <w:tab/>
      </w:r>
      <w:r>
        <w:t xml:space="preserve">Overview</w:t>
      </w:r>
    </w:p>
    <w:p>
      <w:pPr>
        <w:pStyle w:val="FirstParagraph"/>
      </w:pPr>
      <w:r>
        <w:t xml:space="preserve">Regression analysis concerns the study of relationships between quantitative variables: identifying, estimating, and validating the relationship.</w:t>
      </w:r>
    </w:p>
    <w:p>
      <w:pPr>
        <w:numPr>
          <w:ilvl w:val="0"/>
          <w:numId w:val="1134"/>
        </w:numPr>
      </w:pPr>
      <w:r>
        <w:t xml:space="preserve">(Simple) linear regression is to study if the relationship between two numerical variables is linear, and the strength of the linear association.</w:t>
      </w:r>
    </w:p>
    <w:p>
      <w:pPr>
        <w:numPr>
          <w:ilvl w:val="0"/>
          <w:numId w:val="1134"/>
        </w:numPr>
      </w:pPr>
      <w:r>
        <w:t xml:space="preserve">We begin with the scatter plot of two numerical variables, to observe if there is a linear association.</w:t>
      </w:r>
    </w:p>
    <w:p>
      <w:pPr>
        <w:numPr>
          <w:ilvl w:val="0"/>
          <w:numId w:val="1134"/>
        </w:numPr>
      </w:pPr>
      <w:r>
        <w:t xml:space="preserve">If there seems to be a linear relationship, we use the linear model</w:t>
      </w:r>
      <w:r>
        <w:t xml:space="preserve"> </w:t>
      </w:r>
      <m:oMath>
        <m:r>
          <m:t>y</m:t>
        </m:r>
        <m:r>
          <m:rPr>
            <m:sty m:val="p"/>
          </m:rPr>
          <m:t>=</m:t>
        </m:r>
        <m:sSub>
          <m:e>
            <m:r>
              <m:t>β</m:t>
            </m:r>
          </m:e>
          <m:sub>
            <m:r>
              <m:t>0</m:t>
            </m:r>
          </m:sub>
        </m:sSub>
        <m:r>
          <m:rPr>
            <m:sty m:val="p"/>
          </m:rPr>
          <m:t>+</m:t>
        </m:r>
        <m:sSub>
          <m:e>
            <m:r>
              <m:t>β</m:t>
            </m:r>
          </m:e>
          <m:sub>
            <m:r>
              <m:t>1</m:t>
            </m:r>
          </m:sub>
        </m:sSub>
        <m:r>
          <m:t>x</m:t>
        </m:r>
      </m:oMath>
      <w:r>
        <w:t xml:space="preserve"> </w:t>
      </w:r>
      <w:r>
        <w:t xml:space="preserve">to best fit the data.</w:t>
      </w:r>
    </w:p>
    <w:p>
      <w:pPr>
        <w:numPr>
          <w:ilvl w:val="0"/>
          <w:numId w:val="1134"/>
        </w:numPr>
      </w:pPr>
      <w:r>
        <w:t xml:space="preserve">Using a sample data set</w:t>
      </w:r>
      <w:r>
        <w:t xml:space="preserve"> </w:t>
      </w:r>
      <m:oMath>
        <m:d>
          <m:dPr>
            <m:begChr m:val="("/>
            <m:endChr m:val=")"/>
            <m:sepChr m:val=""/>
            <m:grow/>
          </m:dPr>
          <m:e>
            <m:sSub>
              <m:e>
                <m:r>
                  <m:t>x</m:t>
                </m:r>
              </m:e>
              <m:sub>
                <m:r>
                  <m:t>i</m:t>
                </m:r>
              </m:sub>
            </m:sSub>
            <m:r>
              <m:rPr>
                <m:sty m:val="p"/>
              </m:rPr>
              <m:t>,</m:t>
            </m:r>
            <m:sSub>
              <m:e>
                <m:r>
                  <m:t>y</m:t>
                </m:r>
              </m:e>
              <m:sub>
                <m:r>
                  <m:t>i</m:t>
                </m:r>
              </m:sub>
            </m:sSub>
          </m:e>
        </m:d>
      </m:oMath>
      <w:r>
        <w:t xml:space="preserve"> </w:t>
      </w:r>
      <w:r>
        <w:t xml:space="preserve">for</w:t>
      </w:r>
      <w:r>
        <w:t xml:space="preserve"> </w:t>
      </w:r>
      <m:oMath>
        <m:r>
          <m:t>i</m:t>
        </m:r>
        <m:r>
          <m:rPr>
            <m:sty m:val="p"/>
          </m:rPr>
          <m:t>=</m:t>
        </m:r>
        <m:r>
          <m:t>1</m:t>
        </m:r>
        <m:r>
          <m:rPr>
            <m:sty m:val="p"/>
          </m:rPr>
          <m:t>,</m:t>
        </m:r>
        <m:r>
          <m:rPr>
            <m:sty m:val="p"/>
          </m:rPr>
          <m:t>…</m:t>
        </m:r>
        <m:r>
          <m:rPr>
            <m:sty m:val="p"/>
          </m:rPr>
          <m:t>,</m:t>
        </m:r>
        <m:r>
          <m:t>n</m:t>
        </m:r>
      </m:oMath>
      <w:r>
        <w:t xml:space="preserve"> </w:t>
      </w:r>
      <w:r>
        <w:t xml:space="preserve">and least squares error, we derive an estimated model</w:t>
      </w:r>
      <w:r>
        <w:t xml:space="preserve"> </w:t>
      </w:r>
      <m:oMath>
        <m:acc>
          <m:accPr>
            <m:chr m:val="̂"/>
          </m:accPr>
          <m:e>
            <m:r>
              <m:t>y</m:t>
            </m:r>
          </m:e>
        </m:acc>
        <m:r>
          <m:rPr>
            <m:sty m:val="p"/>
          </m:rPr>
          <m:t>=</m:t>
        </m:r>
        <m:sSub>
          <m:e>
            <m:r>
              <m:t>b</m:t>
            </m:r>
          </m:e>
          <m:sub>
            <m:r>
              <m:t>0</m:t>
            </m:r>
          </m:sub>
        </m:sSub>
        <m:r>
          <m:rPr>
            <m:sty m:val="p"/>
          </m:rPr>
          <m:t>+</m:t>
        </m:r>
        <m:sSub>
          <m:e>
            <m:r>
              <m:t>b</m:t>
            </m:r>
          </m:e>
          <m:sub>
            <m:r>
              <m:t>1</m:t>
            </m:r>
          </m:sub>
        </m:sSub>
        <m:r>
          <m:t>x</m:t>
        </m:r>
      </m:oMath>
      <w:r>
        <w:t xml:space="preserve">.</w:t>
      </w:r>
    </w:p>
    <w:p>
      <w:pPr>
        <w:pStyle w:val="FirstParagraph"/>
      </w:pPr>
      <w:r>
        <w:t xml:space="preserve">Let’s check in with a few short videos from our friends at OpenIntro.org to help develop the notion of linear regression for us.</w:t>
      </w:r>
    </w:p>
    <w:p>
      <w:pPr>
        <w:pStyle w:val="BodyText"/>
      </w:pPr>
      <w:r>
        <w:t xml:space="preserve">Simple linear regression uses a single numerical feature (predictor variable) to predict a numerical response. Simple linear regression uses the form of a straight line</w:t>
      </w:r>
      <w:r>
        <w:t xml:space="preserve"> </w:t>
      </w:r>
      <m:oMath>
        <m:r>
          <m:t>y</m:t>
        </m:r>
        <m:r>
          <m:rPr>
            <m:sty m:val="p"/>
          </m:rPr>
          <m:t>=</m:t>
        </m:r>
        <m:r>
          <m:t>m</m:t>
        </m:r>
        <m:r>
          <m:t>x</m:t>
        </m:r>
        <m:r>
          <m:rPr>
            <m:sty m:val="p"/>
          </m:rPr>
          <m:t>+</m:t>
        </m:r>
        <m:r>
          <m:t>b</m:t>
        </m:r>
      </m:oMath>
      <w:r>
        <w:t xml:space="preserve">, where</w:t>
      </w:r>
      <w:r>
        <w:t xml:space="preserve"> </w:t>
      </w:r>
      <m:oMath>
        <m:r>
          <m:t>m</m:t>
        </m:r>
      </m:oMath>
      <w:r>
        <w:t xml:space="preserve"> </w:t>
      </w:r>
      <w:r>
        <w:t xml:space="preserve">denotes slope of the relationship and</w:t>
      </w:r>
      <w:r>
        <w:t xml:space="preserve"> </w:t>
      </w:r>
      <m:oMath>
        <m:r>
          <m:t>b</m:t>
        </m:r>
      </m:oMath>
      <w:r>
        <w:t xml:space="preserve"> </w:t>
      </w:r>
      <w:r>
        <w:t xml:space="preserve">denotes the intercept (the value of</w:t>
      </w:r>
      <w:r>
        <w:t xml:space="preserve"> </w:t>
      </w:r>
      <m:oMath>
        <m:r>
          <m:t>y</m:t>
        </m:r>
      </m:oMath>
      <w:r>
        <w:t xml:space="preserve"> </w:t>
      </w:r>
      <w:r>
        <w:t xml:space="preserve">if</w:t>
      </w:r>
      <w:r>
        <w:t xml:space="preserve"> </w:t>
      </w:r>
      <m:oMath>
        <m:r>
          <m:t>x</m:t>
        </m:r>
      </m:oMath>
      <w:r>
        <w:t xml:space="preserve"> </w:t>
      </w:r>
      <w:r>
        <w:t xml:space="preserve">is 0). With regression, we are fitting a straight line to data, where noise is present – that is, the line we fit is not expected to pass through all of the data points. The form for a simple regression model is</w:t>
      </w:r>
    </w:p>
    <w:p>
      <w:pPr>
        <w:pStyle w:val="BodyText"/>
      </w:pPr>
      <m:oMathPara>
        <m:oMathParaPr>
          <m:jc m:val="center"/>
        </m:oMathParaPr>
        <m:oMath>
          <m:r>
            <m:t>y</m:t>
          </m:r>
          <m:r>
            <m:rPr>
              <m:sty m:val="p"/>
            </m:rPr>
            <m:t>=</m:t>
          </m:r>
          <m:sSub>
            <m:e>
              <m:r>
                <m:t>β</m:t>
              </m:r>
            </m:e>
            <m:sub>
              <m:r>
                <m:t>0</m:t>
              </m:r>
            </m:sub>
          </m:sSub>
          <m:r>
            <m:rPr>
              <m:sty m:val="p"/>
            </m:rPr>
            <m:t>+</m:t>
          </m:r>
          <m:sSub>
            <m:e>
              <m:r>
                <m:t>β</m:t>
              </m:r>
            </m:e>
            <m:sub>
              <m:r>
                <m:t>1</m:t>
              </m:r>
            </m:sub>
          </m:sSub>
          <m:r>
            <m:t>x</m:t>
          </m:r>
          <m:r>
            <m:rPr>
              <m:sty m:val="p"/>
            </m:rPr>
            <m:t>+</m:t>
          </m:r>
          <m:r>
            <m:t>ε</m:t>
          </m:r>
        </m:oMath>
      </m:oMathPara>
    </w:p>
    <w:p>
      <w:pPr>
        <w:pStyle w:val="FirstParagraph"/>
      </w:pPr>
      <w:r>
        <w:t xml:space="preserve">Notice that</w:t>
      </w:r>
      <w:r>
        <w:t xml:space="preserve"> </w:t>
      </w:r>
      <m:oMath>
        <m:sSub>
          <m:e>
            <m:r>
              <m:t>β</m:t>
            </m:r>
          </m:e>
          <m:sub>
            <m:r>
              <m:t>0</m:t>
            </m:r>
          </m:sub>
        </m:sSub>
      </m:oMath>
      <w:r>
        <w:t xml:space="preserve"> </w:t>
      </w:r>
      <w:r>
        <w:t xml:space="preserve">is the intercept,</w:t>
      </w:r>
      <w:r>
        <w:t xml:space="preserve"> </w:t>
      </w:r>
      <m:oMath>
        <m:sSub>
          <m:e>
            <m:r>
              <m:t>β</m:t>
            </m:r>
          </m:e>
          <m:sub>
            <m:r>
              <m:t>1</m:t>
            </m:r>
          </m:sub>
        </m:sSub>
      </m:oMath>
      <w:r>
        <w:t xml:space="preserve"> </w:t>
      </w:r>
      <w:r>
        <w:t xml:space="preserve">is the slope, and</w:t>
      </w:r>
      <w:r>
        <w:t xml:space="preserve"> </w:t>
      </w:r>
      <m:oMath>
        <m:r>
          <m:t>ε</m:t>
        </m:r>
      </m:oMath>
      <w:r>
        <w:t xml:space="preserve"> </w:t>
      </w:r>
      <w:r>
        <w:t xml:space="preserve">denotes the unexplained error (noise). We typically do not write</w:t>
      </w:r>
      <w:r>
        <w:t xml:space="preserve"> </w:t>
      </w:r>
      <m:oMath>
        <m:r>
          <m:t>ε</m:t>
        </m:r>
      </m:oMath>
      <w:r>
        <w:t xml:space="preserve"> </w:t>
      </w:r>
      <w:r>
        <w:t xml:space="preserve">as part of the model, since we assume that it is random noise with a mean of</w:t>
      </w:r>
      <w:r>
        <w:t xml:space="preserve"> </w:t>
      </w:r>
      <m:oMath>
        <m:r>
          <m:t>0</m:t>
        </m:r>
      </m:oMath>
      <w:r>
        <w:t xml:space="preserve"> </w:t>
      </w:r>
      <w:r>
        <w:t xml:space="preserve">and a constant standard deviation (</w:t>
      </w:r>
      <m:oMath>
        <m:r>
          <m:t>σ</m:t>
        </m:r>
      </m:oMath>
      <w:r>
        <w:t xml:space="preserve">) – in our earlier notation, we assume</w:t>
      </w:r>
      <w:r>
        <w:t xml:space="preserve"> </w:t>
      </w:r>
      <m:oMath>
        <m:r>
          <m:t>ε</m:t>
        </m:r>
        <m:r>
          <m:rPr>
            <m:sty m:val="p"/>
          </m:rPr>
          <m:t>∼</m:t>
        </m:r>
        <m:r>
          <m:t>N</m:t>
        </m:r>
        <m:d>
          <m:dPr>
            <m:begChr m:val="("/>
            <m:endChr m:val=")"/>
            <m:sepChr m:val=""/>
            <m:grow/>
          </m:dPr>
          <m:e>
            <m:r>
              <m:t>μ</m:t>
            </m:r>
            <m:r>
              <m:rPr>
                <m:sty m:val="p"/>
              </m:rPr>
              <m:t>=</m:t>
            </m:r>
            <m:r>
              <m:t>0</m:t>
            </m:r>
            <m:r>
              <m:rPr>
                <m:sty m:val="p"/>
              </m:rPr>
              <m:t>,</m:t>
            </m:r>
            <m:r>
              <m:t>σ</m:t>
            </m:r>
          </m:e>
        </m:d>
      </m:oMath>
      <w:r>
        <w:t xml:space="preserve">. Instead, we often write the regression model as</w:t>
      </w:r>
    </w:p>
    <w:p>
      <w:pPr>
        <w:pStyle w:val="BodyText"/>
      </w:pPr>
      <m:oMathPara>
        <m:oMathParaPr>
          <m:jc m:val="center"/>
        </m:oMathParaPr>
        <m:oMath>
          <m:r>
            <m:rPr>
              <m:sty m:val="p"/>
              <m:scr m:val="double-struck"/>
            </m:rPr>
            <m:t>E</m:t>
          </m:r>
          <m:d>
            <m:dPr>
              <m:begChr m:val="["/>
              <m:endChr m:val="]"/>
              <m:sepChr m:val=""/>
              <m:grow/>
            </m:dPr>
            <m:e>
              <m:r>
                <m:t>y</m:t>
              </m:r>
            </m:e>
          </m:d>
          <m:r>
            <m:rPr>
              <m:sty m:val="p"/>
            </m:rPr>
            <m:t>=</m:t>
          </m:r>
          <m:sSub>
            <m:e>
              <m:r>
                <m:t>β</m:t>
              </m:r>
            </m:e>
            <m:sub>
              <m:r>
                <m:t>0</m:t>
              </m:r>
            </m:sub>
          </m:sSub>
          <m:r>
            <m:rPr>
              <m:sty m:val="p"/>
            </m:rPr>
            <m:t>+</m:t>
          </m:r>
          <m:sSub>
            <m:e>
              <m:r>
                <m:t>β</m:t>
              </m:r>
            </m:e>
            <m:sub>
              <m:r>
                <m:t>1</m:t>
              </m:r>
            </m:sub>
          </m:sSub>
          <m:r>
            <m:t>x</m:t>
          </m:r>
        </m:oMath>
      </m:oMathPara>
    </w:p>
    <w:p>
      <w:pPr>
        <w:pStyle w:val="FirstParagraph"/>
      </w:pPr>
      <w:r>
        <w:t xml:space="preserve">Let’s see regression in action as we consider an application to understanding biases in course evaluations.</w:t>
      </w:r>
    </w:p>
    <w:p>
      <w:pPr>
        <w:pStyle w:val="BodyText"/>
      </w:pPr>
      <w:r>
        <w:rPr>
          <w:b/>
          <w:bCs/>
        </w:rPr>
        <w:t xml:space="preserve">The Data</w:t>
      </w:r>
    </w:p>
    <w:p>
      <w:pPr>
        <w:pStyle w:val="BodyText"/>
      </w:pPr>
      <w:r>
        <w:t xml:space="preserve">Many college courses conclude by giving students the opportunity to evaluate the course and the instructor anonymously. However, the use of these student evaluations as an indicator of course quality and teaching effectiveness is often criticized because these measures may reflect the influence of non-teaching related characteristics, such as the physical appearance of the instructor. The article titled,</w:t>
      </w:r>
      <w:r>
        <w:t xml:space="preserve"> </w:t>
      </w:r>
      <w:r>
        <w:t xml:space="preserve">“</w:t>
      </w:r>
      <w:r>
        <w:t xml:space="preserve">Beauty in the classroom: instructors’ pulchritude and putative pedagogical productivity</w:t>
      </w:r>
      <w:r>
        <w:t xml:space="preserve">”</w:t>
      </w:r>
      <w:r>
        <w:t xml:space="preserve"> </w:t>
      </w:r>
      <w:r>
        <w:t xml:space="preserve">(Hamermesh and Parker, 2005) found that instructors who are viewed to be better looking receive higher instructional ratings. (Daniel S. Hamermesh, Amy Parker, Beauty in the classroom: instructors pulchritude and putative pedagogical productivity,</w:t>
      </w:r>
      <w:r>
        <w:t xml:space="preserve"> </w:t>
      </w:r>
      <w:r>
        <w:rPr>
          <w:i/>
          <w:iCs/>
        </w:rPr>
        <w:t xml:space="preserve">Economics of Education Review</w:t>
      </w:r>
      <w:r>
        <w:t xml:space="preserve">, Volume 24, Issue 4, August 2005, Pages 369-376, ISSN 0272-7757, 10.1016/j.econedurev.2004.07.013.</w:t>
      </w:r>
      <w:r>
        <w:t xml:space="preserve"> </w:t>
      </w:r>
      <w:hyperlink r:id="rId229">
        <w:r>
          <w:rPr>
            <w:rStyle w:val="Hyperlink"/>
          </w:rPr>
          <w:t xml:space="preserve">http://www.sciencedirect.com/science/article/pii/S0272775704001165</w:t>
        </w:r>
      </w:hyperlink>
      <w:r>
        <w:t xml:space="preserve">.)</w:t>
      </w:r>
    </w:p>
    <w:p>
      <w:pPr>
        <w:pStyle w:val="BodyText"/>
      </w:pPr>
      <w:r>
        <w:t xml:space="preserve">In this workbook we will analyze the data from this study in order to learn what goes into a positive professor evaluation.</w:t>
      </w:r>
    </w:p>
    <w:p>
      <w:pPr>
        <w:pStyle w:val="BodyText"/>
      </w:pPr>
      <w:r>
        <w:t xml:space="preserve">The data were gathered from end of semester student evaluations for a large sample of professors from the University of Texas at Austin. In addition, six students rated the professors’ physical appearance. (This is a slightly modified version of the original data set that was released as part of the replication data for</w:t>
      </w:r>
      <w:r>
        <w:t xml:space="preserve"> </w:t>
      </w:r>
      <w:r>
        <w:rPr>
          <w:i/>
          <w:iCs/>
        </w:rPr>
        <w:t xml:space="preserve">Data Analysis Using Regression and Multilevel/Hierarchical Models</w:t>
      </w:r>
      <w:r>
        <w:t xml:space="preserve"> </w:t>
      </w:r>
      <w:r>
        <w:t xml:space="preserve">(Gelman and Hill, 2007).) The result is a data frame where each row contains a different course and columns represent variables about the courses and professors.</w:t>
      </w:r>
    </w:p>
    <w:tbl>
      <w:tblPr>
        <w:tblStyle w:val="Table"/>
        <w:tblW w:type="pct" w:w="5000"/>
        <w:tblLayout w:type="fixed"/>
        <w:tblLook w:firstRow="1" w:lastRow="0" w:firstColumn="0" w:lastColumn="0" w:noHBand="0" w:noVBand="0" w:val="0020"/>
      </w:tblPr>
      <w:tblGrid>
        <w:gridCol w:w="2346"/>
        <w:gridCol w:w="5573"/>
      </w:tblGrid>
      <w:tr>
        <w:trPr>
          <w:tblHeader w:val="on"/>
        </w:trPr>
        <w:tc>
          <w:tcPr/>
          <w:p>
            <w:pPr>
              <w:pStyle w:val="Compact"/>
              <w:jc w:val="left"/>
            </w:pPr>
            <w:r>
              <w:t xml:space="preserve">variable</w:t>
            </w:r>
          </w:p>
        </w:tc>
        <w:tc>
          <w:tcPr/>
          <w:p>
            <w:pPr>
              <w:pStyle w:val="Compact"/>
              <w:jc w:val="left"/>
            </w:pPr>
            <w:r>
              <w:t xml:space="preserve">description</w:t>
            </w:r>
          </w:p>
        </w:tc>
      </w:tr>
      <w:tr>
        <w:tc>
          <w:tcPr/>
          <w:p>
            <w:pPr>
              <w:pStyle w:val="Compact"/>
              <w:jc w:val="left"/>
            </w:pPr>
            <w:r>
              <w:rPr>
                <w:rStyle w:val="VerbatimChar"/>
              </w:rPr>
              <w:t xml:space="preserve">score</w:t>
            </w:r>
          </w:p>
        </w:tc>
        <w:tc>
          <w:tcPr/>
          <w:p>
            <w:pPr>
              <w:pStyle w:val="Compact"/>
              <w:jc w:val="left"/>
            </w:pPr>
            <w:r>
              <w:t xml:space="preserve">average professor evaluation score: (1) very unsatisfactory - (5) excellent.</w:t>
            </w:r>
          </w:p>
        </w:tc>
      </w:tr>
      <w:tr>
        <w:tc>
          <w:tcPr/>
          <w:p>
            <w:pPr>
              <w:pStyle w:val="Compact"/>
              <w:jc w:val="left"/>
            </w:pPr>
            <w:r>
              <w:rPr>
                <w:rStyle w:val="VerbatimChar"/>
              </w:rPr>
              <w:t xml:space="preserve">rank</w:t>
            </w:r>
          </w:p>
        </w:tc>
        <w:tc>
          <w:tcPr/>
          <w:p>
            <w:pPr>
              <w:pStyle w:val="Compact"/>
              <w:jc w:val="left"/>
            </w:pPr>
            <w:r>
              <w:t xml:space="preserve">rank of professor: teaching, tenure track, tenured.</w:t>
            </w:r>
          </w:p>
        </w:tc>
      </w:tr>
      <w:tr>
        <w:tc>
          <w:tcPr/>
          <w:p>
            <w:pPr>
              <w:pStyle w:val="Compact"/>
              <w:jc w:val="left"/>
            </w:pPr>
            <w:r>
              <w:rPr>
                <w:rStyle w:val="VerbatimChar"/>
              </w:rPr>
              <w:t xml:space="preserve">ethnicity</w:t>
            </w:r>
          </w:p>
        </w:tc>
        <w:tc>
          <w:tcPr/>
          <w:p>
            <w:pPr>
              <w:pStyle w:val="Compact"/>
              <w:jc w:val="left"/>
            </w:pPr>
            <w:r>
              <w:t xml:space="preserve">ethnicity of professor: not minority, minority.</w:t>
            </w:r>
          </w:p>
        </w:tc>
      </w:tr>
      <w:tr>
        <w:tc>
          <w:tcPr/>
          <w:p>
            <w:pPr>
              <w:pStyle w:val="Compact"/>
              <w:jc w:val="left"/>
            </w:pPr>
            <w:r>
              <w:rPr>
                <w:rStyle w:val="VerbatimChar"/>
              </w:rPr>
              <w:t xml:space="preserve">gender</w:t>
            </w:r>
          </w:p>
        </w:tc>
        <w:tc>
          <w:tcPr/>
          <w:p>
            <w:pPr>
              <w:pStyle w:val="Compact"/>
              <w:jc w:val="left"/>
            </w:pPr>
            <w:r>
              <w:t xml:space="preserve">gender of professor: female, male.</w:t>
            </w:r>
          </w:p>
        </w:tc>
      </w:tr>
      <w:tr>
        <w:tc>
          <w:tcPr/>
          <w:p>
            <w:pPr>
              <w:pStyle w:val="Compact"/>
              <w:jc w:val="left"/>
            </w:pPr>
            <w:r>
              <w:rPr>
                <w:rStyle w:val="VerbatimChar"/>
              </w:rPr>
              <w:t xml:space="preserve">language</w:t>
            </w:r>
          </w:p>
        </w:tc>
        <w:tc>
          <w:tcPr/>
          <w:p>
            <w:pPr>
              <w:pStyle w:val="Compact"/>
              <w:jc w:val="left"/>
            </w:pPr>
            <w:r>
              <w:t xml:space="preserve">language of school where professor received education: english or non-english.</w:t>
            </w:r>
          </w:p>
        </w:tc>
      </w:tr>
      <w:tr>
        <w:tc>
          <w:tcPr/>
          <w:p>
            <w:pPr>
              <w:pStyle w:val="Compact"/>
              <w:jc w:val="left"/>
            </w:pPr>
            <w:r>
              <w:rPr>
                <w:rStyle w:val="VerbatimChar"/>
              </w:rPr>
              <w:t xml:space="preserve">age</w:t>
            </w:r>
          </w:p>
        </w:tc>
        <w:tc>
          <w:tcPr/>
          <w:p>
            <w:pPr>
              <w:pStyle w:val="Compact"/>
              <w:jc w:val="left"/>
            </w:pPr>
            <w:r>
              <w:t xml:space="preserve">age of professor.</w:t>
            </w:r>
          </w:p>
        </w:tc>
      </w:tr>
      <w:tr>
        <w:tc>
          <w:tcPr/>
          <w:p>
            <w:pPr>
              <w:pStyle w:val="Compact"/>
              <w:jc w:val="left"/>
            </w:pPr>
            <w:r>
              <w:rPr>
                <w:rStyle w:val="VerbatimChar"/>
              </w:rPr>
              <w:t xml:space="preserve">cls_perc_eval</w:t>
            </w:r>
          </w:p>
        </w:tc>
        <w:tc>
          <w:tcPr/>
          <w:p>
            <w:pPr>
              <w:pStyle w:val="Compact"/>
              <w:jc w:val="left"/>
            </w:pPr>
            <w:r>
              <w:t xml:space="preserve">percent of students in class who completed evaluation.</w:t>
            </w:r>
          </w:p>
        </w:tc>
      </w:tr>
      <w:tr>
        <w:tc>
          <w:tcPr/>
          <w:p>
            <w:pPr>
              <w:pStyle w:val="Compact"/>
              <w:jc w:val="left"/>
            </w:pPr>
            <w:r>
              <w:rPr>
                <w:rStyle w:val="VerbatimChar"/>
              </w:rPr>
              <w:t xml:space="preserve">cls_did_eval</w:t>
            </w:r>
          </w:p>
        </w:tc>
        <w:tc>
          <w:tcPr/>
          <w:p>
            <w:pPr>
              <w:pStyle w:val="Compact"/>
              <w:jc w:val="left"/>
            </w:pPr>
            <w:r>
              <w:t xml:space="preserve">number of students in class who completed evaluation.</w:t>
            </w:r>
          </w:p>
        </w:tc>
      </w:tr>
      <w:tr>
        <w:tc>
          <w:tcPr/>
          <w:p>
            <w:pPr>
              <w:pStyle w:val="Compact"/>
              <w:jc w:val="left"/>
            </w:pPr>
            <w:r>
              <w:rPr>
                <w:rStyle w:val="VerbatimChar"/>
              </w:rPr>
              <w:t xml:space="preserve">cls_students</w:t>
            </w:r>
          </w:p>
        </w:tc>
        <w:tc>
          <w:tcPr/>
          <w:p>
            <w:pPr>
              <w:pStyle w:val="Compact"/>
              <w:jc w:val="left"/>
            </w:pPr>
            <w:r>
              <w:t xml:space="preserve">total number of students in class.</w:t>
            </w:r>
          </w:p>
        </w:tc>
      </w:tr>
      <w:tr>
        <w:tc>
          <w:tcPr/>
          <w:p>
            <w:pPr>
              <w:pStyle w:val="Compact"/>
              <w:jc w:val="left"/>
            </w:pPr>
            <w:r>
              <w:rPr>
                <w:rStyle w:val="VerbatimChar"/>
              </w:rPr>
              <w:t xml:space="preserve">cls_level</w:t>
            </w:r>
          </w:p>
        </w:tc>
        <w:tc>
          <w:tcPr/>
          <w:p>
            <w:pPr>
              <w:pStyle w:val="Compact"/>
              <w:jc w:val="left"/>
            </w:pPr>
            <w:r>
              <w:t xml:space="preserve">class level: lower, upper.</w:t>
            </w:r>
          </w:p>
        </w:tc>
      </w:tr>
      <w:tr>
        <w:tc>
          <w:tcPr/>
          <w:p>
            <w:pPr>
              <w:pStyle w:val="Compact"/>
              <w:jc w:val="left"/>
            </w:pPr>
            <w:r>
              <w:rPr>
                <w:rStyle w:val="VerbatimChar"/>
              </w:rPr>
              <w:t xml:space="preserve">cls_profs</w:t>
            </w:r>
          </w:p>
        </w:tc>
        <w:tc>
          <w:tcPr/>
          <w:p>
            <w:pPr>
              <w:pStyle w:val="Compact"/>
              <w:jc w:val="left"/>
            </w:pPr>
            <w:r>
              <w:t xml:space="preserve">number of professors teaching sections in course in sample: single, multiple.</w:t>
            </w:r>
          </w:p>
        </w:tc>
      </w:tr>
      <w:tr>
        <w:tc>
          <w:tcPr/>
          <w:p>
            <w:pPr>
              <w:pStyle w:val="Compact"/>
              <w:jc w:val="left"/>
            </w:pPr>
            <w:r>
              <w:rPr>
                <w:rStyle w:val="VerbatimChar"/>
              </w:rPr>
              <w:t xml:space="preserve">cls_credits</w:t>
            </w:r>
          </w:p>
        </w:tc>
        <w:tc>
          <w:tcPr/>
          <w:p>
            <w:pPr>
              <w:pStyle w:val="Compact"/>
              <w:jc w:val="left"/>
            </w:pPr>
            <w:r>
              <w:t xml:space="preserve">number of credits of class: one credit (lab, PE, etc.), multi credit.</w:t>
            </w:r>
          </w:p>
        </w:tc>
      </w:tr>
      <w:tr>
        <w:tc>
          <w:tcPr/>
          <w:p>
            <w:pPr>
              <w:pStyle w:val="Compact"/>
              <w:jc w:val="left"/>
            </w:pPr>
            <w:r>
              <w:rPr>
                <w:rStyle w:val="VerbatimChar"/>
              </w:rPr>
              <w:t xml:space="preserve">bty_f1lower</w:t>
            </w:r>
          </w:p>
        </w:tc>
        <w:tc>
          <w:tcPr/>
          <w:p>
            <w:pPr>
              <w:pStyle w:val="Compact"/>
              <w:jc w:val="left"/>
            </w:pPr>
            <w:r>
              <w:t xml:space="preserve">beauty rating of professor from lower level female: (1) lowest - (10) highest.</w:t>
            </w:r>
          </w:p>
        </w:tc>
      </w:tr>
      <w:tr>
        <w:tc>
          <w:tcPr/>
          <w:p>
            <w:pPr>
              <w:pStyle w:val="Compact"/>
              <w:jc w:val="left"/>
            </w:pPr>
            <w:r>
              <w:rPr>
                <w:rStyle w:val="VerbatimChar"/>
              </w:rPr>
              <w:t xml:space="preserve">bty_f1upper</w:t>
            </w:r>
          </w:p>
        </w:tc>
        <w:tc>
          <w:tcPr/>
          <w:p>
            <w:pPr>
              <w:pStyle w:val="Compact"/>
              <w:jc w:val="left"/>
            </w:pPr>
            <w:r>
              <w:t xml:space="preserve">beauty rating of professor from upper level female: (1) lowest - (10) highest.</w:t>
            </w:r>
          </w:p>
        </w:tc>
      </w:tr>
      <w:tr>
        <w:tc>
          <w:tcPr/>
          <w:p>
            <w:pPr>
              <w:pStyle w:val="Compact"/>
              <w:jc w:val="left"/>
            </w:pPr>
            <w:r>
              <w:rPr>
                <w:rStyle w:val="VerbatimChar"/>
              </w:rPr>
              <w:t xml:space="preserve">bty_f2upper</w:t>
            </w:r>
          </w:p>
        </w:tc>
        <w:tc>
          <w:tcPr/>
          <w:p>
            <w:pPr>
              <w:pStyle w:val="Compact"/>
              <w:jc w:val="left"/>
            </w:pPr>
            <w:r>
              <w:t xml:space="preserve">beauty rating of professor from second upper level female: (1) lowest - (10) highest.</w:t>
            </w:r>
          </w:p>
        </w:tc>
      </w:tr>
      <w:tr>
        <w:tc>
          <w:tcPr/>
          <w:p>
            <w:pPr>
              <w:pStyle w:val="Compact"/>
              <w:jc w:val="left"/>
            </w:pPr>
            <w:r>
              <w:rPr>
                <w:rStyle w:val="VerbatimChar"/>
              </w:rPr>
              <w:t xml:space="preserve">bty_m1lower</w:t>
            </w:r>
          </w:p>
        </w:tc>
        <w:tc>
          <w:tcPr/>
          <w:p>
            <w:pPr>
              <w:pStyle w:val="Compact"/>
              <w:jc w:val="left"/>
            </w:pPr>
            <w:r>
              <w:t xml:space="preserve">beauty rating of professor from lower level male: (1) lowest - (10) highest.</w:t>
            </w:r>
          </w:p>
        </w:tc>
      </w:tr>
      <w:tr>
        <w:tc>
          <w:tcPr/>
          <w:p>
            <w:pPr>
              <w:pStyle w:val="Compact"/>
              <w:jc w:val="left"/>
            </w:pPr>
            <w:r>
              <w:rPr>
                <w:rStyle w:val="VerbatimChar"/>
              </w:rPr>
              <w:t xml:space="preserve">bty_m1upper</w:t>
            </w:r>
          </w:p>
        </w:tc>
        <w:tc>
          <w:tcPr/>
          <w:p>
            <w:pPr>
              <w:pStyle w:val="Compact"/>
              <w:jc w:val="left"/>
            </w:pPr>
            <w:r>
              <w:t xml:space="preserve">beauty rating of professor from upper level male: (1) lowest - (10) highest.</w:t>
            </w:r>
          </w:p>
        </w:tc>
      </w:tr>
      <w:tr>
        <w:tc>
          <w:tcPr/>
          <w:p>
            <w:pPr>
              <w:pStyle w:val="Compact"/>
              <w:jc w:val="left"/>
            </w:pPr>
            <w:r>
              <w:rPr>
                <w:rStyle w:val="VerbatimChar"/>
              </w:rPr>
              <w:t xml:space="preserve">bty_m2upper</w:t>
            </w:r>
          </w:p>
        </w:tc>
        <w:tc>
          <w:tcPr/>
          <w:p>
            <w:pPr>
              <w:pStyle w:val="Compact"/>
              <w:jc w:val="left"/>
            </w:pPr>
            <w:r>
              <w:t xml:space="preserve">beauty rating of professor from second upper level male: (1) lowest - (10) highest.</w:t>
            </w:r>
          </w:p>
        </w:tc>
      </w:tr>
      <w:tr>
        <w:tc>
          <w:tcPr/>
          <w:p>
            <w:pPr>
              <w:pStyle w:val="Compact"/>
              <w:jc w:val="left"/>
            </w:pPr>
            <w:r>
              <w:rPr>
                <w:rStyle w:val="VerbatimChar"/>
              </w:rPr>
              <w:t xml:space="preserve">bty_avg</w:t>
            </w:r>
          </w:p>
        </w:tc>
        <w:tc>
          <w:tcPr/>
          <w:p>
            <w:pPr>
              <w:pStyle w:val="Compact"/>
              <w:jc w:val="left"/>
            </w:pPr>
            <w:r>
              <w:t xml:space="preserve">average beauty rating of professor.</w:t>
            </w:r>
          </w:p>
        </w:tc>
      </w:tr>
      <w:tr>
        <w:tc>
          <w:tcPr/>
          <w:p>
            <w:pPr>
              <w:pStyle w:val="Compact"/>
              <w:jc w:val="left"/>
            </w:pPr>
            <w:r>
              <w:rPr>
                <w:rStyle w:val="VerbatimChar"/>
              </w:rPr>
              <w:t xml:space="preserve">pic_outfit</w:t>
            </w:r>
          </w:p>
        </w:tc>
        <w:tc>
          <w:tcPr/>
          <w:p>
            <w:pPr>
              <w:pStyle w:val="Compact"/>
              <w:jc w:val="left"/>
            </w:pPr>
            <w:r>
              <w:t xml:space="preserve">outfit of professor in picture: not formal, formal.</w:t>
            </w:r>
          </w:p>
        </w:tc>
      </w:tr>
      <w:tr>
        <w:tc>
          <w:tcPr/>
          <w:p>
            <w:pPr>
              <w:pStyle w:val="Compact"/>
              <w:jc w:val="left"/>
            </w:pPr>
            <w:r>
              <w:rPr>
                <w:rStyle w:val="VerbatimChar"/>
              </w:rPr>
              <w:t xml:space="preserve">pic_color</w:t>
            </w:r>
          </w:p>
        </w:tc>
        <w:tc>
          <w:tcPr/>
          <w:p>
            <w:pPr>
              <w:pStyle w:val="Compact"/>
              <w:jc w:val="left"/>
            </w:pPr>
            <w:r>
              <w:t xml:space="preserve">color of professor’s picture: color, black &amp; white.</w:t>
            </w:r>
          </w:p>
        </w:tc>
      </w:tr>
    </w:tbl>
    <w:p>
      <w:pPr>
        <w:pStyle w:val="BodyText"/>
      </w:pPr>
      <w:r>
        <w:rPr>
          <w:b/>
          <w:bCs/>
        </w:rPr>
        <w:t xml:space="preserve">Prediction (Predicted value)</w:t>
      </w:r>
    </w:p>
    <w:p>
      <w:pPr>
        <w:pStyle w:val="BodyText"/>
      </w:pPr>
      <w:r>
        <w:t xml:space="preserve">If the least square regression model is given by</w:t>
      </w:r>
      <w:r>
        <w:t xml:space="preserve"> </w:t>
      </w:r>
      <m:oMath>
        <m:acc>
          <m:accPr>
            <m:chr m:val="̂"/>
          </m:accPr>
          <m:e>
            <m:r>
              <m:t>y</m:t>
            </m:r>
          </m:e>
        </m:acc>
        <m:r>
          <m:rPr>
            <m:sty m:val="p"/>
          </m:rPr>
          <m:t>=</m:t>
        </m:r>
        <m:sSub>
          <m:e>
            <m:r>
              <m:t>b</m:t>
            </m:r>
          </m:e>
          <m:sub>
            <m:r>
              <m:t>0</m:t>
            </m:r>
          </m:sub>
        </m:sSub>
        <m:r>
          <m:rPr>
            <m:sty m:val="p"/>
          </m:rPr>
          <m:t>+</m:t>
        </m:r>
        <m:sSub>
          <m:e>
            <m:r>
              <m:t>b</m:t>
            </m:r>
          </m:e>
          <m:sub>
            <m:r>
              <m:t>1</m:t>
            </m:r>
          </m:sub>
        </m:sSub>
        <m:r>
          <m:t>x</m:t>
        </m:r>
      </m:oMath>
      <w:r>
        <w:t xml:space="preserve">, then for a given</w:t>
      </w:r>
      <w:r>
        <w:t xml:space="preserve"> </w:t>
      </w:r>
      <m:oMath>
        <m:r>
          <m:t>x</m:t>
        </m:r>
      </m:oMath>
      <w:r>
        <w:t xml:space="preserve">, the predicted value is</w:t>
      </w:r>
      <w:r>
        <w:t xml:space="preserve"> </w:t>
      </w:r>
      <m:oMath>
        <m:acc>
          <m:accPr>
            <m:chr m:val="̂"/>
          </m:accPr>
          <m:e>
            <m:r>
              <m:t>y</m:t>
            </m:r>
          </m:e>
        </m:acc>
        <m:r>
          <m:rPr>
            <m:sty m:val="p"/>
          </m:rPr>
          <m:t>=</m:t>
        </m:r>
        <m:sSub>
          <m:e>
            <m:r>
              <m:t>b</m:t>
            </m:r>
          </m:e>
          <m:sub>
            <m:r>
              <m:t>0</m:t>
            </m:r>
          </m:sub>
        </m:sSub>
        <m:r>
          <m:rPr>
            <m:sty m:val="p"/>
          </m:rPr>
          <m:t>+</m:t>
        </m:r>
        <m:sSub>
          <m:e>
            <m:r>
              <m:t>b</m:t>
            </m:r>
          </m:e>
          <m:sub>
            <m:r>
              <m:t>1</m:t>
            </m:r>
          </m:sub>
        </m:sSub>
        <m:r>
          <m:t>x</m:t>
        </m:r>
      </m:oMath>
      <w:r>
        <w:t xml:space="preserve"> </w:t>
      </w:r>
      <w:r>
        <w:t xml:space="preserve">– plug in the value of</w:t>
      </w:r>
      <w:r>
        <w:t xml:space="preserve"> </w:t>
      </w:r>
      <m:oMath>
        <m:r>
          <m:t>x</m:t>
        </m:r>
      </m:oMath>
      <w:r>
        <w:t xml:space="preserve">.</w:t>
      </w:r>
    </w:p>
    <w:p>
      <w:pPr>
        <w:pStyle w:val="BodyText"/>
      </w:pPr>
      <w:r>
        <w:rPr>
          <w:b/>
          <w:bCs/>
        </w:rPr>
        <w:t xml:space="preserve">Interpreting the slope and the y-intercept of a regression line</w:t>
      </w:r>
    </w:p>
    <w:p>
      <w:pPr>
        <w:numPr>
          <w:ilvl w:val="0"/>
          <w:numId w:val="1135"/>
        </w:numPr>
      </w:pPr>
      <w:r>
        <w:t xml:space="preserve">The slope</w:t>
      </w:r>
      <w:r>
        <w:t xml:space="preserve"> </w:t>
      </w:r>
      <m:oMath>
        <m:sSub>
          <m:e>
            <m:r>
              <m:t>b</m:t>
            </m:r>
          </m:e>
          <m:sub>
            <m:r>
              <m:t>1</m:t>
            </m:r>
          </m:sub>
        </m:sSub>
      </m:oMath>
      <w:r>
        <w:t xml:space="preserve"> </w:t>
      </w:r>
      <w:r>
        <w:t xml:space="preserve">is the amount by which the predicted value</w:t>
      </w:r>
      <w:r>
        <w:t xml:space="preserve"> </w:t>
      </w:r>
      <m:oMath>
        <m:r>
          <m:t>y</m:t>
        </m:r>
      </m:oMath>
      <w:r>
        <w:t xml:space="preserve"> </w:t>
      </w:r>
      <w:r>
        <w:t xml:space="preserve">changes when</w:t>
      </w:r>
      <w:r>
        <w:t xml:space="preserve"> </w:t>
      </w:r>
      <m:oMath>
        <m:r>
          <m:t>x</m:t>
        </m:r>
      </m:oMath>
      <w:r>
        <w:t xml:space="preserve"> </w:t>
      </w:r>
      <w:r>
        <w:t xml:space="preserve">is increased by one unit.</w:t>
      </w:r>
    </w:p>
    <w:p>
      <w:pPr>
        <w:numPr>
          <w:ilvl w:val="0"/>
          <w:numId w:val="1135"/>
        </w:numPr>
      </w:pPr>
      <w:r>
        <w:t xml:space="preserve">The y-intercept</w:t>
      </w:r>
      <w:r>
        <w:t xml:space="preserve"> </w:t>
      </w:r>
      <m:oMath>
        <m:sSub>
          <m:e>
            <m:r>
              <m:t>b</m:t>
            </m:r>
          </m:e>
          <m:sub>
            <m:r>
              <m:t>0</m:t>
            </m:r>
          </m:sub>
        </m:sSub>
      </m:oMath>
      <w:r>
        <w:t xml:space="preserve"> </w:t>
      </w:r>
      <w:r>
        <w:t xml:space="preserve">is the predicted value of</w:t>
      </w:r>
      <w:r>
        <w:t xml:space="preserve"> </w:t>
      </w:r>
      <m:oMath>
        <m:r>
          <m:t>y</m:t>
        </m:r>
      </m:oMath>
      <w:r>
        <w:t xml:space="preserve"> </w:t>
      </w:r>
      <w:r>
        <w:t xml:space="preserve">when</w:t>
      </w:r>
      <w:r>
        <w:t xml:space="preserve"> </w:t>
      </w:r>
      <m:oMath>
        <m:r>
          <m:t>x</m:t>
        </m:r>
        <m:r>
          <m:rPr>
            <m:sty m:val="p"/>
          </m:rPr>
          <m:t>=</m:t>
        </m:r>
        <m:r>
          <m:t>0</m:t>
        </m:r>
      </m:oMath>
      <w:r>
        <w:t xml:space="preserve">.</w:t>
      </w:r>
    </w:p>
    <w:p>
      <w:pPr>
        <w:pStyle w:val="FirstParagraph"/>
      </w:pPr>
      <w:r>
        <w:rPr>
          <w:b/>
          <w:bCs/>
        </w:rPr>
        <w:t xml:space="preserve">Residual</w:t>
      </w:r>
    </w:p>
    <w:p>
      <w:pPr>
        <w:pStyle w:val="BodyText"/>
      </w:pPr>
      <w:r>
        <w:t xml:space="preserve">For a data set</w:t>
      </w:r>
      <w:r>
        <w:t xml:space="preserve"> </w:t>
      </w:r>
      <m:oMath>
        <m:d>
          <m:dPr>
            <m:begChr m:val="("/>
            <m:endChr m:val=")"/>
            <m:sepChr m:val=""/>
            <m:grow/>
          </m:dPr>
          <m:e>
            <m:sSub>
              <m:e>
                <m:r>
                  <m:t>x</m:t>
                </m:r>
              </m:e>
              <m:sub>
                <m:r>
                  <m:t>i</m:t>
                </m:r>
              </m:sub>
            </m:sSub>
            <m:r>
              <m:rPr>
                <m:sty m:val="p"/>
              </m:rPr>
              <m:t>,</m:t>
            </m:r>
            <m:sSub>
              <m:e>
                <m:r>
                  <m:t>y</m:t>
                </m:r>
              </m:e>
              <m:sub>
                <m:r>
                  <m:t>i</m:t>
                </m:r>
              </m:sub>
            </m:sSub>
          </m:e>
        </m:d>
      </m:oMath>
      <w:r>
        <w:t xml:space="preserve"> </w:t>
      </w:r>
      <w:r>
        <w:t xml:space="preserve">for</w:t>
      </w:r>
      <w:r>
        <w:t xml:space="preserve"> </w:t>
      </w:r>
      <m:oMath>
        <m:r>
          <m:t>i</m:t>
        </m:r>
        <m:r>
          <m:rPr>
            <m:sty m:val="p"/>
          </m:rPr>
          <m:t>=</m:t>
        </m:r>
        <m:r>
          <m:t>1</m:t>
        </m:r>
        <m:r>
          <m:rPr>
            <m:sty m:val="p"/>
          </m:rPr>
          <m:t>,</m:t>
        </m:r>
        <m:r>
          <m:rPr>
            <m:sty m:val="p"/>
          </m:rPr>
          <m:t>…</m:t>
        </m:r>
        <m:r>
          <m:rPr>
            <m:sty m:val="p"/>
          </m:rPr>
          <m:t>,</m:t>
        </m:r>
        <m:r>
          <m:t>n</m:t>
        </m:r>
      </m:oMath>
      <w:r>
        <w:t xml:space="preserve">, the error of using the model is:</w:t>
      </w:r>
      <w:r>
        <w:t xml:space="preserve"> </w:t>
      </w:r>
      <m:oMath>
        <m:sSub>
          <m:e>
            <m:r>
              <m:t>e</m:t>
            </m:r>
          </m:e>
          <m:sub>
            <m:r>
              <m:t>i</m:t>
            </m:r>
          </m:sub>
        </m:sSub>
        <m:r>
          <m:rPr>
            <m:sty m:val="p"/>
          </m:rPr>
          <m:t>=</m:t>
        </m:r>
        <m:sSub>
          <m:e>
            <m:r>
              <m:t>y</m:t>
            </m:r>
          </m:e>
          <m:sub>
            <m:r>
              <m:t>i</m:t>
            </m:r>
          </m:sub>
        </m:sSub>
        <m:r>
          <m:rPr>
            <m:sty m:val="p"/>
          </m:rPr>
          <m:t>−</m:t>
        </m:r>
        <m:sSub>
          <m:e>
            <m:acc>
              <m:accPr>
                <m:chr m:val="̂"/>
              </m:accPr>
              <m:e>
                <m:r>
                  <m:t>y</m:t>
                </m:r>
              </m:e>
            </m:acc>
          </m:e>
          <m:sub>
            <m:r>
              <m:t>i</m:t>
            </m:r>
          </m:sub>
        </m:sSub>
        <m:r>
          <m:rPr>
            <m:sty m:val="p"/>
          </m:rPr>
          <m:t>=</m:t>
        </m:r>
        <m:sSub>
          <m:e>
            <m:r>
              <m:t>y</m:t>
            </m:r>
          </m:e>
          <m:sub>
            <m:r>
              <m:t>i</m:t>
            </m:r>
          </m:sub>
        </m:sSub>
        <m:r>
          <m:rPr>
            <m:sty m:val="p"/>
          </m:rPr>
          <m:t>−</m:t>
        </m:r>
        <m:d>
          <m:dPr>
            <m:begChr m:val="("/>
            <m:endChr m:val=")"/>
            <m:sepChr m:val=""/>
            <m:grow/>
          </m:dPr>
          <m:e>
            <m:sSub>
              <m:e>
                <m:r>
                  <m:t>b</m:t>
                </m:r>
              </m:e>
              <m:sub>
                <m:r>
                  <m:t>0</m:t>
                </m:r>
              </m:sub>
            </m:sSub>
            <m:r>
              <m:rPr>
                <m:sty m:val="p"/>
              </m:rPr>
              <m:t>+</m:t>
            </m:r>
            <m:sSub>
              <m:e>
                <m:r>
                  <m:t>b</m:t>
                </m:r>
              </m:e>
              <m:sub>
                <m:r>
                  <m:t>1</m:t>
                </m:r>
              </m:sub>
            </m:sSub>
            <m:sSub>
              <m:e>
                <m:r>
                  <m:t>x</m:t>
                </m:r>
              </m:e>
              <m:sub>
                <m:r>
                  <m:t>i</m:t>
                </m:r>
              </m:sub>
            </m:sSub>
          </m:e>
        </m:d>
      </m:oMath>
    </w:p>
    <w:p>
      <w:pPr>
        <w:pStyle w:val="BodyText"/>
      </w:pPr>
      <w:r>
        <w:rPr>
          <w:b/>
          <w:bCs/>
        </w:rPr>
        <w:t xml:space="preserve">The Correlation Coefficient</w:t>
      </w:r>
    </w:p>
    <w:p>
      <w:pPr>
        <w:pStyle w:val="Compact"/>
        <w:numPr>
          <w:ilvl w:val="0"/>
          <w:numId w:val="1136"/>
        </w:numPr>
      </w:pPr>
      <w:r>
        <w:t xml:space="preserve">The mathematical formula is:</w:t>
      </w:r>
    </w:p>
    <w:p>
      <w:pPr>
        <w:pStyle w:val="FirstParagraph"/>
      </w:pPr>
      <m:oMath>
        <m:r>
          <m:t>R</m:t>
        </m:r>
        <m:r>
          <m:rPr>
            <m:sty m:val="p"/>
          </m:rPr>
          <m:t>=</m:t>
        </m:r>
        <m:f>
          <m:fPr>
            <m:type m:val="bar"/>
          </m:fPr>
          <m:num>
            <m:r>
              <m:t>1</m:t>
            </m:r>
          </m:num>
          <m:den>
            <m:r>
              <m:t>n</m:t>
            </m:r>
            <m:r>
              <m:rPr>
                <m:sty m:val="p"/>
              </m:rPr>
              <m:t>−</m:t>
            </m:r>
            <m:r>
              <m:t>1</m:t>
            </m:r>
          </m:den>
        </m:f>
        <m:nary>
          <m:naryPr>
            <m:chr m:val="∑"/>
            <m:limLoc m:val="undOvr"/>
            <m:subHide m:val="off"/>
            <m:supHide m:val="off"/>
          </m:naryPr>
          <m:sub>
            <m:r>
              <m:t>i</m:t>
            </m:r>
            <m:r>
              <m:rPr>
                <m:sty m:val="p"/>
              </m:rPr>
              <m:t>=</m:t>
            </m:r>
            <m:r>
              <m:t>1</m:t>
            </m:r>
          </m:sub>
          <m:sup>
            <m:r>
              <m:t>n</m:t>
            </m:r>
          </m:sup>
          <m:e>
            <m:f>
              <m:fPr>
                <m:type m:val="bar"/>
              </m:fPr>
              <m:num>
                <m:d>
                  <m:dPr>
                    <m:begChr m:val="("/>
                    <m:endChr m:val=")"/>
                    <m:sepChr m:val=""/>
                    <m:grow/>
                  </m:dPr>
                  <m:e>
                    <m:sSub>
                      <m:e>
                        <m:r>
                          <m:t>x</m:t>
                        </m:r>
                      </m:e>
                      <m:sub>
                        <m:r>
                          <m:t>i</m:t>
                        </m:r>
                      </m:sub>
                    </m:sSub>
                    <m:r>
                      <m:rPr>
                        <m:sty m:val="p"/>
                      </m:rPr>
                      <m:t>−</m:t>
                    </m:r>
                    <m:acc>
                      <m:accPr>
                        <m:chr m:val="‾"/>
                      </m:accPr>
                      <m:e>
                        <m:r>
                          <m:t>x</m:t>
                        </m:r>
                      </m:e>
                    </m:acc>
                  </m:e>
                </m:d>
                <m:d>
                  <m:dPr>
                    <m:begChr m:val="("/>
                    <m:endChr m:val=")"/>
                    <m:sepChr m:val=""/>
                    <m:grow/>
                  </m:dPr>
                  <m:e>
                    <m:sSub>
                      <m:e>
                        <m:r>
                          <m:t>y</m:t>
                        </m:r>
                      </m:e>
                      <m:sub>
                        <m:r>
                          <m:t>i</m:t>
                        </m:r>
                      </m:sub>
                    </m:sSub>
                    <m:r>
                      <m:rPr>
                        <m:sty m:val="p"/>
                      </m:rPr>
                      <m:t>−</m:t>
                    </m:r>
                    <m:acc>
                      <m:accPr>
                        <m:chr m:val="‾"/>
                      </m:accPr>
                      <m:e>
                        <m:r>
                          <m:t>y</m:t>
                        </m:r>
                      </m:e>
                    </m:acc>
                  </m:e>
                </m:d>
              </m:num>
              <m:den>
                <m:sSub>
                  <m:e>
                    <m:r>
                      <m:t>s</m:t>
                    </m:r>
                  </m:e>
                  <m:sub>
                    <m:r>
                      <m:t>x</m:t>
                    </m:r>
                  </m:sub>
                </m:sSub>
                <m:sSub>
                  <m:e>
                    <m:r>
                      <m:t>s</m:t>
                    </m:r>
                  </m:e>
                  <m:sub>
                    <m:r>
                      <m:t>y</m:t>
                    </m:r>
                  </m:sub>
                </m:sSub>
              </m:den>
            </m:f>
          </m:e>
        </m:nary>
      </m:oMath>
    </w:p>
    <w:p>
      <w:pPr>
        <w:numPr>
          <w:ilvl w:val="0"/>
          <w:numId w:val="1137"/>
        </w:numPr>
      </w:pPr>
      <w:r>
        <w:t xml:space="preserve">The value of</w:t>
      </w:r>
      <w:r>
        <w:t xml:space="preserve"> </w:t>
      </w:r>
      <m:oMath>
        <m:r>
          <m:t>R</m:t>
        </m:r>
      </m:oMath>
      <w:r>
        <w:t xml:space="preserve">:</w:t>
      </w:r>
      <w:r>
        <w:t xml:space="preserve"> </w:t>
      </w:r>
      <m:oMath>
        <m:r>
          <m:rPr>
            <m:sty m:val="p"/>
          </m:rPr>
          <m:t>−</m:t>
        </m:r>
        <m:r>
          <m:t>1</m:t>
        </m:r>
        <m:r>
          <m:rPr>
            <m:sty m:val="p"/>
          </m:rPr>
          <m:t>≤</m:t>
        </m:r>
        <m:r>
          <m:t>R</m:t>
        </m:r>
        <m:r>
          <m:rPr>
            <m:sty m:val="p"/>
          </m:rPr>
          <m:t>≤</m:t>
        </m:r>
        <m:r>
          <m:t>1</m:t>
        </m:r>
      </m:oMath>
    </w:p>
    <w:p>
      <w:pPr>
        <w:numPr>
          <w:ilvl w:val="0"/>
          <w:numId w:val="1137"/>
        </w:numPr>
      </w:pPr>
      <w:r>
        <w:t xml:space="preserve">The closer</w:t>
      </w:r>
      <w:r>
        <w:t xml:space="preserve"> </w:t>
      </w:r>
      <m:oMath>
        <m:d>
          <m:dPr>
            <m:begChr m:val="|"/>
            <m:endChr m:val="|"/>
            <m:sepChr m:val=""/>
            <m:grow/>
          </m:dPr>
          <m:e>
            <m:r>
              <m:t>R</m:t>
            </m:r>
          </m:e>
        </m:d>
      </m:oMath>
      <w:r>
        <w:t xml:space="preserve"> </w:t>
      </w:r>
      <w:r>
        <w:t xml:space="preserve">is to 1, the stronger the linear association.</w:t>
      </w:r>
    </w:p>
    <w:p>
      <w:pPr>
        <w:pStyle w:val="FirstParagraph"/>
      </w:pPr>
      <w:r>
        <w:rPr>
          <w:b/>
          <w:bCs/>
        </w:rPr>
        <w:t xml:space="preserve">The Coefficient of Determination:</w:t>
      </w:r>
      <w:r>
        <w:t xml:space="preserve"> </w:t>
      </w:r>
      <m:oMath>
        <m:sSup>
          <m:e>
            <m:r>
              <m:t>R</m:t>
            </m:r>
          </m:e>
          <m:sup>
            <m:r>
              <m:t>2</m:t>
            </m:r>
          </m:sup>
        </m:sSup>
      </m:oMath>
    </w:p>
    <w:p>
      <w:pPr>
        <w:numPr>
          <w:ilvl w:val="0"/>
          <w:numId w:val="1138"/>
        </w:numPr>
      </w:pPr>
      <w:r>
        <w:t xml:space="preserve">The coefficient of determination</w:t>
      </w:r>
      <w:r>
        <w:t xml:space="preserve"> </w:t>
      </w:r>
      <m:oMath>
        <m:sSup>
          <m:e>
            <m:r>
              <m:t>R</m:t>
            </m:r>
          </m:e>
          <m:sup>
            <m:r>
              <m:t>2</m:t>
            </m:r>
          </m:sup>
        </m:sSup>
      </m:oMath>
      <w:r>
        <w:t xml:space="preserve"> </w:t>
      </w:r>
      <w:r>
        <w:t xml:space="preserve">is a measure used in statistical analysis to assess how well a model explains and predicts future outcomes.</w:t>
      </w:r>
    </w:p>
    <w:p>
      <w:pPr>
        <w:numPr>
          <w:ilvl w:val="0"/>
          <w:numId w:val="1138"/>
        </w:numPr>
      </w:pPr>
      <m:oMath>
        <m:sSup>
          <m:e>
            <m:r>
              <m:t>R</m:t>
            </m:r>
          </m:e>
          <m:sup>
            <m:r>
              <m:t>2</m:t>
            </m:r>
          </m:sup>
        </m:sSup>
      </m:oMath>
      <w:r>
        <w:t xml:space="preserve"> </w:t>
      </w:r>
      <w:r>
        <w:t xml:space="preserve">is the proportion (fraction) of the variation in the response variable that is predictable (can be explained) from the explanatory variable.</w:t>
      </w:r>
    </w:p>
    <w:p>
      <w:pPr>
        <w:pStyle w:val="FirstParagraph"/>
      </w:pPr>
      <w:r>
        <w:rPr>
          <w:b/>
          <w:bCs/>
        </w:rPr>
        <w:t xml:space="preserve">Conditions to have the least squares regression</w:t>
      </w:r>
    </w:p>
    <w:p>
      <w:pPr>
        <w:pStyle w:val="BodyText"/>
      </w:pPr>
      <w:r>
        <w:t xml:space="preserve">Visually inspect the scatter plot:</w:t>
      </w:r>
    </w:p>
    <w:p>
      <w:pPr>
        <w:pStyle w:val="Compact"/>
        <w:numPr>
          <w:ilvl w:val="0"/>
          <w:numId w:val="1139"/>
        </w:numPr>
      </w:pPr>
      <w:r>
        <w:t xml:space="preserve">The relationship between the explanatory and the response variable should be linear.</w:t>
      </w:r>
    </w:p>
    <w:p>
      <w:pPr>
        <w:pStyle w:val="Compact"/>
        <w:numPr>
          <w:ilvl w:val="0"/>
          <w:numId w:val="1139"/>
        </w:numPr>
      </w:pPr>
      <w:r>
        <w:t xml:space="preserve">The histogram of residuals distribution should be normal (symmetric, bell-shaped).</w:t>
      </w:r>
    </w:p>
    <w:p>
      <w:pPr>
        <w:pStyle w:val="Compact"/>
        <w:numPr>
          <w:ilvl w:val="0"/>
          <w:numId w:val="1139"/>
        </w:numPr>
      </w:pPr>
      <w:r>
        <w:t xml:space="preserve">The variability of points should be roughly constant.</w:t>
      </w:r>
    </w:p>
    <w:p>
      <w:pPr>
        <w:pStyle w:val="Compact"/>
        <w:numPr>
          <w:ilvl w:val="0"/>
          <w:numId w:val="1139"/>
        </w:numPr>
      </w:pPr>
      <w:r>
        <w:t xml:space="preserve">No extreme outliers.</w:t>
      </w:r>
    </w:p>
    <w:p>
      <w:pPr>
        <w:pStyle w:val="FirstParagraph"/>
      </w:pPr>
      <w:r>
        <w:rPr>
          <w:b/>
          <w:bCs/>
        </w:rPr>
        <w:t xml:space="preserve">Computing the coefficients in</w:t>
      </w:r>
      <w:r>
        <w:t xml:space="preserve"> </w:t>
      </w:r>
      <m:oMath>
        <m:acc>
          <m:accPr>
            <m:chr m:val="̂"/>
          </m:accPr>
          <m:e>
            <m:r>
              <m:t>y</m:t>
            </m:r>
          </m:e>
        </m:acc>
        <m:r>
          <m:rPr>
            <m:sty m:val="p"/>
          </m:rPr>
          <m:t>=</m:t>
        </m:r>
        <m:sSub>
          <m:e>
            <m:r>
              <m:t>b</m:t>
            </m:r>
          </m:e>
          <m:sub>
            <m:r>
              <m:t>0</m:t>
            </m:r>
          </m:sub>
        </m:sSub>
        <m:r>
          <m:rPr>
            <m:sty m:val="p"/>
          </m:rPr>
          <m:t>+</m:t>
        </m:r>
        <m:sSub>
          <m:e>
            <m:r>
              <m:t>b</m:t>
            </m:r>
          </m:e>
          <m:sub>
            <m:r>
              <m:t>1</m:t>
            </m:r>
          </m:sub>
        </m:sSub>
        <m:r>
          <m:t>x</m:t>
        </m:r>
      </m:oMath>
    </w:p>
    <w:p>
      <w:pPr>
        <w:pStyle w:val="BodyText"/>
      </w:pPr>
      <m:oMath>
        <m:sSub>
          <m:e>
            <m:r>
              <m:t>b</m:t>
            </m:r>
          </m:e>
          <m:sub>
            <m:r>
              <m:t>1</m:t>
            </m:r>
          </m:sub>
        </m:sSub>
        <m:r>
          <m:rPr>
            <m:sty m:val="p"/>
          </m:rPr>
          <m:t>=</m:t>
        </m:r>
        <m:f>
          <m:fPr>
            <m:type m:val="bar"/>
          </m:fPr>
          <m:num>
            <m:sSub>
              <m:e>
                <m:r>
                  <m:t>s</m:t>
                </m:r>
              </m:e>
              <m:sub>
                <m:r>
                  <m:t>y</m:t>
                </m:r>
              </m:sub>
            </m:sSub>
          </m:num>
          <m:den>
            <m:sSub>
              <m:e>
                <m:r>
                  <m:t>s</m:t>
                </m:r>
              </m:e>
              <m:sub>
                <m:r>
                  <m:t>x</m:t>
                </m:r>
              </m:sub>
            </m:sSub>
          </m:den>
        </m:f>
        <m:r>
          <m:t>R</m:t>
        </m:r>
      </m:oMath>
    </w:p>
    <w:p>
      <w:pPr>
        <w:pStyle w:val="BodyText"/>
      </w:pPr>
      <m:oMath>
        <m:sSub>
          <m:e>
            <m:r>
              <m:t>b</m:t>
            </m:r>
          </m:e>
          <m:sub>
            <m:r>
              <m:t>0</m:t>
            </m:r>
          </m:sub>
        </m:sSub>
        <m:r>
          <m:rPr>
            <m:sty m:val="p"/>
          </m:rPr>
          <m:t>=</m:t>
        </m:r>
        <m:acc>
          <m:accPr>
            <m:chr m:val="‾"/>
          </m:accPr>
          <m:e>
            <m:r>
              <m:t>y</m:t>
            </m:r>
          </m:e>
        </m:acc>
        <m:r>
          <m:rPr>
            <m:sty m:val="p"/>
          </m:rPr>
          <m:t>−</m:t>
        </m:r>
        <m:sSub>
          <m:e>
            <m:r>
              <m:t>b</m:t>
            </m:r>
          </m:e>
          <m:sub>
            <m:r>
              <m:t>1</m:t>
            </m:r>
          </m:sub>
        </m:sSub>
        <m:acc>
          <m:accPr>
            <m:chr m:val="‾"/>
          </m:accPr>
          <m:e>
            <m:r>
              <m:t>x</m:t>
            </m:r>
          </m:e>
        </m:acc>
      </m:oMath>
    </w:p>
    <w:p>
      <w:pPr>
        <w:pStyle w:val="BodyText"/>
      </w:pPr>
      <w:r>
        <w:rPr>
          <w:b/>
          <w:bCs/>
        </w:rPr>
        <w:t xml:space="preserve">Notes</w:t>
      </w:r>
    </w:p>
    <w:p>
      <w:pPr>
        <w:numPr>
          <w:ilvl w:val="0"/>
          <w:numId w:val="1140"/>
        </w:numPr>
      </w:pPr>
      <m:oMath>
        <m:r>
          <m:t>R</m:t>
        </m:r>
      </m:oMath>
      <w:r>
        <w:t xml:space="preserve"> </w:t>
      </w:r>
      <w:r>
        <w:t xml:space="preserve">and</w:t>
      </w:r>
      <w:r>
        <w:t xml:space="preserve"> </w:t>
      </w:r>
      <m:oMath>
        <m:sSub>
          <m:e>
            <m:r>
              <m:t>b</m:t>
            </m:r>
          </m:e>
          <m:sub>
            <m:r>
              <m:t>1</m:t>
            </m:r>
          </m:sub>
        </m:sSub>
      </m:oMath>
      <w:r>
        <w:t xml:space="preserve"> </w:t>
      </w:r>
      <w:r>
        <w:t xml:space="preserve">have the same sign.</w:t>
      </w:r>
    </w:p>
    <w:p>
      <w:pPr>
        <w:numPr>
          <w:ilvl w:val="0"/>
          <w:numId w:val="1140"/>
        </w:numPr>
      </w:pPr>
      <w:r>
        <w:t xml:space="preserve">Equivalently,</w:t>
      </w:r>
      <w:r>
        <w:t xml:space="preserve"> </w:t>
      </w:r>
      <m:oMath>
        <m:r>
          <m:t>R</m:t>
        </m:r>
        <m:r>
          <m:rPr>
            <m:sty m:val="p"/>
          </m:rPr>
          <m:t>=</m:t>
        </m:r>
        <m:f>
          <m:fPr>
            <m:type m:val="bar"/>
          </m:fPr>
          <m:num>
            <m:sSub>
              <m:e>
                <m:r>
                  <m:t>s</m:t>
                </m:r>
              </m:e>
              <m:sub>
                <m:r>
                  <m:t>x</m:t>
                </m:r>
              </m:sub>
            </m:sSub>
          </m:num>
          <m:den>
            <m:sSub>
              <m:e>
                <m:r>
                  <m:t>s</m:t>
                </m:r>
              </m:e>
              <m:sub>
                <m:r>
                  <m:t>y</m:t>
                </m:r>
              </m:sub>
            </m:sSub>
          </m:den>
        </m:f>
        <m:sSub>
          <m:e>
            <m:r>
              <m:t>b</m:t>
            </m:r>
          </m:e>
          <m:sub>
            <m:r>
              <m:t>1</m:t>
            </m:r>
          </m:sub>
        </m:sSub>
      </m:oMath>
    </w:p>
    <w:bookmarkEnd w:id="230"/>
    <w:bookmarkStart w:id="231" w:name="solved-problem-9"/>
    <w:p>
      <w:pPr>
        <w:pStyle w:val="Heading3"/>
      </w:pPr>
      <w:r>
        <w:rPr>
          <w:rStyle w:val="SectionNumber"/>
        </w:rPr>
        <w:t xml:space="preserve">5.1.3</w:t>
      </w:r>
      <w:r>
        <w:tab/>
      </w:r>
      <w:r>
        <w:t xml:space="preserve">Solved Problem</w:t>
      </w:r>
    </w:p>
    <w:bookmarkEnd w:id="231"/>
    <w:bookmarkStart w:id="235" w:name="exercises-11"/>
    <w:p>
      <w:pPr>
        <w:pStyle w:val="Heading3"/>
      </w:pPr>
      <w:r>
        <w:rPr>
          <w:rStyle w:val="SectionNumber"/>
        </w:rPr>
        <w:t xml:space="preserve">5.1.4</w:t>
      </w:r>
      <w:r>
        <w:tab/>
      </w:r>
      <w:r>
        <w:t xml:space="preserve">Exercises</w:t>
      </w:r>
    </w:p>
    <w:p>
      <w:pPr>
        <w:pStyle w:val="FirstParagraph"/>
      </w:pPr>
      <w:r>
        <w:rPr>
          <w:b/>
          <w:bCs/>
        </w:rPr>
        <w:t xml:space="preserve">Exercise 1</w:t>
      </w:r>
    </w:p>
    <w:p>
      <w:pPr>
        <w:pStyle w:val="BodyText"/>
      </w:pPr>
      <w:r>
        <w:t xml:space="preserve">Describe the linear relationship from the scatter plot.</w:t>
      </w:r>
    </w:p>
    <w:p>
      <w:pPr>
        <w:pStyle w:val="BodyText"/>
      </w:pPr>
      <w:r>
        <w:drawing>
          <wp:inline>
            <wp:extent cx="1905000" cy="1170878"/>
            <wp:effectExtent b="0" l="0" r="0" t="0"/>
            <wp:docPr descr="" title="" id="233" name="Picture"/>
            <a:graphic>
              <a:graphicData uri="http://schemas.openxmlformats.org/drawingml/2006/picture">
                <pic:pic>
                  <pic:nvPicPr>
                    <pic:cNvPr descr="images/img55.png" id="234" name="Picture"/>
                    <pic:cNvPicPr>
                      <a:picLocks noChangeArrowheads="1" noChangeAspect="1"/>
                    </pic:cNvPicPr>
                  </pic:nvPicPr>
                  <pic:blipFill>
                    <a:blip r:embed="rId232"/>
                    <a:stretch>
                      <a:fillRect/>
                    </a:stretch>
                  </pic:blipFill>
                  <pic:spPr bwMode="auto">
                    <a:xfrm>
                      <a:off x="0" y="0"/>
                      <a:ext cx="1905000" cy="1170878"/>
                    </a:xfrm>
                    <a:prstGeom prst="rect">
                      <a:avLst/>
                    </a:prstGeom>
                    <a:noFill/>
                    <a:ln w="9525">
                      <a:noFill/>
                      <a:headEnd/>
                      <a:tailEnd/>
                    </a:ln>
                  </pic:spPr>
                </pic:pic>
              </a:graphicData>
            </a:graphic>
          </wp:inline>
        </w:drawing>
      </w:r>
    </w:p>
    <w:p>
      <w:pPr>
        <w:pStyle w:val="BodyText"/>
      </w:pPr>
      <w:r>
        <w:t xml:space="preserve">Select the correct choice.</w:t>
      </w:r>
    </w:p>
    <w:p>
      <w:pPr>
        <w:pStyle w:val="BodyText"/>
      </w:pPr>
      <w:r>
        <w:rPr>
          <w:i/>
          <w:iCs/>
        </w:rPr>
        <w:t xml:space="preserve">(a)</w:t>
      </w:r>
      <w:r>
        <w:t xml:space="preserve"> </w:t>
      </w:r>
      <w:r>
        <w:t xml:space="preserve">Strong positive relationship</w:t>
      </w:r>
    </w:p>
    <w:p>
      <w:pPr>
        <w:pStyle w:val="BodyText"/>
      </w:pPr>
      <w:r>
        <w:rPr>
          <w:i/>
          <w:iCs/>
        </w:rPr>
        <w:t xml:space="preserve">(b)</w:t>
      </w:r>
      <w:r>
        <w:t xml:space="preserve"> </w:t>
      </w:r>
      <w:r>
        <w:t xml:space="preserve">Strong negative relationship</w:t>
      </w:r>
    </w:p>
    <w:p>
      <w:pPr>
        <w:pStyle w:val="BodyText"/>
      </w:pPr>
      <w:r>
        <w:rPr>
          <w:i/>
          <w:iCs/>
        </w:rPr>
        <w:t xml:space="preserve">(c)</w:t>
      </w:r>
      <w:r>
        <w:t xml:space="preserve"> </w:t>
      </w:r>
      <w:r>
        <w:t xml:space="preserve">Weak positive relationship</w:t>
      </w:r>
    </w:p>
    <w:p>
      <w:pPr>
        <w:pStyle w:val="BodyText"/>
      </w:pPr>
      <w:r>
        <w:rPr>
          <w:i/>
          <w:iCs/>
        </w:rPr>
        <w:t xml:space="preserve">(d)</w:t>
      </w:r>
      <w:r>
        <w:t xml:space="preserve"> </w:t>
      </w:r>
      <w:r>
        <w:t xml:space="preserve">Weak negative relationship</w:t>
      </w:r>
    </w:p>
    <w:p>
      <w:pPr>
        <w:pStyle w:val="BodyText"/>
      </w:pPr>
      <w:r>
        <w:rPr>
          <w:b/>
          <w:bCs/>
        </w:rPr>
        <w:t xml:space="preserve">Exercise 2</w:t>
      </w:r>
    </w:p>
    <w:p>
      <w:pPr>
        <w:pStyle w:val="BodyText"/>
      </w:pPr>
      <w:r>
        <w:t xml:space="preserve">The mean travel time from one stop to the next on the Coast Starlight is 129 minutes, with a standard deviation of 113 minutes. The mean distance from one stop to the next is 108 miles with a standard deviation of 99 miles. The correlation between travel time and distance is 0.636.</w:t>
      </w:r>
    </w:p>
    <w:p>
      <w:pPr>
        <w:pStyle w:val="BodyText"/>
      </w:pPr>
      <w:r>
        <w:rPr>
          <w:i/>
          <w:iCs/>
        </w:rPr>
        <w:t xml:space="preserve">(a)</w:t>
      </w:r>
      <w:r>
        <w:t xml:space="preserve"> </w:t>
      </w:r>
      <w:r>
        <w:t xml:space="preserve">Write the equation of the regression line for predicting travel time (based on the distance).</w:t>
      </w:r>
    </w:p>
    <w:p>
      <w:pPr>
        <w:pStyle w:val="BodyText"/>
      </w:pPr>
      <w:r>
        <w:rPr>
          <w:i/>
          <w:iCs/>
        </w:rPr>
        <w:t xml:space="preserve">(b)</w:t>
      </w:r>
      <w:r>
        <w:t xml:space="preserve"> </w:t>
      </w:r>
      <w:r>
        <w:t xml:space="preserve">Interpret the slope and the intercept in this context.</w:t>
      </w:r>
    </w:p>
    <w:p>
      <w:pPr>
        <w:pStyle w:val="BodyText"/>
      </w:pPr>
      <w:r>
        <w:rPr>
          <w:i/>
          <w:iCs/>
        </w:rPr>
        <w:t xml:space="preserve">(c)</w:t>
      </w:r>
      <w:r>
        <w:t xml:space="preserve"> </w:t>
      </w:r>
      <w:r>
        <w:t xml:space="preserve">Calculate and interpret</w:t>
      </w:r>
      <w:r>
        <w:t xml:space="preserve"> </w:t>
      </w:r>
      <m:oMath>
        <m:sSup>
          <m:e>
            <m:r>
              <m:t>R</m:t>
            </m:r>
          </m:e>
          <m:sup>
            <m:r>
              <m:t>2</m:t>
            </m:r>
          </m:sup>
        </m:sSup>
      </m:oMath>
      <w:r>
        <w:t xml:space="preserve">.</w:t>
      </w:r>
    </w:p>
    <w:p>
      <w:pPr>
        <w:pStyle w:val="BodyText"/>
      </w:pPr>
      <w:r>
        <w:rPr>
          <w:i/>
          <w:iCs/>
        </w:rPr>
        <w:t xml:space="preserve">(d)</w:t>
      </w:r>
      <w:r>
        <w:t xml:space="preserve"> </w:t>
      </w:r>
      <w:r>
        <w:t xml:space="preserve">The distance between Santa Barbara and LA is 103 miles. Use this model to estimate the time it takes to travel between these two cities.</w:t>
      </w:r>
    </w:p>
    <w:p>
      <w:pPr>
        <w:pStyle w:val="BodyText"/>
      </w:pPr>
      <w:r>
        <w:rPr>
          <w:i/>
          <w:iCs/>
        </w:rPr>
        <w:t xml:space="preserve">(e)</w:t>
      </w:r>
      <w:r>
        <w:t xml:space="preserve"> </w:t>
      </w:r>
      <w:r>
        <w:t xml:space="preserve">It actually takes the Coast Starlight about 168 minutes to travel between Santa Barbara and LA. Calculate the residual. Is the model over or underestimating the time?</w:t>
      </w:r>
    </w:p>
    <w:bookmarkEnd w:id="235"/>
    <w:bookmarkEnd w:id="236"/>
    <w:bookmarkEnd w:id="2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21">
    <w:nsid w:val="00A9942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731">
    <w:nsid w:val="00A9973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22">
    <w:nsid w:val="00A9942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721">
    <w:nsid w:val="00A9972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725">
    <w:nsid w:val="00A99725"/>
    <w:multiLevelType w:val="multilevel"/>
    <w:lvl w:ilvl="0">
      <w:start w:val="5"/>
      <w:numFmt w:val="lowerLetter"/>
      <w:lvlText w:val="%1)"/>
      <w:lvlJc w:val="left"/>
      <w:pPr>
        <w:ind w:left="720" w:hanging="360"/>
      </w:pPr>
    </w:lvl>
    <w:lvl w:ilvl="1">
      <w:start w:val="5"/>
      <w:numFmt w:val="lowerLetter"/>
      <w:lvlText w:val="%2)"/>
      <w:lvlJc w:val="left"/>
      <w:pPr>
        <w:ind w:left="1440" w:hanging="360"/>
      </w:pPr>
    </w:lvl>
    <w:lvl w:ilvl="2">
      <w:start w:val="5"/>
      <w:numFmt w:val="lowerLetter"/>
      <w:lvlText w:val="%3)"/>
      <w:lvlJc w:val="left"/>
      <w:pPr>
        <w:ind w:left="2160" w:hanging="360"/>
      </w:pPr>
    </w:lvl>
    <w:lvl w:ilvl="3">
      <w:start w:val="5"/>
      <w:numFmt w:val="lowerLetter"/>
      <w:lvlText w:val="%4)"/>
      <w:lvlJc w:val="left"/>
      <w:pPr>
        <w:ind w:left="2880" w:hanging="360"/>
      </w:pPr>
    </w:lvl>
    <w:lvl w:ilvl="4">
      <w:start w:val="5"/>
      <w:numFmt w:val="lowerLetter"/>
      <w:lvlText w:val="%5)"/>
      <w:lvlJc w:val="left"/>
      <w:pPr>
        <w:ind w:left="3600" w:hanging="360"/>
      </w:pPr>
    </w:lvl>
    <w:lvl w:ilvl="5">
      <w:start w:val="5"/>
      <w:numFmt w:val="lowerLetter"/>
      <w:lvlText w:val="%6)"/>
      <w:lvlJc w:val="left"/>
      <w:pPr>
        <w:ind w:left="4320" w:hanging="360"/>
      </w:pPr>
    </w:lvl>
    <w:lvl w:ilvl="6">
      <w:start w:val="5"/>
      <w:numFmt w:val="lowerLetter"/>
      <w:lvlText w:val="%7)"/>
      <w:lvlJc w:val="left"/>
      <w:pPr>
        <w:ind w:left="5040" w:hanging="360"/>
      </w:pPr>
    </w:lvl>
    <w:lvl w:ilvl="7">
      <w:start w:val="5"/>
      <w:numFmt w:val="lowerLetter"/>
      <w:lvlText w:val="%8)"/>
      <w:lvlJc w:val="left"/>
      <w:pPr>
        <w:ind w:left="5760" w:hanging="360"/>
      </w:pPr>
    </w:lvl>
    <w:lvl w:ilvl="8">
      <w:start w:val="5"/>
      <w:numFmt w:val="lowerLetter"/>
      <w:lvlText w:val="%9)"/>
      <w:lvlJc w:val="left"/>
      <w:pPr>
        <w:ind w:left="6480" w:hanging="360"/>
      </w:pPr>
    </w:lvl>
  </w:abstractNum>
  <w:abstractNum w:abstractNumId="99722">
    <w:nsid w:val="00A99722"/>
    <w:multiLevelType w:val="multilevel"/>
    <w:lvl w:ilvl="0">
      <w:start w:val="2"/>
      <w:numFmt w:val="lowerLetter"/>
      <w:lvlText w:val="%1)"/>
      <w:lvlJc w:val="left"/>
      <w:pPr>
        <w:ind w:left="720" w:hanging="360"/>
      </w:pPr>
    </w:lvl>
    <w:lvl w:ilvl="1">
      <w:start w:val="2"/>
      <w:numFmt w:val="lowerLetter"/>
      <w:lvlText w:val="%2)"/>
      <w:lvlJc w:val="left"/>
      <w:pPr>
        <w:ind w:left="1440" w:hanging="360"/>
      </w:pPr>
    </w:lvl>
    <w:lvl w:ilvl="2">
      <w:start w:val="2"/>
      <w:numFmt w:val="lowerLetter"/>
      <w:lvlText w:val="%3)"/>
      <w:lvlJc w:val="left"/>
      <w:pPr>
        <w:ind w:left="2160" w:hanging="360"/>
      </w:pPr>
    </w:lvl>
    <w:lvl w:ilvl="3">
      <w:start w:val="2"/>
      <w:numFmt w:val="lowerLetter"/>
      <w:lvlText w:val="%4)"/>
      <w:lvlJc w:val="left"/>
      <w:pPr>
        <w:ind w:left="2880" w:hanging="360"/>
      </w:pPr>
    </w:lvl>
    <w:lvl w:ilvl="4">
      <w:start w:val="2"/>
      <w:numFmt w:val="lowerLetter"/>
      <w:lvlText w:val="%5)"/>
      <w:lvlJc w:val="left"/>
      <w:pPr>
        <w:ind w:left="3600" w:hanging="360"/>
      </w:pPr>
    </w:lvl>
    <w:lvl w:ilvl="5">
      <w:start w:val="2"/>
      <w:numFmt w:val="lowerLetter"/>
      <w:lvlText w:val="%6)"/>
      <w:lvlJc w:val="left"/>
      <w:pPr>
        <w:ind w:left="4320" w:hanging="360"/>
      </w:pPr>
    </w:lvl>
    <w:lvl w:ilvl="6">
      <w:start w:val="2"/>
      <w:numFmt w:val="lowerLetter"/>
      <w:lvlText w:val="%7)"/>
      <w:lvlJc w:val="left"/>
      <w:pPr>
        <w:ind w:left="5040" w:hanging="360"/>
      </w:pPr>
    </w:lvl>
    <w:lvl w:ilvl="7">
      <w:start w:val="2"/>
      <w:numFmt w:val="lowerLetter"/>
      <w:lvlText w:val="%8)"/>
      <w:lvlJc w:val="left"/>
      <w:pPr>
        <w:ind w:left="5760" w:hanging="360"/>
      </w:pPr>
    </w:lvl>
    <w:lvl w:ilvl="8">
      <w:start w:val="2"/>
      <w:numFmt w:val="lowerLetter"/>
      <w:lvlText w:val="%9)"/>
      <w:lvlJc w:val="left"/>
      <w:pPr>
        <w:ind w:left="6480" w:hanging="360"/>
      </w:pPr>
    </w:lvl>
  </w:abstractNum>
  <w:abstractNum w:abstractNumId="99723">
    <w:nsid w:val="00A99723"/>
    <w:multiLevelType w:val="multilevel"/>
    <w:lvl w:ilvl="0">
      <w:start w:val="3"/>
      <w:numFmt w:val="lowerLetter"/>
      <w:lvlText w:val="%1)"/>
      <w:lvlJc w:val="left"/>
      <w:pPr>
        <w:ind w:left="720" w:hanging="360"/>
      </w:pPr>
    </w:lvl>
    <w:lvl w:ilvl="1">
      <w:start w:val="3"/>
      <w:numFmt w:val="lowerLetter"/>
      <w:lvlText w:val="%2)"/>
      <w:lvlJc w:val="left"/>
      <w:pPr>
        <w:ind w:left="1440" w:hanging="360"/>
      </w:pPr>
    </w:lvl>
    <w:lvl w:ilvl="2">
      <w:start w:val="3"/>
      <w:numFmt w:val="lowerLetter"/>
      <w:lvlText w:val="%3)"/>
      <w:lvlJc w:val="left"/>
      <w:pPr>
        <w:ind w:left="2160" w:hanging="360"/>
      </w:pPr>
    </w:lvl>
    <w:lvl w:ilvl="3">
      <w:start w:val="3"/>
      <w:numFmt w:val="lowerLetter"/>
      <w:lvlText w:val="%4)"/>
      <w:lvlJc w:val="left"/>
      <w:pPr>
        <w:ind w:left="2880" w:hanging="360"/>
      </w:pPr>
    </w:lvl>
    <w:lvl w:ilvl="4">
      <w:start w:val="3"/>
      <w:numFmt w:val="lowerLetter"/>
      <w:lvlText w:val="%5)"/>
      <w:lvlJc w:val="left"/>
      <w:pPr>
        <w:ind w:left="3600" w:hanging="360"/>
      </w:pPr>
    </w:lvl>
    <w:lvl w:ilvl="5">
      <w:start w:val="3"/>
      <w:numFmt w:val="lowerLetter"/>
      <w:lvlText w:val="%6)"/>
      <w:lvlJc w:val="left"/>
      <w:pPr>
        <w:ind w:left="4320" w:hanging="360"/>
      </w:pPr>
    </w:lvl>
    <w:lvl w:ilvl="6">
      <w:start w:val="3"/>
      <w:numFmt w:val="lowerLetter"/>
      <w:lvlText w:val="%7)"/>
      <w:lvlJc w:val="left"/>
      <w:pPr>
        <w:ind w:left="5040" w:hanging="360"/>
      </w:pPr>
    </w:lvl>
    <w:lvl w:ilvl="7">
      <w:start w:val="3"/>
      <w:numFmt w:val="lowerLetter"/>
      <w:lvlText w:val="%8)"/>
      <w:lvlJc w:val="left"/>
      <w:pPr>
        <w:ind w:left="5760" w:hanging="360"/>
      </w:pPr>
    </w:lvl>
    <w:lvl w:ilvl="8">
      <w:start w:val="3"/>
      <w:numFmt w:val="lowerLetter"/>
      <w:lvlText w:val="%9)"/>
      <w:lvlJc w:val="left"/>
      <w:pPr>
        <w:ind w:left="6480" w:hanging="360"/>
      </w:pPr>
    </w:lvl>
  </w:abstractNum>
  <w:abstractNum w:abstractNumId="99724">
    <w:nsid w:val="00A99724"/>
    <w:multiLevelType w:val="multilevel"/>
    <w:lvl w:ilvl="0">
      <w:start w:val="4"/>
      <w:numFmt w:val="lowerLetter"/>
      <w:lvlText w:val="%1)"/>
      <w:lvlJc w:val="left"/>
      <w:pPr>
        <w:ind w:left="720" w:hanging="360"/>
      </w:pPr>
    </w:lvl>
    <w:lvl w:ilvl="1">
      <w:start w:val="4"/>
      <w:numFmt w:val="lowerLetter"/>
      <w:lvlText w:val="%2)"/>
      <w:lvlJc w:val="left"/>
      <w:pPr>
        <w:ind w:left="1440" w:hanging="360"/>
      </w:pPr>
    </w:lvl>
    <w:lvl w:ilvl="2">
      <w:start w:val="4"/>
      <w:numFmt w:val="lowerLetter"/>
      <w:lvlText w:val="%3)"/>
      <w:lvlJc w:val="left"/>
      <w:pPr>
        <w:ind w:left="2160" w:hanging="360"/>
      </w:pPr>
    </w:lvl>
    <w:lvl w:ilvl="3">
      <w:start w:val="4"/>
      <w:numFmt w:val="lowerLetter"/>
      <w:lvlText w:val="%4)"/>
      <w:lvlJc w:val="left"/>
      <w:pPr>
        <w:ind w:left="2880" w:hanging="360"/>
      </w:pPr>
    </w:lvl>
    <w:lvl w:ilvl="4">
      <w:start w:val="4"/>
      <w:numFmt w:val="lowerLetter"/>
      <w:lvlText w:val="%5)"/>
      <w:lvlJc w:val="left"/>
      <w:pPr>
        <w:ind w:left="3600" w:hanging="360"/>
      </w:pPr>
    </w:lvl>
    <w:lvl w:ilvl="5">
      <w:start w:val="4"/>
      <w:numFmt w:val="lowerLetter"/>
      <w:lvlText w:val="%6)"/>
      <w:lvlJc w:val="left"/>
      <w:pPr>
        <w:ind w:left="4320" w:hanging="360"/>
      </w:pPr>
    </w:lvl>
    <w:lvl w:ilvl="6">
      <w:start w:val="4"/>
      <w:numFmt w:val="lowerLetter"/>
      <w:lvlText w:val="%7)"/>
      <w:lvlJc w:val="left"/>
      <w:pPr>
        <w:ind w:left="5040" w:hanging="360"/>
      </w:pPr>
    </w:lvl>
    <w:lvl w:ilvl="7">
      <w:start w:val="4"/>
      <w:numFmt w:val="lowerLetter"/>
      <w:lvlText w:val="%8)"/>
      <w:lvlJc w:val="left"/>
      <w:pPr>
        <w:ind w:left="5760" w:hanging="360"/>
      </w:pPr>
    </w:lvl>
    <w:lvl w:ilvl="8">
      <w:start w:val="4"/>
      <w:numFmt w:val="lowerLetter"/>
      <w:lvlText w:val="%9)"/>
      <w:lvlJc w:val="left"/>
      <w:pPr>
        <w:ind w:left="6480" w:hanging="360"/>
      </w:pPr>
    </w:lvl>
  </w:abstractNum>
  <w:abstractNum w:abstractNumId="99726">
    <w:nsid w:val="00A99726"/>
    <w:multiLevelType w:val="multilevel"/>
    <w:lvl w:ilvl="0">
      <w:start w:val="6"/>
      <w:numFmt w:val="lowerLetter"/>
      <w:lvlText w:val="%1)"/>
      <w:lvlJc w:val="left"/>
      <w:pPr>
        <w:ind w:left="720" w:hanging="360"/>
      </w:pPr>
    </w:lvl>
    <w:lvl w:ilvl="1">
      <w:start w:val="6"/>
      <w:numFmt w:val="lowerLetter"/>
      <w:lvlText w:val="%2)"/>
      <w:lvlJc w:val="left"/>
      <w:pPr>
        <w:ind w:left="1440" w:hanging="360"/>
      </w:pPr>
    </w:lvl>
    <w:lvl w:ilvl="2">
      <w:start w:val="6"/>
      <w:numFmt w:val="lowerLetter"/>
      <w:lvlText w:val="%3)"/>
      <w:lvlJc w:val="left"/>
      <w:pPr>
        <w:ind w:left="2160" w:hanging="360"/>
      </w:pPr>
    </w:lvl>
    <w:lvl w:ilvl="3">
      <w:start w:val="6"/>
      <w:numFmt w:val="lowerLetter"/>
      <w:lvlText w:val="%4)"/>
      <w:lvlJc w:val="left"/>
      <w:pPr>
        <w:ind w:left="2880" w:hanging="360"/>
      </w:pPr>
    </w:lvl>
    <w:lvl w:ilvl="4">
      <w:start w:val="6"/>
      <w:numFmt w:val="lowerLetter"/>
      <w:lvlText w:val="%5)"/>
      <w:lvlJc w:val="left"/>
      <w:pPr>
        <w:ind w:left="3600" w:hanging="360"/>
      </w:pPr>
    </w:lvl>
    <w:lvl w:ilvl="5">
      <w:start w:val="6"/>
      <w:numFmt w:val="lowerLetter"/>
      <w:lvlText w:val="%6)"/>
      <w:lvlJc w:val="left"/>
      <w:pPr>
        <w:ind w:left="4320" w:hanging="360"/>
      </w:pPr>
    </w:lvl>
    <w:lvl w:ilvl="6">
      <w:start w:val="6"/>
      <w:numFmt w:val="lowerLetter"/>
      <w:lvlText w:val="%7)"/>
      <w:lvlJc w:val="left"/>
      <w:pPr>
        <w:ind w:left="5040" w:hanging="360"/>
      </w:pPr>
    </w:lvl>
    <w:lvl w:ilvl="7">
      <w:start w:val="6"/>
      <w:numFmt w:val="lowerLetter"/>
      <w:lvlText w:val="%8)"/>
      <w:lvlJc w:val="left"/>
      <w:pPr>
        <w:ind w:left="5760" w:hanging="360"/>
      </w:pPr>
    </w:lvl>
    <w:lvl w:ilvl="8">
      <w:start w:val="6"/>
      <w:numFmt w:val="lowerLetter"/>
      <w:lvlText w:val="%9)"/>
      <w:lvlJc w:val="left"/>
      <w:pPr>
        <w:ind w:left="6480" w:hanging="360"/>
      </w:pPr>
    </w:lvl>
  </w:abstractNum>
  <w:abstractNum w:abstractNumId="99431">
    <w:nsid w:val="00A9943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821">
    <w:nsid w:val="00A9982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0">
    <w:abstractNumId w:val="991"/>
  </w:num>
  <w:num w:numId="1011">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8">
    <w:abstractNumId w:val="991"/>
  </w:num>
  <w:num w:numId="102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0">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2">
    <w:abstractNumId w:val="991"/>
  </w:num>
  <w:num w:numId="1033">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7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8">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6">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7">
    <w:abstractNumId w:val="997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48">
    <w:abstractNumId w:val="997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49">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66">
    <w:abstractNumId w:val="991"/>
  </w:num>
  <w:num w:numId="1067">
    <w:abstractNumId w:val="991"/>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1"/>
  </w:num>
  <w:num w:numId="1090">
    <w:abstractNumId w:val="991"/>
  </w:num>
  <w:num w:numId="1091">
    <w:abstractNumId w:val="991"/>
  </w:num>
  <w:num w:numId="1092">
    <w:abstractNumId w:val="991"/>
  </w:num>
  <w:num w:numId="1093">
    <w:abstractNumId w:val="991"/>
  </w:num>
  <w:num w:numId="1094">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1"/>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1"/>
  </w:num>
  <w:num w:numId="1129">
    <w:abstractNumId w:val="991"/>
  </w:num>
  <w:num w:numId="113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58" Target="media/rId158.png" /><Relationship Type="http://schemas.openxmlformats.org/officeDocument/2006/relationships/image" Id="rId188" Target="media/rId188.png" /><Relationship Type="http://schemas.openxmlformats.org/officeDocument/2006/relationships/image" Id="rId220" Target="media/rId220.png" /><Relationship Type="http://schemas.openxmlformats.org/officeDocument/2006/relationships/image" Id="rId191" Target="media/rId191.png" /><Relationship Type="http://schemas.openxmlformats.org/officeDocument/2006/relationships/image" Id="rId194" Target="media/rId194.png" /><Relationship Type="http://schemas.openxmlformats.org/officeDocument/2006/relationships/image" Id="rId197" Target="media/rId197.png" /><Relationship Type="http://schemas.openxmlformats.org/officeDocument/2006/relationships/image" Id="rId200" Target="media/rId200.png" /><Relationship Type="http://schemas.openxmlformats.org/officeDocument/2006/relationships/image" Id="rId217" Target="media/rId217.png" /><Relationship Type="http://schemas.openxmlformats.org/officeDocument/2006/relationships/image" Id="rId30" Target="media/rId30.png" /><Relationship Type="http://schemas.openxmlformats.org/officeDocument/2006/relationships/image" Id="rId43" Target="media/rId43.png" /><Relationship Type="http://schemas.openxmlformats.org/officeDocument/2006/relationships/image" Id="rId40" Target="media/rId40.png" /><Relationship Type="http://schemas.openxmlformats.org/officeDocument/2006/relationships/image" Id="rId37" Target="media/rId37.png" /><Relationship Type="http://schemas.openxmlformats.org/officeDocument/2006/relationships/image" Id="rId78" Target="media/rId78.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97" Target="media/rId97.png" /><Relationship Type="http://schemas.openxmlformats.org/officeDocument/2006/relationships/image" Id="rId139" Target="media/rId139.png" /><Relationship Type="http://schemas.openxmlformats.org/officeDocument/2006/relationships/image" Id="rId142" Target="media/rId142.png" /><Relationship Type="http://schemas.openxmlformats.org/officeDocument/2006/relationships/image" Id="rId145" Target="media/rId145.png" /><Relationship Type="http://schemas.openxmlformats.org/officeDocument/2006/relationships/image" Id="rId165" Target="media/rId165.png" /><Relationship Type="http://schemas.openxmlformats.org/officeDocument/2006/relationships/image" Id="rId168" Target="media/rId168.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211" Target="media/rId211.png" /><Relationship Type="http://schemas.openxmlformats.org/officeDocument/2006/relationships/image" Id="rId232" Target="media/rId232.png" /><Relationship Type="http://schemas.openxmlformats.org/officeDocument/2006/relationships/image" Id="rId154" Target="media/rId154.png" /><Relationship Type="http://schemas.openxmlformats.org/officeDocument/2006/relationships/image" Id="rId176" Target="media/rId176.png" /><Relationship Type="http://schemas.openxmlformats.org/officeDocument/2006/relationships/image" Id="rId179" Target="media/rId179.png" /><Relationship Type="http://schemas.openxmlformats.org/officeDocument/2006/relationships/image" Id="rId33" Target="media/rId33.png" /><Relationship Type="http://schemas.openxmlformats.org/officeDocument/2006/relationships/image" Id="rId106" Target="media/rId106.png" /><Relationship Type="http://schemas.openxmlformats.org/officeDocument/2006/relationships/image" Id="rId112" Target="media/rId112.png" /><Relationship Type="http://schemas.openxmlformats.org/officeDocument/2006/relationships/image" Id="rId136" Target="media/rId136.png" /><Relationship Type="http://schemas.openxmlformats.org/officeDocument/2006/relationships/image" Id="rId109" Target="media/rId109.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1" Target="media/rId121.png" /><Relationship Type="http://schemas.openxmlformats.org/officeDocument/2006/relationships/image" Id="rId124" Target="media/rId124.png" /><Relationship Type="http://schemas.openxmlformats.org/officeDocument/2006/relationships/image" Id="rId127" Target="media/rId127.png" /><Relationship Type="http://schemas.openxmlformats.org/officeDocument/2006/relationships/image" Id="rId130" Target="media/rId130.png" /><Relationship Type="http://schemas.openxmlformats.org/officeDocument/2006/relationships/image" Id="rId133" Target="media/rId133.png" /><Relationship Type="http://schemas.openxmlformats.org/officeDocument/2006/relationships/image" Id="rId24" Target="media/rId24.png" /><Relationship Type="http://schemas.openxmlformats.org/officeDocument/2006/relationships/image" Id="rId46" Target="media/rId46.png" /><Relationship Type="http://schemas.openxmlformats.org/officeDocument/2006/relationships/image" Id="rId27" Target="media/rId27.png" /><Relationship Type="http://schemas.openxmlformats.org/officeDocument/2006/relationships/hyperlink" Id="rId229" Target="http://www.sciencedirect.com/science/article/pii/S0272775704001165" TargetMode="External" /><Relationship Type="http://schemas.openxmlformats.org/officeDocument/2006/relationships/hyperlink" Id="rId100" Target="https://istats.shinyapps.io/BinomialDist/" TargetMode="External" /><Relationship Type="http://schemas.openxmlformats.org/officeDocument/2006/relationships/hyperlink" Id="rId49" Target="https://transstudent.org/gender/" TargetMode="External" /><Relationship Type="http://schemas.openxmlformats.org/officeDocument/2006/relationships/hyperlink" Id="rId36" Target="https://www.openintro.org/book/os/" TargetMode="External" /></Relationships>
</file>

<file path=word/_rels/footnotes.xml.rels><?xml version="1.0" encoding="UTF-8"?><Relationships xmlns="http://schemas.openxmlformats.org/package/2006/relationships"><Relationship Type="http://schemas.openxmlformats.org/officeDocument/2006/relationships/hyperlink" Id="rId229" Target="http://www.sciencedirect.com/science/article/pii/S0272775704001165" TargetMode="External" /><Relationship Type="http://schemas.openxmlformats.org/officeDocument/2006/relationships/hyperlink" Id="rId100" Target="https://istats.shinyapps.io/BinomialDist/" TargetMode="External" /><Relationship Type="http://schemas.openxmlformats.org/officeDocument/2006/relationships/hyperlink" Id="rId49" Target="https://transstudent.org/gender/" TargetMode="External" /><Relationship Type="http://schemas.openxmlformats.org/officeDocument/2006/relationships/hyperlink" Id="rId36" Target="https://www.openintro.org/book/o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 STATS WORKBOOK</dc:title>
  <dc:creator>Dr Mostafa</dc:creator>
  <dc:description>This is a minimal example of using the bookdown package to write a book. The HTML output format for this example is bookdown::gitbook.</dc:description>
  <cp:keywords/>
  <dcterms:created xsi:type="dcterms:W3CDTF">2025-04-07T15:34:06Z</dcterms:created>
  <dcterms:modified xsi:type="dcterms:W3CDTF">2025-04-07T15:34:06Z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2025-03-05</vt:lpwstr>
  </property>
  <property fmtid="{D5CDD505-2E9C-101B-9397-08002B2CF9AE}" pid="6" name="documentclass">
    <vt:lpwstr>book</vt:lpwstr>
  </property>
  <property fmtid="{D5CDD505-2E9C-101B-9397-08002B2CF9AE}" pid="7" name="github-repo">
    <vt:lpwstr>rstudio/bookdown-demo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