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CF5" w:rsidRPr="00146AEA" w:rsidRDefault="003B1CF5" w:rsidP="003B1CF5">
      <w:pPr>
        <w:autoSpaceDE w:val="0"/>
        <w:autoSpaceDN w:val="0"/>
        <w:spacing w:line="259" w:lineRule="atLeast"/>
        <w:ind w:left="1440" w:firstLine="720"/>
        <w:jc w:val="left"/>
        <w:rPr>
          <w:rFonts w:ascii="Arial" w:hAnsi="Arial" w:cs="Arial"/>
          <w:sz w:val="32"/>
          <w:szCs w:val="32"/>
        </w:rPr>
      </w:pPr>
      <w:r w:rsidRPr="00146AEA">
        <w:rPr>
          <w:rFonts w:ascii="Arial" w:hAnsi="Arial" w:cs="Arial"/>
          <w:b/>
          <w:bCs/>
          <w:color w:val="000000"/>
          <w:sz w:val="32"/>
          <w:szCs w:val="32"/>
        </w:rPr>
        <w:t xml:space="preserve">CORNERSTONE INSURANCE PLC   </w:t>
      </w:r>
    </w:p>
    <w:p w:rsidR="003B1CF5" w:rsidRPr="004934C8" w:rsidRDefault="003B1CF5" w:rsidP="003B1CF5">
      <w:pPr>
        <w:pBdr>
          <w:bottom w:val="single" w:sz="4" w:space="1" w:color="auto"/>
        </w:pBdr>
        <w:autoSpaceDE w:val="0"/>
        <w:autoSpaceDN w:val="0"/>
        <w:spacing w:line="178" w:lineRule="atLeast"/>
        <w:rPr>
          <w:rFonts w:ascii="Arial" w:hAnsi="Arial" w:cs="Arial"/>
          <w:b/>
          <w:bCs/>
          <w:color w:val="000000"/>
          <w:sz w:val="22"/>
          <w:szCs w:val="22"/>
        </w:rPr>
      </w:pPr>
    </w:p>
    <w:p w:rsidR="003B1CF5" w:rsidRPr="004934C8" w:rsidRDefault="003B1CF5" w:rsidP="003B1CF5">
      <w:pPr>
        <w:pBdr>
          <w:bottom w:val="single" w:sz="4" w:space="1" w:color="auto"/>
        </w:pBdr>
        <w:autoSpaceDE w:val="0"/>
        <w:autoSpaceDN w:val="0"/>
        <w:spacing w:line="178" w:lineRule="atLeast"/>
        <w:rPr>
          <w:rFonts w:ascii="Arial" w:hAnsi="Arial" w:cs="Arial"/>
          <w:color w:val="000000"/>
          <w:sz w:val="22"/>
          <w:szCs w:val="22"/>
        </w:rPr>
      </w:pPr>
      <w:r w:rsidRPr="00EB51D8">
        <w:rPr>
          <w:rFonts w:ascii="Arial" w:hAnsi="Arial" w:cs="Arial"/>
          <w:bCs/>
          <w:sz w:val="22"/>
          <w:szCs w:val="22"/>
        </w:rPr>
        <w:t>COLLECTIVE</w:t>
      </w:r>
      <w:r>
        <w:rPr>
          <w:rFonts w:ascii="Albertus Medium (PCL6)" w:hAnsi="Albertus Medium (PCL6)" w:cs="Albertus Medium (PCL6)"/>
          <w:b/>
          <w:bCs/>
          <w:sz w:val="22"/>
          <w:szCs w:val="22"/>
        </w:rPr>
        <w:t xml:space="preserve"> </w:t>
      </w:r>
      <w:r w:rsidRPr="004934C8">
        <w:rPr>
          <w:rFonts w:ascii="Arial" w:hAnsi="Arial" w:cs="Arial"/>
          <w:b/>
          <w:bCs/>
          <w:color w:val="000000"/>
          <w:sz w:val="22"/>
          <w:szCs w:val="22"/>
        </w:rPr>
        <w:t>ENDORSEM</w:t>
      </w:r>
      <w:r>
        <w:rPr>
          <w:rFonts w:ascii="Arial" w:hAnsi="Arial" w:cs="Arial"/>
          <w:b/>
          <w:bCs/>
          <w:color w:val="000000"/>
          <w:sz w:val="22"/>
          <w:szCs w:val="22"/>
        </w:rPr>
        <w:t xml:space="preserve">ENT NO </w:t>
      </w:r>
      <w:bookmarkStart w:id="0" w:name="OLE_LINK15"/>
      <w:bookmarkStart w:id="1" w:name="OLE_LINK16"/>
      <w:bookmarkStart w:id="2" w:name="OLE_LINK36"/>
      <w:bookmarkStart w:id="3" w:name="OLE_LINK37"/>
      <w:bookmarkStart w:id="4" w:name="OLE_LINK53"/>
      <w:bookmarkStart w:id="5" w:name="OLE_LINK54"/>
      <w:bookmarkStart w:id="6" w:name="OLE_LINK55"/>
      <w:r>
        <w:rPr>
          <w:rFonts w:ascii="Arial" w:hAnsi="Arial"/>
          <w:b/>
          <w:sz w:val="22"/>
        </w:rPr>
        <w:t>{ENDORSEMENTNO}</w:t>
      </w:r>
      <w:bookmarkEnd w:id="0"/>
      <w:bookmarkEnd w:id="1"/>
      <w:bookmarkEnd w:id="2"/>
      <w:bookmarkEnd w:id="3"/>
      <w:r>
        <w:rPr>
          <w:rFonts w:ascii="Arial" w:hAnsi="Arial"/>
          <w:b/>
          <w:sz w:val="22"/>
        </w:rPr>
        <w:t> </w:t>
      </w:r>
      <w:bookmarkEnd w:id="4"/>
      <w:bookmarkEnd w:id="5"/>
      <w:bookmarkEnd w:id="6"/>
      <w:r w:rsidRPr="004934C8">
        <w:rPr>
          <w:rFonts w:ascii="Arial" w:hAnsi="Arial" w:cs="Arial"/>
          <w:b/>
          <w:bCs/>
          <w:color w:val="000000"/>
          <w:sz w:val="22"/>
          <w:szCs w:val="22"/>
        </w:rPr>
        <w:t>ATTACHING TO AND FORMING PART OF</w:t>
      </w:r>
      <w:r>
        <w:rPr>
          <w:rFonts w:ascii="Arial" w:hAnsi="Arial" w:cs="Arial"/>
          <w:b/>
          <w:bCs/>
          <w:color w:val="000000"/>
          <w:sz w:val="22"/>
          <w:szCs w:val="22"/>
        </w:rPr>
        <w:t xml:space="preserve"> </w:t>
      </w:r>
      <w:bookmarkStart w:id="7" w:name="OLE_LINK17"/>
      <w:bookmarkStart w:id="8" w:name="OLE_LINK56"/>
      <w:r>
        <w:rPr>
          <w:rFonts w:ascii="Arial" w:hAnsi="Arial"/>
          <w:b/>
          <w:sz w:val="22"/>
        </w:rPr>
        <w:t>{SUBRISK} </w:t>
      </w:r>
      <w:bookmarkEnd w:id="7"/>
      <w:bookmarkEnd w:id="8"/>
      <w:r w:rsidRPr="00DF1406">
        <w:rPr>
          <w:rFonts w:ascii="Arial" w:hAnsi="Arial" w:cs="Arial"/>
          <w:b/>
          <w:bCs/>
          <w:sz w:val="22"/>
          <w:szCs w:val="22"/>
        </w:rPr>
        <w:t>COLLECTIVE</w:t>
      </w:r>
      <w:r>
        <w:rPr>
          <w:rFonts w:ascii="Albertus Medium (PCL6)" w:hAnsi="Albertus Medium (PCL6)" w:cs="Albertus Medium (PCL6)"/>
          <w:b/>
          <w:bCs/>
          <w:sz w:val="22"/>
          <w:szCs w:val="22"/>
        </w:rPr>
        <w:t xml:space="preserve"> </w:t>
      </w:r>
      <w:r w:rsidRPr="004934C8">
        <w:rPr>
          <w:rFonts w:ascii="Arial" w:hAnsi="Arial" w:cs="Arial"/>
          <w:b/>
          <w:bCs/>
          <w:color w:val="000000"/>
          <w:sz w:val="22"/>
          <w:szCs w:val="22"/>
        </w:rPr>
        <w:t xml:space="preserve">POLICY NO </w:t>
      </w:r>
      <w:bookmarkStart w:id="9" w:name="OLE_LINK18"/>
      <w:bookmarkStart w:id="10" w:name="OLE_LINK19"/>
      <w:bookmarkStart w:id="11" w:name="OLE_LINK20"/>
      <w:bookmarkStart w:id="12" w:name="OLE_LINK38"/>
      <w:bookmarkStart w:id="13" w:name="OLE_LINK39"/>
      <w:bookmarkStart w:id="14" w:name="OLE_LINK57"/>
      <w:bookmarkStart w:id="15" w:name="OLE_LINK58"/>
      <w:r>
        <w:rPr>
          <w:rFonts w:ascii="Arial" w:hAnsi="Arial"/>
          <w:b/>
          <w:sz w:val="22"/>
        </w:rPr>
        <w:t>{POLICYNO} </w:t>
      </w:r>
      <w:bookmarkEnd w:id="9"/>
      <w:bookmarkEnd w:id="10"/>
      <w:bookmarkEnd w:id="11"/>
      <w:bookmarkEnd w:id="12"/>
      <w:bookmarkEnd w:id="13"/>
      <w:bookmarkEnd w:id="14"/>
      <w:bookmarkEnd w:id="15"/>
      <w:r w:rsidRPr="004934C8">
        <w:rPr>
          <w:rFonts w:ascii="Arial" w:hAnsi="Arial" w:cs="Arial"/>
          <w:b/>
          <w:bCs/>
          <w:color w:val="000000"/>
          <w:sz w:val="22"/>
          <w:szCs w:val="22"/>
        </w:rPr>
        <w:t xml:space="preserve">IN THE NAME OF </w:t>
      </w:r>
      <w:bookmarkStart w:id="16" w:name="OLE_LINK21"/>
      <w:bookmarkStart w:id="17" w:name="OLE_LINK22"/>
      <w:bookmarkStart w:id="18" w:name="OLE_LINK23"/>
      <w:bookmarkStart w:id="19" w:name="OLE_LINK24"/>
      <w:bookmarkStart w:id="20" w:name="OLE_LINK25"/>
      <w:bookmarkStart w:id="21" w:name="OLE_LINK40"/>
      <w:bookmarkStart w:id="22" w:name="OLE_LINK41"/>
      <w:bookmarkStart w:id="23" w:name="OLE_LINK59"/>
      <w:bookmarkStart w:id="24" w:name="OLE_LINK60"/>
      <w:r>
        <w:rPr>
          <w:rFonts w:ascii="Arial" w:hAnsi="Arial"/>
          <w:b/>
          <w:sz w:val="22"/>
        </w:rPr>
        <w:t>{INSUREDNAME} </w:t>
      </w:r>
      <w:bookmarkEnd w:id="16"/>
      <w:bookmarkEnd w:id="17"/>
      <w:bookmarkEnd w:id="18"/>
      <w:bookmarkEnd w:id="19"/>
      <w:bookmarkEnd w:id="20"/>
      <w:bookmarkEnd w:id="21"/>
      <w:bookmarkEnd w:id="22"/>
      <w:bookmarkEnd w:id="23"/>
      <w:bookmarkEnd w:id="24"/>
    </w:p>
    <w:p w:rsidR="003B1CF5" w:rsidRPr="004934C8" w:rsidRDefault="003B1CF5" w:rsidP="003B1CF5">
      <w:pPr>
        <w:spacing w:line="240" w:lineRule="auto"/>
        <w:rPr>
          <w:rFonts w:ascii="Arial" w:hAnsi="Arial" w:cs="Arial"/>
          <w:sz w:val="16"/>
          <w:szCs w:val="16"/>
        </w:rPr>
      </w:pPr>
    </w:p>
    <w:p w:rsidR="003B1CF5" w:rsidRDefault="003B1CF5" w:rsidP="003B1CF5">
      <w:pPr>
        <w:autoSpaceDE w:val="0"/>
        <w:autoSpaceDN w:val="0"/>
        <w:spacing w:line="178" w:lineRule="atLeast"/>
        <w:rPr>
          <w:rFonts w:ascii="Arial" w:hAnsi="Arial" w:cs="Arial"/>
          <w:color w:val="000000"/>
          <w:sz w:val="22"/>
          <w:szCs w:val="22"/>
        </w:rPr>
      </w:pPr>
      <w:r w:rsidRPr="00920C7D">
        <w:rPr>
          <w:rFonts w:ascii="Arial" w:hAnsi="Arial" w:cs="Arial"/>
          <w:color w:val="000000"/>
          <w:sz w:val="22"/>
          <w:szCs w:val="22"/>
        </w:rPr>
        <w:t xml:space="preserve">Notwithstanding anything contained herein to the contrary it is hereby declared and agreed that </w:t>
      </w:r>
      <w:r w:rsidRPr="00450380">
        <w:rPr>
          <w:rFonts w:ascii="Arial" w:hAnsi="Arial" w:cs="Arial"/>
          <w:sz w:val="22"/>
          <w:szCs w:val="22"/>
        </w:rPr>
        <w:t xml:space="preserve">the cover granted on this policy is hereby Reinstated and Renewed for a further period of </w:t>
      </w:r>
      <w:r w:rsidR="00C91698" w:rsidRPr="0052237C">
        <w:rPr>
          <w:rFonts w:ascii="Arial" w:eastAsia="Calibri" w:hAnsi="Arial" w:cs="Arial"/>
          <w:color w:val="000000" w:themeColor="text1"/>
          <w:sz w:val="22"/>
          <w:szCs w:val="22"/>
        </w:rPr>
        <w:t>{</w:t>
      </w:r>
      <w:proofErr w:type="spellStart"/>
      <w:r w:rsidR="00C91698" w:rsidRPr="0052237C">
        <w:rPr>
          <w:rFonts w:ascii="Arial" w:eastAsia="Calibri" w:hAnsi="Arial" w:cs="Arial"/>
          <w:color w:val="000000" w:themeColor="text1"/>
          <w:sz w:val="22"/>
          <w:szCs w:val="22"/>
        </w:rPr>
        <w:t>zMonth</w:t>
      </w:r>
      <w:proofErr w:type="spellEnd"/>
      <w:r w:rsidR="00C91698" w:rsidRPr="0052237C">
        <w:rPr>
          <w:rFonts w:ascii="Arial" w:eastAsia="Calibri" w:hAnsi="Arial" w:cs="Arial"/>
          <w:color w:val="000000" w:themeColor="text1"/>
          <w:sz w:val="22"/>
          <w:szCs w:val="22"/>
        </w:rPr>
        <w:t>}</w:t>
      </w:r>
      <w:r w:rsidRPr="00450380">
        <w:rPr>
          <w:rFonts w:ascii="Arial" w:hAnsi="Arial" w:cs="Arial"/>
          <w:sz w:val="22"/>
          <w:szCs w:val="22"/>
        </w:rPr>
        <w:t xml:space="preserve"> months with effect from </w:t>
      </w:r>
      <w:bookmarkStart w:id="25" w:name="OLE_LINK44"/>
      <w:bookmarkStart w:id="26" w:name="OLE_LINK45"/>
      <w:bookmarkStart w:id="27" w:name="OLE_LINK61"/>
      <w:bookmarkStart w:id="28" w:name="OLE_LINK62"/>
      <w:r>
        <w:rPr>
          <w:rFonts w:ascii="Arial" w:hAnsi="Arial"/>
          <w:b/>
          <w:sz w:val="22"/>
        </w:rPr>
        <w:t>{</w:t>
      </w:r>
      <w:proofErr w:type="spellStart"/>
      <w:r>
        <w:rPr>
          <w:rFonts w:ascii="Arial" w:hAnsi="Arial"/>
          <w:b/>
          <w:sz w:val="22"/>
        </w:rPr>
        <w:t>StartDate</w:t>
      </w:r>
      <w:proofErr w:type="spellEnd"/>
      <w:r>
        <w:rPr>
          <w:rFonts w:ascii="Arial" w:hAnsi="Arial"/>
          <w:b/>
          <w:sz w:val="22"/>
        </w:rPr>
        <w:t>} </w:t>
      </w:r>
      <w:r>
        <w:rPr>
          <w:rFonts w:ascii="Arial" w:hAnsi="Arial" w:cs="Arial"/>
          <w:color w:val="000000"/>
          <w:sz w:val="22"/>
          <w:szCs w:val="22"/>
        </w:rPr>
        <w:t xml:space="preserve"> </w:t>
      </w:r>
      <w:bookmarkEnd w:id="25"/>
      <w:bookmarkEnd w:id="26"/>
      <w:bookmarkEnd w:id="27"/>
      <w:bookmarkEnd w:id="28"/>
      <w:r w:rsidRPr="00450380">
        <w:rPr>
          <w:rFonts w:ascii="Arial" w:hAnsi="Arial" w:cs="Arial"/>
          <w:sz w:val="22"/>
          <w:szCs w:val="22"/>
        </w:rPr>
        <w:t xml:space="preserve">up to </w:t>
      </w:r>
      <w:bookmarkStart w:id="29" w:name="OLE_LINK46"/>
      <w:bookmarkStart w:id="30" w:name="OLE_LINK47"/>
      <w:r>
        <w:rPr>
          <w:rFonts w:ascii="Arial" w:hAnsi="Arial"/>
          <w:b/>
          <w:sz w:val="22"/>
        </w:rPr>
        <w:t>{</w:t>
      </w:r>
      <w:proofErr w:type="spellStart"/>
      <w:r>
        <w:rPr>
          <w:rFonts w:ascii="Arial" w:hAnsi="Arial"/>
          <w:b/>
          <w:sz w:val="22"/>
        </w:rPr>
        <w:t>EndDate</w:t>
      </w:r>
      <w:proofErr w:type="spellEnd"/>
      <w:r>
        <w:rPr>
          <w:rFonts w:ascii="Arial" w:hAnsi="Arial"/>
          <w:b/>
          <w:sz w:val="22"/>
        </w:rPr>
        <w:t>} </w:t>
      </w:r>
      <w:bookmarkEnd w:id="29"/>
      <w:bookmarkEnd w:id="30"/>
      <w:r w:rsidRPr="00450380">
        <w:rPr>
          <w:rFonts w:ascii="Arial" w:hAnsi="Arial" w:cs="Arial"/>
          <w:sz w:val="22"/>
          <w:szCs w:val="22"/>
        </w:rPr>
        <w:t xml:space="preserve">on a </w:t>
      </w:r>
      <w:r w:rsidRPr="00450380">
        <w:rPr>
          <w:rFonts w:ascii="Arial" w:hAnsi="Arial" w:cs="Arial"/>
          <w:color w:val="000000"/>
          <w:sz w:val="22"/>
          <w:szCs w:val="22"/>
        </w:rPr>
        <w:t>revised  basis as stated</w:t>
      </w:r>
      <w:r w:rsidRPr="00450380">
        <w:rPr>
          <w:rFonts w:ascii="Arial" w:hAnsi="Arial" w:cs="Arial"/>
          <w:sz w:val="22"/>
          <w:szCs w:val="22"/>
        </w:rPr>
        <w:t xml:space="preserve"> </w:t>
      </w:r>
      <w:r w:rsidRPr="00450380">
        <w:rPr>
          <w:rFonts w:ascii="Arial" w:hAnsi="Arial" w:cs="Arial"/>
          <w:color w:val="000000"/>
          <w:sz w:val="22"/>
          <w:szCs w:val="22"/>
        </w:rPr>
        <w:t>hereunder:</w:t>
      </w:r>
    </w:p>
    <w:p w:rsidR="003B1CF5" w:rsidRDefault="003B1CF5" w:rsidP="003B1CF5">
      <w:pPr>
        <w:autoSpaceDE w:val="0"/>
        <w:autoSpaceDN w:val="0"/>
        <w:spacing w:line="178" w:lineRule="atLeast"/>
        <w:rPr>
          <w:rFonts w:ascii="Albertus Medium (PCL6)" w:hAnsi="Albertus Medium (PCL6)" w:cs="Albertus Medium (PCL6)"/>
          <w:color w:val="000000"/>
          <w:sz w:val="18"/>
          <w:szCs w:val="18"/>
        </w:rPr>
      </w:pPr>
    </w:p>
    <w:p w:rsidR="003B1CF5" w:rsidRDefault="003B1CF5" w:rsidP="003B1CF5">
      <w:pPr>
        <w:autoSpaceDE w:val="0"/>
        <w:autoSpaceDN w:val="0"/>
        <w:spacing w:line="178" w:lineRule="atLeast"/>
        <w:rPr>
          <w:rFonts w:ascii="Albertus Medium (PCL6)" w:hAnsi="Albertus Medium (PCL6)" w:cs="Albertus Medium (PCL6)"/>
          <w:color w:val="000000"/>
          <w:sz w:val="18"/>
          <w:szCs w:val="18"/>
        </w:rPr>
      </w:pPr>
    </w:p>
    <w:p w:rsidR="003B1CF5" w:rsidRPr="00644AF3" w:rsidRDefault="003B1CF5" w:rsidP="003B1CF5">
      <w:pPr>
        <w:autoSpaceDE w:val="0"/>
        <w:autoSpaceDN w:val="0"/>
        <w:spacing w:line="178" w:lineRule="atLeast"/>
        <w:rPr>
          <w:rFonts w:ascii="Arial" w:hAnsi="Arial" w:cs="Arial"/>
        </w:rPr>
      </w:pPr>
      <w:bookmarkStart w:id="31" w:name="OLE_LINK26"/>
      <w:bookmarkStart w:id="32" w:name="OLE_LINK27"/>
      <w:bookmarkStart w:id="33" w:name="OLE_LINK48"/>
      <w:r w:rsidRPr="00644AF3">
        <w:rPr>
          <w:rFonts w:ascii="Arial" w:hAnsi="Arial" w:cs="Arial"/>
          <w:color w:val="000000"/>
        </w:rPr>
        <w:t>{</w:t>
      </w:r>
      <w:proofErr w:type="spellStart"/>
      <w:r w:rsidRPr="00644AF3">
        <w:rPr>
          <w:rFonts w:ascii="Arial" w:hAnsi="Arial" w:cs="Arial"/>
          <w:color w:val="000000"/>
        </w:rPr>
        <w:t>ListTable</w:t>
      </w:r>
      <w:proofErr w:type="spellEnd"/>
      <w:r w:rsidRPr="00644AF3">
        <w:rPr>
          <w:rFonts w:ascii="Arial" w:hAnsi="Arial" w:cs="Arial"/>
          <w:color w:val="000000"/>
        </w:rPr>
        <w:t>}</w:t>
      </w:r>
    </w:p>
    <w:bookmarkEnd w:id="31"/>
    <w:bookmarkEnd w:id="32"/>
    <w:bookmarkEnd w:id="33"/>
    <w:p w:rsidR="003B1CF5" w:rsidRDefault="003B1CF5" w:rsidP="003B1CF5">
      <w:pPr>
        <w:autoSpaceDE w:val="0"/>
        <w:autoSpaceDN w:val="0"/>
        <w:spacing w:line="178" w:lineRule="atLeast"/>
        <w:rPr>
          <w:rFonts w:ascii="Albertus Medium (PCL6)" w:hAnsi="Albertus Medium (PCL6)" w:cs="Albertus Medium (PCL6)"/>
          <w:color w:val="000000"/>
          <w:sz w:val="18"/>
          <w:szCs w:val="18"/>
        </w:rPr>
      </w:pPr>
    </w:p>
    <w:p w:rsidR="003B1CF5" w:rsidRDefault="003B1CF5" w:rsidP="003B1CF5">
      <w:pPr>
        <w:autoSpaceDE w:val="0"/>
        <w:autoSpaceDN w:val="0"/>
        <w:spacing w:line="178" w:lineRule="atLeast"/>
        <w:rPr>
          <w:rFonts w:ascii="Albertus Medium (PCL6)" w:hAnsi="Albertus Medium (PCL6)" w:cs="Albertus Medium (PCL6)"/>
          <w:color w:val="000000"/>
          <w:sz w:val="18"/>
          <w:szCs w:val="18"/>
        </w:rPr>
      </w:pPr>
    </w:p>
    <w:p w:rsidR="003B1CF5" w:rsidRPr="004934C8" w:rsidRDefault="003B1CF5" w:rsidP="003B1CF5">
      <w:pPr>
        <w:autoSpaceDE w:val="0"/>
        <w:autoSpaceDN w:val="0"/>
        <w:spacing w:line="178" w:lineRule="atLeast"/>
        <w:rPr>
          <w:rFonts w:ascii="Albertus Medium (PCL6)" w:hAnsi="Albertus Medium (PCL6)" w:cs="Albertus Medium (PCL6)"/>
          <w:color w:val="000000"/>
          <w:sz w:val="18"/>
          <w:szCs w:val="18"/>
        </w:rPr>
      </w:pPr>
    </w:p>
    <w:p w:rsidR="003B1CF5" w:rsidRPr="004934C8" w:rsidRDefault="003B1CF5" w:rsidP="003B1CF5">
      <w:pPr>
        <w:widowControl/>
        <w:autoSpaceDE w:val="0"/>
        <w:autoSpaceDN w:val="0"/>
        <w:spacing w:line="240" w:lineRule="auto"/>
        <w:jc w:val="left"/>
        <w:textAlignment w:val="auto"/>
        <w:rPr>
          <w:rFonts w:ascii="Arial" w:hAnsi="Arial" w:cs="Arial"/>
          <w:b/>
          <w:bCs/>
          <w:iCs/>
          <w:sz w:val="22"/>
          <w:szCs w:val="22"/>
        </w:rPr>
      </w:pPr>
      <w:r w:rsidRPr="004934C8">
        <w:rPr>
          <w:rFonts w:ascii="Arial" w:hAnsi="Arial" w:cs="Arial"/>
          <w:b/>
          <w:bCs/>
          <w:iCs/>
          <w:sz w:val="22"/>
          <w:szCs w:val="22"/>
        </w:rPr>
        <w:t xml:space="preserve">In consideration thereof, a renewal premium of </w:t>
      </w:r>
      <w:proofErr w:type="gramStart"/>
      <w:r w:rsidRPr="00A307FA">
        <w:rPr>
          <w:rFonts w:ascii="Arial" w:hAnsi="Arial" w:cs="Arial"/>
          <w:b/>
          <w:dstrike/>
          <w:sz w:val="22"/>
          <w:szCs w:val="22"/>
        </w:rPr>
        <w:t>N</w:t>
      </w:r>
      <w:r>
        <w:rPr>
          <w:rFonts w:ascii="Arial" w:hAnsi="Arial" w:cs="Arial"/>
          <w:b/>
          <w:sz w:val="22"/>
          <w:szCs w:val="22"/>
        </w:rPr>
        <w:t>{</w:t>
      </w:r>
      <w:proofErr w:type="spellStart"/>
      <w:proofErr w:type="gramEnd"/>
      <w:r>
        <w:rPr>
          <w:rFonts w:ascii="Arial" w:hAnsi="Arial" w:cs="Arial"/>
          <w:b/>
          <w:sz w:val="22"/>
          <w:szCs w:val="22"/>
        </w:rPr>
        <w:t>GrossPremium</w:t>
      </w:r>
      <w:proofErr w:type="spellEnd"/>
      <w:r>
        <w:rPr>
          <w:rFonts w:ascii="Arial" w:hAnsi="Arial" w:cs="Arial"/>
          <w:b/>
          <w:sz w:val="22"/>
          <w:szCs w:val="22"/>
        </w:rPr>
        <w:t>}</w:t>
      </w:r>
      <w:r>
        <w:rPr>
          <w:rFonts w:ascii="Arial" w:hAnsi="Arial" w:cs="Arial"/>
          <w:b/>
          <w:bCs/>
          <w:iCs/>
          <w:sz w:val="22"/>
          <w:szCs w:val="22"/>
        </w:rPr>
        <w:t xml:space="preserve"> </w:t>
      </w:r>
      <w:r w:rsidRPr="004934C8">
        <w:rPr>
          <w:rFonts w:ascii="Arial" w:hAnsi="Arial" w:cs="Arial"/>
          <w:b/>
          <w:bCs/>
          <w:iCs/>
          <w:sz w:val="22"/>
          <w:szCs w:val="22"/>
        </w:rPr>
        <w:t>is due from the Insured.</w:t>
      </w:r>
    </w:p>
    <w:p w:rsidR="003B1CF5" w:rsidRDefault="003B1CF5" w:rsidP="003B1CF5">
      <w:pPr>
        <w:tabs>
          <w:tab w:val="left" w:pos="-1440"/>
        </w:tabs>
        <w:rPr>
          <w:rFonts w:ascii="Arial" w:hAnsi="Arial" w:cs="Arial"/>
          <w:b/>
          <w:sz w:val="22"/>
          <w:szCs w:val="22"/>
          <w:lang w:val="en-GB"/>
        </w:rPr>
      </w:pPr>
    </w:p>
    <w:p w:rsidR="003B1CF5" w:rsidRPr="004934C8" w:rsidRDefault="003B1CF5" w:rsidP="003B1CF5">
      <w:pPr>
        <w:tabs>
          <w:tab w:val="left" w:pos="-1440"/>
        </w:tabs>
        <w:rPr>
          <w:rFonts w:ascii="Arial" w:hAnsi="Arial" w:cs="Arial"/>
          <w:b/>
          <w:bCs/>
          <w:sz w:val="22"/>
          <w:szCs w:val="22"/>
        </w:rPr>
      </w:pPr>
      <w:r w:rsidRPr="004934C8">
        <w:rPr>
          <w:rFonts w:ascii="Arial" w:hAnsi="Arial" w:cs="Arial"/>
          <w:b/>
          <w:bCs/>
          <w:sz w:val="22"/>
          <w:szCs w:val="22"/>
        </w:rPr>
        <w:t>MEMO</w:t>
      </w:r>
      <w:r w:rsidRPr="004934C8">
        <w:rPr>
          <w:rFonts w:ascii="Arial" w:hAnsi="Arial" w:cs="Arial"/>
          <w:b/>
          <w:bCs/>
          <w:sz w:val="22"/>
          <w:szCs w:val="22"/>
        </w:rPr>
        <w:tab/>
      </w:r>
      <w:r>
        <w:rPr>
          <w:rFonts w:ascii="Arial" w:hAnsi="Arial" w:cs="Arial"/>
          <w:b/>
          <w:bCs/>
          <w:sz w:val="22"/>
          <w:szCs w:val="22"/>
        </w:rPr>
        <w:t xml:space="preserve"> 1</w:t>
      </w:r>
      <w:r w:rsidRPr="004934C8">
        <w:rPr>
          <w:rFonts w:ascii="Arial" w:hAnsi="Arial" w:cs="Arial"/>
          <w:b/>
          <w:bCs/>
          <w:sz w:val="22"/>
          <w:szCs w:val="22"/>
        </w:rPr>
        <w:tab/>
        <w:t>DOCUMENTARY EVIDENCE WARRANTY</w:t>
      </w:r>
    </w:p>
    <w:p w:rsidR="003B1CF5" w:rsidRPr="004934C8" w:rsidRDefault="003B1CF5" w:rsidP="003B1CF5">
      <w:pPr>
        <w:spacing w:line="240" w:lineRule="auto"/>
        <w:rPr>
          <w:rFonts w:ascii="Arial" w:hAnsi="Arial" w:cs="Arial"/>
          <w:sz w:val="22"/>
          <w:szCs w:val="22"/>
        </w:rPr>
      </w:pPr>
    </w:p>
    <w:p w:rsidR="003B1CF5" w:rsidRPr="004934C8" w:rsidRDefault="003B1CF5" w:rsidP="003B1CF5">
      <w:pPr>
        <w:spacing w:line="240" w:lineRule="auto"/>
        <w:ind w:left="720" w:firstLine="720"/>
        <w:rPr>
          <w:rFonts w:ascii="Arial" w:hAnsi="Arial" w:cs="Arial"/>
          <w:sz w:val="22"/>
          <w:szCs w:val="22"/>
        </w:rPr>
      </w:pPr>
      <w:r w:rsidRPr="004934C8">
        <w:rPr>
          <w:rFonts w:ascii="Arial" w:hAnsi="Arial" w:cs="Arial"/>
          <w:sz w:val="22"/>
          <w:szCs w:val="22"/>
        </w:rPr>
        <w:t xml:space="preserve">It is warranted that during the currency of this policy: </w:t>
      </w:r>
      <w:r w:rsidRPr="004934C8">
        <w:rPr>
          <w:rFonts w:ascii="Arial" w:hAnsi="Arial" w:cs="Arial"/>
          <w:sz w:val="22"/>
          <w:szCs w:val="22"/>
        </w:rPr>
        <w:tab/>
      </w:r>
      <w:r w:rsidRPr="004934C8">
        <w:rPr>
          <w:rFonts w:ascii="Arial" w:hAnsi="Arial" w:cs="Arial"/>
          <w:sz w:val="22"/>
          <w:szCs w:val="22"/>
        </w:rPr>
        <w:tab/>
        <w:t xml:space="preserve"> </w:t>
      </w:r>
      <w:r w:rsidRPr="004934C8">
        <w:rPr>
          <w:rFonts w:ascii="Arial" w:hAnsi="Arial" w:cs="Arial"/>
          <w:sz w:val="22"/>
          <w:szCs w:val="22"/>
        </w:rPr>
        <w:tab/>
      </w:r>
    </w:p>
    <w:p w:rsidR="003B1CF5" w:rsidRPr="004934C8" w:rsidRDefault="003B1CF5" w:rsidP="003B1CF5">
      <w:pPr>
        <w:spacing w:line="240" w:lineRule="auto"/>
        <w:rPr>
          <w:rFonts w:ascii="Arial" w:hAnsi="Arial" w:cs="Arial"/>
          <w:sz w:val="22"/>
          <w:szCs w:val="22"/>
        </w:rPr>
      </w:pPr>
    </w:p>
    <w:p w:rsidR="003B1CF5" w:rsidRPr="004934C8" w:rsidRDefault="003B1CF5" w:rsidP="003B1CF5">
      <w:pPr>
        <w:spacing w:line="240" w:lineRule="auto"/>
        <w:ind w:left="2160" w:hanging="720"/>
        <w:rPr>
          <w:rFonts w:ascii="Arial" w:hAnsi="Arial" w:cs="Arial"/>
          <w:sz w:val="22"/>
          <w:szCs w:val="22"/>
        </w:rPr>
      </w:pPr>
      <w:r w:rsidRPr="004934C8">
        <w:rPr>
          <w:rFonts w:ascii="Arial" w:hAnsi="Arial" w:cs="Arial"/>
          <w:sz w:val="22"/>
          <w:szCs w:val="22"/>
        </w:rPr>
        <w:t>[a]</w:t>
      </w:r>
      <w:r w:rsidRPr="004934C8">
        <w:rPr>
          <w:rFonts w:ascii="Arial" w:hAnsi="Arial" w:cs="Arial"/>
          <w:sz w:val="22"/>
          <w:szCs w:val="22"/>
        </w:rPr>
        <w:tab/>
        <w:t>That in the event of a Claim for loss arising under all Item  of this policy, it is warranted by the insured that they will produce Documentary Evidence in English of the amount of the value of the stocks held immediately prior to the happening of the loss.</w:t>
      </w:r>
    </w:p>
    <w:p w:rsidR="003B1CF5" w:rsidRPr="004934C8" w:rsidRDefault="003B1CF5" w:rsidP="003B1CF5">
      <w:pPr>
        <w:spacing w:line="240" w:lineRule="auto"/>
        <w:rPr>
          <w:rFonts w:ascii="Arial" w:hAnsi="Arial" w:cs="Arial"/>
          <w:sz w:val="22"/>
          <w:szCs w:val="22"/>
        </w:rPr>
      </w:pPr>
    </w:p>
    <w:p w:rsidR="003B1CF5" w:rsidRPr="004934C8" w:rsidRDefault="003B1CF5" w:rsidP="003B1CF5">
      <w:pPr>
        <w:spacing w:line="240" w:lineRule="auto"/>
        <w:ind w:left="2160" w:hanging="810"/>
        <w:rPr>
          <w:rFonts w:ascii="Arial" w:hAnsi="Arial" w:cs="Arial"/>
          <w:sz w:val="22"/>
          <w:szCs w:val="22"/>
        </w:rPr>
      </w:pPr>
      <w:r w:rsidRPr="004934C8">
        <w:rPr>
          <w:rFonts w:ascii="Arial" w:hAnsi="Arial" w:cs="Arial"/>
          <w:sz w:val="22"/>
          <w:szCs w:val="22"/>
        </w:rPr>
        <w:t>[b]</w:t>
      </w:r>
      <w:r w:rsidRPr="004934C8">
        <w:rPr>
          <w:rFonts w:ascii="Arial" w:hAnsi="Arial" w:cs="Arial"/>
          <w:sz w:val="22"/>
          <w:szCs w:val="22"/>
        </w:rPr>
        <w:tab/>
        <w:t>That the Insured keeps and during the whole of the currency of the policy shall keep a complete set of Books. Accounts and Stock Sheets or  stocks Books Showing a true and accurate record of all business transactions, and stock in hand and that such Books, Accounts and Stock sheets or Stock Books shall be locked in a fire-proof safe or removed to another building at night, and at all times when the premises are not actually open for business.</w:t>
      </w:r>
    </w:p>
    <w:p w:rsidR="003B1CF5" w:rsidRPr="004934C8" w:rsidRDefault="003B1CF5" w:rsidP="003B1CF5">
      <w:pPr>
        <w:spacing w:line="240" w:lineRule="auto"/>
        <w:rPr>
          <w:rFonts w:ascii="Arial" w:hAnsi="Arial" w:cs="Arial"/>
          <w:sz w:val="22"/>
          <w:szCs w:val="22"/>
        </w:rPr>
      </w:pPr>
    </w:p>
    <w:p w:rsidR="003B1CF5" w:rsidRPr="004934C8" w:rsidRDefault="003B1CF5" w:rsidP="003B1CF5">
      <w:pPr>
        <w:spacing w:line="240" w:lineRule="auto"/>
        <w:ind w:left="2160" w:hanging="720"/>
        <w:rPr>
          <w:rFonts w:ascii="Arial" w:hAnsi="Arial" w:cs="Arial"/>
          <w:sz w:val="22"/>
          <w:szCs w:val="22"/>
        </w:rPr>
      </w:pPr>
      <w:r w:rsidRPr="004934C8">
        <w:rPr>
          <w:rFonts w:ascii="Arial" w:hAnsi="Arial" w:cs="Arial"/>
          <w:sz w:val="22"/>
          <w:szCs w:val="22"/>
        </w:rPr>
        <w:t>[c]</w:t>
      </w:r>
      <w:r w:rsidRPr="004934C8">
        <w:rPr>
          <w:rFonts w:ascii="Arial" w:hAnsi="Arial" w:cs="Arial"/>
          <w:sz w:val="22"/>
          <w:szCs w:val="22"/>
        </w:rPr>
        <w:tab/>
        <w:t>That this warranty applies separately to each and every business or branch business.</w:t>
      </w:r>
    </w:p>
    <w:p w:rsidR="003B1CF5" w:rsidRPr="004934C8" w:rsidRDefault="003B1CF5" w:rsidP="003B1CF5">
      <w:pPr>
        <w:spacing w:line="240" w:lineRule="auto"/>
        <w:rPr>
          <w:rFonts w:ascii="Arial" w:hAnsi="Arial" w:cs="Arial"/>
          <w:sz w:val="22"/>
          <w:szCs w:val="22"/>
        </w:rPr>
      </w:pPr>
    </w:p>
    <w:p w:rsidR="003B1CF5" w:rsidRPr="004934C8" w:rsidRDefault="003B1CF5" w:rsidP="003B1CF5">
      <w:pPr>
        <w:spacing w:line="240" w:lineRule="auto"/>
        <w:ind w:left="2160" w:hanging="720"/>
        <w:rPr>
          <w:rFonts w:ascii="Arial" w:hAnsi="Arial" w:cs="Arial"/>
          <w:sz w:val="22"/>
          <w:szCs w:val="22"/>
        </w:rPr>
      </w:pPr>
      <w:r w:rsidRPr="004934C8">
        <w:rPr>
          <w:rFonts w:ascii="Arial" w:hAnsi="Arial" w:cs="Arial"/>
          <w:sz w:val="22"/>
          <w:szCs w:val="22"/>
        </w:rPr>
        <w:t>[d]</w:t>
      </w:r>
      <w:r w:rsidRPr="004934C8">
        <w:rPr>
          <w:rFonts w:ascii="Arial" w:hAnsi="Arial" w:cs="Arial"/>
          <w:sz w:val="22"/>
          <w:szCs w:val="22"/>
        </w:rPr>
        <w:tab/>
        <w:t>That transfers of goods from one premises to another shall be a business transaction within the meaning of this warranty.</w:t>
      </w:r>
    </w:p>
    <w:p w:rsidR="003B1CF5" w:rsidRPr="004934C8" w:rsidRDefault="003B1CF5" w:rsidP="003B1CF5">
      <w:pPr>
        <w:spacing w:line="240" w:lineRule="auto"/>
        <w:rPr>
          <w:rFonts w:ascii="Arial" w:hAnsi="Arial" w:cs="Arial"/>
          <w:sz w:val="22"/>
          <w:szCs w:val="22"/>
        </w:rPr>
      </w:pPr>
    </w:p>
    <w:p w:rsidR="003B1CF5" w:rsidRPr="004934C8" w:rsidRDefault="003B1CF5" w:rsidP="003B1CF5">
      <w:pPr>
        <w:spacing w:line="240" w:lineRule="auto"/>
        <w:ind w:left="2160" w:hanging="720"/>
        <w:rPr>
          <w:rFonts w:ascii="Arial" w:hAnsi="Arial" w:cs="Arial"/>
          <w:sz w:val="22"/>
          <w:szCs w:val="22"/>
        </w:rPr>
      </w:pPr>
      <w:r w:rsidRPr="004934C8">
        <w:rPr>
          <w:rFonts w:ascii="Arial" w:hAnsi="Arial" w:cs="Arial"/>
          <w:sz w:val="22"/>
          <w:szCs w:val="22"/>
        </w:rPr>
        <w:t>[e]</w:t>
      </w:r>
      <w:r w:rsidRPr="004934C8">
        <w:rPr>
          <w:rFonts w:ascii="Arial" w:hAnsi="Arial" w:cs="Arial"/>
          <w:sz w:val="22"/>
          <w:szCs w:val="22"/>
        </w:rPr>
        <w:tab/>
        <w:t>That it is further warranted that said safe shall not contain explosive or other hazardous commodities.</w:t>
      </w:r>
    </w:p>
    <w:p w:rsidR="003B1CF5" w:rsidRPr="004934C8" w:rsidRDefault="003B1CF5" w:rsidP="003B1CF5">
      <w:pPr>
        <w:spacing w:line="240" w:lineRule="auto"/>
        <w:rPr>
          <w:rFonts w:ascii="Arial" w:hAnsi="Arial" w:cs="Arial"/>
          <w:sz w:val="22"/>
          <w:szCs w:val="22"/>
        </w:rPr>
      </w:pPr>
    </w:p>
    <w:p w:rsidR="003B1CF5" w:rsidRPr="004934C8" w:rsidRDefault="003B1CF5" w:rsidP="003B1CF5">
      <w:pPr>
        <w:spacing w:line="240" w:lineRule="auto"/>
        <w:rPr>
          <w:rFonts w:ascii="Arial" w:hAnsi="Arial" w:cs="Arial"/>
          <w:sz w:val="22"/>
          <w:szCs w:val="22"/>
        </w:rPr>
      </w:pPr>
    </w:p>
    <w:p w:rsidR="003B1CF5" w:rsidRPr="009B535D" w:rsidRDefault="003B1CF5" w:rsidP="003B1CF5">
      <w:pPr>
        <w:autoSpaceDE w:val="0"/>
        <w:autoSpaceDN w:val="0"/>
        <w:spacing w:line="156" w:lineRule="atLeast"/>
        <w:rPr>
          <w:rFonts w:ascii="Arial" w:hAnsi="Arial" w:cs="Arial"/>
          <w:color w:val="000000"/>
          <w:sz w:val="22"/>
          <w:szCs w:val="22"/>
        </w:rPr>
      </w:pPr>
      <w:r w:rsidRPr="009B535D">
        <w:rPr>
          <w:rFonts w:ascii="Arial" w:hAnsi="Arial" w:cs="Arial"/>
          <w:color w:val="000000"/>
          <w:sz w:val="22"/>
          <w:szCs w:val="22"/>
        </w:rPr>
        <w:t>Subject otherwise to the Terms, Conditions and Exceptions of th</w:t>
      </w:r>
      <w:r>
        <w:rPr>
          <w:rFonts w:ascii="Arial" w:hAnsi="Arial" w:cs="Arial"/>
          <w:color w:val="000000"/>
          <w:sz w:val="22"/>
          <w:szCs w:val="22"/>
        </w:rPr>
        <w:t xml:space="preserve">e policy </w:t>
      </w:r>
      <w:r w:rsidRPr="00E953BC">
        <w:rPr>
          <w:rFonts w:ascii="Arial" w:hAnsi="Arial" w:cs="Arial"/>
          <w:color w:val="FF0000"/>
          <w:sz w:val="22"/>
          <w:szCs w:val="22"/>
          <w:highlight w:val="yellow"/>
        </w:rPr>
        <w:t>or</w:t>
      </w:r>
    </w:p>
    <w:p w:rsidR="003B1CF5" w:rsidRPr="004934C8" w:rsidRDefault="003B1CF5" w:rsidP="003B1CF5">
      <w:pPr>
        <w:rPr>
          <w:rFonts w:ascii="Arial" w:hAnsi="Arial" w:cs="Arial"/>
          <w:color w:val="000000"/>
          <w:sz w:val="22"/>
          <w:szCs w:val="22"/>
        </w:rPr>
      </w:pPr>
      <w:r w:rsidRPr="004934C8">
        <w:rPr>
          <w:rFonts w:ascii="Arial" w:hAnsi="Arial" w:cs="Arial"/>
          <w:color w:val="000000"/>
          <w:sz w:val="22"/>
          <w:szCs w:val="22"/>
        </w:rPr>
        <w:t xml:space="preserve">All other Terms, Conditions and Exceptions of the policy </w:t>
      </w:r>
      <w:proofErr w:type="gramStart"/>
      <w:r w:rsidRPr="004934C8">
        <w:rPr>
          <w:rFonts w:ascii="Arial" w:hAnsi="Arial" w:cs="Arial"/>
          <w:color w:val="000000"/>
          <w:sz w:val="22"/>
          <w:szCs w:val="22"/>
        </w:rPr>
        <w:t>remains</w:t>
      </w:r>
      <w:proofErr w:type="gramEnd"/>
      <w:r w:rsidRPr="004934C8">
        <w:rPr>
          <w:rFonts w:ascii="Arial" w:hAnsi="Arial" w:cs="Arial"/>
          <w:color w:val="000000"/>
          <w:sz w:val="22"/>
          <w:szCs w:val="22"/>
        </w:rPr>
        <w:t xml:space="preserve"> unaltered.</w:t>
      </w:r>
    </w:p>
    <w:p w:rsidR="003B1CF5" w:rsidRPr="004934C8" w:rsidRDefault="003B1CF5" w:rsidP="003B1CF5">
      <w:pPr>
        <w:rPr>
          <w:rFonts w:ascii="Arial" w:hAnsi="Arial" w:cs="Arial"/>
          <w:color w:val="000000"/>
          <w:sz w:val="22"/>
          <w:szCs w:val="22"/>
          <w:u w:val="single"/>
        </w:rPr>
      </w:pPr>
    </w:p>
    <w:p w:rsidR="003B1CF5" w:rsidRPr="00BC0CF8" w:rsidRDefault="003B1CF5" w:rsidP="003B1CF5">
      <w:pPr>
        <w:autoSpaceDE w:val="0"/>
        <w:autoSpaceDN w:val="0"/>
        <w:spacing w:line="240" w:lineRule="auto"/>
        <w:textAlignment w:val="auto"/>
        <w:rPr>
          <w:rFonts w:ascii="Albertus Medium (PCL6)" w:hAnsi="Albertus Medium (PCL6)" w:cs="Albertus Medium (PCL6)"/>
          <w:sz w:val="18"/>
          <w:szCs w:val="18"/>
        </w:rPr>
      </w:pPr>
      <w:r w:rsidRPr="00BC0CF8">
        <w:rPr>
          <w:rFonts w:ascii="Albertus Medium (PCL6)" w:hAnsi="Albertus Medium (PCL6)" w:cs="Albertus Medium (PCL6)"/>
          <w:sz w:val="22"/>
          <w:szCs w:val="22"/>
        </w:rPr>
        <w:t xml:space="preserve">In witness thereof the authorized representatives of the Co-insurers have hereunto subscribed </w:t>
      </w:r>
      <w:r w:rsidRPr="00BC0CF8">
        <w:rPr>
          <w:rFonts w:ascii="Albertus Medium (PCL6)" w:hAnsi="Albertus Medium (PCL6)" w:cs="Albertus Medium (PCL6)"/>
          <w:sz w:val="22"/>
          <w:szCs w:val="22"/>
        </w:rPr>
        <w:lastRenderedPageBreak/>
        <w:t xml:space="preserve">their signatures for their respective shares </w:t>
      </w:r>
      <w:proofErr w:type="gramStart"/>
      <w:r w:rsidRPr="00BC0CF8">
        <w:rPr>
          <w:rFonts w:ascii="Albertus Medium (PCL6)" w:hAnsi="Albertus Medium (PCL6)" w:cs="Albertus Medium (PCL6)"/>
          <w:sz w:val="22"/>
          <w:szCs w:val="22"/>
        </w:rPr>
        <w:t xml:space="preserve">this </w:t>
      </w:r>
      <w:r>
        <w:rPr>
          <w:rFonts w:ascii="Albertus Medium (PCL6)" w:hAnsi="Albertus Medium (PCL6)" w:cs="Albertus Medium (PCL6)"/>
          <w:sz w:val="22"/>
          <w:szCs w:val="22"/>
        </w:rPr>
        <w:t xml:space="preserve"> </w:t>
      </w:r>
      <w:r>
        <w:rPr>
          <w:rFonts w:ascii="Arial" w:hAnsi="Arial" w:cs="Arial"/>
          <w:sz w:val="22"/>
          <w:szCs w:val="22"/>
        </w:rPr>
        <w:t>{</w:t>
      </w:r>
      <w:proofErr w:type="gramEnd"/>
      <w:r>
        <w:rPr>
          <w:rFonts w:ascii="Arial" w:hAnsi="Arial" w:cs="Arial"/>
          <w:sz w:val="22"/>
          <w:szCs w:val="22"/>
        </w:rPr>
        <w:t>APPROVEDDATE}</w:t>
      </w:r>
      <w:r w:rsidRPr="00BC0CF8">
        <w:rPr>
          <w:rFonts w:ascii="Arial" w:hAnsi="Arial" w:cs="Arial"/>
          <w:sz w:val="22"/>
          <w:szCs w:val="22"/>
        </w:rPr>
        <w:t>.</w:t>
      </w:r>
      <w:r w:rsidRPr="00BC0CF8">
        <w:rPr>
          <w:rFonts w:ascii="Albertus Medium (PCL6)" w:hAnsi="Albertus Medium (PCL6)" w:cs="Albertus Medium (PCL6)"/>
          <w:sz w:val="18"/>
          <w:szCs w:val="18"/>
        </w:rPr>
        <w:tab/>
      </w:r>
      <w:r w:rsidRPr="00BC0CF8">
        <w:rPr>
          <w:rFonts w:ascii="Albertus Medium (PCL6)" w:hAnsi="Albertus Medium (PCL6)" w:cs="Albertus Medium (PCL6)"/>
          <w:sz w:val="18"/>
          <w:szCs w:val="18"/>
        </w:rPr>
        <w:tab/>
      </w:r>
      <w:r w:rsidRPr="00BC0CF8">
        <w:rPr>
          <w:rFonts w:ascii="Albertus Medium (PCL6)" w:hAnsi="Albertus Medium (PCL6)" w:cs="Albertus Medium (PCL6)"/>
          <w:sz w:val="18"/>
          <w:szCs w:val="18"/>
        </w:rPr>
        <w:tab/>
      </w:r>
      <w:r w:rsidRPr="00BC0CF8">
        <w:rPr>
          <w:rFonts w:ascii="Albertus Medium (PCL6)" w:hAnsi="Albertus Medium (PCL6)" w:cs="Albertus Medium (PCL6)"/>
          <w:sz w:val="18"/>
          <w:szCs w:val="18"/>
        </w:rPr>
        <w:tab/>
      </w:r>
    </w:p>
    <w:p w:rsidR="003B1CF5" w:rsidRPr="00BC0CF8" w:rsidRDefault="003B1CF5" w:rsidP="003B1CF5">
      <w:pPr>
        <w:autoSpaceDE w:val="0"/>
        <w:autoSpaceDN w:val="0"/>
        <w:spacing w:line="240" w:lineRule="auto"/>
        <w:jc w:val="center"/>
        <w:textAlignment w:val="auto"/>
        <w:rPr>
          <w:rFonts w:ascii="Arial" w:hAnsi="Arial" w:cs="Arial"/>
          <w:b/>
          <w:sz w:val="22"/>
          <w:szCs w:val="22"/>
          <w:u w:val="single"/>
        </w:rPr>
      </w:pPr>
      <w:r w:rsidRPr="00BC0CF8">
        <w:rPr>
          <w:rFonts w:ascii="Albertus Medium (PCL6)" w:hAnsi="Albertus Medium (PCL6)" w:cs="Albertus Medium (PCL6)"/>
          <w:sz w:val="18"/>
          <w:szCs w:val="18"/>
        </w:rPr>
        <w:tab/>
      </w:r>
    </w:p>
    <w:p w:rsidR="003B1CF5" w:rsidRPr="00BC0CF8" w:rsidRDefault="003B1CF5" w:rsidP="003B1CF5">
      <w:pPr>
        <w:widowControl/>
        <w:adjustRightInd/>
        <w:spacing w:line="240" w:lineRule="auto"/>
        <w:jc w:val="center"/>
        <w:textAlignment w:val="auto"/>
        <w:rPr>
          <w:rFonts w:ascii="Arial" w:hAnsi="Arial" w:cs="Arial"/>
          <w:b/>
          <w:sz w:val="22"/>
          <w:szCs w:val="22"/>
          <w:u w:val="single"/>
        </w:rPr>
      </w:pPr>
    </w:p>
    <w:p w:rsidR="003B1CF5" w:rsidRPr="00BC0CF8" w:rsidRDefault="003B1CF5" w:rsidP="003B1CF5">
      <w:pPr>
        <w:widowControl/>
        <w:adjustRightInd/>
        <w:spacing w:line="240" w:lineRule="auto"/>
        <w:jc w:val="center"/>
        <w:textAlignment w:val="auto"/>
        <w:rPr>
          <w:rFonts w:ascii="Calibri" w:eastAsia="Times New Roman" w:hAnsi="Calibri" w:cs="Times New Roman"/>
          <w:color w:val="000000"/>
          <w:sz w:val="22"/>
          <w:szCs w:val="22"/>
        </w:rPr>
      </w:pPr>
      <w:r w:rsidRPr="00BC0CF8">
        <w:rPr>
          <w:rFonts w:ascii="Arial" w:hAnsi="Arial" w:cs="Arial"/>
          <w:b/>
          <w:sz w:val="22"/>
          <w:szCs w:val="22"/>
          <w:u w:val="single"/>
        </w:rPr>
        <w:t xml:space="preserve">Apportionment </w:t>
      </w:r>
      <w:r w:rsidRPr="00BC0CF8">
        <w:rPr>
          <w:rFonts w:ascii="Calibri" w:eastAsia="Times New Roman" w:hAnsi="Calibri" w:cs="Times New Roman"/>
          <w:color w:val="000000"/>
          <w:sz w:val="22"/>
          <w:szCs w:val="22"/>
        </w:rPr>
        <w:t xml:space="preserve">     </w:t>
      </w:r>
    </w:p>
    <w:p w:rsidR="003B1CF5" w:rsidRDefault="003B1CF5" w:rsidP="003B1CF5">
      <w:pPr>
        <w:autoSpaceDE w:val="0"/>
        <w:autoSpaceDN w:val="0"/>
        <w:spacing w:line="240" w:lineRule="auto"/>
        <w:jc w:val="center"/>
        <w:textAlignment w:val="auto"/>
        <w:rPr>
          <w:rFonts w:ascii="Arial" w:hAnsi="Arial" w:cs="Arial"/>
          <w:b/>
          <w:sz w:val="22"/>
          <w:szCs w:val="22"/>
          <w:u w:val="single"/>
        </w:rPr>
      </w:pPr>
    </w:p>
    <w:p w:rsidR="003B1CF5" w:rsidRPr="003B1CF5" w:rsidRDefault="003B1CF5" w:rsidP="003B1CF5">
      <w:pPr>
        <w:autoSpaceDE w:val="0"/>
        <w:autoSpaceDN w:val="0"/>
        <w:spacing w:line="240" w:lineRule="auto"/>
        <w:jc w:val="left"/>
        <w:textAlignment w:val="auto"/>
        <w:rPr>
          <w:rFonts w:ascii="Arial" w:hAnsi="Arial" w:cs="Arial"/>
          <w:b/>
          <w:u w:val="single"/>
        </w:rPr>
      </w:pPr>
      <w:r w:rsidRPr="003B1CF5">
        <w:rPr>
          <w:rFonts w:ascii="Arial" w:hAnsi="Arial" w:cs="Arial"/>
          <w:color w:val="000000"/>
        </w:rPr>
        <w:t>{</w:t>
      </w:r>
      <w:proofErr w:type="spellStart"/>
      <w:r w:rsidRPr="003B1CF5">
        <w:rPr>
          <w:rFonts w:ascii="Arial" w:hAnsi="Arial" w:cs="Arial"/>
          <w:color w:val="000000"/>
        </w:rPr>
        <w:t>ListTableCoinsurance</w:t>
      </w:r>
      <w:proofErr w:type="spellEnd"/>
      <w:r w:rsidRPr="003B1CF5">
        <w:rPr>
          <w:rFonts w:ascii="Arial" w:hAnsi="Arial" w:cs="Arial"/>
          <w:color w:val="000000"/>
        </w:rPr>
        <w:t>}</w:t>
      </w:r>
    </w:p>
    <w:p w:rsidR="003B1CF5" w:rsidRDefault="003B1CF5" w:rsidP="003B1CF5">
      <w:pPr>
        <w:autoSpaceDE w:val="0"/>
        <w:autoSpaceDN w:val="0"/>
        <w:rPr>
          <w:rFonts w:ascii="Arial" w:hAnsi="Arial" w:cs="Arial"/>
          <w:sz w:val="22"/>
          <w:szCs w:val="22"/>
        </w:rPr>
      </w:pPr>
    </w:p>
    <w:p w:rsidR="003B1CF5" w:rsidRDefault="003B1CF5" w:rsidP="003B1CF5">
      <w:pPr>
        <w:autoSpaceDE w:val="0"/>
        <w:autoSpaceDN w:val="0"/>
        <w:rPr>
          <w:rFonts w:ascii="Arial" w:hAnsi="Arial" w:cs="Arial"/>
          <w:sz w:val="22"/>
          <w:szCs w:val="22"/>
        </w:rPr>
      </w:pPr>
    </w:p>
    <w:sectPr w:rsidR="003B1CF5" w:rsidSect="003763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bertus Medium (PCL6)">
    <w:altName w:val="Eras Medium IT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73CF9"/>
    <w:multiLevelType w:val="hybridMultilevel"/>
    <w:tmpl w:val="3E42F6E2"/>
    <w:lvl w:ilvl="0" w:tplc="727ED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31D61A2"/>
    <w:multiLevelType w:val="hybridMultilevel"/>
    <w:tmpl w:val="08B68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E7D61"/>
    <w:multiLevelType w:val="hybridMultilevel"/>
    <w:tmpl w:val="08B085D6"/>
    <w:lvl w:ilvl="0" w:tplc="6934711E">
      <w:start w:val="4"/>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216110"/>
    <w:multiLevelType w:val="hybridMultilevel"/>
    <w:tmpl w:val="7D3282AE"/>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8E3CD8"/>
    <w:multiLevelType w:val="hybridMultilevel"/>
    <w:tmpl w:val="DE0C0E52"/>
    <w:lvl w:ilvl="0" w:tplc="9FAE3F4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4055D"/>
    <w:multiLevelType w:val="hybridMultilevel"/>
    <w:tmpl w:val="BE5A209A"/>
    <w:lvl w:ilvl="0" w:tplc="7EAE5442">
      <w:start w:val="1"/>
      <w:numFmt w:val="decimal"/>
      <w:lvlText w:val="%1."/>
      <w:lvlJc w:val="left"/>
      <w:pPr>
        <w:ind w:left="720" w:hanging="360"/>
      </w:pPr>
      <w:rPr>
        <w:rFonts w:ascii="Symbol" w:hAnsi="Symbol" w:cs="Symbo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4F10D6"/>
    <w:multiLevelType w:val="hybridMultilevel"/>
    <w:tmpl w:val="41A26D4C"/>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B4683"/>
    <w:multiLevelType w:val="hybridMultilevel"/>
    <w:tmpl w:val="62D28BF0"/>
    <w:lvl w:ilvl="0" w:tplc="3C2CCC48">
      <w:start w:val="1"/>
      <w:numFmt w:val="decimal"/>
      <w:lvlText w:val="%1."/>
      <w:lvlJc w:val="left"/>
      <w:pPr>
        <w:ind w:left="2160" w:hanging="1440"/>
      </w:pPr>
      <w:rPr>
        <w:rFonts w:ascii="Symbol" w:hAnsi="Symbol" w:cs="Symbo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2406CB"/>
    <w:multiLevelType w:val="hybridMultilevel"/>
    <w:tmpl w:val="D00A94FA"/>
    <w:lvl w:ilvl="0" w:tplc="8F4CC8EE">
      <w:start w:val="2"/>
      <w:numFmt w:val="decimal"/>
      <w:lvlText w:val="%1."/>
      <w:lvlJc w:val="left"/>
      <w:pPr>
        <w:ind w:left="720" w:hanging="360"/>
      </w:pPr>
      <w:rPr>
        <w:rFonts w:ascii="Arial" w:hAnsi="Arial" w:cs="Arial"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473D09"/>
    <w:multiLevelType w:val="hybridMultilevel"/>
    <w:tmpl w:val="41A26D4C"/>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971C1A"/>
    <w:multiLevelType w:val="hybridMultilevel"/>
    <w:tmpl w:val="522E2A42"/>
    <w:lvl w:ilvl="0" w:tplc="0409000F">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9302222"/>
    <w:multiLevelType w:val="hybridMultilevel"/>
    <w:tmpl w:val="6464AAA6"/>
    <w:lvl w:ilvl="0" w:tplc="6934711E">
      <w:start w:val="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FA565D"/>
    <w:multiLevelType w:val="hybridMultilevel"/>
    <w:tmpl w:val="BB6227E6"/>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0"/>
  </w:num>
  <w:num w:numId="5">
    <w:abstractNumId w:val="1"/>
  </w:num>
  <w:num w:numId="6">
    <w:abstractNumId w:val="5"/>
  </w:num>
  <w:num w:numId="7">
    <w:abstractNumId w:val="2"/>
  </w:num>
  <w:num w:numId="8">
    <w:abstractNumId w:val="11"/>
  </w:num>
  <w:num w:numId="9">
    <w:abstractNumId w:val="6"/>
  </w:num>
  <w:num w:numId="10">
    <w:abstractNumId w:val="3"/>
  </w:num>
  <w:num w:numId="11">
    <w:abstractNumId w:val="9"/>
  </w:num>
  <w:num w:numId="12">
    <w:abstractNumId w:val="1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34C8"/>
    <w:rsid w:val="0006370A"/>
    <w:rsid w:val="00132CBE"/>
    <w:rsid w:val="001459C8"/>
    <w:rsid w:val="001537C3"/>
    <w:rsid w:val="00257CA1"/>
    <w:rsid w:val="00271F43"/>
    <w:rsid w:val="0028046E"/>
    <w:rsid w:val="002B2CF4"/>
    <w:rsid w:val="00312C4E"/>
    <w:rsid w:val="003224ED"/>
    <w:rsid w:val="003763C8"/>
    <w:rsid w:val="003B1CF5"/>
    <w:rsid w:val="003F55DA"/>
    <w:rsid w:val="00435D82"/>
    <w:rsid w:val="00450380"/>
    <w:rsid w:val="004934C8"/>
    <w:rsid w:val="004C1669"/>
    <w:rsid w:val="00577EAA"/>
    <w:rsid w:val="005E3D70"/>
    <w:rsid w:val="00644AF3"/>
    <w:rsid w:val="00674C41"/>
    <w:rsid w:val="006D2DFC"/>
    <w:rsid w:val="006E19EC"/>
    <w:rsid w:val="007069E2"/>
    <w:rsid w:val="00731D50"/>
    <w:rsid w:val="00743776"/>
    <w:rsid w:val="00774A2B"/>
    <w:rsid w:val="00842EDB"/>
    <w:rsid w:val="00853AD9"/>
    <w:rsid w:val="00865533"/>
    <w:rsid w:val="008817BF"/>
    <w:rsid w:val="008C5008"/>
    <w:rsid w:val="00920C7D"/>
    <w:rsid w:val="00944B94"/>
    <w:rsid w:val="00972E61"/>
    <w:rsid w:val="009777FA"/>
    <w:rsid w:val="00987F02"/>
    <w:rsid w:val="00A11DEB"/>
    <w:rsid w:val="00A307FA"/>
    <w:rsid w:val="00AE10C5"/>
    <w:rsid w:val="00B75D19"/>
    <w:rsid w:val="00B80A82"/>
    <w:rsid w:val="00BA5EA3"/>
    <w:rsid w:val="00BC0CF8"/>
    <w:rsid w:val="00C91698"/>
    <w:rsid w:val="00CB57FC"/>
    <w:rsid w:val="00DA63ED"/>
    <w:rsid w:val="00DF1406"/>
    <w:rsid w:val="00E64E94"/>
    <w:rsid w:val="00E94051"/>
    <w:rsid w:val="00E953BC"/>
    <w:rsid w:val="00EB51D8"/>
    <w:rsid w:val="00ED06F9"/>
    <w:rsid w:val="00F054E4"/>
    <w:rsid w:val="00F14B44"/>
    <w:rsid w:val="00F36B6D"/>
    <w:rsid w:val="00F81D6C"/>
    <w:rsid w:val="00F8299B"/>
    <w:rsid w:val="00FC764C"/>
    <w:rsid w:val="00FD20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2B"/>
    <w:pPr>
      <w:widowControl w:val="0"/>
      <w:adjustRightInd w:val="0"/>
      <w:spacing w:line="360" w:lineRule="atLeast"/>
      <w:jc w:val="both"/>
      <w:textAlignment w:val="baseline"/>
    </w:pPr>
    <w:rPr>
      <w:rFonts w:ascii="Symbol" w:eastAsia="Symbol" w:hAnsi="Symbol" w:cs="Symbo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777FA"/>
    <w:rPr>
      <w:sz w:val="16"/>
      <w:szCs w:val="16"/>
    </w:rPr>
  </w:style>
  <w:style w:type="paragraph" w:styleId="CommentText">
    <w:name w:val="annotation text"/>
    <w:basedOn w:val="Normal"/>
    <w:link w:val="CommentTextChar"/>
    <w:uiPriority w:val="99"/>
    <w:unhideWhenUsed/>
    <w:rsid w:val="009777FA"/>
    <w:pPr>
      <w:spacing w:line="240" w:lineRule="auto"/>
    </w:pPr>
    <w:rPr>
      <w:sz w:val="20"/>
      <w:szCs w:val="20"/>
    </w:rPr>
  </w:style>
  <w:style w:type="character" w:customStyle="1" w:styleId="CommentTextChar">
    <w:name w:val="Comment Text Char"/>
    <w:link w:val="CommentText"/>
    <w:uiPriority w:val="99"/>
    <w:rsid w:val="009777FA"/>
    <w:rPr>
      <w:rFonts w:ascii="Symbol" w:eastAsia="Symbol" w:hAnsi="Symbol" w:cs="Symbol"/>
      <w:sz w:val="20"/>
      <w:szCs w:val="20"/>
    </w:rPr>
  </w:style>
  <w:style w:type="paragraph" w:styleId="CommentSubject">
    <w:name w:val="annotation subject"/>
    <w:basedOn w:val="CommentText"/>
    <w:next w:val="CommentText"/>
    <w:link w:val="CommentSubjectChar"/>
    <w:uiPriority w:val="99"/>
    <w:semiHidden/>
    <w:unhideWhenUsed/>
    <w:rsid w:val="009777FA"/>
    <w:rPr>
      <w:b/>
      <w:bCs/>
    </w:rPr>
  </w:style>
  <w:style w:type="character" w:customStyle="1" w:styleId="CommentSubjectChar">
    <w:name w:val="Comment Subject Char"/>
    <w:link w:val="CommentSubject"/>
    <w:uiPriority w:val="99"/>
    <w:semiHidden/>
    <w:rsid w:val="009777FA"/>
    <w:rPr>
      <w:rFonts w:ascii="Symbol" w:eastAsia="Symbol" w:hAnsi="Symbol" w:cs="Symbol"/>
      <w:b/>
      <w:bCs/>
      <w:sz w:val="20"/>
      <w:szCs w:val="20"/>
    </w:rPr>
  </w:style>
  <w:style w:type="paragraph" w:styleId="BalloonText">
    <w:name w:val="Balloon Text"/>
    <w:basedOn w:val="Normal"/>
    <w:link w:val="BalloonTextChar"/>
    <w:uiPriority w:val="99"/>
    <w:semiHidden/>
    <w:unhideWhenUsed/>
    <w:rsid w:val="009777F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9777FA"/>
    <w:rPr>
      <w:rFonts w:ascii="Segoe UI" w:eastAsia="Symbol"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89359800">
      <w:bodyDiv w:val="1"/>
      <w:marLeft w:val="0"/>
      <w:marRight w:val="0"/>
      <w:marTop w:val="0"/>
      <w:marBottom w:val="0"/>
      <w:divBdr>
        <w:top w:val="none" w:sz="0" w:space="0" w:color="auto"/>
        <w:left w:val="none" w:sz="0" w:space="0" w:color="auto"/>
        <w:bottom w:val="none" w:sz="0" w:space="0" w:color="auto"/>
        <w:right w:val="none" w:sz="0" w:space="0" w:color="auto"/>
      </w:divBdr>
    </w:div>
    <w:div w:id="982780231">
      <w:bodyDiv w:val="1"/>
      <w:marLeft w:val="0"/>
      <w:marRight w:val="0"/>
      <w:marTop w:val="0"/>
      <w:marBottom w:val="0"/>
      <w:divBdr>
        <w:top w:val="none" w:sz="0" w:space="0" w:color="auto"/>
        <w:left w:val="none" w:sz="0" w:space="0" w:color="auto"/>
        <w:bottom w:val="none" w:sz="0" w:space="0" w:color="auto"/>
        <w:right w:val="none" w:sz="0" w:space="0" w:color="auto"/>
      </w:divBdr>
    </w:div>
    <w:div w:id="1130367879">
      <w:bodyDiv w:val="1"/>
      <w:marLeft w:val="0"/>
      <w:marRight w:val="0"/>
      <w:marTop w:val="0"/>
      <w:marBottom w:val="0"/>
      <w:divBdr>
        <w:top w:val="none" w:sz="0" w:space="0" w:color="auto"/>
        <w:left w:val="none" w:sz="0" w:space="0" w:color="auto"/>
        <w:bottom w:val="none" w:sz="0" w:space="0" w:color="auto"/>
        <w:right w:val="none" w:sz="0" w:space="0" w:color="auto"/>
      </w:divBdr>
    </w:div>
    <w:div w:id="1607930277">
      <w:bodyDiv w:val="1"/>
      <w:marLeft w:val="0"/>
      <w:marRight w:val="0"/>
      <w:marTop w:val="0"/>
      <w:marBottom w:val="0"/>
      <w:divBdr>
        <w:top w:val="none" w:sz="0" w:space="0" w:color="auto"/>
        <w:left w:val="none" w:sz="0" w:space="0" w:color="auto"/>
        <w:bottom w:val="none" w:sz="0" w:space="0" w:color="auto"/>
        <w:right w:val="none" w:sz="0" w:space="0" w:color="auto"/>
      </w:divBdr>
    </w:div>
    <w:div w:id="1876117734">
      <w:bodyDiv w:val="1"/>
      <w:marLeft w:val="0"/>
      <w:marRight w:val="0"/>
      <w:marTop w:val="0"/>
      <w:marBottom w:val="0"/>
      <w:divBdr>
        <w:top w:val="none" w:sz="0" w:space="0" w:color="auto"/>
        <w:left w:val="none" w:sz="0" w:space="0" w:color="auto"/>
        <w:bottom w:val="none" w:sz="0" w:space="0" w:color="auto"/>
        <w:right w:val="none" w:sz="0" w:space="0" w:color="auto"/>
      </w:divBdr>
    </w:div>
    <w:div w:id="1879388545">
      <w:bodyDiv w:val="1"/>
      <w:marLeft w:val="0"/>
      <w:marRight w:val="0"/>
      <w:marTop w:val="0"/>
      <w:marBottom w:val="0"/>
      <w:divBdr>
        <w:top w:val="none" w:sz="0" w:space="0" w:color="auto"/>
        <w:left w:val="none" w:sz="0" w:space="0" w:color="auto"/>
        <w:bottom w:val="none" w:sz="0" w:space="0" w:color="auto"/>
        <w:right w:val="none" w:sz="0" w:space="0" w:color="auto"/>
      </w:divBdr>
    </w:div>
    <w:div w:id="192734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Olalekan Moshood</dc:creator>
  <cp:lastModifiedBy>Windows User</cp:lastModifiedBy>
  <cp:revision>4</cp:revision>
  <dcterms:created xsi:type="dcterms:W3CDTF">2017-12-04T13:19:00Z</dcterms:created>
  <dcterms:modified xsi:type="dcterms:W3CDTF">2017-12-08T10:48:00Z</dcterms:modified>
</cp:coreProperties>
</file>