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4FF" w:rsidRDefault="00AD74FF">
      <w:pPr>
        <w:jc w:val="center"/>
        <w:rPr>
          <w:rFonts w:ascii="Arial" w:hAnsi="Arial" w:cs="Arial"/>
          <w:sz w:val="22"/>
          <w:szCs w:val="22"/>
          <w:lang w:val="en-GB" w:eastAsia="en-GB"/>
        </w:rPr>
      </w:pPr>
    </w:p>
    <w:p w:rsidR="00AD74FF" w:rsidRDefault="006830BC">
      <w:pPr>
        <w:jc w:val="center"/>
        <w:rPr>
          <w:rFonts w:ascii="Arial" w:hAnsi="Arial" w:cs="Arial"/>
          <w:sz w:val="22"/>
          <w:szCs w:val="22"/>
          <w:lang w:val="en-GB" w:eastAsia="en-GB"/>
        </w:rPr>
      </w:pPr>
      <w:r>
        <w:rPr>
          <w:rFonts w:ascii="Arial" w:hAnsi="Arial" w:cs="Arial"/>
          <w:noProof/>
          <w:sz w:val="22"/>
          <w:szCs w:val="22"/>
        </w:rPr>
        <w:drawing>
          <wp:inline distT="0" distB="0" distL="0" distR="0">
            <wp:extent cx="983615" cy="8274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a:fillRect/>
                    </a:stretch>
                  </pic:blipFill>
                  <pic:spPr>
                    <a:xfrm>
                      <a:off x="0" y="0"/>
                      <a:ext cx="983615" cy="827405"/>
                    </a:xfrm>
                    <a:prstGeom prst="rect">
                      <a:avLst/>
                    </a:prstGeom>
                    <a:noFill/>
                  </pic:spPr>
                </pic:pic>
              </a:graphicData>
            </a:graphic>
          </wp:inline>
        </w:drawing>
      </w:r>
    </w:p>
    <w:tbl>
      <w:tblPr>
        <w:tblW w:w="9242" w:type="dxa"/>
        <w:tblLayout w:type="fixed"/>
        <w:tblCellMar>
          <w:left w:w="0" w:type="dxa"/>
          <w:right w:w="0" w:type="dxa"/>
        </w:tblCellMar>
        <w:tblLook w:val="04A0" w:firstRow="1" w:lastRow="0" w:firstColumn="1" w:lastColumn="0" w:noHBand="0" w:noVBand="1"/>
      </w:tblPr>
      <w:tblGrid>
        <w:gridCol w:w="3222"/>
        <w:gridCol w:w="5784"/>
        <w:gridCol w:w="236"/>
      </w:tblGrid>
      <w:tr w:rsidR="00AD74FF">
        <w:tc>
          <w:tcPr>
            <w:tcW w:w="9242" w:type="dxa"/>
            <w:gridSpan w:val="3"/>
            <w:tcMar>
              <w:top w:w="0" w:type="dxa"/>
              <w:left w:w="108" w:type="dxa"/>
              <w:bottom w:w="0" w:type="dxa"/>
              <w:right w:w="108" w:type="dxa"/>
            </w:tcMar>
          </w:tcPr>
          <w:p w:rsidR="00AD74FF" w:rsidRDefault="006830BC">
            <w:pPr>
              <w:spacing w:before="29"/>
              <w:ind w:left="3752" w:right="3806"/>
              <w:jc w:val="center"/>
              <w:rPr>
                <w:rFonts w:ascii="Arial" w:hAnsi="Arial" w:cs="Arial"/>
                <w:b/>
                <w:sz w:val="22"/>
                <w:szCs w:val="22"/>
                <w:lang w:val="en-GB" w:eastAsia="en-GB"/>
              </w:rPr>
            </w:pPr>
            <w:r>
              <w:rPr>
                <w:rFonts w:ascii="Arial" w:hAnsi="Arial" w:cs="Arial"/>
                <w:b/>
                <w:sz w:val="22"/>
                <w:szCs w:val="22"/>
                <w:lang w:val="en-GB" w:eastAsia="en-GB"/>
              </w:rPr>
              <w:t>IMPORTANT</w:t>
            </w:r>
          </w:p>
          <w:p w:rsidR="00AD74FF" w:rsidRDefault="00AD74FF">
            <w:pPr>
              <w:spacing w:before="29"/>
              <w:ind w:left="3752" w:right="3806"/>
              <w:jc w:val="center"/>
              <w:rPr>
                <w:rFonts w:ascii="Arial" w:hAnsi="Arial" w:cs="Arial"/>
                <w:sz w:val="22"/>
                <w:szCs w:val="22"/>
                <w:lang w:val="en-GB" w:eastAsia="en-GB"/>
              </w:rPr>
            </w:pPr>
          </w:p>
          <w:p w:rsidR="00AD74FF" w:rsidRDefault="006830BC">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AD74FF" w:rsidRDefault="00AD74FF">
            <w:pPr>
              <w:ind w:right="98"/>
              <w:rPr>
                <w:rFonts w:ascii="Arial" w:hAnsi="Arial" w:cs="Arial"/>
                <w:sz w:val="22"/>
                <w:szCs w:val="22"/>
                <w:lang w:val="en-GB" w:eastAsia="en-GB"/>
              </w:rPr>
            </w:pPr>
          </w:p>
          <w:p w:rsidR="00AD74FF" w:rsidRDefault="006830BC">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and its Conditions should be examined, and if incorrect returned at once for alteration.</w:t>
            </w:r>
          </w:p>
          <w:p w:rsidR="00AD74FF" w:rsidRDefault="00AD74FF">
            <w:pPr>
              <w:ind w:right="98"/>
              <w:rPr>
                <w:rFonts w:ascii="Arial" w:hAnsi="Arial" w:cs="Arial"/>
                <w:sz w:val="22"/>
                <w:szCs w:val="22"/>
                <w:lang w:val="en-GB" w:eastAsia="en-GB"/>
              </w:rPr>
            </w:pPr>
          </w:p>
          <w:p w:rsidR="00AD74FF" w:rsidRDefault="006830BC">
            <w:pPr>
              <w:spacing w:line="144" w:lineRule="atLeast"/>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of effect. </w:t>
            </w:r>
          </w:p>
          <w:p w:rsidR="00AD74FF" w:rsidRDefault="00AD74FF">
            <w:pPr>
              <w:spacing w:line="144" w:lineRule="atLeast"/>
              <w:rPr>
                <w:rFonts w:ascii="Arial" w:hAnsi="Arial" w:cs="Arial"/>
                <w:sz w:val="22"/>
                <w:szCs w:val="22"/>
                <w:lang w:val="en-GB" w:eastAsia="en-GB"/>
              </w:rPr>
            </w:pPr>
          </w:p>
          <w:p w:rsidR="00AD74FF" w:rsidRDefault="00AD74FF">
            <w:pPr>
              <w:spacing w:line="144" w:lineRule="atLeast"/>
              <w:rPr>
                <w:rFonts w:ascii="Arial" w:hAnsi="Arial" w:cs="Arial"/>
                <w:sz w:val="22"/>
                <w:szCs w:val="22"/>
                <w:lang w:val="en-GB" w:eastAsia="en-GB"/>
              </w:rPr>
            </w:pPr>
          </w:p>
          <w:p w:rsidR="00AD74FF" w:rsidRDefault="006830BC">
            <w:pPr>
              <w:spacing w:line="144" w:lineRule="atLeast"/>
              <w:ind w:right="31"/>
              <w:rPr>
                <w:rFonts w:ascii="Arial" w:hAnsi="Arial" w:cs="Arial"/>
                <w:snapToGrid w:val="0"/>
                <w:sz w:val="22"/>
                <w:szCs w:val="22"/>
                <w:lang w:val="en-GB" w:eastAsia="en-GB"/>
              </w:rPr>
            </w:pPr>
            <w:r>
              <w:rPr>
                <w:rFonts w:ascii="Arial" w:hAnsi="Arial" w:cs="Arial"/>
                <w:snapToGrid w:val="0"/>
                <w:sz w:val="22"/>
                <w:szCs w:val="22"/>
                <w:lang w:val="en-GB" w:eastAsia="en-GB"/>
              </w:rPr>
              <w:t>The policy is not transferable from the insured to any other person until the C</w:t>
            </w:r>
            <w:r>
              <w:rPr>
                <w:rFonts w:ascii="Arial" w:hAnsi="Arial" w:cs="Arial"/>
                <w:snapToGrid w:val="0"/>
                <w:sz w:val="22"/>
                <w:szCs w:val="22"/>
                <w:lang w:val="en-GB" w:eastAsia="en-GB"/>
              </w:rPr>
              <w:t>ompany's written consent has been obtained.</w:t>
            </w:r>
          </w:p>
          <w:p w:rsidR="00AD74FF" w:rsidRDefault="00AD74FF">
            <w:pPr>
              <w:spacing w:line="124" w:lineRule="atLeast"/>
              <w:ind w:left="115" w:right="47"/>
              <w:jc w:val="both"/>
              <w:rPr>
                <w:rFonts w:ascii="Arial" w:hAnsi="Arial" w:cs="Arial"/>
                <w:sz w:val="22"/>
                <w:szCs w:val="22"/>
                <w:lang w:val="en-GB" w:eastAsia="en-GB"/>
              </w:rPr>
            </w:pPr>
          </w:p>
          <w:p w:rsidR="00AD74FF" w:rsidRDefault="00AD74FF">
            <w:pPr>
              <w:spacing w:line="124" w:lineRule="atLeast"/>
              <w:ind w:left="115" w:right="47"/>
              <w:jc w:val="both"/>
              <w:rPr>
                <w:rFonts w:ascii="Arial" w:hAnsi="Arial" w:cs="Arial"/>
                <w:sz w:val="22"/>
                <w:szCs w:val="22"/>
                <w:lang w:val="en-GB" w:eastAsia="en-GB"/>
              </w:rPr>
            </w:pPr>
          </w:p>
          <w:p w:rsidR="00AD74FF" w:rsidRDefault="00AD74FF">
            <w:pPr>
              <w:spacing w:line="124" w:lineRule="atLeast"/>
              <w:ind w:left="115" w:right="47"/>
              <w:jc w:val="both"/>
              <w:rPr>
                <w:rFonts w:ascii="Arial" w:hAnsi="Arial" w:cs="Arial"/>
                <w:sz w:val="22"/>
                <w:szCs w:val="22"/>
                <w:lang w:val="en-GB" w:eastAsia="en-GB"/>
              </w:rPr>
            </w:pPr>
          </w:p>
        </w:tc>
      </w:tr>
      <w:tr w:rsidR="00AD74FF">
        <w:tc>
          <w:tcPr>
            <w:tcW w:w="9242" w:type="dxa"/>
            <w:gridSpan w:val="3"/>
            <w:tcMar>
              <w:top w:w="0" w:type="dxa"/>
              <w:left w:w="108" w:type="dxa"/>
              <w:bottom w:w="0" w:type="dxa"/>
              <w:right w:w="108" w:type="dxa"/>
            </w:tcMar>
          </w:tcPr>
          <w:p w:rsidR="00AD74FF" w:rsidRDefault="006830BC">
            <w:pPr>
              <w:spacing w:line="200" w:lineRule="atLeast"/>
              <w:jc w:val="center"/>
              <w:rPr>
                <w:rFonts w:ascii="Arial" w:hAnsi="Arial" w:cs="Arial"/>
                <w:sz w:val="22"/>
                <w:szCs w:val="22"/>
                <w:lang w:val="en-GB" w:eastAsia="en-GB"/>
              </w:rPr>
            </w:pPr>
            <w:r>
              <w:rPr>
                <w:rFonts w:ascii="Arial" w:hAnsi="Arial" w:cs="Arial"/>
                <w:b/>
                <w:sz w:val="22"/>
                <w:szCs w:val="22"/>
                <w:lang w:val="en-GB" w:eastAsia="en-GB"/>
              </w:rPr>
              <w:t>BURGLARY AND HOUSEBREAKING POLICY</w:t>
            </w:r>
          </w:p>
        </w:tc>
      </w:tr>
      <w:tr w:rsidR="00AD74FF">
        <w:tc>
          <w:tcPr>
            <w:tcW w:w="3227" w:type="dxa"/>
            <w:tcMar>
              <w:top w:w="0" w:type="dxa"/>
              <w:left w:w="108" w:type="dxa"/>
              <w:bottom w:w="0" w:type="dxa"/>
              <w:right w:w="108" w:type="dxa"/>
            </w:tcMar>
          </w:tcPr>
          <w:p w:rsidR="00AD74FF" w:rsidRDefault="00AD74FF">
            <w:pPr>
              <w:spacing w:before="15"/>
              <w:ind w:left="116" w:right="-76"/>
              <w:rPr>
                <w:rFonts w:ascii="Arial" w:hAnsi="Arial" w:cs="Arial"/>
                <w:b/>
                <w:sz w:val="22"/>
                <w:szCs w:val="22"/>
                <w:lang w:val="en-GB" w:eastAsia="en-GB"/>
              </w:rPr>
            </w:pPr>
          </w:p>
          <w:p w:rsidR="00AD74FF" w:rsidRDefault="006830BC">
            <w:pPr>
              <w:spacing w:before="15"/>
              <w:ind w:left="116" w:right="-76"/>
              <w:rPr>
                <w:rFonts w:ascii="Arial" w:hAnsi="Arial" w:cs="Arial"/>
                <w:sz w:val="22"/>
                <w:szCs w:val="22"/>
                <w:lang w:val="en-GB" w:eastAsia="en-GB"/>
              </w:rPr>
            </w:pPr>
            <w:r>
              <w:rPr>
                <w:rFonts w:ascii="Arial" w:hAnsi="Arial" w:cs="Arial"/>
                <w:b/>
                <w:sz w:val="22"/>
                <w:szCs w:val="22"/>
                <w:lang w:val="en-GB" w:eastAsia="en-GB"/>
              </w:rPr>
              <w:t>POLICY NO</w:t>
            </w:r>
          </w:p>
        </w:tc>
        <w:tc>
          <w:tcPr>
            <w:tcW w:w="6015" w:type="dxa"/>
            <w:gridSpan w:val="2"/>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{POLICYNO}</w:t>
            </w:r>
          </w:p>
        </w:tc>
      </w:tr>
      <w:tr w:rsidR="00AD74FF">
        <w:tc>
          <w:tcPr>
            <w:tcW w:w="3227" w:type="dxa"/>
            <w:tcMar>
              <w:top w:w="0" w:type="dxa"/>
              <w:left w:w="108" w:type="dxa"/>
              <w:bottom w:w="0" w:type="dxa"/>
              <w:right w:w="108" w:type="dxa"/>
            </w:tcMar>
          </w:tcPr>
          <w:p w:rsidR="00AD74FF" w:rsidRDefault="00AD74FF">
            <w:pPr>
              <w:ind w:left="116" w:right="-20"/>
              <w:rPr>
                <w:rFonts w:ascii="Arial" w:hAnsi="Arial" w:cs="Arial"/>
                <w:b/>
                <w:sz w:val="22"/>
                <w:szCs w:val="22"/>
                <w:lang w:val="en-GB" w:eastAsia="en-GB"/>
              </w:rPr>
            </w:pPr>
          </w:p>
          <w:p w:rsidR="00AD74FF" w:rsidRDefault="006830BC">
            <w:pPr>
              <w:ind w:left="116" w:right="-20"/>
              <w:rPr>
                <w:rFonts w:ascii="Arial" w:hAnsi="Arial" w:cs="Arial"/>
                <w:sz w:val="22"/>
                <w:szCs w:val="22"/>
                <w:lang w:val="en-GB" w:eastAsia="en-GB"/>
              </w:rPr>
            </w:pPr>
            <w:r>
              <w:rPr>
                <w:rFonts w:ascii="Arial" w:hAnsi="Arial" w:cs="Arial"/>
                <w:b/>
                <w:sz w:val="22"/>
                <w:szCs w:val="22"/>
                <w:lang w:val="en-GB" w:eastAsia="en-GB"/>
              </w:rPr>
              <w:t>INSURED</w:t>
            </w:r>
          </w:p>
          <w:p w:rsidR="00AD74FF" w:rsidRDefault="006830BC">
            <w:pPr>
              <w:spacing w:before="15"/>
              <w:ind w:left="116" w:right="-76"/>
              <w:rPr>
                <w:rFonts w:ascii="Arial" w:hAnsi="Arial" w:cs="Arial"/>
                <w:sz w:val="22"/>
                <w:szCs w:val="22"/>
                <w:lang w:val="en-GB" w:eastAsia="en-GB"/>
              </w:rPr>
            </w:pPr>
            <w:r>
              <w:rPr>
                <w:rFonts w:ascii="Arial" w:hAnsi="Arial" w:cs="Arial"/>
                <w:b/>
                <w:sz w:val="22"/>
                <w:szCs w:val="22"/>
                <w:lang w:val="en-GB" w:eastAsia="en-GB"/>
              </w:rPr>
              <w:t> </w:t>
            </w:r>
          </w:p>
        </w:tc>
        <w:tc>
          <w:tcPr>
            <w:tcW w:w="6015" w:type="dxa"/>
            <w:gridSpan w:val="2"/>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{INSUREDNAME}</w:t>
            </w:r>
          </w:p>
          <w:p w:rsidR="00AD74FF" w:rsidRDefault="00AD74FF">
            <w:pPr>
              <w:rPr>
                <w:rFonts w:ascii="Arial" w:hAnsi="Arial" w:cs="Arial"/>
                <w:sz w:val="22"/>
                <w:szCs w:val="22"/>
                <w:lang w:val="en-GB" w:eastAsia="en-GB"/>
              </w:rPr>
            </w:pPr>
          </w:p>
        </w:tc>
      </w:tr>
      <w:tr w:rsidR="00AD74FF">
        <w:tc>
          <w:tcPr>
            <w:tcW w:w="3227" w:type="dxa"/>
            <w:tcMar>
              <w:top w:w="0" w:type="dxa"/>
              <w:left w:w="108" w:type="dxa"/>
              <w:bottom w:w="0" w:type="dxa"/>
              <w:right w:w="108" w:type="dxa"/>
            </w:tcMar>
          </w:tcPr>
          <w:p w:rsidR="00AD74FF" w:rsidRDefault="006830BC">
            <w:pPr>
              <w:spacing w:before="15"/>
              <w:ind w:left="116" w:right="-76"/>
              <w:rPr>
                <w:rFonts w:ascii="Arial" w:hAnsi="Arial" w:cs="Arial"/>
                <w:b/>
                <w:bCs/>
                <w:sz w:val="22"/>
                <w:szCs w:val="22"/>
                <w:lang w:val="en-GB" w:eastAsia="en-GB"/>
              </w:rPr>
            </w:pPr>
            <w:r>
              <w:rPr>
                <w:b/>
                <w:bCs/>
              </w:rPr>
              <w:t>NAICOM UID:</w:t>
            </w:r>
          </w:p>
        </w:tc>
        <w:tc>
          <w:tcPr>
            <w:tcW w:w="6015" w:type="dxa"/>
            <w:gridSpan w:val="2"/>
            <w:tcMar>
              <w:top w:w="0" w:type="dxa"/>
              <w:left w:w="108" w:type="dxa"/>
              <w:bottom w:w="0" w:type="dxa"/>
              <w:right w:w="108" w:type="dxa"/>
            </w:tcMar>
          </w:tcPr>
          <w:p w:rsidR="00AD74FF" w:rsidRDefault="006830BC">
            <w:pPr>
              <w:rPr>
                <w:rFonts w:ascii="Arial" w:hAnsi="Arial" w:cs="Arial"/>
                <w:b/>
                <w:bCs/>
                <w:sz w:val="22"/>
                <w:szCs w:val="22"/>
                <w:lang w:val="en-GB" w:eastAsia="en-GB"/>
              </w:rPr>
            </w:pPr>
            <w:r>
              <w:rPr>
                <w:b/>
                <w:bCs/>
              </w:rPr>
              <w:t> {NAICOMUID}</w:t>
            </w:r>
          </w:p>
        </w:tc>
      </w:tr>
      <w:tr w:rsidR="00AD74FF">
        <w:tc>
          <w:tcPr>
            <w:tcW w:w="9242" w:type="dxa"/>
            <w:gridSpan w:val="3"/>
            <w:tcMar>
              <w:top w:w="0" w:type="dxa"/>
              <w:left w:w="108" w:type="dxa"/>
              <w:bottom w:w="0" w:type="dxa"/>
              <w:right w:w="108" w:type="dxa"/>
            </w:tcMar>
          </w:tcPr>
          <w:p w:rsidR="00AD74FF" w:rsidRDefault="00AD74FF">
            <w:pPr>
              <w:spacing w:before="29" w:line="271" w:lineRule="atLeast"/>
              <w:ind w:left="130" w:right="-20"/>
              <w:rPr>
                <w:rFonts w:ascii="Arial" w:hAnsi="Arial" w:cs="Arial"/>
                <w:sz w:val="22"/>
                <w:szCs w:val="22"/>
                <w:lang w:val="en-GB" w:eastAsia="en-GB"/>
              </w:rPr>
            </w:pPr>
          </w:p>
          <w:p w:rsidR="00AD74FF" w:rsidRDefault="006830BC">
            <w:pPr>
              <w:spacing w:before="29" w:line="271" w:lineRule="atLeast"/>
              <w:ind w:left="130" w:right="-20"/>
              <w:rPr>
                <w:rFonts w:ascii="Arial" w:hAnsi="Arial" w:cs="Arial"/>
                <w:sz w:val="22"/>
                <w:szCs w:val="22"/>
                <w:lang w:val="en-GB" w:eastAsia="en-GB"/>
              </w:rPr>
            </w:pPr>
            <w:r>
              <w:rPr>
                <w:rFonts w:ascii="Arial" w:hAnsi="Arial" w:cs="Arial"/>
                <w:sz w:val="22"/>
                <w:szCs w:val="22"/>
                <w:lang w:val="en-GB" w:eastAsia="en-GB"/>
              </w:rPr>
              <w:t>In the event of any loss or damage notice should be given </w:t>
            </w:r>
            <w:r>
              <w:rPr>
                <w:rFonts w:ascii="Arial" w:hAnsi="Arial" w:cs="Arial"/>
                <w:b/>
                <w:sz w:val="22"/>
                <w:szCs w:val="22"/>
                <w:lang w:val="en-GB" w:eastAsia="en-GB"/>
              </w:rPr>
              <w:t>IMMEDIATELY </w:t>
            </w:r>
            <w:r>
              <w:rPr>
                <w:rFonts w:ascii="Arial" w:hAnsi="Arial" w:cs="Arial"/>
                <w:sz w:val="22"/>
                <w:szCs w:val="22"/>
                <w:lang w:val="en-GB" w:eastAsia="en-GB"/>
              </w:rPr>
              <w:t>to:</w:t>
            </w:r>
          </w:p>
          <w:p w:rsidR="00AD74FF" w:rsidRDefault="006830BC">
            <w:pPr>
              <w:spacing w:before="4" w:line="190" w:lineRule="atLeast"/>
              <w:rPr>
                <w:rFonts w:ascii="Arial" w:hAnsi="Arial" w:cs="Arial"/>
                <w:sz w:val="22"/>
                <w:szCs w:val="22"/>
                <w:lang w:val="en-GB" w:eastAsia="en-GB"/>
              </w:rPr>
            </w:pPr>
            <w:r>
              <w:rPr>
                <w:rFonts w:ascii="Arial" w:hAnsi="Arial" w:cs="Arial"/>
                <w:sz w:val="22"/>
                <w:szCs w:val="22"/>
                <w:lang w:val="en-GB" w:eastAsia="en-GB"/>
              </w:rPr>
              <w:t>  </w:t>
            </w:r>
          </w:p>
          <w:p w:rsidR="00AD74FF" w:rsidRDefault="006830BC">
            <w:pPr>
              <w:ind w:left="2160"/>
              <w:rPr>
                <w:rFonts w:ascii="Arial" w:hAnsi="Arial" w:cs="Arial"/>
                <w:sz w:val="22"/>
                <w:szCs w:val="22"/>
                <w:lang w:val="en-GB" w:eastAsia="en-GB"/>
              </w:rPr>
            </w:pPr>
            <w:r>
              <w:rPr>
                <w:rFonts w:ascii="Arial" w:hAnsi="Arial" w:cs="Arial"/>
                <w:b/>
                <w:sz w:val="22"/>
                <w:szCs w:val="22"/>
                <w:lang w:val="en-GB" w:eastAsia="en-GB"/>
              </w:rPr>
              <w:t xml:space="preserve">Cornerstone </w:t>
            </w:r>
            <w:r>
              <w:rPr>
                <w:rFonts w:ascii="Arial" w:hAnsi="Arial" w:cs="Arial"/>
                <w:b/>
                <w:sz w:val="22"/>
                <w:szCs w:val="22"/>
                <w:lang w:val="en-GB" w:eastAsia="en-GB"/>
              </w:rPr>
              <w:t xml:space="preserve">Insurance </w:t>
            </w:r>
            <w:proofErr w:type="spellStart"/>
            <w:r>
              <w:rPr>
                <w:rFonts w:ascii="Arial" w:hAnsi="Arial" w:cs="Arial"/>
                <w:b/>
                <w:sz w:val="22"/>
                <w:szCs w:val="22"/>
                <w:lang w:val="en-GB" w:eastAsia="en-GB"/>
              </w:rPr>
              <w:t>Plc</w:t>
            </w:r>
            <w:proofErr w:type="spellEnd"/>
            <w:r>
              <w:rPr>
                <w:rFonts w:ascii="Arial" w:hAnsi="Arial" w:cs="Arial"/>
                <w:b/>
                <w:sz w:val="22"/>
                <w:szCs w:val="22"/>
              </w:rPr>
              <w:br/>
            </w:r>
            <w:r>
              <w:rPr>
                <w:rFonts w:ascii="Arial" w:hAnsi="Arial" w:cs="Arial"/>
                <w:b/>
                <w:sz w:val="22"/>
                <w:szCs w:val="22"/>
                <w:lang w:val="en-GB" w:eastAsia="en-GB"/>
              </w:rPr>
              <w:t>Block D Plot 21, Water Corporation Drive,</w:t>
            </w:r>
            <w:r>
              <w:rPr>
                <w:rFonts w:ascii="Arial" w:hAnsi="Arial" w:cs="Arial"/>
                <w:sz w:val="22"/>
                <w:szCs w:val="22"/>
              </w:rPr>
              <w:br/>
            </w:r>
            <w:proofErr w:type="spellStart"/>
            <w:r>
              <w:rPr>
                <w:rFonts w:ascii="Arial" w:hAnsi="Arial" w:cs="Arial"/>
                <w:b/>
                <w:sz w:val="22"/>
                <w:szCs w:val="22"/>
                <w:lang w:val="en-GB" w:eastAsia="en-GB"/>
              </w:rPr>
              <w:t>Oniru</w:t>
            </w:r>
            <w:proofErr w:type="spellEnd"/>
            <w:r>
              <w:rPr>
                <w:rFonts w:ascii="Arial" w:hAnsi="Arial" w:cs="Arial"/>
                <w:b/>
                <w:sz w:val="22"/>
                <w:szCs w:val="22"/>
                <w:lang w:val="en-GB" w:eastAsia="en-GB"/>
              </w:rPr>
              <w:t xml:space="preserve"> Extension, P.O.BOX 75370</w:t>
            </w:r>
            <w:r>
              <w:rPr>
                <w:rFonts w:ascii="Arial" w:hAnsi="Arial" w:cs="Arial"/>
                <w:b/>
                <w:sz w:val="22"/>
                <w:szCs w:val="22"/>
              </w:rPr>
              <w:br/>
            </w:r>
            <w:r>
              <w:rPr>
                <w:rFonts w:ascii="Arial" w:hAnsi="Arial" w:cs="Arial"/>
                <w:b/>
                <w:sz w:val="22"/>
                <w:szCs w:val="22"/>
                <w:lang w:val="en-GB" w:eastAsia="en-GB"/>
              </w:rPr>
              <w:t xml:space="preserve">(off </w:t>
            </w:r>
            <w:proofErr w:type="spellStart"/>
            <w:r>
              <w:rPr>
                <w:rFonts w:ascii="Arial" w:hAnsi="Arial" w:cs="Arial"/>
                <w:b/>
                <w:sz w:val="22"/>
                <w:szCs w:val="22"/>
                <w:lang w:val="en-GB" w:eastAsia="en-GB"/>
              </w:rPr>
              <w:t>Ligali</w:t>
            </w:r>
            <w:proofErr w:type="spellEnd"/>
            <w:r>
              <w:rPr>
                <w:rFonts w:ascii="Arial" w:hAnsi="Arial" w:cs="Arial"/>
                <w:b/>
                <w:sz w:val="22"/>
                <w:szCs w:val="22"/>
                <w:lang w:val="en-GB" w:eastAsia="en-GB"/>
              </w:rPr>
              <w:t xml:space="preserve"> </w:t>
            </w:r>
            <w:proofErr w:type="spellStart"/>
            <w:r>
              <w:rPr>
                <w:rFonts w:ascii="Arial" w:hAnsi="Arial" w:cs="Arial"/>
                <w:b/>
                <w:sz w:val="22"/>
                <w:szCs w:val="22"/>
                <w:lang w:val="en-GB" w:eastAsia="en-GB"/>
              </w:rPr>
              <w:t>Ayorinde</w:t>
            </w:r>
            <w:proofErr w:type="spellEnd"/>
            <w:r>
              <w:rPr>
                <w:rFonts w:ascii="Arial" w:hAnsi="Arial" w:cs="Arial"/>
                <w:b/>
                <w:sz w:val="22"/>
                <w:szCs w:val="22"/>
                <w:lang w:val="en-GB" w:eastAsia="en-GB"/>
              </w:rPr>
              <w:t xml:space="preserve"> Street)</w:t>
            </w:r>
            <w:r>
              <w:rPr>
                <w:rFonts w:ascii="Arial" w:hAnsi="Arial" w:cs="Arial"/>
                <w:b/>
                <w:sz w:val="22"/>
                <w:szCs w:val="22"/>
              </w:rPr>
              <w:br/>
            </w:r>
            <w:r>
              <w:rPr>
                <w:rFonts w:ascii="Arial" w:hAnsi="Arial" w:cs="Arial"/>
                <w:b/>
                <w:sz w:val="22"/>
                <w:szCs w:val="22"/>
                <w:lang w:val="en-GB" w:eastAsia="en-GB"/>
              </w:rPr>
              <w:t>Victoria Island, Lagos.</w:t>
            </w:r>
          </w:p>
          <w:p w:rsidR="00AD74FF" w:rsidRDefault="006830BC">
            <w:pPr>
              <w:spacing w:line="140" w:lineRule="atLeast"/>
              <w:jc w:val="both"/>
              <w:rPr>
                <w:rFonts w:ascii="Arial" w:hAnsi="Arial" w:cs="Arial"/>
                <w:sz w:val="22"/>
                <w:szCs w:val="22"/>
                <w:lang w:val="en-GB" w:eastAsia="en-GB"/>
              </w:rPr>
            </w:pPr>
            <w:r>
              <w:rPr>
                <w:rFonts w:ascii="Arial" w:hAnsi="Arial" w:cs="Arial"/>
                <w:sz w:val="22"/>
                <w:szCs w:val="22"/>
                <w:lang w:val="en-GB" w:eastAsia="en-GB"/>
              </w:rPr>
              <w:t> </w:t>
            </w:r>
          </w:p>
          <w:p w:rsidR="00AD74FF" w:rsidRDefault="006830BC">
            <w:pPr>
              <w:spacing w:before="29"/>
              <w:ind w:left="146" w:right="-20"/>
              <w:rPr>
                <w:rFonts w:ascii="Arial" w:hAnsi="Arial" w:cs="Arial"/>
                <w:sz w:val="22"/>
                <w:szCs w:val="22"/>
                <w:lang w:val="en-GB" w:eastAsia="en-GB"/>
              </w:rPr>
            </w:pPr>
            <w:r>
              <w:rPr>
                <w:rFonts w:ascii="Arial" w:hAnsi="Arial" w:cs="Arial"/>
                <w:sz w:val="22"/>
                <w:szCs w:val="22"/>
                <w:lang w:val="en-GB" w:eastAsia="en-GB"/>
              </w:rPr>
              <w:t>Followed by such further steps as are required by the Conditions of this policy</w:t>
            </w:r>
            <w:r>
              <w:rPr>
                <w:rFonts w:ascii="Arial" w:hAnsi="Arial" w:cs="Arial"/>
                <w:sz w:val="22"/>
                <w:szCs w:val="22"/>
              </w:rPr>
              <w:t>.</w:t>
            </w:r>
          </w:p>
        </w:tc>
      </w:tr>
      <w:tr w:rsidR="00AD74FF">
        <w:tc>
          <w:tcPr>
            <w:tcW w:w="3227" w:type="dxa"/>
            <w:tcMar>
              <w:top w:w="0" w:type="dxa"/>
              <w:left w:w="108" w:type="dxa"/>
              <w:bottom w:w="0" w:type="dxa"/>
              <w:right w:w="108" w:type="dxa"/>
            </w:tcMar>
          </w:tcPr>
          <w:p w:rsidR="00AD74FF" w:rsidRDefault="00AD74FF">
            <w:pPr>
              <w:ind w:right="-20"/>
              <w:rPr>
                <w:rFonts w:ascii="Arial" w:hAnsi="Arial" w:cs="Arial"/>
                <w:sz w:val="22"/>
                <w:szCs w:val="22"/>
                <w:lang w:val="en-GB" w:eastAsia="en-GB"/>
              </w:rPr>
            </w:pPr>
          </w:p>
        </w:tc>
        <w:tc>
          <w:tcPr>
            <w:tcW w:w="5793" w:type="dxa"/>
            <w:tcMar>
              <w:top w:w="0" w:type="dxa"/>
              <w:left w:w="108" w:type="dxa"/>
              <w:bottom w:w="0" w:type="dxa"/>
              <w:right w:w="108" w:type="dxa"/>
            </w:tcMar>
          </w:tcPr>
          <w:p w:rsidR="00AD74FF" w:rsidRDefault="00AD74FF">
            <w:pPr>
              <w:spacing w:before="29" w:line="271" w:lineRule="atLeast"/>
              <w:ind w:left="130" w:right="-20"/>
              <w:rPr>
                <w:rFonts w:ascii="Arial" w:hAnsi="Arial" w:cs="Arial"/>
                <w:sz w:val="22"/>
                <w:szCs w:val="22"/>
                <w:lang w:val="en-GB" w:eastAsia="en-GB"/>
              </w:rPr>
            </w:pPr>
          </w:p>
        </w:tc>
        <w:tc>
          <w:tcPr>
            <w:tcW w:w="222" w:type="dxa"/>
            <w:tcMar>
              <w:top w:w="0" w:type="dxa"/>
              <w:left w:w="108" w:type="dxa"/>
              <w:bottom w:w="0" w:type="dxa"/>
              <w:right w:w="108" w:type="dxa"/>
            </w:tcMar>
          </w:tcPr>
          <w:p w:rsidR="00AD74FF" w:rsidRDefault="00AD74FF">
            <w:pPr>
              <w:rPr>
                <w:rFonts w:ascii="Arial" w:hAnsi="Arial" w:cs="Arial"/>
                <w:sz w:val="22"/>
                <w:szCs w:val="22"/>
                <w:lang w:val="en-GB" w:eastAsia="en-GB"/>
              </w:rPr>
            </w:pPr>
          </w:p>
        </w:tc>
      </w:tr>
    </w:tbl>
    <w:p w:rsidR="00AD74FF" w:rsidRDefault="006830BC">
      <w:pPr>
        <w:rPr>
          <w:rFonts w:ascii="Arial" w:hAnsi="Arial" w:cs="Arial"/>
          <w:sz w:val="22"/>
          <w:szCs w:val="22"/>
        </w:rPr>
      </w:pPr>
      <w:r>
        <w:rPr>
          <w:rFonts w:ascii="Arial" w:hAnsi="Arial" w:cs="Arial"/>
          <w:sz w:val="22"/>
          <w:szCs w:val="22"/>
        </w:rPr>
        <w:br w:type="page"/>
      </w:r>
    </w:p>
    <w:tbl>
      <w:tblPr>
        <w:tblW w:w="9242" w:type="dxa"/>
        <w:tblLayout w:type="fixed"/>
        <w:tblCellMar>
          <w:left w:w="0" w:type="dxa"/>
          <w:right w:w="0" w:type="dxa"/>
        </w:tblCellMar>
        <w:tblLook w:val="04A0" w:firstRow="1" w:lastRow="0" w:firstColumn="1" w:lastColumn="0" w:noHBand="0" w:noVBand="1"/>
      </w:tblPr>
      <w:tblGrid>
        <w:gridCol w:w="675"/>
        <w:gridCol w:w="567"/>
        <w:gridCol w:w="8000"/>
      </w:tblGrid>
      <w:tr w:rsidR="00AD74FF">
        <w:tc>
          <w:tcPr>
            <w:tcW w:w="9242" w:type="dxa"/>
            <w:gridSpan w:val="3"/>
            <w:tcMar>
              <w:top w:w="0" w:type="dxa"/>
              <w:left w:w="108" w:type="dxa"/>
              <w:bottom w:w="0" w:type="dxa"/>
              <w:right w:w="108" w:type="dxa"/>
            </w:tcMar>
          </w:tcPr>
          <w:p w:rsidR="00AD74FF" w:rsidRDefault="006830BC">
            <w:pPr>
              <w:jc w:val="center"/>
              <w:rPr>
                <w:rFonts w:ascii="Arial" w:hAnsi="Arial" w:cs="Arial"/>
                <w:sz w:val="22"/>
                <w:szCs w:val="22"/>
                <w:lang w:val="en-GB" w:eastAsia="en-GB"/>
              </w:rPr>
            </w:pPr>
            <w:r>
              <w:rPr>
                <w:rFonts w:ascii="Arial" w:hAnsi="Arial" w:cs="Arial"/>
                <w:b/>
                <w:sz w:val="22"/>
                <w:szCs w:val="22"/>
                <w:lang w:val="en-GB" w:eastAsia="en-GB"/>
              </w:rPr>
              <w:lastRenderedPageBreak/>
              <w:t>BURGLARY AND HOUSEBREAKING</w:t>
            </w:r>
            <w:r>
              <w:rPr>
                <w:rFonts w:ascii="Arial" w:hAnsi="Arial" w:cs="Arial"/>
                <w:b/>
                <w:sz w:val="22"/>
                <w:szCs w:val="22"/>
                <w:lang w:val="en-GB" w:eastAsia="en-GB"/>
              </w:rPr>
              <w:t xml:space="preserve"> POLICY</w:t>
            </w:r>
          </w:p>
          <w:p w:rsidR="00AD74FF" w:rsidRDefault="006830BC">
            <w:pPr>
              <w:jc w:val="center"/>
              <w:rPr>
                <w:rFonts w:ascii="Arial" w:hAnsi="Arial" w:cs="Arial"/>
                <w:b/>
                <w:sz w:val="22"/>
                <w:szCs w:val="22"/>
                <w:lang w:val="en-GB" w:eastAsia="en-GB"/>
              </w:rPr>
            </w:pPr>
            <w:r>
              <w:rPr>
                <w:rFonts w:ascii="Arial" w:hAnsi="Arial" w:cs="Arial"/>
                <w:b/>
                <w:sz w:val="22"/>
                <w:szCs w:val="22"/>
                <w:lang w:val="en-GB" w:eastAsia="en-GB"/>
              </w:rPr>
              <w:t>(BUSINESS PREMISES)</w:t>
            </w:r>
          </w:p>
          <w:p w:rsidR="00AD74FF" w:rsidRDefault="00AD74FF">
            <w:pPr>
              <w:jc w:val="center"/>
              <w:rPr>
                <w:rFonts w:ascii="Arial" w:hAnsi="Arial" w:cs="Arial"/>
                <w:sz w:val="22"/>
                <w:szCs w:val="22"/>
                <w:lang w:val="en-GB" w:eastAsia="en-GB"/>
              </w:rPr>
            </w:pPr>
          </w:p>
          <w:p w:rsidR="00AD74FF" w:rsidRDefault="006830BC">
            <w:pPr>
              <w:jc w:val="both"/>
              <w:rPr>
                <w:rFonts w:ascii="Arial" w:hAnsi="Arial" w:cs="Arial"/>
                <w:sz w:val="22"/>
                <w:szCs w:val="22"/>
                <w:lang w:val="en-GB" w:eastAsia="en-GB"/>
              </w:rPr>
            </w:pPr>
            <w:r>
              <w:rPr>
                <w:rFonts w:ascii="Arial" w:hAnsi="Arial" w:cs="Arial"/>
                <w:b/>
                <w:sz w:val="22"/>
                <w:szCs w:val="22"/>
                <w:lang w:val="en-GB" w:eastAsia="en-GB"/>
              </w:rPr>
              <w:t>Whereas</w:t>
            </w:r>
            <w:r>
              <w:rPr>
                <w:rFonts w:ascii="Arial" w:hAnsi="Arial" w:cs="Arial"/>
                <w:sz w:val="22"/>
                <w:szCs w:val="22"/>
                <w:lang w:val="en-GB" w:eastAsia="en-GB"/>
              </w:rPr>
              <w:t> the Insured has applied to the Company by a proposal and declaration which is declared to be the basis of this contract and is deemed to be incorporated herein and has paid the Premium as consideration for the Insurance</w:t>
            </w:r>
            <w:r>
              <w:rPr>
                <w:rFonts w:ascii="Arial" w:hAnsi="Arial" w:cs="Arial"/>
                <w:sz w:val="22"/>
                <w:szCs w:val="22"/>
                <w:lang w:val="en-GB" w:eastAsia="en-GB"/>
              </w:rPr>
              <w:t xml:space="preserve"> hereinafter contained.</w:t>
            </w:r>
          </w:p>
          <w:p w:rsidR="00AD74FF" w:rsidRDefault="00AD74FF">
            <w:pPr>
              <w:jc w:val="both"/>
              <w:rPr>
                <w:rFonts w:ascii="Arial" w:hAnsi="Arial" w:cs="Arial"/>
                <w:sz w:val="16"/>
                <w:szCs w:val="16"/>
                <w:lang w:val="en-GB" w:eastAsia="en-GB"/>
              </w:rPr>
            </w:pPr>
          </w:p>
          <w:p w:rsidR="00AD74FF" w:rsidRDefault="006830BC">
            <w:pPr>
              <w:jc w:val="both"/>
              <w:rPr>
                <w:rFonts w:ascii="Arial" w:hAnsi="Arial" w:cs="Arial"/>
                <w:sz w:val="22"/>
                <w:szCs w:val="22"/>
                <w:lang w:val="en-GB" w:eastAsia="en-GB"/>
              </w:rPr>
            </w:pPr>
            <w:r>
              <w:rPr>
                <w:rFonts w:ascii="Arial" w:hAnsi="Arial" w:cs="Arial"/>
                <w:b/>
                <w:sz w:val="22"/>
                <w:szCs w:val="22"/>
                <w:lang w:val="en-GB" w:eastAsia="en-GB"/>
              </w:rPr>
              <w:t xml:space="preserve">Now therefore this Policy </w:t>
            </w:r>
            <w:proofErr w:type="spellStart"/>
            <w:r>
              <w:rPr>
                <w:rFonts w:ascii="Arial" w:hAnsi="Arial" w:cs="Arial"/>
                <w:b/>
                <w:sz w:val="22"/>
                <w:szCs w:val="22"/>
                <w:lang w:val="en-GB" w:eastAsia="en-GB"/>
              </w:rPr>
              <w:t>witnesseth</w:t>
            </w:r>
            <w:proofErr w:type="spellEnd"/>
            <w:r>
              <w:rPr>
                <w:rFonts w:ascii="Arial" w:hAnsi="Arial" w:cs="Arial"/>
                <w:b/>
                <w:sz w:val="22"/>
                <w:szCs w:val="22"/>
                <w:lang w:val="en-GB" w:eastAsia="en-GB"/>
              </w:rPr>
              <w:t xml:space="preserve"> that</w:t>
            </w:r>
            <w:r>
              <w:rPr>
                <w:rFonts w:ascii="Arial" w:hAnsi="Arial" w:cs="Arial"/>
                <w:sz w:val="22"/>
                <w:szCs w:val="22"/>
                <w:lang w:val="en-GB" w:eastAsia="en-GB"/>
              </w:rPr>
              <w:t xml:space="preserve"> if at any time during the Period of Insurance the Property Insured or any part thereof belonging to the Insured or held by the Insured in trust or on commission and whilst contained within </w:t>
            </w:r>
            <w:r>
              <w:rPr>
                <w:rFonts w:ascii="Arial" w:hAnsi="Arial" w:cs="Arial"/>
                <w:sz w:val="22"/>
                <w:szCs w:val="22"/>
                <w:lang w:val="en-GB" w:eastAsia="en-GB"/>
              </w:rPr>
              <w:t>the premises (which expression shall unless otherwise specifically provided include the offices communicating therewith but shall not include any garden or out-building or other appurtenances occupied by the Insured) shall be lost by Theft, but only if acc</w:t>
            </w:r>
            <w:r>
              <w:rPr>
                <w:rFonts w:ascii="Arial" w:hAnsi="Arial" w:cs="Arial"/>
                <w:sz w:val="22"/>
                <w:szCs w:val="22"/>
                <w:lang w:val="en-GB" w:eastAsia="en-GB"/>
              </w:rPr>
              <w:t>ompanied by actual forcible and violent breaking into or out of a building, or any attempt thereat, or if there shall arise any Damage to the Property Insured or to the Premises falling to be borne by the Insured and which shall be due to any such Theft or</w:t>
            </w:r>
            <w:r>
              <w:rPr>
                <w:rFonts w:ascii="Arial" w:hAnsi="Arial" w:cs="Arial"/>
                <w:sz w:val="22"/>
                <w:szCs w:val="22"/>
                <w:lang w:val="en-GB" w:eastAsia="en-GB"/>
              </w:rPr>
              <w:t xml:space="preserve"> attempt thereat</w:t>
            </w:r>
          </w:p>
          <w:p w:rsidR="00AD74FF" w:rsidRDefault="00AD74FF">
            <w:pPr>
              <w:jc w:val="both"/>
              <w:rPr>
                <w:rFonts w:ascii="Arial" w:hAnsi="Arial" w:cs="Arial"/>
                <w:sz w:val="16"/>
                <w:szCs w:val="16"/>
                <w:lang w:val="en-GB" w:eastAsia="en-GB"/>
              </w:rPr>
            </w:pPr>
          </w:p>
          <w:p w:rsidR="00AD74FF" w:rsidRDefault="006830BC">
            <w:pPr>
              <w:jc w:val="both"/>
              <w:rPr>
                <w:rFonts w:ascii="Arial" w:hAnsi="Arial" w:cs="Arial"/>
                <w:sz w:val="22"/>
                <w:szCs w:val="22"/>
                <w:lang w:val="en-GB" w:eastAsia="en-GB"/>
              </w:rPr>
            </w:pPr>
            <w:r>
              <w:rPr>
                <w:rFonts w:ascii="Arial" w:hAnsi="Arial" w:cs="Arial"/>
                <w:b/>
                <w:sz w:val="22"/>
                <w:szCs w:val="22"/>
                <w:lang w:val="en-GB" w:eastAsia="en-GB"/>
              </w:rPr>
              <w:t>Then</w:t>
            </w:r>
            <w:r>
              <w:rPr>
                <w:rFonts w:ascii="Arial" w:hAnsi="Arial" w:cs="Arial"/>
                <w:sz w:val="22"/>
                <w:szCs w:val="22"/>
                <w:lang w:val="en-GB" w:eastAsia="en-GB"/>
              </w:rPr>
              <w:t> subject to such evidence being afforded by the Insured as shall satisfy the Company that the property in respect of which a claim is made has been actually lost or damaged by Theft as aforesaid and subject to the terms, provisions, e</w:t>
            </w:r>
            <w:r>
              <w:rPr>
                <w:rFonts w:ascii="Arial" w:hAnsi="Arial" w:cs="Arial"/>
                <w:sz w:val="22"/>
                <w:szCs w:val="22"/>
                <w:lang w:val="en-GB" w:eastAsia="en-GB"/>
              </w:rPr>
              <w:t>xceptions, conditions and endorsements of this Policy (hereinafter collectively referred to as the Terms of this Policy) the Company will indemnify the Insured in respect thereof by payment, reinstatement, replacement, or repair at the option of the Compan</w:t>
            </w:r>
            <w:r>
              <w:rPr>
                <w:rFonts w:ascii="Arial" w:hAnsi="Arial" w:cs="Arial"/>
                <w:sz w:val="22"/>
                <w:szCs w:val="22"/>
                <w:lang w:val="en-GB" w:eastAsia="en-GB"/>
              </w:rPr>
              <w:t>y to an amount not exceeding in respect of each or any of the several Items specified in the Schedule the sum or sums set opposite thereto respectively or in the aggregate the Total Sum Insured.</w:t>
            </w:r>
          </w:p>
          <w:p w:rsidR="00AD74FF" w:rsidRDefault="00AD74FF">
            <w:pPr>
              <w:jc w:val="both"/>
              <w:rPr>
                <w:rFonts w:ascii="Arial" w:hAnsi="Arial" w:cs="Arial"/>
                <w:sz w:val="22"/>
                <w:szCs w:val="22"/>
                <w:lang w:val="en-GB" w:eastAsia="en-GB"/>
              </w:rPr>
            </w:pPr>
          </w:p>
          <w:p w:rsidR="00AD74FF" w:rsidRDefault="006830BC">
            <w:pPr>
              <w:jc w:val="both"/>
              <w:rPr>
                <w:rFonts w:ascii="Arial" w:hAnsi="Arial" w:cs="Arial"/>
                <w:b/>
                <w:sz w:val="22"/>
                <w:szCs w:val="22"/>
                <w:lang w:val="en-GB" w:eastAsia="en-GB"/>
              </w:rPr>
            </w:pPr>
            <w:r>
              <w:rPr>
                <w:rFonts w:ascii="Arial" w:hAnsi="Arial" w:cs="Arial"/>
                <w:b/>
                <w:sz w:val="22"/>
                <w:szCs w:val="22"/>
                <w:lang w:val="en-GB" w:eastAsia="en-GB"/>
              </w:rPr>
              <w:t>EXCEPTIONS</w:t>
            </w:r>
          </w:p>
          <w:p w:rsidR="00AD74FF" w:rsidRDefault="00AD74FF">
            <w:pPr>
              <w:jc w:val="both"/>
              <w:rPr>
                <w:rFonts w:ascii="Arial" w:hAnsi="Arial" w:cs="Arial"/>
                <w:sz w:val="16"/>
                <w:szCs w:val="16"/>
                <w:lang w:val="en-GB" w:eastAsia="en-GB"/>
              </w:rPr>
            </w:pPr>
          </w:p>
          <w:p w:rsidR="00AD74FF" w:rsidRDefault="006830BC">
            <w:pPr>
              <w:jc w:val="both"/>
              <w:rPr>
                <w:rFonts w:ascii="Arial" w:hAnsi="Arial" w:cs="Arial"/>
                <w:sz w:val="22"/>
                <w:szCs w:val="22"/>
                <w:lang w:val="en-GB" w:eastAsia="en-GB"/>
              </w:rPr>
            </w:pPr>
            <w:r>
              <w:rPr>
                <w:rFonts w:ascii="Arial" w:hAnsi="Arial" w:cs="Arial"/>
                <w:sz w:val="22"/>
                <w:szCs w:val="22"/>
                <w:lang w:val="en-GB" w:eastAsia="en-GB"/>
              </w:rPr>
              <w:t xml:space="preserve">This Policy does not cover loss, destruction or </w:t>
            </w:r>
            <w:r>
              <w:rPr>
                <w:rFonts w:ascii="Arial" w:hAnsi="Arial" w:cs="Arial"/>
                <w:sz w:val="22"/>
                <w:szCs w:val="22"/>
                <w:lang w:val="en-GB" w:eastAsia="en-GB"/>
              </w:rPr>
              <w:t>damage:</w:t>
            </w:r>
          </w:p>
          <w:p w:rsidR="00AD74FF" w:rsidRDefault="00AD74FF">
            <w:pPr>
              <w:jc w:val="both"/>
              <w:rPr>
                <w:rFonts w:ascii="Arial" w:hAnsi="Arial" w:cs="Arial"/>
                <w:sz w:val="16"/>
                <w:szCs w:val="16"/>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[a]</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rPr>
            </w:pPr>
            <w:r>
              <w:rPr>
                <w:rFonts w:ascii="Arial" w:hAnsi="Arial" w:cs="Arial"/>
                <w:sz w:val="22"/>
                <w:szCs w:val="22"/>
                <w:lang w:val="en-GB" w:eastAsia="en-GB"/>
              </w:rPr>
              <w:t>directly or indirectly occasioned by or through or in consequence of, occasioned by or happening through war, invasion, act of foreign enemy, hostilities or warlike operations (whether war be declared or not), civil war, mutiny, riot, strike</w:t>
            </w:r>
            <w:r>
              <w:rPr>
                <w:rFonts w:ascii="Arial" w:hAnsi="Arial" w:cs="Arial"/>
                <w:sz w:val="22"/>
                <w:szCs w:val="22"/>
                <w:lang w:val="en-GB" w:eastAsia="en-GB"/>
              </w:rPr>
              <w:t xml:space="preserve">, civil commotion assuming the proportions of or amounting to a popular rising, insurrection, rebellion, revolution, military or usurped power, martial law or state of siege or any of the events or causes which determine the proclamation or maintenance of </w:t>
            </w:r>
            <w:r>
              <w:rPr>
                <w:rFonts w:ascii="Arial" w:hAnsi="Arial" w:cs="Arial"/>
                <w:sz w:val="22"/>
                <w:szCs w:val="22"/>
                <w:lang w:val="en-GB" w:eastAsia="en-GB"/>
              </w:rPr>
              <w:t xml:space="preserve">martial law or state of siege, or loot, sack or pillage in connection with any such </w:t>
            </w:r>
            <w:proofErr w:type="spellStart"/>
            <w:r>
              <w:rPr>
                <w:rFonts w:ascii="Arial" w:hAnsi="Arial" w:cs="Arial"/>
                <w:sz w:val="22"/>
                <w:szCs w:val="22"/>
                <w:lang w:val="en-GB" w:eastAsia="en-GB"/>
              </w:rPr>
              <w:t>occurrenc</w:t>
            </w:r>
            <w:proofErr w:type="spellEnd"/>
            <w:r>
              <w:rPr>
                <w:rFonts w:ascii="Arial" w:hAnsi="Arial" w:cs="Arial"/>
                <w:sz w:val="22"/>
                <w:szCs w:val="22"/>
              </w:rPr>
              <w:t>e:</w:t>
            </w:r>
          </w:p>
          <w:p w:rsidR="00AD74FF" w:rsidRDefault="00AD74FF">
            <w:pPr>
              <w:jc w:val="both"/>
              <w:rPr>
                <w:rFonts w:ascii="Arial" w:hAnsi="Arial" w:cs="Arial"/>
                <w:sz w:val="22"/>
                <w:szCs w:val="22"/>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[b]</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 xml:space="preserve">directly or indirectly caused by or contributed to </w:t>
            </w:r>
            <w:proofErr w:type="spellStart"/>
            <w:r>
              <w:rPr>
                <w:rFonts w:ascii="Arial" w:hAnsi="Arial" w:cs="Arial"/>
                <w:sz w:val="22"/>
                <w:szCs w:val="22"/>
                <w:lang w:val="en-GB" w:eastAsia="en-GB"/>
              </w:rPr>
              <w:t>by</w:t>
            </w:r>
            <w:proofErr w:type="spellEnd"/>
            <w:r>
              <w:rPr>
                <w:rFonts w:ascii="Arial" w:hAnsi="Arial" w:cs="Arial"/>
                <w:sz w:val="22"/>
                <w:szCs w:val="22"/>
                <w:lang w:val="en-GB" w:eastAsia="en-GB"/>
              </w:rPr>
              <w:t xml:space="preserve"> or arising from ionising radiations or contamination by radioactivity from any nuclear fuel or from</w:t>
            </w:r>
            <w:r>
              <w:rPr>
                <w:rFonts w:ascii="Arial" w:hAnsi="Arial" w:cs="Arial"/>
                <w:sz w:val="22"/>
                <w:szCs w:val="22"/>
                <w:lang w:val="en-GB" w:eastAsia="en-GB"/>
              </w:rPr>
              <w:t xml:space="preserve"> any nuclear waste from the combustion of nuclear fuel, nor any consequential loss, and for the purposes of this exception combustion shall include any self-sustaining process of nuclear fission;</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[c]</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 xml:space="preserve">directly or indirectly caused by or contributed to </w:t>
            </w:r>
            <w:proofErr w:type="spellStart"/>
            <w:r>
              <w:rPr>
                <w:rFonts w:ascii="Arial" w:hAnsi="Arial" w:cs="Arial"/>
                <w:sz w:val="22"/>
                <w:szCs w:val="22"/>
                <w:lang w:val="en-GB" w:eastAsia="en-GB"/>
              </w:rPr>
              <w:t>by</w:t>
            </w:r>
            <w:proofErr w:type="spellEnd"/>
            <w:r>
              <w:rPr>
                <w:rFonts w:ascii="Arial" w:hAnsi="Arial" w:cs="Arial"/>
                <w:sz w:val="22"/>
                <w:szCs w:val="22"/>
                <w:lang w:val="en-GB" w:eastAsia="en-GB"/>
              </w:rPr>
              <w:t xml:space="preserve"> or arising from nuclear weapons material;</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[d]</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where any of the Insured’s family or domestic or business staff or any person lawfully on the Premises is concerned as principal or accessory;</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[e]</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if the Insured without the Consent of the Company in wri</w:t>
            </w:r>
            <w:r>
              <w:rPr>
                <w:rFonts w:ascii="Arial" w:hAnsi="Arial" w:cs="Arial"/>
                <w:sz w:val="22"/>
                <w:szCs w:val="22"/>
                <w:lang w:val="en-GB" w:eastAsia="en-GB"/>
              </w:rPr>
              <w:t xml:space="preserve">ting shall make or permit to </w:t>
            </w:r>
            <w:r>
              <w:rPr>
                <w:rFonts w:ascii="Arial" w:hAnsi="Arial" w:cs="Arial"/>
                <w:sz w:val="22"/>
                <w:szCs w:val="22"/>
                <w:lang w:val="en-GB" w:eastAsia="en-GB"/>
              </w:rPr>
              <w:lastRenderedPageBreak/>
              <w:t>be made any material alterations to the Premises or change or relax any of the safeguards for securing the Premises;</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lastRenderedPageBreak/>
              <w:t>[f]</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 xml:space="preserve">during the progress of or following upon fire or explosion, or otherwise which can be insured against </w:t>
            </w:r>
            <w:r>
              <w:rPr>
                <w:rFonts w:ascii="Arial" w:hAnsi="Arial" w:cs="Arial"/>
                <w:sz w:val="22"/>
                <w:szCs w:val="22"/>
                <w:lang w:val="en-GB" w:eastAsia="en-GB"/>
              </w:rPr>
              <w:t>by a fire insurance policy;</w:t>
            </w: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[g]</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which can be insured against by a glass insurance policy, but this Exception shall not apply if the Premises are used exclusively for residential purposes;</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[h]</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 xml:space="preserve">to property more specifically insured; and unless otherwise </w:t>
            </w:r>
            <w:r>
              <w:rPr>
                <w:rFonts w:ascii="Arial" w:hAnsi="Arial" w:cs="Arial"/>
                <w:sz w:val="22"/>
                <w:szCs w:val="22"/>
                <w:lang w:val="en-GB" w:eastAsia="en-GB"/>
              </w:rPr>
              <w:t>specifically provided herein to the contrary:</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[i]</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to livestock, money, cheques, travellers' cheques or securities for money, share certificates, bonds, promissory notes, tickets, stamps and stamp collections, coin collections, medals, business books, bo</w:t>
            </w:r>
            <w:r>
              <w:rPr>
                <w:rFonts w:ascii="Arial" w:hAnsi="Arial" w:cs="Arial"/>
                <w:sz w:val="22"/>
                <w:szCs w:val="22"/>
                <w:lang w:val="en-GB" w:eastAsia="en-GB"/>
              </w:rPr>
              <w:t>oks of account, plans, specifications, blue prints, mould, deeds, bills of exchange, documents of title to goods, contracts or other legal documents, or documents of any other kind;</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[j]</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proofErr w:type="gramStart"/>
            <w:r>
              <w:rPr>
                <w:rFonts w:ascii="Arial" w:hAnsi="Arial" w:cs="Arial"/>
                <w:sz w:val="22"/>
                <w:szCs w:val="22"/>
                <w:lang w:val="en-GB" w:eastAsia="en-GB"/>
              </w:rPr>
              <w:t>where</w:t>
            </w:r>
            <w:proofErr w:type="gramEnd"/>
            <w:r>
              <w:rPr>
                <w:rFonts w:ascii="Arial" w:hAnsi="Arial" w:cs="Arial"/>
                <w:sz w:val="22"/>
                <w:szCs w:val="22"/>
                <w:lang w:val="en-GB" w:eastAsia="en-GB"/>
              </w:rPr>
              <w:t xml:space="preserve"> the Premises are used exclusively for residential purposes, a</w:t>
            </w:r>
            <w:r>
              <w:rPr>
                <w:rFonts w:ascii="Arial" w:hAnsi="Arial" w:cs="Arial"/>
                <w:sz w:val="22"/>
                <w:szCs w:val="22"/>
                <w:lang w:val="en-GB" w:eastAsia="en-GB"/>
              </w:rPr>
              <w:t>rising whilst the dwelling is unoccupied after it has been unoccupied for ninety days, whether consecutive or not, in any year of insurance.</w:t>
            </w:r>
          </w:p>
          <w:p w:rsidR="00AD74FF" w:rsidRDefault="006830BC">
            <w:pPr>
              <w:ind w:left="437" w:hanging="720"/>
              <w:jc w:val="both"/>
              <w:rPr>
                <w:rFonts w:ascii="Arial" w:hAnsi="Arial" w:cs="Arial"/>
                <w:sz w:val="22"/>
                <w:szCs w:val="22"/>
                <w:lang w:val="en-GB" w:eastAsia="en-GB"/>
              </w:rPr>
            </w:pPr>
            <w:r>
              <w:rPr>
                <w:rFonts w:ascii="Arial" w:hAnsi="Arial" w:cs="Arial"/>
                <w:sz w:val="22"/>
                <w:szCs w:val="22"/>
                <w:lang w:val="en-GB" w:eastAsia="en-GB"/>
              </w:rPr>
              <w:t> </w:t>
            </w:r>
          </w:p>
        </w:tc>
      </w:tr>
      <w:tr w:rsidR="00AD74FF">
        <w:tc>
          <w:tcPr>
            <w:tcW w:w="9242" w:type="dxa"/>
            <w:gridSpan w:val="3"/>
            <w:tcMar>
              <w:top w:w="0" w:type="dxa"/>
              <w:left w:w="108" w:type="dxa"/>
              <w:bottom w:w="0" w:type="dxa"/>
              <w:right w:w="108" w:type="dxa"/>
            </w:tcMar>
          </w:tcPr>
          <w:p w:rsidR="00AD74FF" w:rsidRDefault="006830BC">
            <w:pPr>
              <w:rPr>
                <w:rFonts w:ascii="Arial" w:hAnsi="Arial" w:cs="Arial"/>
                <w:b/>
                <w:sz w:val="22"/>
                <w:szCs w:val="22"/>
                <w:lang w:val="en-GB" w:eastAsia="en-GB"/>
              </w:rPr>
            </w:pPr>
            <w:r>
              <w:rPr>
                <w:rFonts w:ascii="Arial" w:hAnsi="Arial" w:cs="Arial"/>
                <w:b/>
                <w:sz w:val="22"/>
                <w:szCs w:val="22"/>
                <w:lang w:val="en-GB" w:eastAsia="en-GB"/>
              </w:rPr>
              <w:t>PRIVILEGES</w:t>
            </w:r>
          </w:p>
          <w:p w:rsidR="00AD74FF" w:rsidRDefault="00AD74FF">
            <w:pPr>
              <w:rPr>
                <w:rFonts w:ascii="Arial" w:hAnsi="Arial" w:cs="Arial"/>
                <w:sz w:val="22"/>
                <w:szCs w:val="22"/>
                <w:lang w:val="en-GB" w:eastAsia="en-GB"/>
              </w:rPr>
            </w:pPr>
          </w:p>
          <w:p w:rsidR="00AD74FF" w:rsidRDefault="006830BC">
            <w:pPr>
              <w:jc w:val="both"/>
              <w:rPr>
                <w:rFonts w:ascii="Arial" w:hAnsi="Arial" w:cs="Arial"/>
                <w:sz w:val="22"/>
                <w:szCs w:val="22"/>
                <w:lang w:val="en-GB" w:eastAsia="en-GB"/>
              </w:rPr>
            </w:pPr>
            <w:r>
              <w:rPr>
                <w:rFonts w:ascii="Arial" w:hAnsi="Arial" w:cs="Arial"/>
                <w:sz w:val="22"/>
                <w:szCs w:val="22"/>
                <w:lang w:val="en-GB" w:eastAsia="en-GB"/>
              </w:rPr>
              <w:t xml:space="preserve">In respect of Premises used exclusively as a private residence the indemnity shall, subject to the </w:t>
            </w:r>
            <w:r>
              <w:rPr>
                <w:rFonts w:ascii="Arial" w:hAnsi="Arial" w:cs="Arial"/>
                <w:sz w:val="22"/>
                <w:szCs w:val="22"/>
                <w:lang w:val="en-GB" w:eastAsia="en-GB"/>
              </w:rPr>
              <w:t>Terms of this policy extend to cover loss, destruction or damage to the Property Insured or any part thereof occurring within the Geographical Area whilst:</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[a]</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contained within any domestic offices, stables, garages and/or outbuildings forming part of t</w:t>
            </w:r>
            <w:r>
              <w:rPr>
                <w:rFonts w:ascii="Arial" w:hAnsi="Arial" w:cs="Arial"/>
                <w:sz w:val="22"/>
                <w:szCs w:val="22"/>
                <w:lang w:val="en-GB" w:eastAsia="en-GB"/>
              </w:rPr>
              <w:t>he Premises;</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[b]</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in any private dwelling house, hotel, inn, club, boarding or lodging house (other   than the Premises) in which the Insured or any member of the Insured's family at the time of the loss, destruction or damage is temporarily residing;</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[c]</w:t>
            </w:r>
          </w:p>
        </w:tc>
        <w:tc>
          <w:tcPr>
            <w:tcW w:w="8567" w:type="dxa"/>
            <w:gridSpan w:val="2"/>
            <w:tcMar>
              <w:top w:w="0" w:type="dxa"/>
              <w:left w:w="108" w:type="dxa"/>
              <w:bottom w:w="0" w:type="dxa"/>
              <w:right w:w="108" w:type="dxa"/>
            </w:tcMar>
          </w:tcPr>
          <w:p w:rsidR="00AD74FF" w:rsidRDefault="006830BC">
            <w:pPr>
              <w:ind w:left="875" w:hanging="1440"/>
              <w:jc w:val="both"/>
              <w:rPr>
                <w:rFonts w:ascii="Arial" w:hAnsi="Arial" w:cs="Arial"/>
                <w:sz w:val="22"/>
                <w:szCs w:val="22"/>
                <w:lang w:val="en-GB" w:eastAsia="en-GB"/>
              </w:rPr>
            </w:pPr>
            <w:r>
              <w:rPr>
                <w:rFonts w:ascii="Arial" w:hAnsi="Arial" w:cs="Arial"/>
                <w:sz w:val="22"/>
                <w:szCs w:val="22"/>
                <w:lang w:val="en-GB" w:eastAsia="en-GB"/>
              </w:rPr>
              <w:t xml:space="preserve"> </w:t>
            </w:r>
            <w:proofErr w:type="spellStart"/>
            <w:r>
              <w:rPr>
                <w:rFonts w:ascii="Arial" w:hAnsi="Arial" w:cs="Arial"/>
                <w:sz w:val="22"/>
                <w:szCs w:val="22"/>
                <w:lang w:val="en-GB" w:eastAsia="en-GB"/>
              </w:rPr>
              <w:t>Te</w:t>
            </w:r>
            <w:proofErr w:type="spellEnd"/>
            <w:r>
              <w:rPr>
                <w:rFonts w:ascii="Arial" w:hAnsi="Arial" w:cs="Arial"/>
                <w:sz w:val="22"/>
                <w:szCs w:val="22"/>
                <w:lang w:val="en-GB" w:eastAsia="en-GB"/>
              </w:rPr>
              <w:t xml:space="preserve">     temporarily contained within any other occupied private dwelling house;</w:t>
            </w:r>
          </w:p>
          <w:p w:rsidR="00AD74FF" w:rsidRDefault="00AD74FF">
            <w:pPr>
              <w:ind w:left="875" w:hanging="1440"/>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[d]</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proofErr w:type="gramStart"/>
            <w:r>
              <w:rPr>
                <w:rFonts w:ascii="Arial" w:hAnsi="Arial" w:cs="Arial"/>
                <w:sz w:val="22"/>
                <w:szCs w:val="22"/>
                <w:lang w:val="en-GB" w:eastAsia="en-GB"/>
              </w:rPr>
              <w:t>in</w:t>
            </w:r>
            <w:proofErr w:type="gramEnd"/>
            <w:r>
              <w:rPr>
                <w:rFonts w:ascii="Arial" w:hAnsi="Arial" w:cs="Arial"/>
                <w:sz w:val="22"/>
                <w:szCs w:val="22"/>
                <w:lang w:val="en-GB" w:eastAsia="en-GB"/>
              </w:rPr>
              <w:t xml:space="preserve"> the custody of a bank or safe deposit.</w:t>
            </w:r>
          </w:p>
          <w:p w:rsidR="00AD74FF" w:rsidRDefault="00AD74FF">
            <w:pPr>
              <w:jc w:val="both"/>
              <w:rPr>
                <w:rFonts w:ascii="Arial" w:hAnsi="Arial" w:cs="Arial"/>
                <w:sz w:val="22"/>
                <w:szCs w:val="22"/>
                <w:lang w:val="en-GB" w:eastAsia="en-GB"/>
              </w:rPr>
            </w:pPr>
          </w:p>
          <w:p w:rsidR="00AD74FF" w:rsidRDefault="006830BC">
            <w:pPr>
              <w:ind w:left="875" w:hanging="1440"/>
              <w:jc w:val="both"/>
              <w:rPr>
                <w:rFonts w:ascii="Arial" w:hAnsi="Arial" w:cs="Arial"/>
                <w:sz w:val="22"/>
                <w:szCs w:val="22"/>
                <w:lang w:val="en-GB" w:eastAsia="en-GB"/>
              </w:rPr>
            </w:pPr>
            <w:r>
              <w:rPr>
                <w:rFonts w:ascii="Arial" w:hAnsi="Arial" w:cs="Arial"/>
                <w:sz w:val="22"/>
                <w:szCs w:val="22"/>
                <w:lang w:val="en-GB" w:eastAsia="en-GB"/>
              </w:rPr>
              <w:t> </w:t>
            </w:r>
          </w:p>
        </w:tc>
      </w:tr>
      <w:tr w:rsidR="00AD74FF">
        <w:tc>
          <w:tcPr>
            <w:tcW w:w="9242" w:type="dxa"/>
            <w:gridSpan w:val="3"/>
            <w:tcMar>
              <w:top w:w="0" w:type="dxa"/>
              <w:left w:w="108" w:type="dxa"/>
              <w:bottom w:w="0" w:type="dxa"/>
              <w:right w:w="108" w:type="dxa"/>
            </w:tcMar>
          </w:tcPr>
          <w:p w:rsidR="00AD74FF" w:rsidRDefault="006830BC">
            <w:pPr>
              <w:jc w:val="center"/>
              <w:rPr>
                <w:rFonts w:ascii="Arial" w:hAnsi="Arial" w:cs="Arial"/>
                <w:sz w:val="22"/>
                <w:szCs w:val="22"/>
                <w:lang w:val="en-GB" w:eastAsia="en-GB"/>
              </w:rPr>
            </w:pPr>
            <w:r>
              <w:rPr>
                <w:rFonts w:ascii="Arial" w:hAnsi="Arial" w:cs="Arial"/>
                <w:b/>
                <w:sz w:val="22"/>
                <w:szCs w:val="22"/>
                <w:lang w:val="en-GB" w:eastAsia="en-GB"/>
              </w:rPr>
              <w:t>CONDITIONS</w:t>
            </w:r>
          </w:p>
          <w:p w:rsidR="00AD74FF" w:rsidRDefault="00AD74FF">
            <w:pPr>
              <w:jc w:val="both"/>
              <w:rPr>
                <w:rFonts w:ascii="Arial" w:hAnsi="Arial" w:cs="Arial"/>
                <w:sz w:val="22"/>
                <w:szCs w:val="22"/>
                <w:lang w:val="en-GB" w:eastAsia="en-GB"/>
              </w:rPr>
            </w:pPr>
          </w:p>
          <w:p w:rsidR="00AD74FF" w:rsidRDefault="006830BC">
            <w:pPr>
              <w:jc w:val="both"/>
              <w:rPr>
                <w:rFonts w:ascii="Arial" w:hAnsi="Arial" w:cs="Arial"/>
                <w:sz w:val="22"/>
                <w:szCs w:val="22"/>
                <w:lang w:val="en-GB" w:eastAsia="en-GB"/>
              </w:rPr>
            </w:pPr>
            <w:r>
              <w:rPr>
                <w:rFonts w:ascii="Arial" w:hAnsi="Arial" w:cs="Arial"/>
                <w:sz w:val="22"/>
                <w:szCs w:val="22"/>
                <w:lang w:val="en-GB" w:eastAsia="en-GB"/>
              </w:rPr>
              <w:t>On general matters affecting the contract:</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1.</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rPr>
            </w:pPr>
            <w:r>
              <w:rPr>
                <w:rFonts w:ascii="Arial" w:hAnsi="Arial" w:cs="Arial"/>
                <w:sz w:val="22"/>
                <w:szCs w:val="22"/>
                <w:lang w:val="en-GB" w:eastAsia="en-GB"/>
              </w:rPr>
              <w:t xml:space="preserve">This Policy with its Schedule and Endorsements shall be </w:t>
            </w:r>
            <w:r>
              <w:rPr>
                <w:rFonts w:ascii="Arial" w:hAnsi="Arial" w:cs="Arial"/>
                <w:sz w:val="22"/>
                <w:szCs w:val="22"/>
                <w:lang w:val="en-GB" w:eastAsia="en-GB"/>
              </w:rPr>
              <w:t>read together as one contract and any word or expression to which a specific meaning has been attached in any part thereof shall bear the same meaning wherever it may appear</w:t>
            </w:r>
            <w:r>
              <w:rPr>
                <w:rFonts w:ascii="Arial" w:hAnsi="Arial" w:cs="Arial"/>
                <w:sz w:val="22"/>
                <w:szCs w:val="22"/>
              </w:rPr>
              <w:t>.</w:t>
            </w:r>
          </w:p>
          <w:p w:rsidR="00AD74FF" w:rsidRDefault="00AD74FF">
            <w:pPr>
              <w:jc w:val="both"/>
              <w:rPr>
                <w:rFonts w:ascii="Arial" w:hAnsi="Arial" w:cs="Arial"/>
                <w:sz w:val="22"/>
                <w:szCs w:val="22"/>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lastRenderedPageBreak/>
              <w:t>2.</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The due observance of the Terms of this Policy by the Insured insofar as th</w:t>
            </w:r>
            <w:r>
              <w:rPr>
                <w:rFonts w:ascii="Arial" w:hAnsi="Arial" w:cs="Arial"/>
                <w:sz w:val="22"/>
                <w:szCs w:val="22"/>
                <w:lang w:val="en-GB" w:eastAsia="en-GB"/>
              </w:rPr>
              <w:t xml:space="preserve">ey relate to anything to be done or complied with by the Insured and the truth of the statements and answers in the said proposal and declaration shall be conditions precedent to any liability of the Company to make any payment under this Policy. If there </w:t>
            </w:r>
            <w:r>
              <w:rPr>
                <w:rFonts w:ascii="Arial" w:hAnsi="Arial" w:cs="Arial"/>
                <w:sz w:val="22"/>
                <w:szCs w:val="22"/>
                <w:lang w:val="en-GB" w:eastAsia="en-GB"/>
              </w:rPr>
              <w:t>shall be any misstatement in or omission of a material fact from the information supplied by the Insured whether by the said proposal and declaration or otherwise, this policy shall be null and void and any premium paid thereon shall be forfeited. No trans</w:t>
            </w:r>
            <w:r>
              <w:rPr>
                <w:rFonts w:ascii="Arial" w:hAnsi="Arial" w:cs="Arial"/>
                <w:sz w:val="22"/>
                <w:szCs w:val="22"/>
                <w:lang w:val="en-GB" w:eastAsia="en-GB"/>
              </w:rPr>
              <w:t>fer in the interest in this Policy and no waiver of alteration to or change in the Terms of this Policy shall be valid unless made in writing and signed by the Attorney of the Company or by an authorised Official of the Company.</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3.</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rPr>
            </w:pPr>
            <w:r>
              <w:rPr>
                <w:rFonts w:ascii="Arial" w:hAnsi="Arial" w:cs="Arial"/>
                <w:sz w:val="22"/>
                <w:szCs w:val="22"/>
              </w:rPr>
              <w:t>The Insured shall tak</w:t>
            </w:r>
            <w:r>
              <w:rPr>
                <w:rFonts w:ascii="Arial" w:hAnsi="Arial" w:cs="Arial"/>
                <w:sz w:val="22"/>
                <w:szCs w:val="22"/>
              </w:rPr>
              <w:t xml:space="preserve">e all ordinary and reasonable precautions for the safety of   the Property Insured, and shall as far as practicable make use of all locks, bolts, fastenings and other means of securing any safes, strong rooms and premises  while such property is contained </w:t>
            </w:r>
            <w:r>
              <w:rPr>
                <w:rFonts w:ascii="Arial" w:hAnsi="Arial" w:cs="Arial"/>
                <w:sz w:val="22"/>
                <w:szCs w:val="22"/>
              </w:rPr>
              <w:t>therein. If the Property Insured shall include Items pertaining to a business or profession, the Insured shall keep complete and accurate books of account, and in relation to any merchandise, stock-in-trade or property of a similar nature, the Insured shal</w:t>
            </w:r>
            <w:r>
              <w:rPr>
                <w:rFonts w:ascii="Arial" w:hAnsi="Arial" w:cs="Arial"/>
                <w:sz w:val="22"/>
                <w:szCs w:val="22"/>
              </w:rPr>
              <w:t>l keep a complete and accurate record of all business purchases, sales and deliveries in and out of the Premises, and such record shall be regularly entered up as soon as such purchases, sales or deliveries shall have taken place.</w:t>
            </w:r>
          </w:p>
          <w:p w:rsidR="00AD74FF" w:rsidRDefault="00AD74FF">
            <w:pPr>
              <w:jc w:val="both"/>
              <w:rPr>
                <w:rFonts w:ascii="Arial" w:hAnsi="Arial" w:cs="Arial"/>
                <w:sz w:val="22"/>
                <w:szCs w:val="22"/>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4.</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 xml:space="preserve">Every notice or </w:t>
            </w:r>
            <w:r>
              <w:rPr>
                <w:rFonts w:ascii="Arial" w:hAnsi="Arial" w:cs="Arial"/>
                <w:sz w:val="22"/>
                <w:szCs w:val="22"/>
                <w:lang w:val="en-GB" w:eastAsia="en-GB"/>
              </w:rPr>
              <w:t>communication required to be given by the Insured:</w:t>
            </w:r>
          </w:p>
          <w:p w:rsidR="00AD74FF" w:rsidRDefault="00AD74FF">
            <w:pPr>
              <w:jc w:val="both"/>
              <w:rPr>
                <w:rFonts w:ascii="Arial" w:hAnsi="Arial" w:cs="Arial"/>
                <w:sz w:val="16"/>
                <w:szCs w:val="16"/>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[a]</w:t>
            </w:r>
          </w:p>
        </w:tc>
        <w:tc>
          <w:tcPr>
            <w:tcW w:w="8000" w:type="dxa"/>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shall be in writing, or if made verbally shall be confirmed immediately in writing;</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[b]</w:t>
            </w:r>
          </w:p>
        </w:tc>
        <w:tc>
          <w:tcPr>
            <w:tcW w:w="8000" w:type="dxa"/>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shall be given to the Office or Agency of the Company named in the Policy or in case of necessity to an</w:t>
            </w:r>
            <w:r>
              <w:rPr>
                <w:rFonts w:ascii="Arial" w:hAnsi="Arial" w:cs="Arial"/>
                <w:sz w:val="22"/>
                <w:szCs w:val="22"/>
                <w:lang w:val="en-GB" w:eastAsia="en-GB"/>
              </w:rPr>
              <w:t>y Office of the Company or in accordance with any specific arrangements which may have been indicated to the Insured.</w:t>
            </w:r>
          </w:p>
          <w:p w:rsidR="00AD74FF" w:rsidRDefault="00AD74FF">
            <w:pPr>
              <w:jc w:val="both"/>
              <w:rPr>
                <w:rFonts w:ascii="Arial" w:hAnsi="Arial" w:cs="Arial"/>
                <w:sz w:val="16"/>
                <w:szCs w:val="16"/>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 </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On procedure in the event of loss, destruction or damage to the Property Insured.</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5.</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 xml:space="preserve">In the event of any happening which may give </w:t>
            </w:r>
            <w:r>
              <w:rPr>
                <w:rFonts w:ascii="Arial" w:hAnsi="Arial" w:cs="Arial"/>
                <w:sz w:val="22"/>
                <w:szCs w:val="22"/>
                <w:lang w:val="en-GB" w:eastAsia="en-GB"/>
              </w:rPr>
              <w:t>rise to a claim under this Policy the Insured:</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16"/>
                <w:szCs w:val="16"/>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[a]</w:t>
            </w:r>
          </w:p>
        </w:tc>
        <w:tc>
          <w:tcPr>
            <w:tcW w:w="8000" w:type="dxa"/>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shall give immediate notice in writing to the Company;</w:t>
            </w:r>
          </w:p>
          <w:p w:rsidR="00AD74FF" w:rsidRDefault="00AD74FF">
            <w:pPr>
              <w:jc w:val="both"/>
              <w:rPr>
                <w:rFonts w:ascii="Arial" w:hAnsi="Arial" w:cs="Arial"/>
                <w:sz w:val="16"/>
                <w:szCs w:val="16"/>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[b]</w:t>
            </w:r>
          </w:p>
        </w:tc>
        <w:tc>
          <w:tcPr>
            <w:tcW w:w="8000" w:type="dxa"/>
            <w:tcMar>
              <w:top w:w="0" w:type="dxa"/>
              <w:left w:w="108" w:type="dxa"/>
              <w:bottom w:w="0" w:type="dxa"/>
              <w:right w:w="108" w:type="dxa"/>
            </w:tcMar>
          </w:tcPr>
          <w:p w:rsidR="00AD74FF" w:rsidRDefault="006830BC">
            <w:pPr>
              <w:jc w:val="both"/>
              <w:rPr>
                <w:rFonts w:ascii="Arial" w:hAnsi="Arial" w:cs="Arial"/>
                <w:sz w:val="22"/>
                <w:szCs w:val="22"/>
              </w:rPr>
            </w:pPr>
            <w:r>
              <w:rPr>
                <w:rFonts w:ascii="Arial" w:hAnsi="Arial" w:cs="Arial"/>
                <w:sz w:val="22"/>
                <w:szCs w:val="22"/>
                <w:lang w:val="en-GB" w:eastAsia="en-GB"/>
              </w:rPr>
              <w:t>shall give immediate notice thereof to the Police or equivalent authority</w:t>
            </w:r>
            <w:r>
              <w:rPr>
                <w:rFonts w:ascii="Arial" w:hAnsi="Arial" w:cs="Arial"/>
                <w:sz w:val="22"/>
                <w:szCs w:val="22"/>
              </w:rPr>
              <w:t>;</w:t>
            </w:r>
          </w:p>
          <w:p w:rsidR="00AD74FF" w:rsidRDefault="00AD74FF">
            <w:pPr>
              <w:jc w:val="both"/>
              <w:rPr>
                <w:rFonts w:ascii="Arial" w:hAnsi="Arial" w:cs="Arial"/>
                <w:sz w:val="16"/>
                <w:szCs w:val="16"/>
              </w:rPr>
            </w:pPr>
          </w:p>
          <w:p w:rsidR="00AD74FF" w:rsidRDefault="00AD74FF">
            <w:pPr>
              <w:jc w:val="both"/>
              <w:rPr>
                <w:rFonts w:ascii="Arial" w:hAnsi="Arial" w:cs="Arial"/>
                <w:sz w:val="16"/>
                <w:szCs w:val="16"/>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[c]</w:t>
            </w:r>
          </w:p>
        </w:tc>
        <w:tc>
          <w:tcPr>
            <w:tcW w:w="8000" w:type="dxa"/>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 xml:space="preserve">shall take all practicable steps towards the </w:t>
            </w:r>
            <w:r>
              <w:rPr>
                <w:rFonts w:ascii="Arial" w:hAnsi="Arial" w:cs="Arial"/>
                <w:sz w:val="22"/>
                <w:szCs w:val="22"/>
                <w:lang w:val="en-GB" w:eastAsia="en-GB"/>
              </w:rPr>
              <w:t>discovery and punishment of any guilty person and to trace and recover any of the Insured Property which may have been stolen;</w:t>
            </w:r>
          </w:p>
          <w:p w:rsidR="00AD74FF" w:rsidRDefault="00AD74FF">
            <w:pPr>
              <w:jc w:val="both"/>
              <w:rPr>
                <w:rFonts w:ascii="Arial" w:hAnsi="Arial" w:cs="Arial"/>
                <w:sz w:val="16"/>
                <w:szCs w:val="16"/>
                <w:lang w:val="en-GB" w:eastAsia="en-GB"/>
              </w:rPr>
            </w:pPr>
          </w:p>
          <w:p w:rsidR="00AD74FF" w:rsidRDefault="00AD74FF">
            <w:pPr>
              <w:jc w:val="both"/>
              <w:rPr>
                <w:rFonts w:ascii="Arial" w:hAnsi="Arial" w:cs="Arial"/>
                <w:sz w:val="16"/>
                <w:szCs w:val="16"/>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[d]</w:t>
            </w:r>
          </w:p>
        </w:tc>
        <w:tc>
          <w:tcPr>
            <w:tcW w:w="8000" w:type="dxa"/>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shall as soon as possible and in any case within fourteen days of the event giving rise thereto at his own expense deliv</w:t>
            </w:r>
            <w:r>
              <w:rPr>
                <w:rFonts w:ascii="Arial" w:hAnsi="Arial" w:cs="Arial"/>
                <w:sz w:val="22"/>
                <w:szCs w:val="22"/>
                <w:lang w:val="en-GB" w:eastAsia="en-GB"/>
              </w:rPr>
              <w:t xml:space="preserve">er to the Company a claim with full particulars of the circumstance of the event, the property affected, the value </w:t>
            </w:r>
            <w:r>
              <w:rPr>
                <w:rFonts w:ascii="Arial" w:hAnsi="Arial" w:cs="Arial"/>
                <w:sz w:val="22"/>
                <w:szCs w:val="22"/>
                <w:lang w:val="en-GB" w:eastAsia="en-GB"/>
              </w:rPr>
              <w:lastRenderedPageBreak/>
              <w:t>thereof and of the loss or damage thereto;</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16"/>
                <w:szCs w:val="16"/>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lastRenderedPageBreak/>
              <w:t> </w:t>
            </w:r>
          </w:p>
        </w:tc>
        <w:tc>
          <w:tcPr>
            <w:tcW w:w="567" w:type="dxa"/>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[e]</w:t>
            </w:r>
          </w:p>
        </w:tc>
        <w:tc>
          <w:tcPr>
            <w:tcW w:w="8000" w:type="dxa"/>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 xml:space="preserve">shall furnish all such vouchers, proof, explanation and other evidence as may reasonably </w:t>
            </w:r>
            <w:r>
              <w:rPr>
                <w:rFonts w:ascii="Arial" w:hAnsi="Arial" w:cs="Arial"/>
                <w:sz w:val="22"/>
                <w:szCs w:val="22"/>
                <w:lang w:val="en-GB" w:eastAsia="en-GB"/>
              </w:rPr>
              <w:t>be required by the Company together with a statutory declaration if required in verification of the claim,</w:t>
            </w:r>
          </w:p>
          <w:p w:rsidR="00AD74FF" w:rsidRDefault="00AD74FF">
            <w:pPr>
              <w:jc w:val="both"/>
              <w:rPr>
                <w:rFonts w:ascii="Arial" w:hAnsi="Arial" w:cs="Arial"/>
                <w:sz w:val="16"/>
                <w:szCs w:val="16"/>
                <w:lang w:val="en-GB" w:eastAsia="en-GB"/>
              </w:rPr>
            </w:pPr>
          </w:p>
          <w:p w:rsidR="00AD74FF" w:rsidRDefault="00AD74FF">
            <w:pPr>
              <w:jc w:val="both"/>
              <w:rPr>
                <w:rFonts w:ascii="Arial" w:hAnsi="Arial" w:cs="Arial"/>
                <w:sz w:val="16"/>
                <w:szCs w:val="16"/>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[f]</w:t>
            </w:r>
          </w:p>
        </w:tc>
        <w:tc>
          <w:tcPr>
            <w:tcW w:w="8000" w:type="dxa"/>
            <w:tcMar>
              <w:top w:w="0" w:type="dxa"/>
              <w:left w:w="108" w:type="dxa"/>
              <w:bottom w:w="0" w:type="dxa"/>
              <w:right w:w="108" w:type="dxa"/>
            </w:tcMar>
          </w:tcPr>
          <w:p w:rsidR="00AD74FF" w:rsidRDefault="006830BC">
            <w:pPr>
              <w:jc w:val="both"/>
              <w:rPr>
                <w:rFonts w:ascii="Arial" w:hAnsi="Arial" w:cs="Arial"/>
                <w:sz w:val="16"/>
                <w:szCs w:val="16"/>
              </w:rPr>
            </w:pPr>
            <w:r>
              <w:rPr>
                <w:rFonts w:ascii="Arial" w:hAnsi="Arial" w:cs="Arial"/>
                <w:sz w:val="22"/>
                <w:szCs w:val="22"/>
                <w:lang w:val="en-GB" w:eastAsia="en-GB"/>
              </w:rPr>
              <w:t>shall at the expenses of the Company, give the Company all such assistance as they may reasonably require with a view to the recovery of pro</w:t>
            </w:r>
            <w:r>
              <w:rPr>
                <w:rFonts w:ascii="Arial" w:hAnsi="Arial" w:cs="Arial"/>
                <w:sz w:val="22"/>
                <w:szCs w:val="22"/>
                <w:lang w:val="en-GB" w:eastAsia="en-GB"/>
              </w:rPr>
              <w:t>perty stolen or to preserve and enforce any rights the Insured may have against any Police or other authority or against anyone in respect of any loss whether it has or has not been paid or made good by the Company</w:t>
            </w:r>
            <w:r>
              <w:rPr>
                <w:rFonts w:ascii="Arial" w:hAnsi="Arial" w:cs="Arial"/>
                <w:sz w:val="22"/>
                <w:szCs w:val="22"/>
              </w:rPr>
              <w:t>.</w:t>
            </w:r>
          </w:p>
          <w:p w:rsidR="00AD74FF" w:rsidRDefault="00AD74FF">
            <w:pPr>
              <w:jc w:val="both"/>
              <w:rPr>
                <w:rFonts w:ascii="Arial" w:hAnsi="Arial" w:cs="Arial"/>
                <w:sz w:val="16"/>
                <w:szCs w:val="16"/>
                <w:lang w:val="en-GB" w:eastAsia="en-GB"/>
              </w:rPr>
            </w:pPr>
          </w:p>
          <w:p w:rsidR="00AD74FF" w:rsidRDefault="006830BC">
            <w:pPr>
              <w:jc w:val="both"/>
              <w:rPr>
                <w:rFonts w:ascii="Arial" w:hAnsi="Arial" w:cs="Arial"/>
                <w:sz w:val="22"/>
                <w:szCs w:val="22"/>
                <w:lang w:val="en-GB" w:eastAsia="en-GB"/>
              </w:rPr>
            </w:pPr>
            <w:r>
              <w:rPr>
                <w:rFonts w:ascii="Arial" w:hAnsi="Arial" w:cs="Arial"/>
                <w:sz w:val="22"/>
                <w:szCs w:val="22"/>
                <w:lang w:val="en-GB" w:eastAsia="en-GB"/>
              </w:rPr>
              <w:t>If such a claim be in any respect fraud</w:t>
            </w:r>
            <w:r>
              <w:rPr>
                <w:rFonts w:ascii="Arial" w:hAnsi="Arial" w:cs="Arial"/>
                <w:sz w:val="22"/>
                <w:szCs w:val="22"/>
                <w:lang w:val="en-GB" w:eastAsia="en-GB"/>
              </w:rPr>
              <w:t xml:space="preserve">ulent or any fraudulent devices </w:t>
            </w:r>
            <w:proofErr w:type="gramStart"/>
            <w:r>
              <w:rPr>
                <w:rFonts w:ascii="Arial" w:hAnsi="Arial" w:cs="Arial"/>
                <w:sz w:val="22"/>
                <w:szCs w:val="22"/>
                <w:lang w:val="en-GB" w:eastAsia="en-GB"/>
              </w:rPr>
              <w:t>be</w:t>
            </w:r>
            <w:proofErr w:type="gramEnd"/>
            <w:r>
              <w:rPr>
                <w:rFonts w:ascii="Arial" w:hAnsi="Arial" w:cs="Arial"/>
                <w:sz w:val="22"/>
                <w:szCs w:val="22"/>
                <w:lang w:val="en-GB" w:eastAsia="en-GB"/>
              </w:rPr>
              <w:t xml:space="preserve"> used by the Insured or anyone acting on his behalf to obtain any benefit under this Policy all benefit there-under and all moneys paid in reply to: respect thereof shall be forfeited.</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6.</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The Company may at any time aft</w:t>
            </w:r>
            <w:r>
              <w:rPr>
                <w:rFonts w:ascii="Arial" w:hAnsi="Arial" w:cs="Arial"/>
                <w:sz w:val="22"/>
                <w:szCs w:val="22"/>
                <w:lang w:val="en-GB" w:eastAsia="en-GB"/>
              </w:rPr>
              <w:t>er the occurrence of damage to the Property   Insured enter upon the premises and take and keep possession of the property concerned and deal with the salvage, and this Policy shall be proof of leave and licence for such purpose, and if the Insured or anyo</w:t>
            </w:r>
            <w:r>
              <w:rPr>
                <w:rFonts w:ascii="Arial" w:hAnsi="Arial" w:cs="Arial"/>
                <w:sz w:val="22"/>
                <w:szCs w:val="22"/>
                <w:lang w:val="en-GB" w:eastAsia="en-GB"/>
              </w:rPr>
              <w:t>ne acting on his behalf shall obstruct or prevent the Company from so doing, all benefit under this Policy shall be forfeited. Upon payment of any claim for loss under this Policy, the property in respect of which the payment is made shall belong to the Co</w:t>
            </w:r>
            <w:r>
              <w:rPr>
                <w:rFonts w:ascii="Arial" w:hAnsi="Arial" w:cs="Arial"/>
                <w:sz w:val="22"/>
                <w:szCs w:val="22"/>
                <w:lang w:val="en-GB" w:eastAsia="en-GB"/>
              </w:rPr>
              <w:t>mpany.  No property may be abandoned to the Company.</w:t>
            </w:r>
          </w:p>
        </w:tc>
      </w:tr>
      <w:tr w:rsidR="00AD74FF">
        <w:tc>
          <w:tcPr>
            <w:tcW w:w="9242" w:type="dxa"/>
            <w:gridSpan w:val="3"/>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On assessment of the amount of the claim for settlement:</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7.</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 xml:space="preserve">If at the time of the happening of any loss or damage covered by this Policy the Property Insured shall be collectively of greater value </w:t>
            </w:r>
            <w:r>
              <w:rPr>
                <w:rFonts w:ascii="Arial" w:hAnsi="Arial" w:cs="Arial"/>
                <w:sz w:val="22"/>
                <w:szCs w:val="22"/>
                <w:lang w:val="en-GB" w:eastAsia="en-GB"/>
              </w:rPr>
              <w:t xml:space="preserve">than the Total Sum Insured, then the insured shall be considered as being </w:t>
            </w:r>
            <w:proofErr w:type="gramStart"/>
            <w:r>
              <w:rPr>
                <w:rFonts w:ascii="Arial" w:hAnsi="Arial" w:cs="Arial"/>
                <w:sz w:val="22"/>
                <w:szCs w:val="22"/>
                <w:lang w:val="en-GB" w:eastAsia="en-GB"/>
              </w:rPr>
              <w:t>his own</w:t>
            </w:r>
            <w:proofErr w:type="gramEnd"/>
            <w:r>
              <w:rPr>
                <w:rFonts w:ascii="Arial" w:hAnsi="Arial" w:cs="Arial"/>
                <w:sz w:val="22"/>
                <w:szCs w:val="22"/>
                <w:lang w:val="en-GB" w:eastAsia="en-GB"/>
              </w:rPr>
              <w:t xml:space="preserve"> insurer for the difference and shall bear a rateable proportion of the loss accordingly. When any Item of the Property Insured shall be described as subject to average, this </w:t>
            </w:r>
            <w:r>
              <w:rPr>
                <w:rFonts w:ascii="Arial" w:hAnsi="Arial" w:cs="Arial"/>
                <w:sz w:val="22"/>
                <w:szCs w:val="22"/>
                <w:lang w:val="en-GB" w:eastAsia="en-GB"/>
              </w:rPr>
              <w:t>clause shall apply as if a separate insurance had been granted thereon.</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8.</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rPr>
            </w:pPr>
            <w:r>
              <w:rPr>
                <w:rFonts w:ascii="Arial" w:hAnsi="Arial" w:cs="Arial"/>
                <w:sz w:val="22"/>
                <w:szCs w:val="22"/>
                <w:lang w:val="en-GB" w:eastAsia="en-GB"/>
              </w:rPr>
              <w:t xml:space="preserve">If at the time of any loss or damage to any property hereby insured there shall be any other insurance effected by or on behalf of the Insured covering any of the property which </w:t>
            </w:r>
            <w:r>
              <w:rPr>
                <w:rFonts w:ascii="Arial" w:hAnsi="Arial" w:cs="Arial"/>
                <w:sz w:val="22"/>
                <w:szCs w:val="22"/>
                <w:lang w:val="en-GB" w:eastAsia="en-GB"/>
              </w:rPr>
              <w:t>is the subject of a claim hereunder, the Company shall not be liable for more than its rateable proportion thereof</w:t>
            </w:r>
            <w:r>
              <w:rPr>
                <w:rFonts w:ascii="Arial" w:hAnsi="Arial" w:cs="Arial"/>
                <w:sz w:val="22"/>
                <w:szCs w:val="22"/>
              </w:rPr>
              <w:t>.</w:t>
            </w:r>
          </w:p>
          <w:p w:rsidR="00AD74FF" w:rsidRDefault="00AD74FF">
            <w:pPr>
              <w:jc w:val="both"/>
              <w:rPr>
                <w:rFonts w:ascii="Arial" w:hAnsi="Arial" w:cs="Arial"/>
                <w:sz w:val="22"/>
                <w:szCs w:val="22"/>
              </w:rPr>
            </w:pPr>
          </w:p>
          <w:p w:rsidR="00AD74FF" w:rsidRDefault="00AD74FF">
            <w:pPr>
              <w:jc w:val="both"/>
              <w:rPr>
                <w:rFonts w:ascii="Arial" w:hAnsi="Arial" w:cs="Arial"/>
                <w:sz w:val="22"/>
                <w:szCs w:val="22"/>
                <w:lang w:val="en-GB" w:eastAsia="en-GB"/>
              </w:rPr>
            </w:pPr>
          </w:p>
        </w:tc>
      </w:tr>
      <w:tr w:rsidR="00AD74FF">
        <w:tc>
          <w:tcPr>
            <w:tcW w:w="9242" w:type="dxa"/>
            <w:gridSpan w:val="3"/>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On reinstatement after settlement of a claim:</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9.</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All sums which may from time to time be paid by way of indemnity under this Policy in</w:t>
            </w:r>
            <w:r>
              <w:rPr>
                <w:rFonts w:ascii="Arial" w:hAnsi="Arial" w:cs="Arial"/>
                <w:sz w:val="22"/>
                <w:szCs w:val="22"/>
                <w:lang w:val="en-GB" w:eastAsia="en-GB"/>
              </w:rPr>
              <w:t xml:space="preserve"> any one Period of Insurance shall be accounted in diminution of the Total Sum Insured so that in case of any subsequent event giving rise to a claim occurring during the same period the total amount payable during that period by the Company shall not in a</w:t>
            </w:r>
            <w:r>
              <w:rPr>
                <w:rFonts w:ascii="Arial" w:hAnsi="Arial" w:cs="Arial"/>
                <w:sz w:val="22"/>
                <w:szCs w:val="22"/>
                <w:lang w:val="en-GB" w:eastAsia="en-GB"/>
              </w:rPr>
              <w:t>ny case exceed the Total Sum Insured.  In the event of the Property lost, destroyed or damaged being replaced by other property, the Company will at the Insured's request extend this insurance by endorsement to include such property upon payment of the app</w:t>
            </w:r>
            <w:r>
              <w:rPr>
                <w:rFonts w:ascii="Arial" w:hAnsi="Arial" w:cs="Arial"/>
                <w:sz w:val="22"/>
                <w:szCs w:val="22"/>
                <w:lang w:val="en-GB" w:eastAsia="en-GB"/>
              </w:rPr>
              <w:t>ropriate pro-rata additional premium.</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9242" w:type="dxa"/>
            <w:gridSpan w:val="3"/>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lastRenderedPageBreak/>
              <w:t>On renewal and cancellation:</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10.</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rPr>
            </w:pPr>
            <w:r>
              <w:rPr>
                <w:rFonts w:ascii="Arial" w:hAnsi="Arial" w:cs="Arial"/>
                <w:sz w:val="22"/>
                <w:szCs w:val="22"/>
                <w:lang w:val="en-GB" w:eastAsia="en-GB"/>
              </w:rPr>
              <w:t xml:space="preserve">The Company shall not be bound to send any notice of the renewal premium becoming due, </w:t>
            </w:r>
            <w:proofErr w:type="gramStart"/>
            <w:r>
              <w:rPr>
                <w:rFonts w:ascii="Arial" w:hAnsi="Arial" w:cs="Arial"/>
                <w:sz w:val="22"/>
                <w:szCs w:val="22"/>
                <w:lang w:val="en-GB" w:eastAsia="en-GB"/>
              </w:rPr>
              <w:t>nor</w:t>
            </w:r>
            <w:proofErr w:type="gramEnd"/>
            <w:r>
              <w:rPr>
                <w:rFonts w:ascii="Arial" w:hAnsi="Arial" w:cs="Arial"/>
                <w:sz w:val="22"/>
                <w:szCs w:val="22"/>
                <w:lang w:val="en-GB" w:eastAsia="en-GB"/>
              </w:rPr>
              <w:t xml:space="preserve"> to renew this Policy. The Company may at any time by giving seven days' notice to the In</w:t>
            </w:r>
            <w:r>
              <w:rPr>
                <w:rFonts w:ascii="Arial" w:hAnsi="Arial" w:cs="Arial"/>
                <w:sz w:val="22"/>
                <w:szCs w:val="22"/>
                <w:lang w:val="en-GB" w:eastAsia="en-GB"/>
              </w:rPr>
              <w:t>sured in writing by registered or recorded delivery letter posted to the address of the Insured as last known to the Company cancel this policy as from the date of expiry of such notice in which event the company shall on demand return to the Insured a pro</w:t>
            </w:r>
            <w:r>
              <w:rPr>
                <w:rFonts w:ascii="Arial" w:hAnsi="Arial" w:cs="Arial"/>
                <w:sz w:val="22"/>
                <w:szCs w:val="22"/>
                <w:lang w:val="en-GB" w:eastAsia="en-GB"/>
              </w:rPr>
              <w:t>portionate part of the premium corresponding to the unexpired term of the policy</w:t>
            </w:r>
            <w:r>
              <w:rPr>
                <w:rFonts w:ascii="Arial" w:hAnsi="Arial" w:cs="Arial"/>
                <w:sz w:val="22"/>
                <w:szCs w:val="22"/>
              </w:rPr>
              <w:t>.</w:t>
            </w:r>
          </w:p>
          <w:p w:rsidR="00AD74FF" w:rsidRDefault="00AD74FF">
            <w:pPr>
              <w:jc w:val="both"/>
              <w:rPr>
                <w:rFonts w:ascii="Arial" w:hAnsi="Arial" w:cs="Arial"/>
                <w:sz w:val="22"/>
                <w:szCs w:val="22"/>
              </w:rPr>
            </w:pPr>
          </w:p>
          <w:p w:rsidR="00AD74FF" w:rsidRDefault="00AD74FF">
            <w:pPr>
              <w:jc w:val="both"/>
              <w:rPr>
                <w:rFonts w:ascii="Arial" w:hAnsi="Arial" w:cs="Arial"/>
                <w:sz w:val="22"/>
                <w:szCs w:val="22"/>
                <w:lang w:val="en-GB" w:eastAsia="en-GB"/>
              </w:rPr>
            </w:pPr>
          </w:p>
        </w:tc>
      </w:tr>
      <w:tr w:rsidR="00AD74FF">
        <w:tc>
          <w:tcPr>
            <w:tcW w:w="9242" w:type="dxa"/>
            <w:gridSpan w:val="3"/>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On arbitration procedure in the event of dispute:</w:t>
            </w:r>
          </w:p>
          <w:p w:rsidR="00AD74FF" w:rsidRDefault="00AD74FF">
            <w:pPr>
              <w:jc w:val="both"/>
              <w:rPr>
                <w:rFonts w:ascii="Arial" w:hAnsi="Arial" w:cs="Arial"/>
                <w:sz w:val="22"/>
                <w:szCs w:val="22"/>
                <w:lang w:val="en-GB" w:eastAsia="en-GB"/>
              </w:rPr>
            </w:pPr>
          </w:p>
          <w:p w:rsidR="00AD74FF" w:rsidRDefault="00AD74FF">
            <w:pPr>
              <w:jc w:val="both"/>
              <w:rPr>
                <w:rFonts w:ascii="Arial" w:hAnsi="Arial" w:cs="Arial"/>
                <w:sz w:val="22"/>
                <w:szCs w:val="22"/>
                <w:lang w:val="en-GB" w:eastAsia="en-GB"/>
              </w:rPr>
            </w:pPr>
          </w:p>
        </w:tc>
      </w:tr>
      <w:tr w:rsidR="00AD74FF">
        <w:tc>
          <w:tcPr>
            <w:tcW w:w="675"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11.</w:t>
            </w:r>
          </w:p>
        </w:tc>
        <w:tc>
          <w:tcPr>
            <w:tcW w:w="8567" w:type="dxa"/>
            <w:gridSpan w:val="2"/>
            <w:tcMar>
              <w:top w:w="0" w:type="dxa"/>
              <w:left w:w="108" w:type="dxa"/>
              <w:bottom w:w="0" w:type="dxa"/>
              <w:right w:w="108" w:type="dxa"/>
            </w:tcMar>
          </w:tcPr>
          <w:p w:rsidR="00AD74FF" w:rsidRDefault="006830BC">
            <w:pPr>
              <w:jc w:val="both"/>
              <w:rPr>
                <w:rFonts w:ascii="Arial" w:hAnsi="Arial" w:cs="Arial"/>
                <w:sz w:val="22"/>
                <w:szCs w:val="22"/>
                <w:lang w:val="en-GB" w:eastAsia="en-GB"/>
              </w:rPr>
            </w:pPr>
            <w:r>
              <w:rPr>
                <w:rFonts w:ascii="Arial" w:hAnsi="Arial" w:cs="Arial"/>
                <w:sz w:val="22"/>
                <w:szCs w:val="22"/>
                <w:lang w:val="en-GB" w:eastAsia="en-GB"/>
              </w:rPr>
              <w:t xml:space="preserve">If any difference shall arise as to the amount to be paid under this policy (liability being otherwise admitted) </w:t>
            </w:r>
            <w:r>
              <w:rPr>
                <w:rFonts w:ascii="Arial" w:hAnsi="Arial" w:cs="Arial"/>
                <w:sz w:val="22"/>
                <w:szCs w:val="22"/>
                <w:lang w:val="en-GB" w:eastAsia="en-GB"/>
              </w:rPr>
              <w:t>such difference shall be referred to an arbitrator to be appointed by the parties in accordance with the statutory provisions in that behalf for the time being in force where any difference is by this condition to be referred to arbitration the making of a</w:t>
            </w:r>
            <w:r>
              <w:rPr>
                <w:rFonts w:ascii="Arial" w:hAnsi="Arial" w:cs="Arial"/>
                <w:sz w:val="22"/>
                <w:szCs w:val="22"/>
                <w:lang w:val="en-GB" w:eastAsia="en-GB"/>
              </w:rPr>
              <w:t>n award shall be a condition precedent to any right of action against the Company.</w:t>
            </w:r>
          </w:p>
        </w:tc>
      </w:tr>
    </w:tbl>
    <w:p w:rsidR="00AD74FF" w:rsidRDefault="006830BC">
      <w:pPr>
        <w:rPr>
          <w:rFonts w:ascii="Arial" w:hAnsi="Arial" w:cs="Arial"/>
          <w:sz w:val="22"/>
          <w:szCs w:val="22"/>
        </w:rPr>
      </w:pPr>
      <w:r>
        <w:rPr>
          <w:rFonts w:ascii="Arial" w:hAnsi="Arial" w:cs="Arial"/>
          <w:sz w:val="22"/>
          <w:szCs w:val="22"/>
        </w:rPr>
        <w:br w:type="page"/>
      </w:r>
    </w:p>
    <w:tbl>
      <w:tblPr>
        <w:tblW w:w="9497" w:type="dxa"/>
        <w:tblLayout w:type="fixed"/>
        <w:tblCellMar>
          <w:left w:w="0" w:type="dxa"/>
          <w:right w:w="0" w:type="dxa"/>
        </w:tblCellMar>
        <w:tblLook w:val="04A0" w:firstRow="1" w:lastRow="0" w:firstColumn="1" w:lastColumn="0" w:noHBand="0" w:noVBand="1"/>
      </w:tblPr>
      <w:tblGrid>
        <w:gridCol w:w="3577"/>
        <w:gridCol w:w="986"/>
        <w:gridCol w:w="4934"/>
      </w:tblGrid>
      <w:tr w:rsidR="00AD74FF">
        <w:tc>
          <w:tcPr>
            <w:tcW w:w="9497" w:type="dxa"/>
            <w:gridSpan w:val="3"/>
            <w:tcMar>
              <w:top w:w="0" w:type="dxa"/>
              <w:left w:w="108" w:type="dxa"/>
              <w:bottom w:w="0" w:type="dxa"/>
              <w:right w:w="108" w:type="dxa"/>
            </w:tcMar>
          </w:tcPr>
          <w:p w:rsidR="00AD74FF" w:rsidRDefault="006830BC">
            <w:pPr>
              <w:ind w:left="3600"/>
              <w:rPr>
                <w:rFonts w:ascii="Arial" w:hAnsi="Arial" w:cs="Arial"/>
                <w:sz w:val="22"/>
                <w:szCs w:val="22"/>
                <w:lang w:val="en-GB" w:eastAsia="en-GB"/>
              </w:rPr>
            </w:pPr>
            <w:r>
              <w:rPr>
                <w:rFonts w:ascii="Arial" w:hAnsi="Arial" w:cs="Arial"/>
                <w:b/>
                <w:sz w:val="22"/>
                <w:szCs w:val="22"/>
                <w:lang w:val="en-GB" w:eastAsia="en-GB"/>
              </w:rPr>
              <w:lastRenderedPageBreak/>
              <w:t>SCHEDULE</w:t>
            </w:r>
          </w:p>
        </w:tc>
      </w:tr>
      <w:tr w:rsidR="00AD74FF">
        <w:tc>
          <w:tcPr>
            <w:tcW w:w="3577" w:type="dxa"/>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POLICY NO:</w:t>
            </w:r>
          </w:p>
        </w:tc>
        <w:tc>
          <w:tcPr>
            <w:tcW w:w="5920" w:type="dxa"/>
            <w:gridSpan w:val="2"/>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{POLICYNO}</w:t>
            </w:r>
          </w:p>
        </w:tc>
      </w:tr>
      <w:tr w:rsidR="00AD74FF">
        <w:tc>
          <w:tcPr>
            <w:tcW w:w="3577" w:type="dxa"/>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PRODUCT:</w:t>
            </w:r>
          </w:p>
        </w:tc>
        <w:tc>
          <w:tcPr>
            <w:tcW w:w="5920" w:type="dxa"/>
            <w:gridSpan w:val="2"/>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{SUBRISK}</w:t>
            </w:r>
          </w:p>
        </w:tc>
      </w:tr>
      <w:tr w:rsidR="00AD74FF">
        <w:tc>
          <w:tcPr>
            <w:tcW w:w="3577" w:type="dxa"/>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INSURED:</w:t>
            </w:r>
          </w:p>
        </w:tc>
        <w:tc>
          <w:tcPr>
            <w:tcW w:w="5920" w:type="dxa"/>
            <w:gridSpan w:val="2"/>
            <w:tcMar>
              <w:top w:w="0" w:type="dxa"/>
              <w:left w:w="108" w:type="dxa"/>
              <w:bottom w:w="0" w:type="dxa"/>
              <w:right w:w="108" w:type="dxa"/>
            </w:tcMar>
          </w:tcPr>
          <w:p w:rsidR="00AD74FF" w:rsidRDefault="00AD74FF">
            <w:pPr>
              <w:rPr>
                <w:rFonts w:ascii="Arial" w:hAnsi="Arial" w:cs="Arial"/>
                <w:sz w:val="22"/>
                <w:szCs w:val="22"/>
              </w:rPr>
            </w:pPr>
          </w:p>
          <w:p w:rsidR="00AD74FF" w:rsidRDefault="006830BC">
            <w:pPr>
              <w:rPr>
                <w:rFonts w:ascii="Arial" w:hAnsi="Arial" w:cs="Arial"/>
                <w:sz w:val="22"/>
                <w:szCs w:val="22"/>
                <w:lang w:val="en-GB" w:eastAsia="en-GB"/>
              </w:rPr>
            </w:pPr>
            <w:r>
              <w:rPr>
                <w:rFonts w:ascii="Arial" w:hAnsi="Arial" w:cs="Arial"/>
                <w:sz w:val="22"/>
                <w:szCs w:val="22"/>
              </w:rPr>
              <w:t>{INSUREDNAME}</w:t>
            </w:r>
          </w:p>
        </w:tc>
      </w:tr>
      <w:tr w:rsidR="00AD74FF">
        <w:tc>
          <w:tcPr>
            <w:tcW w:w="3577" w:type="dxa"/>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ADDRESS:</w:t>
            </w:r>
          </w:p>
        </w:tc>
        <w:tc>
          <w:tcPr>
            <w:tcW w:w="5920" w:type="dxa"/>
            <w:gridSpan w:val="2"/>
            <w:tcMar>
              <w:top w:w="0" w:type="dxa"/>
              <w:left w:w="108" w:type="dxa"/>
              <w:bottom w:w="0" w:type="dxa"/>
              <w:right w:w="108" w:type="dxa"/>
            </w:tcMar>
          </w:tcPr>
          <w:p w:rsidR="00AD74FF" w:rsidRDefault="00AD74FF">
            <w:pPr>
              <w:rPr>
                <w:rFonts w:ascii="Arial" w:hAnsi="Arial" w:cs="Arial"/>
                <w:sz w:val="22"/>
                <w:szCs w:val="22"/>
              </w:rPr>
            </w:pPr>
          </w:p>
          <w:p w:rsidR="00AD74FF" w:rsidRDefault="006830BC">
            <w:pPr>
              <w:rPr>
                <w:rFonts w:ascii="Arial" w:hAnsi="Arial" w:cs="Arial"/>
                <w:sz w:val="22"/>
                <w:szCs w:val="22"/>
                <w:lang w:val="en-GB" w:eastAsia="en-GB"/>
              </w:rPr>
            </w:pPr>
            <w:r>
              <w:rPr>
                <w:rFonts w:ascii="Arial" w:hAnsi="Arial" w:cs="Arial"/>
                <w:sz w:val="22"/>
                <w:szCs w:val="22"/>
              </w:rPr>
              <w:t>{INSADDRESS}</w:t>
            </w:r>
          </w:p>
        </w:tc>
      </w:tr>
      <w:tr w:rsidR="00AD74FF">
        <w:tc>
          <w:tcPr>
            <w:tcW w:w="3577" w:type="dxa"/>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BUSINESS:</w:t>
            </w:r>
          </w:p>
        </w:tc>
        <w:tc>
          <w:tcPr>
            <w:tcW w:w="5920" w:type="dxa"/>
            <w:gridSpan w:val="2"/>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{Occupation}</w:t>
            </w:r>
          </w:p>
        </w:tc>
      </w:tr>
      <w:tr w:rsidR="00AD74FF">
        <w:tc>
          <w:tcPr>
            <w:tcW w:w="3577" w:type="dxa"/>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PERIOD OF INSURANCE:</w:t>
            </w:r>
          </w:p>
        </w:tc>
        <w:tc>
          <w:tcPr>
            <w:tcW w:w="986" w:type="dxa"/>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FROM</w:t>
            </w:r>
            <w:r>
              <w:rPr>
                <w:rFonts w:ascii="Arial" w:hAnsi="Arial" w:cs="Arial"/>
                <w:sz w:val="22"/>
                <w:szCs w:val="22"/>
              </w:rPr>
              <w:t>:</w:t>
            </w:r>
          </w:p>
        </w:tc>
        <w:tc>
          <w:tcPr>
            <w:tcW w:w="4934"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
        </w:tc>
      </w:tr>
      <w:tr w:rsidR="00AD74FF">
        <w:tc>
          <w:tcPr>
            <w:tcW w:w="3577" w:type="dxa"/>
            <w:tcMar>
              <w:top w:w="0" w:type="dxa"/>
              <w:left w:w="108" w:type="dxa"/>
              <w:bottom w:w="0" w:type="dxa"/>
              <w:right w:w="108" w:type="dxa"/>
            </w:tcMar>
            <w:vAlign w:val="center"/>
          </w:tcPr>
          <w:p w:rsidR="00AD74FF" w:rsidRDefault="006830BC">
            <w:pPr>
              <w:rPr>
                <w:rFonts w:ascii="Arial" w:hAnsi="Arial" w:cs="Arial"/>
                <w:sz w:val="22"/>
                <w:szCs w:val="22"/>
                <w:lang w:val="en-GB" w:eastAsia="en-GB"/>
              </w:rPr>
            </w:pPr>
            <w:r>
              <w:rPr>
                <w:rFonts w:ascii="Arial" w:hAnsi="Arial" w:cs="Arial"/>
                <w:sz w:val="22"/>
                <w:szCs w:val="22"/>
                <w:lang w:val="en-GB" w:eastAsia="en-GB"/>
              </w:rPr>
              <w:t> </w:t>
            </w:r>
          </w:p>
        </w:tc>
        <w:tc>
          <w:tcPr>
            <w:tcW w:w="986" w:type="dxa"/>
            <w:tcMar>
              <w:top w:w="0" w:type="dxa"/>
              <w:left w:w="108" w:type="dxa"/>
              <w:bottom w:w="0" w:type="dxa"/>
              <w:right w:w="108" w:type="dxa"/>
            </w:tcMar>
            <w:vAlign w:val="cente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TO: </w:t>
            </w:r>
          </w:p>
        </w:tc>
        <w:tc>
          <w:tcPr>
            <w:tcW w:w="4934" w:type="dxa"/>
            <w:tcMar>
              <w:top w:w="0" w:type="dxa"/>
              <w:left w:w="108" w:type="dxa"/>
              <w:bottom w:w="0" w:type="dxa"/>
              <w:right w:w="108" w:type="dxa"/>
            </w:tcMar>
            <w:vAlign w:val="center"/>
          </w:tcPr>
          <w:p w:rsidR="00AD74FF" w:rsidRDefault="006830BC">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 </w:t>
            </w:r>
          </w:p>
        </w:tc>
      </w:tr>
      <w:tr w:rsidR="00AD74FF">
        <w:tc>
          <w:tcPr>
            <w:tcW w:w="3577" w:type="dxa"/>
            <w:tcMar>
              <w:top w:w="0" w:type="dxa"/>
              <w:left w:w="108" w:type="dxa"/>
              <w:bottom w:w="0" w:type="dxa"/>
              <w:right w:w="108" w:type="dxa"/>
            </w:tcMar>
          </w:tcPr>
          <w:p w:rsidR="00AD74FF" w:rsidRDefault="006830BC">
            <w:pPr>
              <w:rPr>
                <w:rFonts w:ascii="Arial" w:hAnsi="Arial" w:cs="Arial"/>
                <w:sz w:val="22"/>
                <w:szCs w:val="22"/>
                <w:lang w:val="en-GB" w:eastAsia="en-GB"/>
              </w:rPr>
            </w:pPr>
            <w:r>
              <w:rPr>
                <w:rFonts w:ascii="Arial" w:hAnsi="Arial" w:cs="Arial"/>
                <w:sz w:val="22"/>
                <w:szCs w:val="22"/>
                <w:lang w:val="en-GB" w:eastAsia="en-GB"/>
              </w:rPr>
              <w:t> </w:t>
            </w:r>
          </w:p>
        </w:tc>
        <w:tc>
          <w:tcPr>
            <w:tcW w:w="5920" w:type="dxa"/>
            <w:gridSpan w:val="2"/>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[BOTH DATES INCLUSIVE</w:t>
            </w:r>
            <w:r>
              <w:rPr>
                <w:rFonts w:ascii="Arial" w:hAnsi="Arial" w:cs="Arial"/>
                <w:sz w:val="22"/>
                <w:szCs w:val="22"/>
              </w:rPr>
              <w:t>]</w:t>
            </w:r>
          </w:p>
        </w:tc>
      </w:tr>
      <w:tr w:rsidR="00AD74FF">
        <w:tc>
          <w:tcPr>
            <w:tcW w:w="3577" w:type="dxa"/>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TOTAL SUM INSURED:</w:t>
            </w:r>
          </w:p>
        </w:tc>
        <w:tc>
          <w:tcPr>
            <w:tcW w:w="5920" w:type="dxa"/>
            <w:gridSpan w:val="2"/>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=N={</w:t>
            </w:r>
            <w:proofErr w:type="spellStart"/>
            <w:r>
              <w:rPr>
                <w:rFonts w:ascii="Arial" w:hAnsi="Arial" w:cs="Arial"/>
                <w:sz w:val="22"/>
                <w:szCs w:val="22"/>
                <w:lang w:val="en-GB" w:eastAsia="en-GB"/>
              </w:rPr>
              <w:t>SumInsured</w:t>
            </w:r>
            <w:proofErr w:type="spellEnd"/>
            <w:r>
              <w:rPr>
                <w:rFonts w:ascii="Arial" w:hAnsi="Arial" w:cs="Arial"/>
                <w:sz w:val="22"/>
                <w:szCs w:val="22"/>
                <w:lang w:val="en-GB" w:eastAsia="en-GB"/>
              </w:rPr>
              <w:t>}</w:t>
            </w:r>
          </w:p>
        </w:tc>
      </w:tr>
      <w:tr w:rsidR="00AD74FF">
        <w:tc>
          <w:tcPr>
            <w:tcW w:w="3577" w:type="dxa"/>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FIRST PREMIUM:</w:t>
            </w:r>
          </w:p>
        </w:tc>
        <w:tc>
          <w:tcPr>
            <w:tcW w:w="5920" w:type="dxa"/>
            <w:gridSpan w:val="2"/>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=N={</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tc>
      </w:tr>
      <w:tr w:rsidR="00AD74FF">
        <w:tc>
          <w:tcPr>
            <w:tcW w:w="3577" w:type="dxa"/>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ANNUAL PREMIUM:</w:t>
            </w:r>
          </w:p>
        </w:tc>
        <w:tc>
          <w:tcPr>
            <w:tcW w:w="5920" w:type="dxa"/>
            <w:gridSpan w:val="2"/>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=N={</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 </w:t>
            </w:r>
          </w:p>
        </w:tc>
      </w:tr>
      <w:tr w:rsidR="00AD74FF">
        <w:tc>
          <w:tcPr>
            <w:tcW w:w="3577" w:type="dxa"/>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LOCATION OF RISK:</w:t>
            </w:r>
          </w:p>
        </w:tc>
        <w:tc>
          <w:tcPr>
            <w:tcW w:w="5920" w:type="dxa"/>
            <w:gridSpan w:val="2"/>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RiskLocation</w:t>
            </w:r>
            <w:proofErr w:type="spellEnd"/>
            <w:r>
              <w:rPr>
                <w:rFonts w:ascii="Arial" w:hAnsi="Arial" w:cs="Arial"/>
                <w:sz w:val="22"/>
                <w:szCs w:val="22"/>
                <w:lang w:val="en-GB" w:eastAsia="en-GB"/>
              </w:rPr>
              <w:t>}</w:t>
            </w:r>
          </w:p>
        </w:tc>
      </w:tr>
      <w:tr w:rsidR="00AD74FF">
        <w:tc>
          <w:tcPr>
            <w:tcW w:w="3577" w:type="dxa"/>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RENEWAL DATE:</w:t>
            </w:r>
          </w:p>
        </w:tc>
        <w:tc>
          <w:tcPr>
            <w:tcW w:w="5920" w:type="dxa"/>
            <w:gridSpan w:val="2"/>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RenDate</w:t>
            </w:r>
            <w:proofErr w:type="spellEnd"/>
            <w:r>
              <w:rPr>
                <w:rFonts w:ascii="Arial" w:hAnsi="Arial" w:cs="Arial"/>
                <w:sz w:val="22"/>
                <w:szCs w:val="22"/>
                <w:lang w:val="en-GB" w:eastAsia="en-GB"/>
              </w:rPr>
              <w:t>} , ANNUALLY </w:t>
            </w:r>
          </w:p>
        </w:tc>
      </w:tr>
      <w:tr w:rsidR="00AD74FF">
        <w:tc>
          <w:tcPr>
            <w:tcW w:w="3577" w:type="dxa"/>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EXAMINED:</w:t>
            </w:r>
          </w:p>
        </w:tc>
        <w:tc>
          <w:tcPr>
            <w:tcW w:w="5920" w:type="dxa"/>
            <w:gridSpan w:val="2"/>
            <w:tcMar>
              <w:top w:w="0" w:type="dxa"/>
              <w:left w:w="108" w:type="dxa"/>
              <w:bottom w:w="0" w:type="dxa"/>
              <w:right w:w="108" w:type="dxa"/>
            </w:tcMar>
          </w:tcPr>
          <w:p w:rsidR="00AD74FF" w:rsidRDefault="00AD74FF">
            <w:pPr>
              <w:rPr>
                <w:rFonts w:ascii="Arial" w:hAnsi="Arial" w:cs="Arial"/>
                <w:sz w:val="22"/>
                <w:szCs w:val="22"/>
                <w:lang w:val="en-GB" w:eastAsia="en-GB"/>
              </w:rPr>
            </w:pPr>
          </w:p>
          <w:p w:rsidR="00AD74FF" w:rsidRDefault="006830BC">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SubmitBy</w:t>
            </w:r>
            <w:proofErr w:type="spellEnd"/>
            <w:r>
              <w:rPr>
                <w:rFonts w:ascii="Arial" w:hAnsi="Arial" w:cs="Arial"/>
                <w:sz w:val="22"/>
                <w:szCs w:val="22"/>
                <w:lang w:val="en-GB" w:eastAsia="en-GB"/>
              </w:rPr>
              <w:t>}</w:t>
            </w:r>
          </w:p>
          <w:p w:rsidR="00AD74FF" w:rsidRDefault="006830BC">
            <w:pPr>
              <w:rPr>
                <w:rFonts w:ascii="Arial" w:hAnsi="Arial" w:cs="Arial"/>
                <w:sz w:val="22"/>
                <w:szCs w:val="22"/>
                <w:lang w:val="en-GB" w:eastAsia="en-GB"/>
              </w:rPr>
            </w:pPr>
            <w:r>
              <w:rPr>
                <w:rFonts w:ascii="Arial" w:hAnsi="Arial" w:cs="Arial"/>
                <w:sz w:val="22"/>
                <w:szCs w:val="22"/>
                <w:lang w:val="en-GB" w:eastAsia="en-GB"/>
              </w:rPr>
              <w:t> </w:t>
            </w:r>
          </w:p>
        </w:tc>
      </w:tr>
      <w:tr w:rsidR="00AD74FF">
        <w:tc>
          <w:tcPr>
            <w:tcW w:w="3577" w:type="dxa"/>
            <w:tcMar>
              <w:top w:w="0" w:type="dxa"/>
              <w:left w:w="108" w:type="dxa"/>
              <w:bottom w:w="0" w:type="dxa"/>
              <w:right w:w="108" w:type="dxa"/>
            </w:tcMar>
          </w:tcPr>
          <w:p w:rsidR="00AD74FF" w:rsidRDefault="00AD74FF">
            <w:pPr>
              <w:rPr>
                <w:rFonts w:ascii="Arial" w:hAnsi="Arial" w:cs="Arial"/>
                <w:sz w:val="22"/>
                <w:szCs w:val="22"/>
                <w:lang w:val="en-GB" w:eastAsia="en-GB"/>
              </w:rPr>
            </w:pPr>
          </w:p>
        </w:tc>
        <w:tc>
          <w:tcPr>
            <w:tcW w:w="5920" w:type="dxa"/>
            <w:gridSpan w:val="2"/>
            <w:tcMar>
              <w:top w:w="0" w:type="dxa"/>
              <w:left w:w="108" w:type="dxa"/>
              <w:bottom w:w="0" w:type="dxa"/>
              <w:right w:w="108" w:type="dxa"/>
            </w:tcMar>
          </w:tcPr>
          <w:p w:rsidR="00AD74FF" w:rsidRDefault="00AD74FF">
            <w:pPr>
              <w:rPr>
                <w:rFonts w:ascii="Arial" w:hAnsi="Arial" w:cs="Arial"/>
                <w:sz w:val="22"/>
                <w:szCs w:val="22"/>
                <w:lang w:val="en-GB" w:eastAsia="en-GB"/>
              </w:rPr>
            </w:pPr>
          </w:p>
        </w:tc>
      </w:tr>
    </w:tbl>
    <w:p w:rsidR="00AD74FF" w:rsidRDefault="00AD74FF">
      <w:pPr>
        <w:ind w:left="4320" w:firstLine="720"/>
        <w:rPr>
          <w:rFonts w:ascii="Arial" w:hAnsi="Arial" w:cs="Arial"/>
          <w:b/>
          <w:sz w:val="22"/>
          <w:szCs w:val="22"/>
          <w:u w:val="single"/>
          <w:lang w:val="en-GB" w:eastAsia="en-GB"/>
        </w:rPr>
      </w:pPr>
    </w:p>
    <w:p w:rsidR="00AD74FF" w:rsidRDefault="00AD74FF">
      <w:pPr>
        <w:ind w:left="4320" w:firstLine="720"/>
        <w:rPr>
          <w:rFonts w:ascii="Arial" w:hAnsi="Arial" w:cs="Arial"/>
          <w:b/>
          <w:sz w:val="22"/>
          <w:szCs w:val="22"/>
          <w:u w:val="single"/>
          <w:lang w:val="en-GB" w:eastAsia="en-GB"/>
        </w:rPr>
      </w:pPr>
    </w:p>
    <w:p w:rsidR="00AD74FF" w:rsidRDefault="006830BC">
      <w:pPr>
        <w:ind w:left="2880" w:firstLine="720"/>
        <w:rPr>
          <w:rFonts w:ascii="Arial" w:hAnsi="Arial" w:cs="Arial"/>
          <w:b/>
          <w:sz w:val="22"/>
          <w:szCs w:val="22"/>
          <w:u w:val="single"/>
          <w:lang w:val="en-GB" w:eastAsia="en-GB"/>
        </w:rPr>
      </w:pPr>
      <w:r>
        <w:rPr>
          <w:rFonts w:ascii="Arial" w:hAnsi="Arial" w:cs="Arial"/>
          <w:b/>
          <w:sz w:val="22"/>
          <w:szCs w:val="22"/>
          <w:u w:val="single"/>
          <w:lang w:eastAsia="en-GB"/>
        </w:rPr>
        <w:t>{Signature}</w:t>
      </w:r>
      <w:r>
        <w:rPr>
          <w:rFonts w:ascii="Arial" w:hAnsi="Arial" w:cs="Arial"/>
          <w:b/>
          <w:sz w:val="22"/>
          <w:szCs w:val="22"/>
          <w:u w:val="single"/>
          <w:lang w:val="en-GB" w:eastAsia="en-GB"/>
        </w:rPr>
        <w:t>___________________</w:t>
      </w:r>
    </w:p>
    <w:p w:rsidR="00AD74FF" w:rsidRDefault="006830BC">
      <w:pPr>
        <w:ind w:left="2880" w:firstLine="720"/>
        <w:rPr>
          <w:rFonts w:ascii="Arial" w:hAnsi="Arial" w:cs="Arial"/>
          <w:sz w:val="22"/>
          <w:szCs w:val="22"/>
          <w:lang w:val="en-GB" w:eastAsia="en-GB"/>
        </w:rPr>
      </w:pPr>
      <w:r>
        <w:rPr>
          <w:rFonts w:ascii="Arial" w:hAnsi="Arial" w:cs="Arial"/>
          <w:sz w:val="22"/>
          <w:szCs w:val="22"/>
          <w:lang w:val="en-GB" w:eastAsia="en-GB"/>
        </w:rPr>
        <w:t>FOR: CORNERSTONE INSURANCE PLC</w:t>
      </w:r>
    </w:p>
    <w:p w:rsidR="00AD74FF" w:rsidRDefault="006830BC">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AD74FF" w:rsidRDefault="006830BC">
      <w:pPr>
        <w:rPr>
          <w:rFonts w:ascii="Arial" w:hAnsi="Arial" w:cs="Arial"/>
          <w:sz w:val="22"/>
          <w:szCs w:val="22"/>
          <w:lang w:val="en-GB" w:eastAsia="en-GB"/>
        </w:rPr>
      </w:pPr>
      <w:r>
        <w:rPr>
          <w:rFonts w:ascii="Arial" w:hAnsi="Arial" w:cs="Arial"/>
          <w:b/>
          <w:sz w:val="22"/>
          <w:szCs w:val="22"/>
          <w:u w:val="single"/>
          <w:lang w:val="en-GB" w:eastAsia="en-GB"/>
        </w:rPr>
        <w:lastRenderedPageBreak/>
        <w:t>SPECIFICATION ATTACHING TO AND FORMING PART OF BURLARY INSURANCE-(BUSINESS PREMISES)</w:t>
      </w:r>
      <w:proofErr w:type="gramStart"/>
      <w:r>
        <w:rPr>
          <w:rFonts w:ascii="Arial" w:hAnsi="Arial" w:cs="Arial"/>
          <w:b/>
          <w:sz w:val="22"/>
          <w:szCs w:val="22"/>
          <w:u w:val="single"/>
          <w:lang w:val="en-GB" w:eastAsia="en-GB"/>
        </w:rPr>
        <w:t>  POLICY</w:t>
      </w:r>
      <w:proofErr w:type="gramEnd"/>
      <w:r>
        <w:rPr>
          <w:rFonts w:ascii="Arial" w:hAnsi="Arial" w:cs="Arial"/>
          <w:b/>
          <w:sz w:val="22"/>
          <w:szCs w:val="22"/>
          <w:u w:val="single"/>
          <w:lang w:val="en-GB" w:eastAsia="en-GB"/>
        </w:rPr>
        <w:t xml:space="preserve"> NO:{POLICYNO} IN THE NAME OF {INSUREDNAME}</w:t>
      </w:r>
    </w:p>
    <w:p w:rsidR="00AD74FF" w:rsidRDefault="006830BC">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AD74FF" w:rsidRDefault="006830BC">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AD74FF" w:rsidRDefault="006830BC">
      <w:pPr>
        <w:rPr>
          <w:rFonts w:ascii="Arial" w:hAnsi="Arial" w:cs="Arial"/>
          <w:sz w:val="22"/>
          <w:szCs w:val="22"/>
          <w:lang w:val="en-GB" w:eastAsia="en-GB"/>
        </w:rPr>
      </w:pPr>
      <w:proofErr w:type="gramStart"/>
      <w:r>
        <w:rPr>
          <w:rFonts w:ascii="Arial" w:hAnsi="Arial" w:cs="Arial"/>
          <w:b/>
          <w:sz w:val="22"/>
          <w:szCs w:val="22"/>
          <w:u w:val="single"/>
          <w:lang w:val="en-GB" w:eastAsia="en-GB"/>
        </w:rPr>
        <w:lastRenderedPageBreak/>
        <w:t xml:space="preserve">MEMORANDA </w:t>
      </w:r>
      <w:r>
        <w:rPr>
          <w:rFonts w:ascii="Arial" w:hAnsi="Arial" w:cs="Arial"/>
          <w:b/>
          <w:sz w:val="22"/>
          <w:szCs w:val="22"/>
          <w:u w:val="single"/>
          <w:lang w:val="en-GB" w:eastAsia="en-GB"/>
        </w:rPr>
        <w:t> ATTACHING</w:t>
      </w:r>
      <w:proofErr w:type="gramEnd"/>
      <w:r>
        <w:rPr>
          <w:rFonts w:ascii="Arial" w:hAnsi="Arial" w:cs="Arial"/>
          <w:b/>
          <w:sz w:val="22"/>
          <w:szCs w:val="22"/>
          <w:u w:val="single"/>
          <w:lang w:val="en-GB" w:eastAsia="en-GB"/>
        </w:rPr>
        <w:t xml:space="preserve"> TO AND FORMING PART OF BURLARY INSURANCE-(BUSINESS PREMISES)  POLICY NO:{POLICYNO} IN THE NAME OF {INSUREDNAME}</w:t>
      </w:r>
      <w:r>
        <w:rPr>
          <w:rFonts w:ascii="Arial" w:hAnsi="Arial" w:cs="Arial"/>
          <w:sz w:val="22"/>
          <w:szCs w:val="22"/>
          <w:lang w:val="en-GB" w:eastAsia="en-GB"/>
        </w:rPr>
        <w:t> </w:t>
      </w:r>
    </w:p>
    <w:p w:rsidR="00AD74FF" w:rsidRDefault="006830BC">
      <w:pPr>
        <w:rPr>
          <w:rFonts w:ascii="Arial" w:hAnsi="Arial" w:cs="Arial"/>
          <w:sz w:val="22"/>
          <w:szCs w:val="22"/>
          <w:lang w:val="en-GB" w:eastAsia="en-GB"/>
        </w:rPr>
      </w:pPr>
      <w:r>
        <w:rPr>
          <w:rFonts w:ascii="Arial" w:hAnsi="Arial" w:cs="Arial"/>
          <w:sz w:val="22"/>
          <w:szCs w:val="22"/>
          <w:lang w:val="en-GB" w:eastAsia="en-GB"/>
        </w:rPr>
        <w:t>{ListTable2} </w:t>
      </w: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Default="0003710C">
      <w:pPr>
        <w:rPr>
          <w:rFonts w:ascii="Arial" w:hAnsi="Arial" w:cs="Arial"/>
          <w:sz w:val="22"/>
          <w:szCs w:val="22"/>
          <w:lang w:val="en-GB" w:eastAsia="en-GB"/>
        </w:rPr>
      </w:pPr>
    </w:p>
    <w:p w:rsidR="0003710C" w:rsidRPr="0003710C" w:rsidRDefault="0003710C" w:rsidP="0003710C">
      <w:pPr>
        <w:widowControl w:val="0"/>
        <w:autoSpaceDE w:val="0"/>
        <w:autoSpaceDN w:val="0"/>
        <w:adjustRightInd w:val="0"/>
        <w:spacing w:before="24"/>
        <w:ind w:left="2920" w:right="-20"/>
        <w:rPr>
          <w:rFonts w:ascii="Arial" w:hAnsi="Arial" w:cs="Arial"/>
          <w:b/>
          <w:bCs/>
          <w:sz w:val="22"/>
          <w:szCs w:val="22"/>
        </w:rPr>
      </w:pPr>
      <w:r w:rsidRPr="0003710C">
        <w:rPr>
          <w:rFonts w:ascii="Arial" w:hAnsi="Arial" w:cs="Arial"/>
          <w:b/>
          <w:bCs/>
          <w:spacing w:val="2"/>
          <w:w w:val="108"/>
          <w:sz w:val="22"/>
          <w:szCs w:val="22"/>
        </w:rPr>
        <w:lastRenderedPageBreak/>
        <w:t>C</w:t>
      </w:r>
      <w:r w:rsidRPr="0003710C">
        <w:rPr>
          <w:rFonts w:ascii="Arial" w:hAnsi="Arial" w:cs="Arial"/>
          <w:b/>
          <w:bCs/>
          <w:spacing w:val="-2"/>
          <w:w w:val="107"/>
          <w:sz w:val="22"/>
          <w:szCs w:val="22"/>
        </w:rPr>
        <w:t>O</w:t>
      </w:r>
      <w:r w:rsidRPr="0003710C">
        <w:rPr>
          <w:rFonts w:ascii="Arial" w:hAnsi="Arial" w:cs="Arial"/>
          <w:b/>
          <w:bCs/>
          <w:spacing w:val="2"/>
          <w:w w:val="93"/>
          <w:sz w:val="22"/>
          <w:szCs w:val="22"/>
        </w:rPr>
        <w:t>M</w:t>
      </w:r>
      <w:r w:rsidRPr="0003710C">
        <w:rPr>
          <w:rFonts w:ascii="Arial" w:hAnsi="Arial" w:cs="Arial"/>
          <w:b/>
          <w:bCs/>
          <w:spacing w:val="-2"/>
          <w:w w:val="119"/>
          <w:sz w:val="22"/>
          <w:szCs w:val="22"/>
        </w:rPr>
        <w:t>P</w:t>
      </w:r>
      <w:r w:rsidRPr="0003710C">
        <w:rPr>
          <w:rFonts w:ascii="Arial" w:hAnsi="Arial" w:cs="Arial"/>
          <w:b/>
          <w:bCs/>
          <w:w w:val="99"/>
          <w:sz w:val="22"/>
          <w:szCs w:val="22"/>
        </w:rPr>
        <w:t>L</w:t>
      </w:r>
      <w:r w:rsidRPr="0003710C">
        <w:rPr>
          <w:rFonts w:ascii="Arial" w:hAnsi="Arial" w:cs="Arial"/>
          <w:b/>
          <w:bCs/>
          <w:sz w:val="22"/>
          <w:szCs w:val="22"/>
        </w:rPr>
        <w:t>A</w:t>
      </w:r>
      <w:r w:rsidRPr="0003710C">
        <w:rPr>
          <w:rFonts w:ascii="Arial" w:hAnsi="Arial" w:cs="Arial"/>
          <w:b/>
          <w:bCs/>
          <w:spacing w:val="-2"/>
          <w:w w:val="83"/>
          <w:sz w:val="22"/>
          <w:szCs w:val="22"/>
        </w:rPr>
        <w:t>I</w:t>
      </w:r>
      <w:r w:rsidRPr="0003710C">
        <w:rPr>
          <w:rFonts w:ascii="Arial" w:hAnsi="Arial" w:cs="Arial"/>
          <w:b/>
          <w:bCs/>
          <w:spacing w:val="2"/>
          <w:sz w:val="22"/>
          <w:szCs w:val="22"/>
        </w:rPr>
        <w:t>N</w:t>
      </w:r>
      <w:r w:rsidRPr="0003710C">
        <w:rPr>
          <w:rFonts w:ascii="Arial" w:hAnsi="Arial" w:cs="Arial"/>
          <w:b/>
          <w:bCs/>
          <w:w w:val="99"/>
          <w:sz w:val="22"/>
          <w:szCs w:val="22"/>
        </w:rPr>
        <w:t>T</w:t>
      </w:r>
      <w:r w:rsidRPr="0003710C">
        <w:rPr>
          <w:rFonts w:ascii="Arial" w:hAnsi="Arial" w:cs="Arial"/>
          <w:b/>
          <w:bCs/>
          <w:w w:val="119"/>
          <w:sz w:val="22"/>
          <w:szCs w:val="22"/>
        </w:rPr>
        <w:t>S</w:t>
      </w:r>
      <w:r w:rsidRPr="0003710C">
        <w:rPr>
          <w:rFonts w:ascii="Arial" w:hAnsi="Arial" w:cs="Arial"/>
          <w:b/>
          <w:bCs/>
          <w:spacing w:val="10"/>
          <w:sz w:val="22"/>
          <w:szCs w:val="22"/>
        </w:rPr>
        <w:t xml:space="preserve"> </w:t>
      </w:r>
      <w:r w:rsidRPr="0003710C">
        <w:rPr>
          <w:rFonts w:ascii="Arial" w:hAnsi="Arial" w:cs="Arial"/>
          <w:b/>
          <w:bCs/>
          <w:spacing w:val="-2"/>
          <w:w w:val="119"/>
          <w:sz w:val="22"/>
          <w:szCs w:val="22"/>
        </w:rPr>
        <w:t>P</w:t>
      </w:r>
      <w:r w:rsidRPr="0003710C">
        <w:rPr>
          <w:rFonts w:ascii="Arial" w:hAnsi="Arial" w:cs="Arial"/>
          <w:b/>
          <w:bCs/>
          <w:spacing w:val="-3"/>
          <w:w w:val="108"/>
          <w:sz w:val="22"/>
          <w:szCs w:val="22"/>
        </w:rPr>
        <w:t>R</w:t>
      </w:r>
      <w:r w:rsidRPr="0003710C">
        <w:rPr>
          <w:rFonts w:ascii="Arial" w:hAnsi="Arial" w:cs="Arial"/>
          <w:b/>
          <w:bCs/>
          <w:w w:val="107"/>
          <w:sz w:val="22"/>
          <w:szCs w:val="22"/>
        </w:rPr>
        <w:t>O</w:t>
      </w:r>
      <w:r w:rsidRPr="0003710C">
        <w:rPr>
          <w:rFonts w:ascii="Arial" w:hAnsi="Arial" w:cs="Arial"/>
          <w:b/>
          <w:bCs/>
          <w:spacing w:val="2"/>
          <w:w w:val="108"/>
          <w:sz w:val="22"/>
          <w:szCs w:val="22"/>
        </w:rPr>
        <w:t>C</w:t>
      </w:r>
      <w:r w:rsidRPr="0003710C">
        <w:rPr>
          <w:rFonts w:ascii="Arial" w:hAnsi="Arial" w:cs="Arial"/>
          <w:b/>
          <w:bCs/>
          <w:spacing w:val="-2"/>
          <w:w w:val="109"/>
          <w:sz w:val="22"/>
          <w:szCs w:val="22"/>
        </w:rPr>
        <w:t>E</w:t>
      </w:r>
      <w:r w:rsidRPr="0003710C">
        <w:rPr>
          <w:rFonts w:ascii="Arial" w:hAnsi="Arial" w:cs="Arial"/>
          <w:b/>
          <w:bCs/>
          <w:sz w:val="22"/>
          <w:szCs w:val="22"/>
        </w:rPr>
        <w:t>D</w:t>
      </w:r>
      <w:r w:rsidRPr="0003710C">
        <w:rPr>
          <w:rFonts w:ascii="Arial" w:hAnsi="Arial" w:cs="Arial"/>
          <w:b/>
          <w:bCs/>
          <w:spacing w:val="2"/>
          <w:sz w:val="22"/>
          <w:szCs w:val="22"/>
        </w:rPr>
        <w:t>U</w:t>
      </w:r>
      <w:r w:rsidRPr="0003710C">
        <w:rPr>
          <w:rFonts w:ascii="Arial" w:hAnsi="Arial" w:cs="Arial"/>
          <w:b/>
          <w:bCs/>
          <w:spacing w:val="-3"/>
          <w:w w:val="108"/>
          <w:sz w:val="22"/>
          <w:szCs w:val="22"/>
        </w:rPr>
        <w:t>R</w:t>
      </w:r>
      <w:r w:rsidRPr="0003710C">
        <w:rPr>
          <w:rFonts w:ascii="Arial" w:hAnsi="Arial" w:cs="Arial"/>
          <w:b/>
          <w:bCs/>
          <w:w w:val="109"/>
          <w:sz w:val="22"/>
          <w:szCs w:val="22"/>
        </w:rPr>
        <w:t>E</w:t>
      </w:r>
    </w:p>
    <w:p w:rsidR="0003710C" w:rsidRPr="0003710C" w:rsidRDefault="0003710C" w:rsidP="0003710C">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03710C">
        <w:rPr>
          <w:rFonts w:ascii="Arial" w:hAnsi="Arial" w:cs="Arial"/>
          <w:spacing w:val="-1"/>
          <w:sz w:val="22"/>
          <w:szCs w:val="22"/>
        </w:rPr>
        <w:t>W</w:t>
      </w:r>
      <w:r w:rsidRPr="0003710C">
        <w:rPr>
          <w:rFonts w:ascii="Arial" w:hAnsi="Arial" w:cs="Arial"/>
          <w:sz w:val="22"/>
          <w:szCs w:val="22"/>
        </w:rPr>
        <w:t>e</w:t>
      </w:r>
      <w:r w:rsidRPr="0003710C">
        <w:rPr>
          <w:rFonts w:ascii="Arial" w:hAnsi="Arial" w:cs="Arial"/>
          <w:spacing w:val="29"/>
          <w:sz w:val="22"/>
          <w:szCs w:val="22"/>
        </w:rPr>
        <w:t xml:space="preserve"> </w:t>
      </w:r>
      <w:r w:rsidRPr="0003710C">
        <w:rPr>
          <w:rFonts w:ascii="Arial" w:hAnsi="Arial" w:cs="Arial"/>
          <w:spacing w:val="-1"/>
          <w:w w:val="124"/>
          <w:sz w:val="22"/>
          <w:szCs w:val="22"/>
        </w:rPr>
        <w:t>a</w:t>
      </w:r>
      <w:r w:rsidRPr="0003710C">
        <w:rPr>
          <w:rFonts w:ascii="Arial" w:hAnsi="Arial" w:cs="Arial"/>
          <w:spacing w:val="2"/>
          <w:w w:val="79"/>
          <w:sz w:val="22"/>
          <w:szCs w:val="22"/>
        </w:rPr>
        <w:t>l</w:t>
      </w:r>
      <w:r w:rsidRPr="0003710C">
        <w:rPr>
          <w:rFonts w:ascii="Arial" w:hAnsi="Arial" w:cs="Arial"/>
          <w:w w:val="99"/>
          <w:sz w:val="22"/>
          <w:szCs w:val="22"/>
        </w:rPr>
        <w:t>w</w:t>
      </w:r>
      <w:r w:rsidRPr="0003710C">
        <w:rPr>
          <w:rFonts w:ascii="Arial" w:hAnsi="Arial" w:cs="Arial"/>
          <w:spacing w:val="-1"/>
          <w:w w:val="124"/>
          <w:sz w:val="22"/>
          <w:szCs w:val="22"/>
        </w:rPr>
        <w:t>a</w:t>
      </w:r>
      <w:r w:rsidRPr="0003710C">
        <w:rPr>
          <w:rFonts w:ascii="Arial" w:hAnsi="Arial" w:cs="Arial"/>
          <w:w w:val="99"/>
          <w:sz w:val="22"/>
          <w:szCs w:val="22"/>
        </w:rPr>
        <w:t>y</w:t>
      </w:r>
      <w:r w:rsidRPr="0003710C">
        <w:rPr>
          <w:rFonts w:ascii="Arial" w:hAnsi="Arial" w:cs="Arial"/>
          <w:w w:val="128"/>
          <w:sz w:val="22"/>
          <w:szCs w:val="22"/>
        </w:rPr>
        <w:t>s</w:t>
      </w:r>
      <w:r w:rsidRPr="0003710C">
        <w:rPr>
          <w:rFonts w:ascii="Arial" w:hAnsi="Arial" w:cs="Arial"/>
          <w:spacing w:val="2"/>
          <w:sz w:val="22"/>
          <w:szCs w:val="22"/>
        </w:rPr>
        <w:t xml:space="preserve"> </w:t>
      </w:r>
      <w:r w:rsidRPr="0003710C">
        <w:rPr>
          <w:rFonts w:ascii="Arial" w:hAnsi="Arial" w:cs="Arial"/>
          <w:w w:val="124"/>
          <w:sz w:val="22"/>
          <w:szCs w:val="22"/>
        </w:rPr>
        <w:t>a</w:t>
      </w:r>
      <w:r w:rsidRPr="0003710C">
        <w:rPr>
          <w:rFonts w:ascii="Arial" w:hAnsi="Arial" w:cs="Arial"/>
          <w:spacing w:val="2"/>
          <w:w w:val="79"/>
          <w:sz w:val="22"/>
          <w:szCs w:val="22"/>
        </w:rPr>
        <w:t>i</w:t>
      </w:r>
      <w:r w:rsidRPr="0003710C">
        <w:rPr>
          <w:rFonts w:ascii="Arial" w:hAnsi="Arial" w:cs="Arial"/>
          <w:w w:val="106"/>
          <w:sz w:val="22"/>
          <w:szCs w:val="22"/>
        </w:rPr>
        <w:t>m</w:t>
      </w:r>
      <w:r w:rsidRPr="0003710C">
        <w:rPr>
          <w:rFonts w:ascii="Arial" w:hAnsi="Arial" w:cs="Arial"/>
          <w:spacing w:val="4"/>
          <w:sz w:val="22"/>
          <w:szCs w:val="22"/>
        </w:rPr>
        <w:t xml:space="preserve"> </w:t>
      </w:r>
      <w:r w:rsidRPr="0003710C">
        <w:rPr>
          <w:rFonts w:ascii="Arial" w:hAnsi="Arial" w:cs="Arial"/>
          <w:spacing w:val="-2"/>
          <w:sz w:val="22"/>
          <w:szCs w:val="22"/>
        </w:rPr>
        <w:t>t</w:t>
      </w:r>
      <w:r w:rsidRPr="0003710C">
        <w:rPr>
          <w:rFonts w:ascii="Arial" w:hAnsi="Arial" w:cs="Arial"/>
          <w:sz w:val="22"/>
          <w:szCs w:val="22"/>
        </w:rPr>
        <w:t>o</w:t>
      </w:r>
      <w:r w:rsidRPr="0003710C">
        <w:rPr>
          <w:rFonts w:ascii="Arial" w:hAnsi="Arial" w:cs="Arial"/>
          <w:spacing w:val="14"/>
          <w:sz w:val="22"/>
          <w:szCs w:val="22"/>
        </w:rPr>
        <w:t xml:space="preserve"> </w:t>
      </w:r>
      <w:r w:rsidRPr="0003710C">
        <w:rPr>
          <w:rFonts w:ascii="Arial" w:hAnsi="Arial" w:cs="Arial"/>
          <w:sz w:val="22"/>
          <w:szCs w:val="22"/>
        </w:rPr>
        <w:t>m</w:t>
      </w:r>
      <w:r w:rsidRPr="0003710C">
        <w:rPr>
          <w:rFonts w:ascii="Arial" w:hAnsi="Arial" w:cs="Arial"/>
          <w:spacing w:val="-1"/>
          <w:sz w:val="22"/>
          <w:szCs w:val="22"/>
        </w:rPr>
        <w:t>e</w:t>
      </w:r>
      <w:r w:rsidRPr="0003710C">
        <w:rPr>
          <w:rFonts w:ascii="Arial" w:hAnsi="Arial" w:cs="Arial"/>
          <w:sz w:val="22"/>
          <w:szCs w:val="22"/>
        </w:rPr>
        <w:t>et and</w:t>
      </w:r>
      <w:r w:rsidRPr="0003710C">
        <w:rPr>
          <w:rFonts w:ascii="Arial" w:hAnsi="Arial" w:cs="Arial"/>
          <w:spacing w:val="57"/>
          <w:sz w:val="22"/>
          <w:szCs w:val="22"/>
        </w:rPr>
        <w:t xml:space="preserve"> </w:t>
      </w:r>
      <w:r w:rsidRPr="0003710C">
        <w:rPr>
          <w:rFonts w:ascii="Arial" w:hAnsi="Arial" w:cs="Arial"/>
          <w:w w:val="115"/>
          <w:sz w:val="22"/>
          <w:szCs w:val="22"/>
        </w:rPr>
        <w:t>exceed</w:t>
      </w:r>
      <w:r w:rsidRPr="0003710C">
        <w:rPr>
          <w:rFonts w:ascii="Arial" w:hAnsi="Arial" w:cs="Arial"/>
          <w:spacing w:val="-8"/>
          <w:w w:val="115"/>
          <w:sz w:val="22"/>
          <w:szCs w:val="22"/>
        </w:rPr>
        <w:t xml:space="preserve"> </w:t>
      </w:r>
      <w:r w:rsidRPr="0003710C">
        <w:rPr>
          <w:rFonts w:ascii="Arial" w:hAnsi="Arial" w:cs="Arial"/>
          <w:sz w:val="22"/>
          <w:szCs w:val="22"/>
        </w:rPr>
        <w:t>your</w:t>
      </w:r>
      <w:r w:rsidRPr="0003710C">
        <w:rPr>
          <w:rFonts w:ascii="Arial" w:hAnsi="Arial" w:cs="Arial"/>
          <w:spacing w:val="25"/>
          <w:sz w:val="22"/>
          <w:szCs w:val="22"/>
        </w:rPr>
        <w:t xml:space="preserve"> </w:t>
      </w:r>
      <w:r w:rsidRPr="0003710C">
        <w:rPr>
          <w:rFonts w:ascii="Arial" w:hAnsi="Arial" w:cs="Arial"/>
          <w:w w:val="124"/>
          <w:sz w:val="22"/>
          <w:szCs w:val="22"/>
        </w:rPr>
        <w:t>e</w:t>
      </w:r>
      <w:r w:rsidRPr="0003710C">
        <w:rPr>
          <w:rFonts w:ascii="Arial" w:hAnsi="Arial" w:cs="Arial"/>
          <w:spacing w:val="-2"/>
          <w:w w:val="99"/>
          <w:sz w:val="22"/>
          <w:szCs w:val="22"/>
        </w:rPr>
        <w:t>x</w:t>
      </w:r>
      <w:r w:rsidRPr="0003710C">
        <w:rPr>
          <w:rFonts w:ascii="Arial" w:hAnsi="Arial" w:cs="Arial"/>
          <w:w w:val="110"/>
          <w:sz w:val="22"/>
          <w:szCs w:val="22"/>
        </w:rPr>
        <w:t>p</w:t>
      </w:r>
      <w:r w:rsidRPr="0003710C">
        <w:rPr>
          <w:rFonts w:ascii="Arial" w:hAnsi="Arial" w:cs="Arial"/>
          <w:w w:val="124"/>
          <w:sz w:val="22"/>
          <w:szCs w:val="22"/>
        </w:rPr>
        <w:t>e</w:t>
      </w:r>
      <w:r w:rsidRPr="0003710C">
        <w:rPr>
          <w:rFonts w:ascii="Arial" w:hAnsi="Arial" w:cs="Arial"/>
          <w:w w:val="112"/>
          <w:sz w:val="22"/>
          <w:szCs w:val="22"/>
        </w:rPr>
        <w:t>c</w:t>
      </w:r>
      <w:r w:rsidRPr="0003710C">
        <w:rPr>
          <w:rFonts w:ascii="Arial" w:hAnsi="Arial" w:cs="Arial"/>
          <w:w w:val="99"/>
          <w:sz w:val="22"/>
          <w:szCs w:val="22"/>
        </w:rPr>
        <w:t>t</w:t>
      </w:r>
      <w:r w:rsidRPr="0003710C">
        <w:rPr>
          <w:rFonts w:ascii="Arial" w:hAnsi="Arial" w:cs="Arial"/>
          <w:w w:val="124"/>
          <w:sz w:val="22"/>
          <w:szCs w:val="22"/>
        </w:rPr>
        <w:t>a</w:t>
      </w:r>
      <w:r w:rsidRPr="0003710C">
        <w:rPr>
          <w:rFonts w:ascii="Arial" w:hAnsi="Arial" w:cs="Arial"/>
          <w:spacing w:val="3"/>
          <w:w w:val="99"/>
          <w:sz w:val="22"/>
          <w:szCs w:val="22"/>
        </w:rPr>
        <w:t>t</w:t>
      </w:r>
      <w:r w:rsidRPr="0003710C">
        <w:rPr>
          <w:rFonts w:ascii="Arial" w:hAnsi="Arial" w:cs="Arial"/>
          <w:w w:val="79"/>
          <w:sz w:val="22"/>
          <w:szCs w:val="22"/>
        </w:rPr>
        <w:t>i</w:t>
      </w:r>
      <w:r w:rsidRPr="0003710C">
        <w:rPr>
          <w:rFonts w:ascii="Arial" w:hAnsi="Arial" w:cs="Arial"/>
          <w:spacing w:val="-1"/>
          <w:w w:val="110"/>
          <w:sz w:val="22"/>
          <w:szCs w:val="22"/>
        </w:rPr>
        <w:t>o</w:t>
      </w:r>
      <w:r w:rsidRPr="0003710C">
        <w:rPr>
          <w:rFonts w:ascii="Arial" w:hAnsi="Arial" w:cs="Arial"/>
          <w:w w:val="110"/>
          <w:sz w:val="22"/>
          <w:szCs w:val="22"/>
        </w:rPr>
        <w:t>n</w:t>
      </w:r>
      <w:r w:rsidRPr="0003710C">
        <w:rPr>
          <w:rFonts w:ascii="Arial" w:hAnsi="Arial" w:cs="Arial"/>
          <w:spacing w:val="2"/>
          <w:sz w:val="22"/>
          <w:szCs w:val="22"/>
        </w:rPr>
        <w:t xml:space="preserve"> </w:t>
      </w:r>
      <w:r w:rsidRPr="0003710C">
        <w:rPr>
          <w:rFonts w:ascii="Arial" w:hAnsi="Arial" w:cs="Arial"/>
          <w:w w:val="125"/>
          <w:sz w:val="22"/>
          <w:szCs w:val="22"/>
        </w:rPr>
        <w:t>as</w:t>
      </w:r>
      <w:r w:rsidRPr="0003710C">
        <w:rPr>
          <w:rFonts w:ascii="Arial" w:hAnsi="Arial" w:cs="Arial"/>
          <w:spacing w:val="-9"/>
          <w:w w:val="125"/>
          <w:sz w:val="22"/>
          <w:szCs w:val="22"/>
        </w:rPr>
        <w:t xml:space="preserve"> </w:t>
      </w:r>
      <w:r w:rsidRPr="0003710C">
        <w:rPr>
          <w:rFonts w:ascii="Arial" w:hAnsi="Arial" w:cs="Arial"/>
          <w:sz w:val="22"/>
          <w:szCs w:val="22"/>
        </w:rPr>
        <w:t>o</w:t>
      </w:r>
      <w:r w:rsidRPr="0003710C">
        <w:rPr>
          <w:rFonts w:ascii="Arial" w:hAnsi="Arial" w:cs="Arial"/>
          <w:spacing w:val="-1"/>
          <w:sz w:val="22"/>
          <w:szCs w:val="22"/>
        </w:rPr>
        <w:t>u</w:t>
      </w:r>
      <w:r w:rsidRPr="0003710C">
        <w:rPr>
          <w:rFonts w:ascii="Arial" w:hAnsi="Arial" w:cs="Arial"/>
          <w:sz w:val="22"/>
          <w:szCs w:val="22"/>
        </w:rPr>
        <w:t>r</w:t>
      </w:r>
      <w:r w:rsidRPr="0003710C">
        <w:rPr>
          <w:rFonts w:ascii="Arial" w:hAnsi="Arial" w:cs="Arial"/>
          <w:spacing w:val="28"/>
          <w:sz w:val="22"/>
          <w:szCs w:val="22"/>
        </w:rPr>
        <w:t xml:space="preserve"> </w:t>
      </w:r>
      <w:r w:rsidRPr="0003710C">
        <w:rPr>
          <w:rFonts w:ascii="Arial" w:hAnsi="Arial" w:cs="Arial"/>
          <w:w w:val="99"/>
          <w:sz w:val="22"/>
          <w:szCs w:val="22"/>
        </w:rPr>
        <w:t>well-cherished</w:t>
      </w:r>
      <w:r w:rsidRPr="0003710C">
        <w:rPr>
          <w:rFonts w:ascii="Arial" w:hAnsi="Arial" w:cs="Arial"/>
          <w:spacing w:val="5"/>
          <w:sz w:val="22"/>
          <w:szCs w:val="22"/>
        </w:rPr>
        <w:t xml:space="preserve"> </w:t>
      </w:r>
      <w:r w:rsidRPr="0003710C">
        <w:rPr>
          <w:rFonts w:ascii="Arial" w:hAnsi="Arial" w:cs="Arial"/>
          <w:w w:val="112"/>
          <w:sz w:val="22"/>
          <w:szCs w:val="22"/>
        </w:rPr>
        <w:t>c</w:t>
      </w:r>
      <w:r w:rsidRPr="0003710C">
        <w:rPr>
          <w:rFonts w:ascii="Arial" w:hAnsi="Arial" w:cs="Arial"/>
          <w:w w:val="110"/>
          <w:sz w:val="22"/>
          <w:szCs w:val="22"/>
        </w:rPr>
        <w:t>u</w:t>
      </w:r>
      <w:r w:rsidRPr="0003710C">
        <w:rPr>
          <w:rFonts w:ascii="Arial" w:hAnsi="Arial" w:cs="Arial"/>
          <w:w w:val="128"/>
          <w:sz w:val="22"/>
          <w:szCs w:val="22"/>
        </w:rPr>
        <w:t>s</w:t>
      </w:r>
      <w:r w:rsidRPr="0003710C">
        <w:rPr>
          <w:rFonts w:ascii="Arial" w:hAnsi="Arial" w:cs="Arial"/>
          <w:w w:val="99"/>
          <w:sz w:val="22"/>
          <w:szCs w:val="22"/>
        </w:rPr>
        <w:t>t</w:t>
      </w:r>
      <w:r w:rsidRPr="0003710C">
        <w:rPr>
          <w:rFonts w:ascii="Arial" w:hAnsi="Arial" w:cs="Arial"/>
          <w:w w:val="110"/>
          <w:sz w:val="22"/>
          <w:szCs w:val="22"/>
        </w:rPr>
        <w:t>o</w:t>
      </w:r>
      <w:r w:rsidRPr="0003710C">
        <w:rPr>
          <w:rFonts w:ascii="Arial" w:hAnsi="Arial" w:cs="Arial"/>
          <w:spacing w:val="2"/>
          <w:w w:val="106"/>
          <w:sz w:val="22"/>
          <w:szCs w:val="22"/>
        </w:rPr>
        <w:t>m</w:t>
      </w:r>
      <w:r w:rsidRPr="0003710C">
        <w:rPr>
          <w:rFonts w:ascii="Arial" w:hAnsi="Arial" w:cs="Arial"/>
          <w:w w:val="124"/>
          <w:sz w:val="22"/>
          <w:szCs w:val="22"/>
        </w:rPr>
        <w:t>e</w:t>
      </w:r>
      <w:r w:rsidRPr="0003710C">
        <w:rPr>
          <w:rFonts w:ascii="Arial" w:hAnsi="Arial" w:cs="Arial"/>
          <w:w w:val="99"/>
          <w:sz w:val="22"/>
          <w:szCs w:val="22"/>
        </w:rPr>
        <w:t>r</w:t>
      </w:r>
      <w:r w:rsidRPr="0003710C">
        <w:rPr>
          <w:rFonts w:ascii="Arial" w:hAnsi="Arial" w:cs="Arial"/>
          <w:w w:val="110"/>
          <w:sz w:val="22"/>
          <w:szCs w:val="22"/>
        </w:rPr>
        <w:t xml:space="preserve">. </w:t>
      </w:r>
      <w:r w:rsidRPr="0003710C">
        <w:rPr>
          <w:rFonts w:ascii="Arial" w:hAnsi="Arial" w:cs="Arial"/>
          <w:sz w:val="22"/>
          <w:szCs w:val="22"/>
        </w:rPr>
        <w:t>Howeve</w:t>
      </w:r>
      <w:r w:rsidRPr="0003710C">
        <w:rPr>
          <w:rFonts w:ascii="Arial" w:hAnsi="Arial" w:cs="Arial"/>
          <w:spacing w:val="2"/>
          <w:sz w:val="22"/>
          <w:szCs w:val="22"/>
        </w:rPr>
        <w:t>r</w:t>
      </w:r>
      <w:r w:rsidRPr="0003710C">
        <w:rPr>
          <w:rFonts w:ascii="Arial" w:hAnsi="Arial" w:cs="Arial"/>
          <w:sz w:val="22"/>
          <w:szCs w:val="22"/>
        </w:rPr>
        <w:t xml:space="preserve">, </w:t>
      </w:r>
      <w:r w:rsidRPr="0003710C">
        <w:rPr>
          <w:rFonts w:ascii="Arial" w:hAnsi="Arial" w:cs="Arial"/>
          <w:spacing w:val="21"/>
          <w:sz w:val="22"/>
          <w:szCs w:val="22"/>
        </w:rPr>
        <w:t>if</w:t>
      </w:r>
      <w:r w:rsidRPr="0003710C">
        <w:rPr>
          <w:rFonts w:ascii="Arial" w:hAnsi="Arial" w:cs="Arial"/>
          <w:spacing w:val="30"/>
          <w:w w:val="80"/>
          <w:sz w:val="22"/>
          <w:szCs w:val="22"/>
        </w:rPr>
        <w:t xml:space="preserve"> </w:t>
      </w:r>
      <w:r w:rsidRPr="0003710C">
        <w:rPr>
          <w:rFonts w:ascii="Arial" w:hAnsi="Arial" w:cs="Arial"/>
          <w:sz w:val="22"/>
          <w:szCs w:val="22"/>
        </w:rPr>
        <w:t>you</w:t>
      </w:r>
      <w:r w:rsidRPr="0003710C">
        <w:rPr>
          <w:rFonts w:ascii="Arial" w:hAnsi="Arial" w:cs="Arial"/>
          <w:spacing w:val="41"/>
          <w:sz w:val="22"/>
          <w:szCs w:val="22"/>
        </w:rPr>
        <w:t xml:space="preserve"> </w:t>
      </w:r>
      <w:r w:rsidRPr="0003710C">
        <w:rPr>
          <w:rFonts w:ascii="Arial" w:hAnsi="Arial" w:cs="Arial"/>
          <w:sz w:val="22"/>
          <w:szCs w:val="22"/>
        </w:rPr>
        <w:t>a</w:t>
      </w:r>
      <w:r w:rsidRPr="0003710C">
        <w:rPr>
          <w:rFonts w:ascii="Arial" w:hAnsi="Arial" w:cs="Arial"/>
          <w:spacing w:val="2"/>
          <w:sz w:val="22"/>
          <w:szCs w:val="22"/>
        </w:rPr>
        <w:t>r</w:t>
      </w:r>
      <w:r w:rsidRPr="0003710C">
        <w:rPr>
          <w:rFonts w:ascii="Arial" w:hAnsi="Arial" w:cs="Arial"/>
          <w:sz w:val="22"/>
          <w:szCs w:val="22"/>
        </w:rPr>
        <w:t xml:space="preserve">e </w:t>
      </w:r>
      <w:r w:rsidRPr="0003710C">
        <w:rPr>
          <w:rFonts w:ascii="Arial" w:hAnsi="Arial" w:cs="Arial"/>
          <w:spacing w:val="7"/>
          <w:sz w:val="22"/>
          <w:szCs w:val="22"/>
        </w:rPr>
        <w:t>not</w:t>
      </w:r>
      <w:r w:rsidRPr="0003710C">
        <w:rPr>
          <w:rFonts w:ascii="Arial" w:hAnsi="Arial" w:cs="Arial"/>
          <w:spacing w:val="42"/>
          <w:sz w:val="22"/>
          <w:szCs w:val="22"/>
        </w:rPr>
        <w:t xml:space="preserve"> </w:t>
      </w:r>
      <w:r w:rsidRPr="0003710C">
        <w:rPr>
          <w:rFonts w:ascii="Arial" w:hAnsi="Arial" w:cs="Arial"/>
          <w:w w:val="128"/>
          <w:sz w:val="22"/>
          <w:szCs w:val="22"/>
        </w:rPr>
        <w:t>s</w:t>
      </w:r>
      <w:r w:rsidRPr="0003710C">
        <w:rPr>
          <w:rFonts w:ascii="Arial" w:hAnsi="Arial" w:cs="Arial"/>
          <w:w w:val="124"/>
          <w:sz w:val="22"/>
          <w:szCs w:val="22"/>
        </w:rPr>
        <w:t>a</w:t>
      </w:r>
      <w:r w:rsidRPr="0003710C">
        <w:rPr>
          <w:rFonts w:ascii="Arial" w:hAnsi="Arial" w:cs="Arial"/>
          <w:w w:val="99"/>
          <w:sz w:val="22"/>
          <w:szCs w:val="22"/>
        </w:rPr>
        <w:t>t</w:t>
      </w:r>
      <w:r w:rsidRPr="0003710C">
        <w:rPr>
          <w:rFonts w:ascii="Arial" w:hAnsi="Arial" w:cs="Arial"/>
          <w:spacing w:val="2"/>
          <w:w w:val="79"/>
          <w:sz w:val="22"/>
          <w:szCs w:val="22"/>
        </w:rPr>
        <w:t>i</w:t>
      </w:r>
      <w:r w:rsidRPr="0003710C">
        <w:rPr>
          <w:rFonts w:ascii="Arial" w:hAnsi="Arial" w:cs="Arial"/>
          <w:w w:val="128"/>
          <w:sz w:val="22"/>
          <w:szCs w:val="22"/>
        </w:rPr>
        <w:t>s</w:t>
      </w:r>
      <w:r w:rsidRPr="0003710C">
        <w:rPr>
          <w:rFonts w:ascii="Arial" w:hAnsi="Arial" w:cs="Arial"/>
          <w:w w:val="82"/>
          <w:sz w:val="22"/>
          <w:szCs w:val="22"/>
        </w:rPr>
        <w:t>f</w:t>
      </w:r>
      <w:r w:rsidRPr="0003710C">
        <w:rPr>
          <w:rFonts w:ascii="Arial" w:hAnsi="Arial" w:cs="Arial"/>
          <w:w w:val="79"/>
          <w:sz w:val="22"/>
          <w:szCs w:val="22"/>
        </w:rPr>
        <w:t>i</w:t>
      </w:r>
      <w:r w:rsidRPr="0003710C">
        <w:rPr>
          <w:rFonts w:ascii="Arial" w:hAnsi="Arial" w:cs="Arial"/>
          <w:w w:val="124"/>
          <w:sz w:val="22"/>
          <w:szCs w:val="22"/>
        </w:rPr>
        <w:t>e</w:t>
      </w:r>
      <w:r w:rsidRPr="0003710C">
        <w:rPr>
          <w:rFonts w:ascii="Arial" w:hAnsi="Arial" w:cs="Arial"/>
          <w:w w:val="110"/>
          <w:sz w:val="22"/>
          <w:szCs w:val="22"/>
        </w:rPr>
        <w:t>d</w:t>
      </w:r>
      <w:r w:rsidRPr="0003710C">
        <w:rPr>
          <w:rFonts w:ascii="Arial" w:hAnsi="Arial" w:cs="Arial"/>
          <w:spacing w:val="17"/>
          <w:sz w:val="22"/>
          <w:szCs w:val="22"/>
        </w:rPr>
        <w:t xml:space="preserve"> </w:t>
      </w:r>
      <w:r w:rsidRPr="0003710C">
        <w:rPr>
          <w:rFonts w:ascii="Arial" w:hAnsi="Arial" w:cs="Arial"/>
          <w:w w:val="99"/>
          <w:sz w:val="22"/>
          <w:szCs w:val="22"/>
        </w:rPr>
        <w:t>w</w:t>
      </w:r>
      <w:r w:rsidRPr="0003710C">
        <w:rPr>
          <w:rFonts w:ascii="Arial" w:hAnsi="Arial" w:cs="Arial"/>
          <w:w w:val="79"/>
          <w:sz w:val="22"/>
          <w:szCs w:val="22"/>
        </w:rPr>
        <w:t>i</w:t>
      </w:r>
      <w:r w:rsidRPr="0003710C">
        <w:rPr>
          <w:rFonts w:ascii="Arial" w:hAnsi="Arial" w:cs="Arial"/>
          <w:w w:val="99"/>
          <w:sz w:val="22"/>
          <w:szCs w:val="22"/>
        </w:rPr>
        <w:t>t</w:t>
      </w:r>
      <w:r w:rsidRPr="0003710C">
        <w:rPr>
          <w:rFonts w:ascii="Arial" w:hAnsi="Arial" w:cs="Arial"/>
          <w:w w:val="110"/>
          <w:sz w:val="22"/>
          <w:szCs w:val="22"/>
        </w:rPr>
        <w:t>h</w:t>
      </w:r>
      <w:r w:rsidRPr="0003710C">
        <w:rPr>
          <w:rFonts w:ascii="Arial" w:hAnsi="Arial" w:cs="Arial"/>
          <w:spacing w:val="17"/>
          <w:sz w:val="22"/>
          <w:szCs w:val="22"/>
        </w:rPr>
        <w:t xml:space="preserve"> </w:t>
      </w:r>
      <w:r w:rsidRPr="0003710C">
        <w:rPr>
          <w:rFonts w:ascii="Arial" w:hAnsi="Arial" w:cs="Arial"/>
          <w:sz w:val="22"/>
          <w:szCs w:val="22"/>
        </w:rPr>
        <w:t>our</w:t>
      </w:r>
      <w:r w:rsidRPr="0003710C">
        <w:rPr>
          <w:rFonts w:ascii="Arial" w:hAnsi="Arial" w:cs="Arial"/>
          <w:spacing w:val="43"/>
          <w:sz w:val="22"/>
          <w:szCs w:val="22"/>
        </w:rPr>
        <w:t xml:space="preserve"> </w:t>
      </w:r>
      <w:r w:rsidRPr="0003710C">
        <w:rPr>
          <w:rFonts w:ascii="Arial" w:hAnsi="Arial" w:cs="Arial"/>
          <w:w w:val="128"/>
          <w:sz w:val="22"/>
          <w:szCs w:val="22"/>
        </w:rPr>
        <w:t>s</w:t>
      </w:r>
      <w:r w:rsidRPr="0003710C">
        <w:rPr>
          <w:rFonts w:ascii="Arial" w:hAnsi="Arial" w:cs="Arial"/>
          <w:spacing w:val="-1"/>
          <w:w w:val="124"/>
          <w:sz w:val="22"/>
          <w:szCs w:val="22"/>
        </w:rPr>
        <w:t>e</w:t>
      </w:r>
      <w:r w:rsidRPr="0003710C">
        <w:rPr>
          <w:rFonts w:ascii="Arial" w:hAnsi="Arial" w:cs="Arial"/>
          <w:spacing w:val="2"/>
          <w:w w:val="99"/>
          <w:sz w:val="22"/>
          <w:szCs w:val="22"/>
        </w:rPr>
        <w:t>r</w:t>
      </w:r>
      <w:r w:rsidRPr="0003710C">
        <w:rPr>
          <w:rFonts w:ascii="Arial" w:hAnsi="Arial" w:cs="Arial"/>
          <w:w w:val="99"/>
          <w:sz w:val="22"/>
          <w:szCs w:val="22"/>
        </w:rPr>
        <w:t>v</w:t>
      </w:r>
      <w:r w:rsidRPr="0003710C">
        <w:rPr>
          <w:rFonts w:ascii="Arial" w:hAnsi="Arial" w:cs="Arial"/>
          <w:w w:val="79"/>
          <w:sz w:val="22"/>
          <w:szCs w:val="22"/>
        </w:rPr>
        <w:t>i</w:t>
      </w:r>
      <w:r w:rsidRPr="0003710C">
        <w:rPr>
          <w:rFonts w:ascii="Arial" w:hAnsi="Arial" w:cs="Arial"/>
          <w:w w:val="112"/>
          <w:sz w:val="22"/>
          <w:szCs w:val="22"/>
        </w:rPr>
        <w:t>c</w:t>
      </w:r>
      <w:r w:rsidRPr="0003710C">
        <w:rPr>
          <w:rFonts w:ascii="Arial" w:hAnsi="Arial" w:cs="Arial"/>
          <w:w w:val="124"/>
          <w:sz w:val="22"/>
          <w:szCs w:val="22"/>
        </w:rPr>
        <w:t>e</w:t>
      </w:r>
      <w:r w:rsidRPr="0003710C">
        <w:rPr>
          <w:rFonts w:ascii="Arial" w:hAnsi="Arial" w:cs="Arial"/>
          <w:w w:val="110"/>
          <w:sz w:val="22"/>
          <w:szCs w:val="22"/>
        </w:rPr>
        <w:t>,</w:t>
      </w:r>
      <w:r w:rsidRPr="0003710C">
        <w:rPr>
          <w:rFonts w:ascii="Arial" w:hAnsi="Arial" w:cs="Arial"/>
          <w:spacing w:val="17"/>
          <w:sz w:val="22"/>
          <w:szCs w:val="22"/>
        </w:rPr>
        <w:t xml:space="preserve"> </w:t>
      </w:r>
      <w:r w:rsidRPr="0003710C">
        <w:rPr>
          <w:rFonts w:ascii="Arial" w:hAnsi="Arial" w:cs="Arial"/>
          <w:sz w:val="22"/>
          <w:szCs w:val="22"/>
        </w:rPr>
        <w:t>you</w:t>
      </w:r>
      <w:r w:rsidRPr="0003710C">
        <w:rPr>
          <w:rFonts w:ascii="Arial" w:hAnsi="Arial" w:cs="Arial"/>
          <w:spacing w:val="41"/>
          <w:sz w:val="22"/>
          <w:szCs w:val="22"/>
        </w:rPr>
        <w:t xml:space="preserve"> </w:t>
      </w:r>
      <w:r w:rsidRPr="0003710C">
        <w:rPr>
          <w:rFonts w:ascii="Arial" w:hAnsi="Arial" w:cs="Arial"/>
          <w:spacing w:val="2"/>
          <w:sz w:val="22"/>
          <w:szCs w:val="22"/>
        </w:rPr>
        <w:t>m</w:t>
      </w:r>
      <w:r w:rsidRPr="0003710C">
        <w:rPr>
          <w:rFonts w:ascii="Arial" w:hAnsi="Arial" w:cs="Arial"/>
          <w:sz w:val="22"/>
          <w:szCs w:val="22"/>
        </w:rPr>
        <w:t>ay</w:t>
      </w:r>
      <w:r w:rsidRPr="0003710C">
        <w:rPr>
          <w:rFonts w:ascii="Arial" w:hAnsi="Arial" w:cs="Arial"/>
          <w:spacing w:val="54"/>
          <w:sz w:val="22"/>
          <w:szCs w:val="22"/>
        </w:rPr>
        <w:t xml:space="preserve"> </w:t>
      </w:r>
      <w:r w:rsidRPr="0003710C">
        <w:rPr>
          <w:rFonts w:ascii="Arial" w:hAnsi="Arial" w:cs="Arial"/>
          <w:w w:val="79"/>
          <w:sz w:val="22"/>
          <w:szCs w:val="22"/>
        </w:rPr>
        <w:t>l</w:t>
      </w:r>
      <w:r w:rsidRPr="0003710C">
        <w:rPr>
          <w:rFonts w:ascii="Arial" w:hAnsi="Arial" w:cs="Arial"/>
          <w:w w:val="110"/>
          <w:sz w:val="22"/>
          <w:szCs w:val="22"/>
        </w:rPr>
        <w:t>od</w:t>
      </w:r>
      <w:r w:rsidRPr="0003710C">
        <w:rPr>
          <w:rFonts w:ascii="Arial" w:hAnsi="Arial" w:cs="Arial"/>
          <w:spacing w:val="-1"/>
          <w:w w:val="110"/>
          <w:sz w:val="22"/>
          <w:szCs w:val="22"/>
        </w:rPr>
        <w:t>g</w:t>
      </w:r>
      <w:r w:rsidRPr="0003710C">
        <w:rPr>
          <w:rFonts w:ascii="Arial" w:hAnsi="Arial" w:cs="Arial"/>
          <w:w w:val="124"/>
          <w:sz w:val="22"/>
          <w:szCs w:val="22"/>
        </w:rPr>
        <w:t>e</w:t>
      </w:r>
      <w:r w:rsidRPr="0003710C">
        <w:rPr>
          <w:rFonts w:ascii="Arial" w:hAnsi="Arial" w:cs="Arial"/>
          <w:spacing w:val="17"/>
          <w:sz w:val="22"/>
          <w:szCs w:val="22"/>
        </w:rPr>
        <w:t xml:space="preserve"> </w:t>
      </w:r>
      <w:r w:rsidRPr="0003710C">
        <w:rPr>
          <w:rFonts w:ascii="Arial" w:hAnsi="Arial" w:cs="Arial"/>
          <w:sz w:val="22"/>
          <w:szCs w:val="22"/>
        </w:rPr>
        <w:t>your</w:t>
      </w:r>
      <w:r w:rsidRPr="0003710C">
        <w:rPr>
          <w:rFonts w:ascii="Arial" w:hAnsi="Arial" w:cs="Arial"/>
          <w:spacing w:val="42"/>
          <w:sz w:val="22"/>
          <w:szCs w:val="22"/>
        </w:rPr>
        <w:t xml:space="preserve"> </w:t>
      </w:r>
      <w:r w:rsidRPr="0003710C">
        <w:rPr>
          <w:rFonts w:ascii="Arial" w:hAnsi="Arial" w:cs="Arial"/>
          <w:w w:val="112"/>
          <w:sz w:val="22"/>
          <w:szCs w:val="22"/>
        </w:rPr>
        <w:t>c</w:t>
      </w:r>
      <w:r w:rsidRPr="0003710C">
        <w:rPr>
          <w:rFonts w:ascii="Arial" w:hAnsi="Arial" w:cs="Arial"/>
          <w:w w:val="110"/>
          <w:sz w:val="22"/>
          <w:szCs w:val="22"/>
        </w:rPr>
        <w:t>o</w:t>
      </w:r>
      <w:r w:rsidRPr="0003710C">
        <w:rPr>
          <w:rFonts w:ascii="Arial" w:hAnsi="Arial" w:cs="Arial"/>
          <w:spacing w:val="2"/>
          <w:w w:val="106"/>
          <w:sz w:val="22"/>
          <w:szCs w:val="22"/>
        </w:rPr>
        <w:t>m</w:t>
      </w:r>
      <w:r w:rsidRPr="0003710C">
        <w:rPr>
          <w:rFonts w:ascii="Arial" w:hAnsi="Arial" w:cs="Arial"/>
          <w:w w:val="110"/>
          <w:sz w:val="22"/>
          <w:szCs w:val="22"/>
        </w:rPr>
        <w:t>p</w:t>
      </w:r>
      <w:r w:rsidRPr="0003710C">
        <w:rPr>
          <w:rFonts w:ascii="Arial" w:hAnsi="Arial" w:cs="Arial"/>
          <w:w w:val="79"/>
          <w:sz w:val="22"/>
          <w:szCs w:val="22"/>
        </w:rPr>
        <w:t>l</w:t>
      </w:r>
      <w:r w:rsidRPr="0003710C">
        <w:rPr>
          <w:rFonts w:ascii="Arial" w:hAnsi="Arial" w:cs="Arial"/>
          <w:w w:val="124"/>
          <w:sz w:val="22"/>
          <w:szCs w:val="22"/>
        </w:rPr>
        <w:t>a</w:t>
      </w:r>
      <w:r w:rsidRPr="0003710C">
        <w:rPr>
          <w:rFonts w:ascii="Arial" w:hAnsi="Arial" w:cs="Arial"/>
          <w:w w:val="79"/>
          <w:sz w:val="22"/>
          <w:szCs w:val="22"/>
        </w:rPr>
        <w:t>i</w:t>
      </w:r>
      <w:r w:rsidRPr="0003710C">
        <w:rPr>
          <w:rFonts w:ascii="Arial" w:hAnsi="Arial" w:cs="Arial"/>
          <w:w w:val="110"/>
          <w:sz w:val="22"/>
          <w:szCs w:val="22"/>
        </w:rPr>
        <w:t>n</w:t>
      </w:r>
      <w:r w:rsidRPr="0003710C">
        <w:rPr>
          <w:rFonts w:ascii="Arial" w:hAnsi="Arial" w:cs="Arial"/>
          <w:w w:val="99"/>
          <w:sz w:val="22"/>
          <w:szCs w:val="22"/>
        </w:rPr>
        <w:t>t</w:t>
      </w:r>
      <w:r w:rsidRPr="0003710C">
        <w:rPr>
          <w:rFonts w:ascii="Arial" w:hAnsi="Arial" w:cs="Arial"/>
          <w:w w:val="128"/>
          <w:sz w:val="22"/>
          <w:szCs w:val="22"/>
        </w:rPr>
        <w:t>s</w:t>
      </w:r>
      <w:r w:rsidRPr="0003710C">
        <w:rPr>
          <w:rFonts w:ascii="Arial" w:hAnsi="Arial" w:cs="Arial"/>
          <w:spacing w:val="17"/>
          <w:sz w:val="22"/>
          <w:szCs w:val="22"/>
        </w:rPr>
        <w:t xml:space="preserve"> </w:t>
      </w:r>
      <w:r w:rsidRPr="0003710C">
        <w:rPr>
          <w:rFonts w:ascii="Arial" w:hAnsi="Arial" w:cs="Arial"/>
          <w:w w:val="99"/>
          <w:sz w:val="22"/>
          <w:szCs w:val="22"/>
        </w:rPr>
        <w:t>t</w:t>
      </w:r>
      <w:r w:rsidRPr="0003710C">
        <w:rPr>
          <w:rFonts w:ascii="Arial" w:hAnsi="Arial" w:cs="Arial"/>
          <w:w w:val="110"/>
          <w:sz w:val="22"/>
          <w:szCs w:val="22"/>
        </w:rPr>
        <w:t xml:space="preserve">o </w:t>
      </w:r>
      <w:r w:rsidRPr="0003710C">
        <w:rPr>
          <w:rFonts w:ascii="Arial" w:hAnsi="Arial" w:cs="Arial"/>
          <w:w w:val="117"/>
          <w:sz w:val="22"/>
          <w:szCs w:val="22"/>
        </w:rPr>
        <w:t>us</w:t>
      </w:r>
      <w:r w:rsidRPr="0003710C">
        <w:rPr>
          <w:rFonts w:ascii="Arial" w:hAnsi="Arial" w:cs="Arial"/>
          <w:spacing w:val="-2"/>
          <w:w w:val="117"/>
          <w:sz w:val="22"/>
          <w:szCs w:val="22"/>
        </w:rPr>
        <w:t xml:space="preserve"> </w:t>
      </w:r>
      <w:r w:rsidRPr="0003710C">
        <w:rPr>
          <w:rFonts w:ascii="Arial" w:hAnsi="Arial" w:cs="Arial"/>
          <w:w w:val="79"/>
          <w:sz w:val="22"/>
          <w:szCs w:val="22"/>
        </w:rPr>
        <w:t>i</w:t>
      </w:r>
      <w:r w:rsidRPr="0003710C">
        <w:rPr>
          <w:rFonts w:ascii="Arial" w:hAnsi="Arial" w:cs="Arial"/>
          <w:w w:val="110"/>
          <w:sz w:val="22"/>
          <w:szCs w:val="22"/>
        </w:rPr>
        <w:t>n</w:t>
      </w:r>
      <w:r w:rsidRPr="0003710C">
        <w:rPr>
          <w:rFonts w:ascii="Arial" w:hAnsi="Arial" w:cs="Arial"/>
          <w:spacing w:val="7"/>
          <w:sz w:val="22"/>
          <w:szCs w:val="22"/>
        </w:rPr>
        <w:t xml:space="preserve"> </w:t>
      </w:r>
      <w:r w:rsidRPr="0003710C">
        <w:rPr>
          <w:rFonts w:ascii="Arial" w:hAnsi="Arial" w:cs="Arial"/>
          <w:spacing w:val="2"/>
          <w:w w:val="99"/>
          <w:sz w:val="22"/>
          <w:szCs w:val="22"/>
        </w:rPr>
        <w:t>w</w:t>
      </w:r>
      <w:r w:rsidRPr="0003710C">
        <w:rPr>
          <w:rFonts w:ascii="Arial" w:hAnsi="Arial" w:cs="Arial"/>
          <w:w w:val="99"/>
          <w:sz w:val="22"/>
          <w:szCs w:val="22"/>
        </w:rPr>
        <w:t>r</w:t>
      </w:r>
      <w:r w:rsidRPr="0003710C">
        <w:rPr>
          <w:rFonts w:ascii="Arial" w:hAnsi="Arial" w:cs="Arial"/>
          <w:w w:val="79"/>
          <w:sz w:val="22"/>
          <w:szCs w:val="22"/>
        </w:rPr>
        <w:t>i</w:t>
      </w:r>
      <w:r w:rsidRPr="0003710C">
        <w:rPr>
          <w:rFonts w:ascii="Arial" w:hAnsi="Arial" w:cs="Arial"/>
          <w:w w:val="99"/>
          <w:sz w:val="22"/>
          <w:szCs w:val="22"/>
        </w:rPr>
        <w:t>t</w:t>
      </w:r>
      <w:r w:rsidRPr="0003710C">
        <w:rPr>
          <w:rFonts w:ascii="Arial" w:hAnsi="Arial" w:cs="Arial"/>
          <w:w w:val="79"/>
          <w:sz w:val="22"/>
          <w:szCs w:val="22"/>
        </w:rPr>
        <w:t>i</w:t>
      </w:r>
      <w:r w:rsidRPr="0003710C">
        <w:rPr>
          <w:rFonts w:ascii="Arial" w:hAnsi="Arial" w:cs="Arial"/>
          <w:w w:val="110"/>
          <w:sz w:val="22"/>
          <w:szCs w:val="22"/>
        </w:rPr>
        <w:t>ng</w:t>
      </w:r>
      <w:r w:rsidRPr="0003710C">
        <w:rPr>
          <w:rFonts w:ascii="Arial" w:hAnsi="Arial" w:cs="Arial"/>
          <w:spacing w:val="7"/>
          <w:sz w:val="22"/>
          <w:szCs w:val="22"/>
        </w:rPr>
        <w:t xml:space="preserve"> </w:t>
      </w:r>
      <w:r w:rsidRPr="0003710C">
        <w:rPr>
          <w:rFonts w:ascii="Arial" w:hAnsi="Arial" w:cs="Arial"/>
          <w:sz w:val="22"/>
          <w:szCs w:val="22"/>
        </w:rPr>
        <w:t>th</w:t>
      </w:r>
      <w:r w:rsidRPr="0003710C">
        <w:rPr>
          <w:rFonts w:ascii="Arial" w:hAnsi="Arial" w:cs="Arial"/>
          <w:spacing w:val="2"/>
          <w:sz w:val="22"/>
          <w:szCs w:val="22"/>
        </w:rPr>
        <w:t>r</w:t>
      </w:r>
      <w:r w:rsidRPr="0003710C">
        <w:rPr>
          <w:rFonts w:ascii="Arial" w:hAnsi="Arial" w:cs="Arial"/>
          <w:sz w:val="22"/>
          <w:szCs w:val="22"/>
        </w:rPr>
        <w:t xml:space="preserve">ough </w:t>
      </w:r>
      <w:r w:rsidRPr="0003710C">
        <w:rPr>
          <w:rFonts w:ascii="Arial" w:hAnsi="Arial" w:cs="Arial"/>
          <w:spacing w:val="8"/>
          <w:sz w:val="22"/>
          <w:szCs w:val="22"/>
        </w:rPr>
        <w:t>your</w:t>
      </w:r>
      <w:r w:rsidRPr="0003710C">
        <w:rPr>
          <w:rFonts w:ascii="Arial" w:hAnsi="Arial" w:cs="Arial"/>
          <w:spacing w:val="31"/>
          <w:sz w:val="22"/>
          <w:szCs w:val="22"/>
        </w:rPr>
        <w:t xml:space="preserve"> </w:t>
      </w:r>
      <w:r w:rsidRPr="0003710C">
        <w:rPr>
          <w:rFonts w:ascii="Arial" w:hAnsi="Arial" w:cs="Arial"/>
          <w:spacing w:val="-1"/>
          <w:sz w:val="22"/>
          <w:szCs w:val="22"/>
        </w:rPr>
        <w:t>B</w:t>
      </w:r>
      <w:r w:rsidRPr="0003710C">
        <w:rPr>
          <w:rFonts w:ascii="Arial" w:hAnsi="Arial" w:cs="Arial"/>
          <w:spacing w:val="2"/>
          <w:sz w:val="22"/>
          <w:szCs w:val="22"/>
        </w:rPr>
        <w:t>r</w:t>
      </w:r>
      <w:r w:rsidRPr="0003710C">
        <w:rPr>
          <w:rFonts w:ascii="Arial" w:hAnsi="Arial" w:cs="Arial"/>
          <w:sz w:val="22"/>
          <w:szCs w:val="22"/>
        </w:rPr>
        <w:t>oke</w:t>
      </w:r>
      <w:r w:rsidRPr="0003710C">
        <w:rPr>
          <w:rFonts w:ascii="Arial" w:hAnsi="Arial" w:cs="Arial"/>
          <w:spacing w:val="2"/>
          <w:sz w:val="22"/>
          <w:szCs w:val="22"/>
        </w:rPr>
        <w:t>r</w:t>
      </w:r>
      <w:r w:rsidRPr="0003710C">
        <w:rPr>
          <w:rFonts w:ascii="Arial" w:hAnsi="Arial" w:cs="Arial"/>
          <w:sz w:val="22"/>
          <w:szCs w:val="22"/>
        </w:rPr>
        <w:t xml:space="preserve">/Agent </w:t>
      </w:r>
      <w:r w:rsidRPr="0003710C">
        <w:rPr>
          <w:rFonts w:ascii="Arial" w:hAnsi="Arial" w:cs="Arial"/>
          <w:spacing w:val="13"/>
          <w:sz w:val="22"/>
          <w:szCs w:val="22"/>
        </w:rPr>
        <w:t>or</w:t>
      </w:r>
      <w:r w:rsidRPr="0003710C">
        <w:rPr>
          <w:rFonts w:ascii="Arial" w:hAnsi="Arial" w:cs="Arial"/>
          <w:spacing w:val="19"/>
          <w:sz w:val="22"/>
          <w:szCs w:val="22"/>
        </w:rPr>
        <w:t xml:space="preserve"> </w:t>
      </w:r>
      <w:r w:rsidRPr="0003710C">
        <w:rPr>
          <w:rFonts w:ascii="Arial" w:hAnsi="Arial" w:cs="Arial"/>
          <w:w w:val="110"/>
          <w:sz w:val="22"/>
          <w:szCs w:val="22"/>
        </w:rPr>
        <w:t>d</w:t>
      </w:r>
      <w:r w:rsidRPr="0003710C">
        <w:rPr>
          <w:rFonts w:ascii="Arial" w:hAnsi="Arial" w:cs="Arial"/>
          <w:spacing w:val="-3"/>
          <w:w w:val="79"/>
          <w:sz w:val="22"/>
          <w:szCs w:val="22"/>
        </w:rPr>
        <w:t>i</w:t>
      </w:r>
      <w:r w:rsidRPr="0003710C">
        <w:rPr>
          <w:rFonts w:ascii="Arial" w:hAnsi="Arial" w:cs="Arial"/>
          <w:spacing w:val="2"/>
          <w:w w:val="99"/>
          <w:sz w:val="22"/>
          <w:szCs w:val="22"/>
        </w:rPr>
        <w:t>r</w:t>
      </w:r>
      <w:r w:rsidRPr="0003710C">
        <w:rPr>
          <w:rFonts w:ascii="Arial" w:hAnsi="Arial" w:cs="Arial"/>
          <w:w w:val="124"/>
          <w:sz w:val="22"/>
          <w:szCs w:val="22"/>
        </w:rPr>
        <w:t>e</w:t>
      </w:r>
      <w:r w:rsidRPr="0003710C">
        <w:rPr>
          <w:rFonts w:ascii="Arial" w:hAnsi="Arial" w:cs="Arial"/>
          <w:w w:val="112"/>
          <w:sz w:val="22"/>
          <w:szCs w:val="22"/>
        </w:rPr>
        <w:t>c</w:t>
      </w:r>
      <w:r w:rsidRPr="0003710C">
        <w:rPr>
          <w:rFonts w:ascii="Arial" w:hAnsi="Arial" w:cs="Arial"/>
          <w:w w:val="99"/>
          <w:sz w:val="22"/>
          <w:szCs w:val="22"/>
        </w:rPr>
        <w:t>t</w:t>
      </w:r>
      <w:r w:rsidRPr="0003710C">
        <w:rPr>
          <w:rFonts w:ascii="Arial" w:hAnsi="Arial" w:cs="Arial"/>
          <w:w w:val="79"/>
          <w:sz w:val="22"/>
          <w:szCs w:val="22"/>
        </w:rPr>
        <w:t>l</w:t>
      </w:r>
      <w:r w:rsidRPr="0003710C">
        <w:rPr>
          <w:rFonts w:ascii="Arial" w:hAnsi="Arial" w:cs="Arial"/>
          <w:w w:val="99"/>
          <w:sz w:val="22"/>
          <w:szCs w:val="22"/>
        </w:rPr>
        <w:t>y</w:t>
      </w:r>
      <w:r w:rsidRPr="0003710C">
        <w:rPr>
          <w:rFonts w:ascii="Arial" w:hAnsi="Arial" w:cs="Arial"/>
          <w:spacing w:val="7"/>
          <w:sz w:val="22"/>
          <w:szCs w:val="22"/>
        </w:rPr>
        <w:t xml:space="preserve"> </w:t>
      </w:r>
      <w:r w:rsidRPr="0003710C">
        <w:rPr>
          <w:rFonts w:ascii="Arial" w:hAnsi="Arial" w:cs="Arial"/>
          <w:spacing w:val="1"/>
          <w:w w:val="75"/>
          <w:sz w:val="22"/>
          <w:szCs w:val="22"/>
        </w:rPr>
        <w:t>{</w:t>
      </w:r>
      <w:r w:rsidRPr="0003710C">
        <w:rPr>
          <w:rFonts w:ascii="Arial" w:hAnsi="Arial" w:cs="Arial"/>
          <w:w w:val="75"/>
          <w:sz w:val="22"/>
          <w:szCs w:val="22"/>
        </w:rPr>
        <w:t>if</w:t>
      </w:r>
      <w:r w:rsidRPr="0003710C">
        <w:rPr>
          <w:rFonts w:ascii="Arial" w:hAnsi="Arial" w:cs="Arial"/>
          <w:spacing w:val="25"/>
          <w:w w:val="75"/>
          <w:sz w:val="22"/>
          <w:szCs w:val="22"/>
        </w:rPr>
        <w:t xml:space="preserve"> </w:t>
      </w:r>
      <w:r w:rsidRPr="0003710C">
        <w:rPr>
          <w:rFonts w:ascii="Arial" w:hAnsi="Arial" w:cs="Arial"/>
          <w:sz w:val="22"/>
          <w:szCs w:val="22"/>
        </w:rPr>
        <w:t>the</w:t>
      </w:r>
      <w:r w:rsidRPr="0003710C">
        <w:rPr>
          <w:rFonts w:ascii="Arial" w:hAnsi="Arial" w:cs="Arial"/>
          <w:spacing w:val="2"/>
          <w:sz w:val="22"/>
          <w:szCs w:val="22"/>
        </w:rPr>
        <w:t>r</w:t>
      </w:r>
      <w:r w:rsidRPr="0003710C">
        <w:rPr>
          <w:rFonts w:ascii="Arial" w:hAnsi="Arial" w:cs="Arial"/>
          <w:sz w:val="22"/>
          <w:szCs w:val="22"/>
        </w:rPr>
        <w:t xml:space="preserve">e </w:t>
      </w:r>
      <w:r w:rsidRPr="0003710C">
        <w:rPr>
          <w:rFonts w:ascii="Arial" w:hAnsi="Arial" w:cs="Arial"/>
          <w:spacing w:val="9"/>
          <w:sz w:val="22"/>
          <w:szCs w:val="22"/>
        </w:rPr>
        <w:t>is</w:t>
      </w:r>
      <w:r w:rsidRPr="0003710C">
        <w:rPr>
          <w:rFonts w:ascii="Arial" w:hAnsi="Arial" w:cs="Arial"/>
          <w:spacing w:val="7"/>
          <w:sz w:val="22"/>
          <w:szCs w:val="22"/>
        </w:rPr>
        <w:t xml:space="preserve"> </w:t>
      </w:r>
      <w:r w:rsidRPr="0003710C">
        <w:rPr>
          <w:rFonts w:ascii="Arial" w:hAnsi="Arial" w:cs="Arial"/>
          <w:sz w:val="22"/>
          <w:szCs w:val="22"/>
        </w:rPr>
        <w:t>no</w:t>
      </w:r>
      <w:r w:rsidRPr="0003710C">
        <w:rPr>
          <w:rFonts w:ascii="Arial" w:hAnsi="Arial" w:cs="Arial"/>
          <w:spacing w:val="32"/>
          <w:sz w:val="22"/>
          <w:szCs w:val="22"/>
        </w:rPr>
        <w:t xml:space="preserve"> </w:t>
      </w:r>
      <w:r w:rsidRPr="0003710C">
        <w:rPr>
          <w:rFonts w:ascii="Arial" w:hAnsi="Arial" w:cs="Arial"/>
          <w:w w:val="99"/>
          <w:sz w:val="22"/>
          <w:szCs w:val="22"/>
        </w:rPr>
        <w:t>Br</w:t>
      </w:r>
      <w:r w:rsidRPr="0003710C">
        <w:rPr>
          <w:rFonts w:ascii="Arial" w:hAnsi="Arial" w:cs="Arial"/>
          <w:spacing w:val="-1"/>
          <w:w w:val="110"/>
          <w:sz w:val="22"/>
          <w:szCs w:val="22"/>
        </w:rPr>
        <w:t>o</w:t>
      </w:r>
      <w:r w:rsidRPr="0003710C">
        <w:rPr>
          <w:rFonts w:ascii="Arial" w:hAnsi="Arial" w:cs="Arial"/>
          <w:w w:val="99"/>
          <w:sz w:val="22"/>
          <w:szCs w:val="22"/>
        </w:rPr>
        <w:t>k</w:t>
      </w:r>
      <w:r w:rsidRPr="0003710C">
        <w:rPr>
          <w:rFonts w:ascii="Arial" w:hAnsi="Arial" w:cs="Arial"/>
          <w:w w:val="124"/>
          <w:sz w:val="22"/>
          <w:szCs w:val="22"/>
        </w:rPr>
        <w:t>e</w:t>
      </w:r>
      <w:r w:rsidRPr="0003710C">
        <w:rPr>
          <w:rFonts w:ascii="Arial" w:hAnsi="Arial" w:cs="Arial"/>
          <w:spacing w:val="2"/>
          <w:w w:val="99"/>
          <w:sz w:val="22"/>
          <w:szCs w:val="22"/>
        </w:rPr>
        <w:t>r</w:t>
      </w:r>
      <w:r w:rsidRPr="0003710C">
        <w:rPr>
          <w:rFonts w:ascii="Arial" w:hAnsi="Arial" w:cs="Arial"/>
          <w:w w:val="99"/>
          <w:sz w:val="22"/>
          <w:szCs w:val="22"/>
        </w:rPr>
        <w:t>/</w:t>
      </w:r>
      <w:r w:rsidRPr="0003710C">
        <w:rPr>
          <w:rFonts w:ascii="Arial" w:hAnsi="Arial" w:cs="Arial"/>
          <w:w w:val="91"/>
          <w:sz w:val="22"/>
          <w:szCs w:val="22"/>
        </w:rPr>
        <w:t>A</w:t>
      </w:r>
      <w:r w:rsidRPr="0003710C">
        <w:rPr>
          <w:rFonts w:ascii="Arial" w:hAnsi="Arial" w:cs="Arial"/>
          <w:w w:val="110"/>
          <w:sz w:val="22"/>
          <w:szCs w:val="22"/>
        </w:rPr>
        <w:t>g</w:t>
      </w:r>
      <w:r w:rsidRPr="0003710C">
        <w:rPr>
          <w:rFonts w:ascii="Arial" w:hAnsi="Arial" w:cs="Arial"/>
          <w:w w:val="124"/>
          <w:sz w:val="22"/>
          <w:szCs w:val="22"/>
        </w:rPr>
        <w:t>e</w:t>
      </w:r>
      <w:r w:rsidRPr="0003710C">
        <w:rPr>
          <w:rFonts w:ascii="Arial" w:hAnsi="Arial" w:cs="Arial"/>
          <w:w w:val="110"/>
          <w:sz w:val="22"/>
          <w:szCs w:val="22"/>
        </w:rPr>
        <w:t>n</w:t>
      </w:r>
      <w:r w:rsidRPr="0003710C">
        <w:rPr>
          <w:rFonts w:ascii="Arial" w:hAnsi="Arial" w:cs="Arial"/>
          <w:w w:val="99"/>
          <w:sz w:val="22"/>
          <w:szCs w:val="22"/>
        </w:rPr>
        <w:t>t</w:t>
      </w:r>
      <w:r w:rsidRPr="0003710C">
        <w:rPr>
          <w:rFonts w:ascii="Arial" w:hAnsi="Arial" w:cs="Arial"/>
          <w:w w:val="69"/>
          <w:sz w:val="22"/>
          <w:szCs w:val="22"/>
        </w:rPr>
        <w:t>}</w:t>
      </w:r>
      <w:r w:rsidRPr="0003710C">
        <w:rPr>
          <w:rFonts w:ascii="Arial" w:hAnsi="Arial" w:cs="Arial"/>
          <w:spacing w:val="8"/>
          <w:sz w:val="22"/>
          <w:szCs w:val="22"/>
        </w:rPr>
        <w:t xml:space="preserve"> </w:t>
      </w:r>
      <w:r w:rsidRPr="0003710C">
        <w:rPr>
          <w:rFonts w:ascii="Arial" w:hAnsi="Arial" w:cs="Arial"/>
          <w:w w:val="99"/>
          <w:sz w:val="22"/>
          <w:szCs w:val="22"/>
        </w:rPr>
        <w:t>t</w:t>
      </w:r>
      <w:r w:rsidRPr="0003710C">
        <w:rPr>
          <w:rFonts w:ascii="Arial" w:hAnsi="Arial" w:cs="Arial"/>
          <w:w w:val="110"/>
          <w:sz w:val="22"/>
          <w:szCs w:val="22"/>
        </w:rPr>
        <w:t>o</w:t>
      </w:r>
      <w:r w:rsidRPr="0003710C">
        <w:rPr>
          <w:rFonts w:ascii="Arial" w:hAnsi="Arial" w:cs="Arial"/>
          <w:w w:val="99"/>
          <w:sz w:val="22"/>
          <w:szCs w:val="22"/>
        </w:rPr>
        <w:t>:</w:t>
      </w:r>
    </w:p>
    <w:p w:rsidR="0003710C" w:rsidRPr="0003710C" w:rsidRDefault="0003710C" w:rsidP="0003710C">
      <w:pPr>
        <w:widowControl w:val="0"/>
        <w:autoSpaceDE w:val="0"/>
        <w:autoSpaceDN w:val="0"/>
        <w:adjustRightInd w:val="0"/>
        <w:spacing w:before="9" w:line="280" w:lineRule="exact"/>
        <w:rPr>
          <w:rFonts w:ascii="Arial" w:hAnsi="Arial" w:cs="Arial"/>
          <w:sz w:val="22"/>
          <w:szCs w:val="22"/>
        </w:rPr>
      </w:pPr>
    </w:p>
    <w:p w:rsidR="0003710C" w:rsidRPr="0003710C" w:rsidRDefault="0003710C" w:rsidP="0003710C">
      <w:pPr>
        <w:rPr>
          <w:rFonts w:ascii="Arial" w:hAnsi="Arial" w:cs="Arial"/>
          <w:sz w:val="22"/>
          <w:szCs w:val="22"/>
        </w:rPr>
      </w:pPr>
      <w:r w:rsidRPr="0003710C">
        <w:rPr>
          <w:rFonts w:ascii="Arial" w:hAnsi="Arial" w:cs="Arial"/>
          <w:sz w:val="22"/>
          <w:szCs w:val="22"/>
        </w:rPr>
        <w:t>The Group Head, Customer Experience Group,</w:t>
      </w:r>
    </w:p>
    <w:p w:rsidR="0003710C" w:rsidRPr="0003710C" w:rsidRDefault="0003710C" w:rsidP="0003710C">
      <w:pPr>
        <w:rPr>
          <w:rFonts w:ascii="Arial" w:hAnsi="Arial" w:cs="Arial"/>
          <w:sz w:val="22"/>
          <w:szCs w:val="22"/>
        </w:rPr>
      </w:pPr>
      <w:r w:rsidRPr="0003710C">
        <w:rPr>
          <w:rFonts w:ascii="Arial" w:hAnsi="Arial" w:cs="Arial"/>
          <w:sz w:val="22"/>
          <w:szCs w:val="22"/>
        </w:rPr>
        <w:t xml:space="preserve">Customer Services Department </w:t>
      </w:r>
    </w:p>
    <w:p w:rsidR="0003710C" w:rsidRPr="0003710C" w:rsidRDefault="0003710C" w:rsidP="0003710C">
      <w:pPr>
        <w:rPr>
          <w:rFonts w:ascii="Arial" w:hAnsi="Arial" w:cs="Arial"/>
          <w:sz w:val="22"/>
          <w:szCs w:val="22"/>
        </w:rPr>
      </w:pPr>
      <w:r w:rsidRPr="0003710C">
        <w:rPr>
          <w:rFonts w:ascii="Arial" w:hAnsi="Arial" w:cs="Arial"/>
          <w:sz w:val="22"/>
          <w:szCs w:val="22"/>
        </w:rPr>
        <w:t>CORNERSTONE INSURANCE PLC</w:t>
      </w:r>
    </w:p>
    <w:p w:rsidR="0003710C" w:rsidRPr="0003710C" w:rsidRDefault="0003710C" w:rsidP="0003710C">
      <w:pPr>
        <w:rPr>
          <w:rFonts w:ascii="Arial" w:hAnsi="Arial" w:cs="Arial"/>
          <w:sz w:val="22"/>
          <w:szCs w:val="22"/>
        </w:rPr>
      </w:pPr>
      <w:r w:rsidRPr="0003710C">
        <w:rPr>
          <w:rFonts w:ascii="Arial" w:hAnsi="Arial" w:cs="Arial"/>
          <w:sz w:val="22"/>
          <w:szCs w:val="22"/>
        </w:rPr>
        <w:t>Block D Plot 21, Water Corporation Drive,</w:t>
      </w:r>
    </w:p>
    <w:p w:rsidR="0003710C" w:rsidRPr="0003710C" w:rsidRDefault="0003710C" w:rsidP="0003710C">
      <w:pPr>
        <w:rPr>
          <w:rFonts w:ascii="Arial" w:hAnsi="Arial" w:cs="Arial"/>
          <w:sz w:val="22"/>
          <w:szCs w:val="22"/>
        </w:rPr>
      </w:pPr>
      <w:proofErr w:type="spellStart"/>
      <w:r w:rsidRPr="0003710C">
        <w:rPr>
          <w:rFonts w:ascii="Arial" w:hAnsi="Arial" w:cs="Arial"/>
          <w:sz w:val="22"/>
          <w:szCs w:val="22"/>
        </w:rPr>
        <w:t>Oniru</w:t>
      </w:r>
      <w:proofErr w:type="spellEnd"/>
      <w:r w:rsidRPr="0003710C">
        <w:rPr>
          <w:rFonts w:ascii="Arial" w:hAnsi="Arial" w:cs="Arial"/>
          <w:sz w:val="22"/>
          <w:szCs w:val="22"/>
        </w:rPr>
        <w:t> Extension, P.O.BOX 75370</w:t>
      </w:r>
    </w:p>
    <w:p w:rsidR="0003710C" w:rsidRPr="0003710C" w:rsidRDefault="0003710C" w:rsidP="0003710C">
      <w:pPr>
        <w:rPr>
          <w:rFonts w:ascii="Arial" w:hAnsi="Arial" w:cs="Arial"/>
          <w:sz w:val="22"/>
          <w:szCs w:val="22"/>
        </w:rPr>
      </w:pPr>
      <w:r w:rsidRPr="0003710C">
        <w:rPr>
          <w:rFonts w:ascii="Arial" w:hAnsi="Arial" w:cs="Arial"/>
          <w:sz w:val="22"/>
          <w:szCs w:val="22"/>
        </w:rPr>
        <w:t>(</w:t>
      </w:r>
      <w:proofErr w:type="gramStart"/>
      <w:r w:rsidRPr="0003710C">
        <w:rPr>
          <w:rFonts w:ascii="Arial" w:hAnsi="Arial" w:cs="Arial"/>
          <w:sz w:val="22"/>
          <w:szCs w:val="22"/>
        </w:rPr>
        <w:t>off</w:t>
      </w:r>
      <w:proofErr w:type="gramEnd"/>
      <w:r w:rsidRPr="0003710C">
        <w:rPr>
          <w:rFonts w:ascii="Arial" w:hAnsi="Arial" w:cs="Arial"/>
          <w:sz w:val="22"/>
          <w:szCs w:val="22"/>
        </w:rPr>
        <w:t xml:space="preserve"> </w:t>
      </w:r>
      <w:proofErr w:type="spellStart"/>
      <w:r w:rsidRPr="0003710C">
        <w:rPr>
          <w:rFonts w:ascii="Arial" w:hAnsi="Arial" w:cs="Arial"/>
          <w:sz w:val="22"/>
          <w:szCs w:val="22"/>
        </w:rPr>
        <w:t>Ligali</w:t>
      </w:r>
      <w:proofErr w:type="spellEnd"/>
      <w:r w:rsidRPr="0003710C">
        <w:rPr>
          <w:rFonts w:ascii="Arial" w:hAnsi="Arial" w:cs="Arial"/>
          <w:sz w:val="22"/>
          <w:szCs w:val="22"/>
        </w:rPr>
        <w:t xml:space="preserve"> </w:t>
      </w:r>
      <w:proofErr w:type="spellStart"/>
      <w:r w:rsidRPr="0003710C">
        <w:rPr>
          <w:rFonts w:ascii="Arial" w:hAnsi="Arial" w:cs="Arial"/>
          <w:sz w:val="22"/>
          <w:szCs w:val="22"/>
        </w:rPr>
        <w:t>Ayorinde</w:t>
      </w:r>
      <w:proofErr w:type="spellEnd"/>
      <w:r w:rsidRPr="0003710C">
        <w:rPr>
          <w:rFonts w:ascii="Arial" w:hAnsi="Arial" w:cs="Arial"/>
          <w:sz w:val="22"/>
          <w:szCs w:val="22"/>
        </w:rPr>
        <w:t> Street)</w:t>
      </w:r>
    </w:p>
    <w:p w:rsidR="0003710C" w:rsidRPr="0003710C" w:rsidRDefault="0003710C" w:rsidP="0003710C">
      <w:pPr>
        <w:rPr>
          <w:rFonts w:ascii="Arial" w:hAnsi="Arial" w:cs="Arial"/>
          <w:sz w:val="22"/>
          <w:szCs w:val="22"/>
        </w:rPr>
      </w:pPr>
      <w:r w:rsidRPr="0003710C">
        <w:rPr>
          <w:rFonts w:ascii="Arial" w:hAnsi="Arial" w:cs="Arial"/>
          <w:sz w:val="22"/>
          <w:szCs w:val="22"/>
        </w:rPr>
        <w:t>Victoria Island, Lagos.</w:t>
      </w:r>
    </w:p>
    <w:p w:rsidR="0003710C" w:rsidRPr="0003710C" w:rsidRDefault="0003710C" w:rsidP="0003710C">
      <w:pPr>
        <w:widowControl w:val="0"/>
        <w:autoSpaceDE w:val="0"/>
        <w:autoSpaceDN w:val="0"/>
        <w:adjustRightInd w:val="0"/>
        <w:spacing w:before="9" w:line="280" w:lineRule="exact"/>
        <w:rPr>
          <w:rFonts w:ascii="Arial" w:hAnsi="Arial" w:cs="Arial"/>
          <w:sz w:val="22"/>
          <w:szCs w:val="22"/>
        </w:rPr>
      </w:pPr>
    </w:p>
    <w:p w:rsidR="0003710C" w:rsidRPr="0003710C" w:rsidRDefault="0003710C" w:rsidP="0003710C">
      <w:pPr>
        <w:widowControl w:val="0"/>
        <w:autoSpaceDE w:val="0"/>
        <w:autoSpaceDN w:val="0"/>
        <w:adjustRightInd w:val="0"/>
        <w:ind w:right="5822"/>
        <w:jc w:val="both"/>
        <w:rPr>
          <w:rFonts w:ascii="Arial" w:hAnsi="Arial" w:cs="Arial"/>
          <w:sz w:val="22"/>
          <w:szCs w:val="22"/>
        </w:rPr>
      </w:pPr>
      <w:r w:rsidRPr="0003710C">
        <w:rPr>
          <w:rFonts w:ascii="Arial" w:hAnsi="Arial" w:cs="Arial"/>
          <w:w w:val="117"/>
          <w:sz w:val="22"/>
          <w:szCs w:val="22"/>
        </w:rPr>
        <w:t>C</w:t>
      </w:r>
      <w:r w:rsidRPr="0003710C">
        <w:rPr>
          <w:rFonts w:ascii="Arial" w:hAnsi="Arial" w:cs="Arial"/>
          <w:spacing w:val="2"/>
          <w:w w:val="117"/>
          <w:sz w:val="22"/>
          <w:szCs w:val="22"/>
        </w:rPr>
        <w:t>o</w:t>
      </w:r>
      <w:r w:rsidRPr="0003710C">
        <w:rPr>
          <w:rFonts w:ascii="Arial" w:hAnsi="Arial" w:cs="Arial"/>
          <w:w w:val="117"/>
          <w:sz w:val="22"/>
          <w:szCs w:val="22"/>
        </w:rPr>
        <w:t>n</w:t>
      </w:r>
      <w:r w:rsidRPr="0003710C">
        <w:rPr>
          <w:rFonts w:ascii="Arial" w:hAnsi="Arial" w:cs="Arial"/>
          <w:spacing w:val="2"/>
          <w:w w:val="117"/>
          <w:sz w:val="22"/>
          <w:szCs w:val="22"/>
        </w:rPr>
        <w:t>t</w:t>
      </w:r>
      <w:r w:rsidRPr="0003710C">
        <w:rPr>
          <w:rFonts w:ascii="Arial" w:hAnsi="Arial" w:cs="Arial"/>
          <w:w w:val="117"/>
          <w:sz w:val="22"/>
          <w:szCs w:val="22"/>
        </w:rPr>
        <w:t>act</w:t>
      </w:r>
      <w:r w:rsidRPr="0003710C">
        <w:rPr>
          <w:rFonts w:ascii="Arial" w:hAnsi="Arial" w:cs="Arial"/>
          <w:spacing w:val="8"/>
          <w:w w:val="117"/>
          <w:sz w:val="22"/>
          <w:szCs w:val="22"/>
        </w:rPr>
        <w:t xml:space="preserve"> </w:t>
      </w:r>
      <w:r w:rsidRPr="0003710C">
        <w:rPr>
          <w:rFonts w:ascii="Arial" w:hAnsi="Arial" w:cs="Arial"/>
          <w:w w:val="117"/>
          <w:sz w:val="22"/>
          <w:szCs w:val="22"/>
        </w:rPr>
        <w:t>Cu</w:t>
      </w:r>
      <w:r w:rsidRPr="0003710C">
        <w:rPr>
          <w:rFonts w:ascii="Arial" w:hAnsi="Arial" w:cs="Arial"/>
          <w:spacing w:val="-1"/>
          <w:w w:val="117"/>
          <w:sz w:val="22"/>
          <w:szCs w:val="22"/>
        </w:rPr>
        <w:t>s</w:t>
      </w:r>
      <w:r w:rsidRPr="0003710C">
        <w:rPr>
          <w:rFonts w:ascii="Arial" w:hAnsi="Arial" w:cs="Arial"/>
          <w:spacing w:val="2"/>
          <w:w w:val="117"/>
          <w:sz w:val="22"/>
          <w:szCs w:val="22"/>
        </w:rPr>
        <w:t>t</w:t>
      </w:r>
      <w:r w:rsidRPr="0003710C">
        <w:rPr>
          <w:rFonts w:ascii="Arial" w:hAnsi="Arial" w:cs="Arial"/>
          <w:w w:val="117"/>
          <w:sz w:val="22"/>
          <w:szCs w:val="22"/>
        </w:rPr>
        <w:t>omer</w:t>
      </w:r>
      <w:r w:rsidRPr="0003710C">
        <w:rPr>
          <w:rFonts w:ascii="Arial" w:hAnsi="Arial" w:cs="Arial"/>
          <w:spacing w:val="14"/>
          <w:w w:val="117"/>
          <w:sz w:val="22"/>
          <w:szCs w:val="22"/>
        </w:rPr>
        <w:t xml:space="preserve"> </w:t>
      </w:r>
      <w:r w:rsidRPr="0003710C">
        <w:rPr>
          <w:rFonts w:ascii="Arial" w:hAnsi="Arial" w:cs="Arial"/>
          <w:spacing w:val="-1"/>
          <w:w w:val="117"/>
          <w:sz w:val="22"/>
          <w:szCs w:val="22"/>
        </w:rPr>
        <w:t>S</w:t>
      </w:r>
      <w:r w:rsidRPr="0003710C">
        <w:rPr>
          <w:rFonts w:ascii="Arial" w:hAnsi="Arial" w:cs="Arial"/>
          <w:w w:val="117"/>
          <w:sz w:val="22"/>
          <w:szCs w:val="22"/>
        </w:rPr>
        <w:t>e</w:t>
      </w:r>
      <w:r w:rsidRPr="0003710C">
        <w:rPr>
          <w:rFonts w:ascii="Arial" w:hAnsi="Arial" w:cs="Arial"/>
          <w:spacing w:val="3"/>
          <w:w w:val="117"/>
          <w:sz w:val="22"/>
          <w:szCs w:val="22"/>
        </w:rPr>
        <w:t>r</w:t>
      </w:r>
      <w:r w:rsidRPr="0003710C">
        <w:rPr>
          <w:rFonts w:ascii="Arial" w:hAnsi="Arial" w:cs="Arial"/>
          <w:w w:val="117"/>
          <w:sz w:val="22"/>
          <w:szCs w:val="22"/>
        </w:rPr>
        <w:t xml:space="preserve">vice </w:t>
      </w:r>
      <w:r w:rsidRPr="0003710C">
        <w:rPr>
          <w:rFonts w:ascii="Arial" w:hAnsi="Arial" w:cs="Arial"/>
          <w:w w:val="121"/>
          <w:sz w:val="22"/>
          <w:szCs w:val="22"/>
        </w:rPr>
        <w:t>o</w:t>
      </w:r>
      <w:r w:rsidRPr="0003710C">
        <w:rPr>
          <w:rFonts w:ascii="Arial" w:hAnsi="Arial" w:cs="Arial"/>
          <w:spacing w:val="2"/>
          <w:w w:val="121"/>
          <w:sz w:val="22"/>
          <w:szCs w:val="22"/>
        </w:rPr>
        <w:t>n</w:t>
      </w:r>
      <w:r w:rsidRPr="0003710C">
        <w:rPr>
          <w:rFonts w:ascii="Arial" w:hAnsi="Arial" w:cs="Arial"/>
          <w:w w:val="119"/>
          <w:sz w:val="22"/>
          <w:szCs w:val="22"/>
        </w:rPr>
        <w:t>:</w:t>
      </w:r>
    </w:p>
    <w:p w:rsidR="0003710C" w:rsidRPr="0003710C" w:rsidRDefault="0003710C" w:rsidP="0003710C">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03710C">
        <w:rPr>
          <w:rFonts w:ascii="Arial" w:hAnsi="Arial" w:cs="Arial"/>
          <w:spacing w:val="2"/>
          <w:w w:val="99"/>
          <w:position w:val="-1"/>
          <w:sz w:val="22"/>
          <w:szCs w:val="22"/>
        </w:rPr>
        <w:t>T</w:t>
      </w:r>
      <w:r w:rsidRPr="0003710C">
        <w:rPr>
          <w:rFonts w:ascii="Arial" w:hAnsi="Arial" w:cs="Arial"/>
          <w:w w:val="124"/>
          <w:position w:val="-1"/>
          <w:sz w:val="22"/>
          <w:szCs w:val="22"/>
        </w:rPr>
        <w:t>e</w:t>
      </w:r>
      <w:r w:rsidRPr="0003710C">
        <w:rPr>
          <w:rFonts w:ascii="Arial" w:hAnsi="Arial" w:cs="Arial"/>
          <w:w w:val="79"/>
          <w:position w:val="-1"/>
          <w:sz w:val="22"/>
          <w:szCs w:val="22"/>
        </w:rPr>
        <w:t>l</w:t>
      </w:r>
      <w:r w:rsidRPr="0003710C">
        <w:rPr>
          <w:rFonts w:ascii="Arial" w:hAnsi="Arial" w:cs="Arial"/>
          <w:w w:val="124"/>
          <w:position w:val="-1"/>
          <w:sz w:val="22"/>
          <w:szCs w:val="22"/>
        </w:rPr>
        <w:t>e</w:t>
      </w:r>
      <w:r w:rsidRPr="0003710C">
        <w:rPr>
          <w:rFonts w:ascii="Arial" w:hAnsi="Arial" w:cs="Arial"/>
          <w:w w:val="110"/>
          <w:position w:val="-1"/>
          <w:sz w:val="22"/>
          <w:szCs w:val="22"/>
        </w:rPr>
        <w:t>phon</w:t>
      </w:r>
      <w:r w:rsidRPr="0003710C">
        <w:rPr>
          <w:rFonts w:ascii="Arial" w:hAnsi="Arial" w:cs="Arial"/>
          <w:w w:val="124"/>
          <w:position w:val="-1"/>
          <w:sz w:val="22"/>
          <w:szCs w:val="22"/>
        </w:rPr>
        <w:t>e</w:t>
      </w:r>
      <w:r w:rsidRPr="0003710C">
        <w:rPr>
          <w:rFonts w:ascii="Arial" w:hAnsi="Arial" w:cs="Arial"/>
          <w:spacing w:val="10"/>
          <w:position w:val="-1"/>
          <w:sz w:val="22"/>
          <w:szCs w:val="22"/>
        </w:rPr>
        <w:t xml:space="preserve"> </w:t>
      </w:r>
      <w:r w:rsidRPr="0003710C">
        <w:rPr>
          <w:rFonts w:ascii="Arial" w:hAnsi="Arial" w:cs="Arial"/>
          <w:position w:val="-1"/>
          <w:sz w:val="22"/>
          <w:szCs w:val="22"/>
        </w:rPr>
        <w:t>N</w:t>
      </w:r>
      <w:r w:rsidRPr="0003710C">
        <w:rPr>
          <w:rFonts w:ascii="Arial" w:hAnsi="Arial" w:cs="Arial"/>
          <w:spacing w:val="-1"/>
          <w:position w:val="-1"/>
          <w:sz w:val="22"/>
          <w:szCs w:val="22"/>
        </w:rPr>
        <w:t>o</w:t>
      </w:r>
      <w:r w:rsidRPr="0003710C">
        <w:rPr>
          <w:rFonts w:ascii="Arial" w:hAnsi="Arial" w:cs="Arial"/>
          <w:position w:val="-1"/>
          <w:sz w:val="22"/>
          <w:szCs w:val="22"/>
        </w:rPr>
        <w:t>:</w:t>
      </w:r>
      <w:r w:rsidRPr="0003710C">
        <w:rPr>
          <w:rFonts w:ascii="Arial" w:hAnsi="Arial" w:cs="Arial"/>
          <w:spacing w:val="20"/>
          <w:position w:val="-1"/>
          <w:sz w:val="22"/>
          <w:szCs w:val="22"/>
        </w:rPr>
        <w:t xml:space="preserve"> 0700 Cornerstone (0700 26763778663)</w:t>
      </w:r>
    </w:p>
    <w:p w:rsidR="0003710C" w:rsidRPr="0003710C" w:rsidRDefault="0003710C" w:rsidP="0003710C">
      <w:pPr>
        <w:widowControl w:val="0"/>
        <w:numPr>
          <w:ilvl w:val="0"/>
          <w:numId w:val="2"/>
        </w:numPr>
        <w:tabs>
          <w:tab w:val="left" w:pos="800"/>
        </w:tabs>
        <w:autoSpaceDE w:val="0"/>
        <w:autoSpaceDN w:val="0"/>
        <w:adjustRightInd w:val="0"/>
        <w:ind w:right="-20"/>
        <w:rPr>
          <w:rFonts w:ascii="Arial" w:hAnsi="Arial" w:cs="Arial"/>
          <w:sz w:val="22"/>
          <w:szCs w:val="22"/>
        </w:rPr>
      </w:pPr>
      <w:r w:rsidRPr="0003710C">
        <w:rPr>
          <w:rFonts w:ascii="Arial" w:hAnsi="Arial" w:cs="Arial"/>
          <w:w w:val="108"/>
          <w:sz w:val="22"/>
          <w:szCs w:val="22"/>
        </w:rPr>
        <w:t>E</w:t>
      </w:r>
      <w:r w:rsidRPr="0003710C">
        <w:rPr>
          <w:rFonts w:ascii="Arial" w:hAnsi="Arial" w:cs="Arial"/>
          <w:spacing w:val="2"/>
          <w:w w:val="106"/>
          <w:sz w:val="22"/>
          <w:szCs w:val="22"/>
        </w:rPr>
        <w:t>m</w:t>
      </w:r>
      <w:r w:rsidRPr="0003710C">
        <w:rPr>
          <w:rFonts w:ascii="Arial" w:hAnsi="Arial" w:cs="Arial"/>
          <w:w w:val="124"/>
          <w:sz w:val="22"/>
          <w:szCs w:val="22"/>
        </w:rPr>
        <w:t>a</w:t>
      </w:r>
      <w:r w:rsidRPr="0003710C">
        <w:rPr>
          <w:rFonts w:ascii="Arial" w:hAnsi="Arial" w:cs="Arial"/>
          <w:w w:val="79"/>
          <w:sz w:val="22"/>
          <w:szCs w:val="22"/>
        </w:rPr>
        <w:t>il</w:t>
      </w:r>
      <w:r w:rsidRPr="0003710C">
        <w:rPr>
          <w:rFonts w:ascii="Arial" w:hAnsi="Arial" w:cs="Arial"/>
          <w:w w:val="99"/>
          <w:sz w:val="22"/>
          <w:szCs w:val="22"/>
        </w:rPr>
        <w:t>:</w:t>
      </w:r>
      <w:r w:rsidRPr="0003710C">
        <w:rPr>
          <w:rFonts w:ascii="Arial" w:hAnsi="Arial" w:cs="Arial"/>
          <w:spacing w:val="8"/>
          <w:sz w:val="22"/>
          <w:szCs w:val="22"/>
        </w:rPr>
        <w:t xml:space="preserve"> </w:t>
      </w:r>
      <w:hyperlink r:id="rId9" w:history="1">
        <w:r w:rsidRPr="0003710C">
          <w:rPr>
            <w:rStyle w:val="Hyperlink"/>
            <w:rFonts w:ascii="Arial" w:hAnsi="Arial" w:cs="Arial"/>
            <w:sz w:val="22"/>
            <w:szCs w:val="22"/>
          </w:rPr>
          <w:t>enquiries@Cornerstone.com.ng</w:t>
        </w:r>
      </w:hyperlink>
    </w:p>
    <w:p w:rsidR="0003710C" w:rsidRPr="0003710C" w:rsidRDefault="0003710C" w:rsidP="0003710C">
      <w:pPr>
        <w:widowControl w:val="0"/>
        <w:autoSpaceDE w:val="0"/>
        <w:autoSpaceDN w:val="0"/>
        <w:adjustRightInd w:val="0"/>
        <w:spacing w:before="3" w:line="100" w:lineRule="exact"/>
        <w:rPr>
          <w:rFonts w:ascii="Arial" w:hAnsi="Arial" w:cs="Arial"/>
          <w:sz w:val="22"/>
          <w:szCs w:val="22"/>
        </w:rPr>
      </w:pPr>
    </w:p>
    <w:p w:rsidR="0003710C" w:rsidRPr="0003710C" w:rsidRDefault="0003710C" w:rsidP="0003710C">
      <w:pPr>
        <w:rPr>
          <w:rFonts w:ascii="Arial" w:hAnsi="Arial" w:cs="Arial"/>
          <w:b/>
          <w:bCs/>
          <w:sz w:val="22"/>
          <w:szCs w:val="22"/>
        </w:rPr>
      </w:pPr>
      <w:r w:rsidRPr="0003710C">
        <w:rPr>
          <w:rFonts w:ascii="Arial" w:hAnsi="Arial" w:cs="Arial"/>
          <w:b/>
          <w:bCs/>
          <w:sz w:val="22"/>
          <w:szCs w:val="22"/>
        </w:rPr>
        <w:t>Information to be provided with the complaint</w:t>
      </w:r>
    </w:p>
    <w:p w:rsidR="0003710C" w:rsidRPr="0003710C" w:rsidRDefault="0003710C" w:rsidP="0003710C">
      <w:pPr>
        <w:rPr>
          <w:rFonts w:ascii="Arial" w:hAnsi="Arial" w:cs="Arial"/>
          <w:sz w:val="22"/>
          <w:szCs w:val="22"/>
        </w:rPr>
      </w:pPr>
      <w:r w:rsidRPr="0003710C">
        <w:rPr>
          <w:rFonts w:ascii="Arial" w:hAnsi="Arial" w:cs="Arial"/>
          <w:sz w:val="22"/>
          <w:szCs w:val="22"/>
        </w:rPr>
        <w:t>Name, address, contact details, and description of the complaint.</w:t>
      </w:r>
    </w:p>
    <w:p w:rsidR="0003710C" w:rsidRPr="0003710C" w:rsidRDefault="0003710C" w:rsidP="0003710C">
      <w:pPr>
        <w:rPr>
          <w:rFonts w:ascii="Arial" w:hAnsi="Arial" w:cs="Arial"/>
          <w:sz w:val="22"/>
          <w:szCs w:val="22"/>
        </w:rPr>
      </w:pPr>
    </w:p>
    <w:p w:rsidR="0003710C" w:rsidRPr="0003710C" w:rsidRDefault="0003710C" w:rsidP="0003710C">
      <w:pPr>
        <w:rPr>
          <w:rFonts w:ascii="Arial" w:hAnsi="Arial" w:cs="Arial"/>
          <w:b/>
          <w:bCs/>
          <w:sz w:val="22"/>
          <w:szCs w:val="22"/>
        </w:rPr>
      </w:pPr>
      <w:r w:rsidRPr="0003710C">
        <w:rPr>
          <w:rFonts w:ascii="Arial" w:hAnsi="Arial" w:cs="Arial"/>
          <w:b/>
          <w:bCs/>
          <w:sz w:val="22"/>
          <w:szCs w:val="22"/>
        </w:rPr>
        <w:t>How complaints are handled.</w:t>
      </w:r>
    </w:p>
    <w:p w:rsidR="0003710C" w:rsidRPr="0003710C" w:rsidRDefault="0003710C" w:rsidP="0003710C">
      <w:pPr>
        <w:numPr>
          <w:ilvl w:val="0"/>
          <w:numId w:val="1"/>
        </w:numPr>
        <w:spacing w:line="259" w:lineRule="auto"/>
        <w:rPr>
          <w:rFonts w:ascii="Arial" w:hAnsi="Arial" w:cs="Arial"/>
          <w:sz w:val="22"/>
          <w:szCs w:val="22"/>
        </w:rPr>
      </w:pPr>
      <w:r w:rsidRPr="0003710C">
        <w:rPr>
          <w:rFonts w:ascii="Arial" w:hAnsi="Arial" w:cs="Arial"/>
          <w:sz w:val="22"/>
          <w:szCs w:val="22"/>
        </w:rPr>
        <w:t>Once a complaint is received, the Customer Services Team shall acknowledge receipt of the complaint within 2 days.</w:t>
      </w:r>
    </w:p>
    <w:p w:rsidR="0003710C" w:rsidRPr="0003710C" w:rsidRDefault="0003710C" w:rsidP="0003710C">
      <w:pPr>
        <w:numPr>
          <w:ilvl w:val="0"/>
          <w:numId w:val="1"/>
        </w:numPr>
        <w:spacing w:line="259" w:lineRule="auto"/>
        <w:rPr>
          <w:rFonts w:ascii="Arial" w:hAnsi="Arial" w:cs="Arial"/>
          <w:sz w:val="22"/>
          <w:szCs w:val="22"/>
        </w:rPr>
      </w:pPr>
      <w:r w:rsidRPr="0003710C">
        <w:rPr>
          <w:rFonts w:ascii="Arial" w:hAnsi="Arial" w:cs="Arial"/>
          <w:sz w:val="22"/>
          <w:szCs w:val="22"/>
        </w:rPr>
        <w:t>All complaints will be resolved within 3 working days.</w:t>
      </w:r>
    </w:p>
    <w:p w:rsidR="0003710C" w:rsidRPr="0003710C" w:rsidRDefault="0003710C" w:rsidP="0003710C">
      <w:pPr>
        <w:numPr>
          <w:ilvl w:val="0"/>
          <w:numId w:val="1"/>
        </w:numPr>
        <w:spacing w:line="259" w:lineRule="auto"/>
        <w:rPr>
          <w:rFonts w:ascii="Arial" w:hAnsi="Arial" w:cs="Arial"/>
          <w:sz w:val="22"/>
          <w:szCs w:val="22"/>
        </w:rPr>
      </w:pPr>
      <w:r w:rsidRPr="0003710C">
        <w:rPr>
          <w:rFonts w:ascii="Arial" w:hAnsi="Arial" w:cs="Arial"/>
          <w:sz w:val="22"/>
          <w:szCs w:val="22"/>
        </w:rPr>
        <w:t>For exceptional cases where a complaint takes a longer time to be resolved, the Customer Services Team will keep the complainant informed of the status on a regular basis.</w:t>
      </w:r>
    </w:p>
    <w:p w:rsidR="0003710C" w:rsidRPr="0003710C" w:rsidRDefault="0003710C" w:rsidP="0003710C">
      <w:pPr>
        <w:numPr>
          <w:ilvl w:val="0"/>
          <w:numId w:val="1"/>
        </w:numPr>
        <w:spacing w:line="259" w:lineRule="auto"/>
        <w:rPr>
          <w:rFonts w:ascii="Arial" w:hAnsi="Arial" w:cs="Arial"/>
          <w:sz w:val="22"/>
          <w:szCs w:val="22"/>
        </w:rPr>
      </w:pPr>
      <w:r w:rsidRPr="0003710C">
        <w:rPr>
          <w:rFonts w:ascii="Arial" w:hAnsi="Arial" w:cs="Arial"/>
          <w:sz w:val="22"/>
          <w:szCs w:val="22"/>
        </w:rPr>
        <w:t>In the event of an inability to resolve the complaints, the Complaint Co-</w:t>
      </w:r>
      <w:proofErr w:type="spellStart"/>
      <w:r w:rsidRPr="0003710C">
        <w:rPr>
          <w:rFonts w:ascii="Arial" w:hAnsi="Arial" w:cs="Arial"/>
          <w:sz w:val="22"/>
          <w:szCs w:val="22"/>
        </w:rPr>
        <w:t>Ordinator</w:t>
      </w:r>
      <w:proofErr w:type="spellEnd"/>
      <w:r w:rsidRPr="0003710C">
        <w:rPr>
          <w:rFonts w:ascii="Arial" w:hAnsi="Arial" w:cs="Arial"/>
          <w:sz w:val="22"/>
          <w:szCs w:val="22"/>
        </w:rPr>
        <w:t xml:space="preserve"> will ensure compliance with the Arbitration clause spelled out in the policy document.</w:t>
      </w:r>
    </w:p>
    <w:p w:rsidR="0003710C" w:rsidRPr="0003710C" w:rsidRDefault="0003710C" w:rsidP="0003710C">
      <w:pPr>
        <w:rPr>
          <w:rFonts w:ascii="Arial" w:hAnsi="Arial" w:cs="Arial"/>
          <w:sz w:val="22"/>
          <w:szCs w:val="22"/>
        </w:rPr>
      </w:pPr>
    </w:p>
    <w:p w:rsidR="0003710C" w:rsidRPr="0003710C" w:rsidRDefault="0003710C" w:rsidP="0003710C">
      <w:pPr>
        <w:rPr>
          <w:rFonts w:ascii="Arial" w:hAnsi="Arial" w:cs="Arial"/>
          <w:b/>
          <w:bCs/>
          <w:sz w:val="22"/>
          <w:szCs w:val="22"/>
        </w:rPr>
      </w:pPr>
      <w:r w:rsidRPr="0003710C">
        <w:rPr>
          <w:rFonts w:ascii="Arial" w:hAnsi="Arial" w:cs="Arial"/>
          <w:b/>
          <w:bCs/>
          <w:sz w:val="22"/>
          <w:szCs w:val="22"/>
        </w:rPr>
        <w:t>The following other options are available for the client/complainant in case the resolution is not satisfactory:</w:t>
      </w:r>
    </w:p>
    <w:p w:rsidR="0003710C" w:rsidRPr="0003710C" w:rsidRDefault="0003710C" w:rsidP="0003710C">
      <w:pPr>
        <w:rPr>
          <w:rFonts w:ascii="Arial" w:hAnsi="Arial" w:cs="Arial"/>
          <w:b/>
          <w:bCs/>
          <w:sz w:val="22"/>
          <w:szCs w:val="22"/>
        </w:rPr>
      </w:pPr>
    </w:p>
    <w:p w:rsidR="0003710C" w:rsidRPr="0003710C" w:rsidRDefault="0003710C" w:rsidP="0003710C">
      <w:pPr>
        <w:widowControl w:val="0"/>
        <w:autoSpaceDE w:val="0"/>
        <w:autoSpaceDN w:val="0"/>
        <w:adjustRightInd w:val="0"/>
        <w:spacing w:line="239" w:lineRule="auto"/>
        <w:ind w:right="45"/>
        <w:jc w:val="both"/>
        <w:rPr>
          <w:rFonts w:ascii="Arial" w:hAnsi="Arial" w:cs="Arial"/>
          <w:spacing w:val="25"/>
          <w:sz w:val="22"/>
          <w:szCs w:val="22"/>
        </w:rPr>
      </w:pPr>
      <w:proofErr w:type="gramStart"/>
      <w:r w:rsidRPr="0003710C">
        <w:rPr>
          <w:rFonts w:ascii="Arial" w:hAnsi="Arial" w:cs="Arial"/>
          <w:spacing w:val="-1"/>
          <w:w w:val="91"/>
          <w:sz w:val="22"/>
          <w:szCs w:val="22"/>
        </w:rPr>
        <w:t>A</w:t>
      </w:r>
      <w:r w:rsidRPr="0003710C">
        <w:rPr>
          <w:rFonts w:ascii="Arial" w:hAnsi="Arial" w:cs="Arial"/>
          <w:spacing w:val="2"/>
          <w:w w:val="99"/>
          <w:sz w:val="22"/>
          <w:szCs w:val="22"/>
        </w:rPr>
        <w:t>r</w:t>
      </w:r>
      <w:r w:rsidRPr="0003710C">
        <w:rPr>
          <w:rFonts w:ascii="Arial" w:hAnsi="Arial" w:cs="Arial"/>
          <w:w w:val="110"/>
          <w:sz w:val="22"/>
          <w:szCs w:val="22"/>
        </w:rPr>
        <w:t>b</w:t>
      </w:r>
      <w:r w:rsidRPr="0003710C">
        <w:rPr>
          <w:rFonts w:ascii="Arial" w:hAnsi="Arial" w:cs="Arial"/>
          <w:spacing w:val="2"/>
          <w:w w:val="79"/>
          <w:sz w:val="22"/>
          <w:szCs w:val="22"/>
        </w:rPr>
        <w:t>i</w:t>
      </w:r>
      <w:r w:rsidRPr="0003710C">
        <w:rPr>
          <w:rFonts w:ascii="Arial" w:hAnsi="Arial" w:cs="Arial"/>
          <w:spacing w:val="-2"/>
          <w:w w:val="99"/>
          <w:sz w:val="22"/>
          <w:szCs w:val="22"/>
        </w:rPr>
        <w:t>t</w:t>
      </w:r>
      <w:r w:rsidRPr="0003710C">
        <w:rPr>
          <w:rFonts w:ascii="Arial" w:hAnsi="Arial" w:cs="Arial"/>
          <w:spacing w:val="2"/>
          <w:w w:val="99"/>
          <w:sz w:val="22"/>
          <w:szCs w:val="22"/>
        </w:rPr>
        <w:t>r</w:t>
      </w:r>
      <w:r w:rsidRPr="0003710C">
        <w:rPr>
          <w:rFonts w:ascii="Arial" w:hAnsi="Arial" w:cs="Arial"/>
          <w:w w:val="124"/>
          <w:sz w:val="22"/>
          <w:szCs w:val="22"/>
        </w:rPr>
        <w:t>a</w:t>
      </w:r>
      <w:r w:rsidRPr="0003710C">
        <w:rPr>
          <w:rFonts w:ascii="Arial" w:hAnsi="Arial" w:cs="Arial"/>
          <w:w w:val="99"/>
          <w:sz w:val="22"/>
          <w:szCs w:val="22"/>
        </w:rPr>
        <w:t>t</w:t>
      </w:r>
      <w:r w:rsidRPr="0003710C">
        <w:rPr>
          <w:rFonts w:ascii="Arial" w:hAnsi="Arial" w:cs="Arial"/>
          <w:spacing w:val="2"/>
          <w:w w:val="79"/>
          <w:sz w:val="22"/>
          <w:szCs w:val="22"/>
        </w:rPr>
        <w:t>i</w:t>
      </w:r>
      <w:r w:rsidRPr="0003710C">
        <w:rPr>
          <w:rFonts w:ascii="Arial" w:hAnsi="Arial" w:cs="Arial"/>
          <w:spacing w:val="-1"/>
          <w:w w:val="110"/>
          <w:sz w:val="22"/>
          <w:szCs w:val="22"/>
        </w:rPr>
        <w:t>o</w:t>
      </w:r>
      <w:r w:rsidRPr="0003710C">
        <w:rPr>
          <w:rFonts w:ascii="Arial" w:hAnsi="Arial" w:cs="Arial"/>
          <w:w w:val="110"/>
          <w:sz w:val="22"/>
          <w:szCs w:val="22"/>
        </w:rPr>
        <w:t>n</w:t>
      </w:r>
      <w:r w:rsidRPr="0003710C">
        <w:rPr>
          <w:rFonts w:ascii="Arial" w:hAnsi="Arial" w:cs="Arial"/>
          <w:spacing w:val="30"/>
          <w:sz w:val="22"/>
          <w:szCs w:val="22"/>
        </w:rPr>
        <w:t xml:space="preserve"> </w:t>
      </w:r>
      <w:r w:rsidRPr="0003710C">
        <w:rPr>
          <w:rFonts w:ascii="Arial" w:hAnsi="Arial" w:cs="Arial"/>
          <w:w w:val="107"/>
          <w:sz w:val="22"/>
          <w:szCs w:val="22"/>
        </w:rPr>
        <w:t>C</w:t>
      </w:r>
      <w:r w:rsidRPr="0003710C">
        <w:rPr>
          <w:rFonts w:ascii="Arial" w:hAnsi="Arial" w:cs="Arial"/>
          <w:w w:val="110"/>
          <w:sz w:val="22"/>
          <w:szCs w:val="22"/>
        </w:rPr>
        <w:t>o</w:t>
      </w:r>
      <w:r w:rsidRPr="0003710C">
        <w:rPr>
          <w:rFonts w:ascii="Arial" w:hAnsi="Arial" w:cs="Arial"/>
          <w:spacing w:val="2"/>
          <w:w w:val="106"/>
          <w:sz w:val="22"/>
          <w:szCs w:val="22"/>
        </w:rPr>
        <w:t>mm</w:t>
      </w:r>
      <w:r w:rsidRPr="0003710C">
        <w:rPr>
          <w:rFonts w:ascii="Arial" w:hAnsi="Arial" w:cs="Arial"/>
          <w:w w:val="79"/>
          <w:sz w:val="22"/>
          <w:szCs w:val="22"/>
        </w:rPr>
        <w:t>i</w:t>
      </w:r>
      <w:r w:rsidRPr="0003710C">
        <w:rPr>
          <w:rFonts w:ascii="Arial" w:hAnsi="Arial" w:cs="Arial"/>
          <w:w w:val="99"/>
          <w:sz w:val="22"/>
          <w:szCs w:val="22"/>
        </w:rPr>
        <w:t>tt</w:t>
      </w:r>
      <w:r w:rsidRPr="0003710C">
        <w:rPr>
          <w:rFonts w:ascii="Arial" w:hAnsi="Arial" w:cs="Arial"/>
          <w:w w:val="124"/>
          <w:sz w:val="22"/>
          <w:szCs w:val="22"/>
        </w:rPr>
        <w:t>ee</w:t>
      </w:r>
      <w:r w:rsidRPr="0003710C">
        <w:rPr>
          <w:rFonts w:ascii="Arial" w:hAnsi="Arial" w:cs="Arial"/>
          <w:spacing w:val="28"/>
          <w:sz w:val="22"/>
          <w:szCs w:val="22"/>
        </w:rPr>
        <w:t xml:space="preserve"> </w:t>
      </w:r>
      <w:r w:rsidRPr="0003710C">
        <w:rPr>
          <w:rFonts w:ascii="Arial" w:hAnsi="Arial" w:cs="Arial"/>
          <w:w w:val="98"/>
          <w:sz w:val="22"/>
          <w:szCs w:val="22"/>
        </w:rPr>
        <w:t>of</w:t>
      </w:r>
      <w:r w:rsidRPr="0003710C">
        <w:rPr>
          <w:rFonts w:ascii="Arial" w:hAnsi="Arial" w:cs="Arial"/>
          <w:spacing w:val="33"/>
          <w:w w:val="98"/>
          <w:sz w:val="22"/>
          <w:szCs w:val="22"/>
        </w:rPr>
        <w:t xml:space="preserve"> </w:t>
      </w:r>
      <w:r w:rsidRPr="0003710C">
        <w:rPr>
          <w:rFonts w:ascii="Arial" w:hAnsi="Arial" w:cs="Arial"/>
          <w:spacing w:val="-2"/>
          <w:sz w:val="22"/>
          <w:szCs w:val="22"/>
        </w:rPr>
        <w:t>t</w:t>
      </w:r>
      <w:r w:rsidRPr="0003710C">
        <w:rPr>
          <w:rFonts w:ascii="Arial" w:hAnsi="Arial" w:cs="Arial"/>
          <w:sz w:val="22"/>
          <w:szCs w:val="22"/>
        </w:rPr>
        <w:t xml:space="preserve">he </w:t>
      </w:r>
      <w:r w:rsidRPr="0003710C">
        <w:rPr>
          <w:rFonts w:ascii="Arial" w:hAnsi="Arial" w:cs="Arial"/>
          <w:spacing w:val="3"/>
          <w:sz w:val="22"/>
          <w:szCs w:val="22"/>
        </w:rPr>
        <w:t>Nigerian</w:t>
      </w:r>
      <w:r w:rsidRPr="0003710C">
        <w:rPr>
          <w:rFonts w:ascii="Arial" w:hAnsi="Arial" w:cs="Arial"/>
          <w:spacing w:val="28"/>
          <w:sz w:val="22"/>
          <w:szCs w:val="22"/>
        </w:rPr>
        <w:t xml:space="preserve"> </w:t>
      </w:r>
      <w:r w:rsidRPr="0003710C">
        <w:rPr>
          <w:rFonts w:ascii="Arial" w:hAnsi="Arial" w:cs="Arial"/>
          <w:w w:val="82"/>
          <w:sz w:val="22"/>
          <w:szCs w:val="22"/>
        </w:rPr>
        <w:t>I</w:t>
      </w:r>
      <w:r w:rsidRPr="0003710C">
        <w:rPr>
          <w:rFonts w:ascii="Arial" w:hAnsi="Arial" w:cs="Arial"/>
          <w:w w:val="110"/>
          <w:sz w:val="22"/>
          <w:szCs w:val="22"/>
        </w:rPr>
        <w:t>n</w:t>
      </w:r>
      <w:r w:rsidRPr="0003710C">
        <w:rPr>
          <w:rFonts w:ascii="Arial" w:hAnsi="Arial" w:cs="Arial"/>
          <w:w w:val="128"/>
          <w:sz w:val="22"/>
          <w:szCs w:val="22"/>
        </w:rPr>
        <w:t>s</w:t>
      </w:r>
      <w:r w:rsidRPr="0003710C">
        <w:rPr>
          <w:rFonts w:ascii="Arial" w:hAnsi="Arial" w:cs="Arial"/>
          <w:w w:val="110"/>
          <w:sz w:val="22"/>
          <w:szCs w:val="22"/>
        </w:rPr>
        <w:t>u</w:t>
      </w:r>
      <w:r w:rsidRPr="0003710C">
        <w:rPr>
          <w:rFonts w:ascii="Arial" w:hAnsi="Arial" w:cs="Arial"/>
          <w:w w:val="99"/>
          <w:sz w:val="22"/>
          <w:szCs w:val="22"/>
        </w:rPr>
        <w:t>r</w:t>
      </w:r>
      <w:r w:rsidRPr="0003710C">
        <w:rPr>
          <w:rFonts w:ascii="Arial" w:hAnsi="Arial" w:cs="Arial"/>
          <w:w w:val="124"/>
          <w:sz w:val="22"/>
          <w:szCs w:val="22"/>
        </w:rPr>
        <w:t>e</w:t>
      </w:r>
      <w:r w:rsidRPr="0003710C">
        <w:rPr>
          <w:rFonts w:ascii="Arial" w:hAnsi="Arial" w:cs="Arial"/>
          <w:spacing w:val="2"/>
          <w:w w:val="99"/>
          <w:sz w:val="22"/>
          <w:szCs w:val="22"/>
        </w:rPr>
        <w:t>r</w:t>
      </w:r>
      <w:r w:rsidRPr="0003710C">
        <w:rPr>
          <w:rFonts w:ascii="Arial" w:hAnsi="Arial" w:cs="Arial"/>
          <w:w w:val="128"/>
          <w:sz w:val="22"/>
          <w:szCs w:val="22"/>
        </w:rPr>
        <w:t>s</w:t>
      </w:r>
      <w:r w:rsidRPr="0003710C">
        <w:rPr>
          <w:rFonts w:ascii="Arial" w:hAnsi="Arial" w:cs="Arial"/>
          <w:spacing w:val="27"/>
          <w:sz w:val="22"/>
          <w:szCs w:val="22"/>
        </w:rPr>
        <w:t xml:space="preserve"> </w:t>
      </w:r>
      <w:r w:rsidRPr="0003710C">
        <w:rPr>
          <w:rFonts w:ascii="Arial" w:hAnsi="Arial" w:cs="Arial"/>
          <w:w w:val="91"/>
          <w:sz w:val="22"/>
          <w:szCs w:val="22"/>
        </w:rPr>
        <w:t>A</w:t>
      </w:r>
      <w:r w:rsidRPr="0003710C">
        <w:rPr>
          <w:rFonts w:ascii="Arial" w:hAnsi="Arial" w:cs="Arial"/>
          <w:w w:val="128"/>
          <w:sz w:val="22"/>
          <w:szCs w:val="22"/>
        </w:rPr>
        <w:t>ss</w:t>
      </w:r>
      <w:r w:rsidRPr="0003710C">
        <w:rPr>
          <w:rFonts w:ascii="Arial" w:hAnsi="Arial" w:cs="Arial"/>
          <w:w w:val="110"/>
          <w:sz w:val="22"/>
          <w:szCs w:val="22"/>
        </w:rPr>
        <w:t>o</w:t>
      </w:r>
      <w:r w:rsidRPr="0003710C">
        <w:rPr>
          <w:rFonts w:ascii="Arial" w:hAnsi="Arial" w:cs="Arial"/>
          <w:w w:val="112"/>
          <w:sz w:val="22"/>
          <w:szCs w:val="22"/>
        </w:rPr>
        <w:t>c</w:t>
      </w:r>
      <w:r w:rsidRPr="0003710C">
        <w:rPr>
          <w:rFonts w:ascii="Arial" w:hAnsi="Arial" w:cs="Arial"/>
          <w:w w:val="79"/>
          <w:sz w:val="22"/>
          <w:szCs w:val="22"/>
        </w:rPr>
        <w:t>i</w:t>
      </w:r>
      <w:r w:rsidRPr="0003710C">
        <w:rPr>
          <w:rFonts w:ascii="Arial" w:hAnsi="Arial" w:cs="Arial"/>
          <w:w w:val="124"/>
          <w:sz w:val="22"/>
          <w:szCs w:val="22"/>
        </w:rPr>
        <w:t>a</w:t>
      </w:r>
      <w:r w:rsidRPr="0003710C">
        <w:rPr>
          <w:rFonts w:ascii="Arial" w:hAnsi="Arial" w:cs="Arial"/>
          <w:w w:val="99"/>
          <w:sz w:val="22"/>
          <w:szCs w:val="22"/>
        </w:rPr>
        <w:t>t</w:t>
      </w:r>
      <w:r w:rsidRPr="0003710C">
        <w:rPr>
          <w:rFonts w:ascii="Arial" w:hAnsi="Arial" w:cs="Arial"/>
          <w:w w:val="79"/>
          <w:sz w:val="22"/>
          <w:szCs w:val="22"/>
        </w:rPr>
        <w:t>i</w:t>
      </w:r>
      <w:r w:rsidRPr="0003710C">
        <w:rPr>
          <w:rFonts w:ascii="Arial" w:hAnsi="Arial" w:cs="Arial"/>
          <w:w w:val="110"/>
          <w:sz w:val="22"/>
          <w:szCs w:val="22"/>
        </w:rPr>
        <w:t>on</w:t>
      </w:r>
      <w:r w:rsidRPr="0003710C">
        <w:rPr>
          <w:rFonts w:ascii="Arial" w:hAnsi="Arial" w:cs="Arial"/>
          <w:spacing w:val="30"/>
          <w:sz w:val="22"/>
          <w:szCs w:val="22"/>
        </w:rPr>
        <w:t xml:space="preserve"> </w:t>
      </w:r>
      <w:r w:rsidRPr="0003710C">
        <w:rPr>
          <w:rFonts w:ascii="Arial" w:hAnsi="Arial" w:cs="Arial"/>
          <w:w w:val="89"/>
          <w:sz w:val="22"/>
          <w:szCs w:val="22"/>
        </w:rPr>
        <w:t>[NIA]</w:t>
      </w:r>
      <w:r w:rsidRPr="0003710C">
        <w:rPr>
          <w:rFonts w:ascii="Arial" w:hAnsi="Arial" w:cs="Arial"/>
          <w:spacing w:val="36"/>
          <w:w w:val="89"/>
          <w:sz w:val="22"/>
          <w:szCs w:val="22"/>
        </w:rPr>
        <w:t xml:space="preserve"> </w:t>
      </w:r>
      <w:r w:rsidRPr="0003710C">
        <w:rPr>
          <w:rFonts w:ascii="Arial" w:hAnsi="Arial" w:cs="Arial"/>
          <w:sz w:val="22"/>
          <w:szCs w:val="22"/>
        </w:rPr>
        <w:t>at</w:t>
      </w:r>
      <w:r w:rsidRPr="0003710C">
        <w:rPr>
          <w:rFonts w:ascii="Arial" w:hAnsi="Arial" w:cs="Arial"/>
          <w:spacing w:val="56"/>
          <w:sz w:val="22"/>
          <w:szCs w:val="22"/>
        </w:rPr>
        <w:t xml:space="preserve"> </w:t>
      </w:r>
      <w:r w:rsidRPr="0003710C">
        <w:rPr>
          <w:rFonts w:ascii="Arial" w:hAnsi="Arial" w:cs="Arial"/>
          <w:sz w:val="22"/>
          <w:szCs w:val="22"/>
        </w:rPr>
        <w:t>no</w:t>
      </w:r>
      <w:r w:rsidRPr="0003710C">
        <w:rPr>
          <w:rFonts w:ascii="Arial" w:hAnsi="Arial" w:cs="Arial"/>
          <w:spacing w:val="55"/>
          <w:sz w:val="22"/>
          <w:szCs w:val="22"/>
        </w:rPr>
        <w:t xml:space="preserve"> </w:t>
      </w:r>
      <w:r w:rsidRPr="0003710C">
        <w:rPr>
          <w:rFonts w:ascii="Arial" w:hAnsi="Arial" w:cs="Arial"/>
          <w:sz w:val="22"/>
          <w:szCs w:val="22"/>
        </w:rPr>
        <w:t>ex</w:t>
      </w:r>
      <w:r w:rsidRPr="0003710C">
        <w:rPr>
          <w:rFonts w:ascii="Arial" w:hAnsi="Arial" w:cs="Arial"/>
          <w:spacing w:val="-2"/>
          <w:sz w:val="22"/>
          <w:szCs w:val="22"/>
        </w:rPr>
        <w:t>t</w:t>
      </w:r>
      <w:r w:rsidRPr="0003710C">
        <w:rPr>
          <w:rFonts w:ascii="Arial" w:hAnsi="Arial" w:cs="Arial"/>
          <w:spacing w:val="2"/>
          <w:sz w:val="22"/>
          <w:szCs w:val="22"/>
        </w:rPr>
        <w:t>r</w:t>
      </w:r>
      <w:r w:rsidRPr="0003710C">
        <w:rPr>
          <w:rFonts w:ascii="Arial" w:hAnsi="Arial" w:cs="Arial"/>
          <w:sz w:val="22"/>
          <w:szCs w:val="22"/>
        </w:rPr>
        <w:t xml:space="preserve">a </w:t>
      </w:r>
      <w:r w:rsidRPr="0003710C">
        <w:rPr>
          <w:rFonts w:ascii="Arial" w:hAnsi="Arial" w:cs="Arial"/>
          <w:w w:val="113"/>
          <w:sz w:val="22"/>
          <w:szCs w:val="22"/>
        </w:rPr>
        <w:t>cost</w:t>
      </w:r>
      <w:r w:rsidRPr="0003710C">
        <w:rPr>
          <w:rFonts w:ascii="Arial" w:hAnsi="Arial" w:cs="Arial"/>
          <w:spacing w:val="17"/>
          <w:w w:val="113"/>
          <w:sz w:val="22"/>
          <w:szCs w:val="22"/>
        </w:rPr>
        <w:t xml:space="preserve"> </w:t>
      </w:r>
      <w:r w:rsidRPr="0003710C">
        <w:rPr>
          <w:rFonts w:ascii="Arial" w:hAnsi="Arial" w:cs="Arial"/>
          <w:w w:val="99"/>
          <w:sz w:val="22"/>
          <w:szCs w:val="22"/>
        </w:rPr>
        <w:t>t</w:t>
      </w:r>
      <w:r w:rsidRPr="0003710C">
        <w:rPr>
          <w:rFonts w:ascii="Arial" w:hAnsi="Arial" w:cs="Arial"/>
          <w:w w:val="110"/>
          <w:sz w:val="22"/>
          <w:szCs w:val="22"/>
        </w:rPr>
        <w:t xml:space="preserve">o </w:t>
      </w:r>
      <w:r w:rsidRPr="0003710C">
        <w:rPr>
          <w:rFonts w:ascii="Arial" w:hAnsi="Arial" w:cs="Arial"/>
          <w:sz w:val="22"/>
          <w:szCs w:val="22"/>
        </w:rPr>
        <w:t>you.</w:t>
      </w:r>
      <w:proofErr w:type="gramEnd"/>
      <w:r w:rsidRPr="0003710C">
        <w:rPr>
          <w:rFonts w:ascii="Arial" w:hAnsi="Arial" w:cs="Arial"/>
          <w:spacing w:val="25"/>
          <w:sz w:val="22"/>
          <w:szCs w:val="22"/>
        </w:rPr>
        <w:t xml:space="preserve"> </w:t>
      </w:r>
    </w:p>
    <w:p w:rsidR="0003710C" w:rsidRPr="0003710C" w:rsidRDefault="0003710C" w:rsidP="0003710C">
      <w:pPr>
        <w:widowControl w:val="0"/>
        <w:autoSpaceDE w:val="0"/>
        <w:autoSpaceDN w:val="0"/>
        <w:adjustRightInd w:val="0"/>
        <w:spacing w:line="239" w:lineRule="auto"/>
        <w:ind w:right="45"/>
        <w:jc w:val="both"/>
        <w:rPr>
          <w:rFonts w:ascii="Arial" w:hAnsi="Arial" w:cs="Arial"/>
          <w:spacing w:val="25"/>
          <w:sz w:val="22"/>
          <w:szCs w:val="22"/>
        </w:rPr>
      </w:pPr>
      <w:r w:rsidRPr="0003710C">
        <w:rPr>
          <w:rFonts w:ascii="Arial" w:hAnsi="Arial" w:cs="Arial"/>
          <w:spacing w:val="25"/>
          <w:sz w:val="22"/>
          <w:szCs w:val="22"/>
        </w:rPr>
        <w:t xml:space="preserve">Address: </w:t>
      </w:r>
      <w:r w:rsidRPr="0003710C">
        <w:rPr>
          <w:rFonts w:ascii="Arial" w:hAnsi="Arial" w:cs="Arial"/>
          <w:sz w:val="22"/>
          <w:szCs w:val="22"/>
        </w:rPr>
        <w:t>No</w:t>
      </w:r>
      <w:r w:rsidRPr="0003710C">
        <w:rPr>
          <w:rFonts w:ascii="Arial" w:hAnsi="Arial" w:cs="Arial"/>
          <w:spacing w:val="3"/>
          <w:sz w:val="22"/>
          <w:szCs w:val="22"/>
        </w:rPr>
        <w:t xml:space="preserve"> </w:t>
      </w:r>
      <w:r w:rsidRPr="0003710C">
        <w:rPr>
          <w:rFonts w:ascii="Arial" w:hAnsi="Arial" w:cs="Arial"/>
          <w:sz w:val="22"/>
          <w:szCs w:val="22"/>
        </w:rPr>
        <w:t>42,</w:t>
      </w:r>
      <w:r w:rsidRPr="0003710C">
        <w:rPr>
          <w:rFonts w:ascii="Arial" w:hAnsi="Arial" w:cs="Arial"/>
          <w:spacing w:val="27"/>
          <w:sz w:val="22"/>
          <w:szCs w:val="22"/>
        </w:rPr>
        <w:t xml:space="preserve"> </w:t>
      </w:r>
      <w:proofErr w:type="spellStart"/>
      <w:r w:rsidRPr="0003710C">
        <w:rPr>
          <w:rFonts w:ascii="Arial" w:hAnsi="Arial" w:cs="Arial"/>
          <w:spacing w:val="-1"/>
          <w:w w:val="116"/>
          <w:sz w:val="22"/>
          <w:szCs w:val="22"/>
        </w:rPr>
        <w:t>S</w:t>
      </w:r>
      <w:r w:rsidRPr="0003710C">
        <w:rPr>
          <w:rFonts w:ascii="Arial" w:hAnsi="Arial" w:cs="Arial"/>
          <w:w w:val="116"/>
          <w:sz w:val="22"/>
          <w:szCs w:val="22"/>
        </w:rPr>
        <w:t>aka</w:t>
      </w:r>
      <w:proofErr w:type="spellEnd"/>
      <w:r w:rsidRPr="0003710C">
        <w:rPr>
          <w:rFonts w:ascii="Arial" w:hAnsi="Arial" w:cs="Arial"/>
          <w:spacing w:val="-14"/>
          <w:w w:val="116"/>
          <w:sz w:val="22"/>
          <w:szCs w:val="22"/>
        </w:rPr>
        <w:t xml:space="preserve"> </w:t>
      </w:r>
      <w:proofErr w:type="spellStart"/>
      <w:r w:rsidRPr="0003710C">
        <w:rPr>
          <w:rFonts w:ascii="Arial" w:hAnsi="Arial" w:cs="Arial"/>
          <w:w w:val="99"/>
          <w:sz w:val="22"/>
          <w:szCs w:val="22"/>
        </w:rPr>
        <w:t>T</w:t>
      </w:r>
      <w:r w:rsidRPr="0003710C">
        <w:rPr>
          <w:rFonts w:ascii="Arial" w:hAnsi="Arial" w:cs="Arial"/>
          <w:w w:val="79"/>
          <w:sz w:val="22"/>
          <w:szCs w:val="22"/>
        </w:rPr>
        <w:t>i</w:t>
      </w:r>
      <w:r w:rsidRPr="0003710C">
        <w:rPr>
          <w:rFonts w:ascii="Arial" w:hAnsi="Arial" w:cs="Arial"/>
          <w:w w:val="110"/>
          <w:sz w:val="22"/>
          <w:szCs w:val="22"/>
        </w:rPr>
        <w:t>nubu</w:t>
      </w:r>
      <w:proofErr w:type="spellEnd"/>
      <w:r w:rsidRPr="0003710C">
        <w:rPr>
          <w:rFonts w:ascii="Arial" w:hAnsi="Arial" w:cs="Arial"/>
          <w:spacing w:val="-5"/>
          <w:sz w:val="22"/>
          <w:szCs w:val="22"/>
        </w:rPr>
        <w:t xml:space="preserve"> </w:t>
      </w:r>
      <w:r w:rsidRPr="0003710C">
        <w:rPr>
          <w:rFonts w:ascii="Arial" w:hAnsi="Arial" w:cs="Arial"/>
          <w:spacing w:val="-1"/>
          <w:w w:val="112"/>
          <w:sz w:val="22"/>
          <w:szCs w:val="22"/>
        </w:rPr>
        <w:t>S</w:t>
      </w:r>
      <w:r w:rsidRPr="0003710C">
        <w:rPr>
          <w:rFonts w:ascii="Arial" w:hAnsi="Arial" w:cs="Arial"/>
          <w:w w:val="112"/>
          <w:sz w:val="22"/>
          <w:szCs w:val="22"/>
        </w:rPr>
        <w:t>t</w:t>
      </w:r>
      <w:r w:rsidRPr="0003710C">
        <w:rPr>
          <w:rFonts w:ascii="Arial" w:hAnsi="Arial" w:cs="Arial"/>
          <w:spacing w:val="2"/>
          <w:w w:val="112"/>
          <w:sz w:val="22"/>
          <w:szCs w:val="22"/>
        </w:rPr>
        <w:t>r</w:t>
      </w:r>
      <w:r w:rsidRPr="0003710C">
        <w:rPr>
          <w:rFonts w:ascii="Arial" w:hAnsi="Arial" w:cs="Arial"/>
          <w:w w:val="112"/>
          <w:sz w:val="22"/>
          <w:szCs w:val="22"/>
        </w:rPr>
        <w:t>eet,</w:t>
      </w:r>
      <w:r w:rsidRPr="0003710C">
        <w:rPr>
          <w:rFonts w:ascii="Arial" w:hAnsi="Arial" w:cs="Arial"/>
          <w:spacing w:val="-6"/>
          <w:w w:val="112"/>
          <w:sz w:val="22"/>
          <w:szCs w:val="22"/>
        </w:rPr>
        <w:t xml:space="preserve"> </w:t>
      </w:r>
      <w:r w:rsidRPr="0003710C">
        <w:rPr>
          <w:rFonts w:ascii="Arial" w:hAnsi="Arial" w:cs="Arial"/>
          <w:spacing w:val="-1"/>
          <w:w w:val="91"/>
          <w:sz w:val="22"/>
          <w:szCs w:val="22"/>
        </w:rPr>
        <w:t>V</w:t>
      </w:r>
      <w:r w:rsidRPr="0003710C">
        <w:rPr>
          <w:rFonts w:ascii="Arial" w:hAnsi="Arial" w:cs="Arial"/>
          <w:w w:val="79"/>
          <w:sz w:val="22"/>
          <w:szCs w:val="22"/>
        </w:rPr>
        <w:t>i</w:t>
      </w:r>
      <w:r w:rsidRPr="0003710C">
        <w:rPr>
          <w:rFonts w:ascii="Arial" w:hAnsi="Arial" w:cs="Arial"/>
          <w:w w:val="112"/>
          <w:sz w:val="22"/>
          <w:szCs w:val="22"/>
        </w:rPr>
        <w:t>c</w:t>
      </w:r>
      <w:r w:rsidRPr="0003710C">
        <w:rPr>
          <w:rFonts w:ascii="Arial" w:hAnsi="Arial" w:cs="Arial"/>
          <w:w w:val="99"/>
          <w:sz w:val="22"/>
          <w:szCs w:val="22"/>
        </w:rPr>
        <w:t>t</w:t>
      </w:r>
      <w:r w:rsidRPr="0003710C">
        <w:rPr>
          <w:rFonts w:ascii="Arial" w:hAnsi="Arial" w:cs="Arial"/>
          <w:w w:val="110"/>
          <w:sz w:val="22"/>
          <w:szCs w:val="22"/>
        </w:rPr>
        <w:t>o</w:t>
      </w:r>
      <w:r w:rsidRPr="0003710C">
        <w:rPr>
          <w:rFonts w:ascii="Arial" w:hAnsi="Arial" w:cs="Arial"/>
          <w:spacing w:val="2"/>
          <w:w w:val="99"/>
          <w:sz w:val="22"/>
          <w:szCs w:val="22"/>
        </w:rPr>
        <w:t>r</w:t>
      </w:r>
      <w:r w:rsidRPr="0003710C">
        <w:rPr>
          <w:rFonts w:ascii="Arial" w:hAnsi="Arial" w:cs="Arial"/>
          <w:w w:val="79"/>
          <w:sz w:val="22"/>
          <w:szCs w:val="22"/>
        </w:rPr>
        <w:t>i</w:t>
      </w:r>
      <w:r w:rsidRPr="0003710C">
        <w:rPr>
          <w:rFonts w:ascii="Arial" w:hAnsi="Arial" w:cs="Arial"/>
          <w:w w:val="124"/>
          <w:sz w:val="22"/>
          <w:szCs w:val="22"/>
        </w:rPr>
        <w:t>a</w:t>
      </w:r>
      <w:r w:rsidRPr="0003710C">
        <w:rPr>
          <w:rFonts w:ascii="Arial" w:hAnsi="Arial" w:cs="Arial"/>
          <w:spacing w:val="-8"/>
          <w:sz w:val="22"/>
          <w:szCs w:val="22"/>
        </w:rPr>
        <w:t xml:space="preserve"> </w:t>
      </w:r>
      <w:r w:rsidRPr="0003710C">
        <w:rPr>
          <w:rFonts w:ascii="Arial" w:hAnsi="Arial" w:cs="Arial"/>
          <w:w w:val="82"/>
          <w:sz w:val="22"/>
          <w:szCs w:val="22"/>
        </w:rPr>
        <w:t>I</w:t>
      </w:r>
      <w:r w:rsidRPr="0003710C">
        <w:rPr>
          <w:rFonts w:ascii="Arial" w:hAnsi="Arial" w:cs="Arial"/>
          <w:spacing w:val="2"/>
          <w:w w:val="128"/>
          <w:sz w:val="22"/>
          <w:szCs w:val="22"/>
        </w:rPr>
        <w:t>s</w:t>
      </w:r>
      <w:r w:rsidRPr="0003710C">
        <w:rPr>
          <w:rFonts w:ascii="Arial" w:hAnsi="Arial" w:cs="Arial"/>
          <w:w w:val="79"/>
          <w:sz w:val="22"/>
          <w:szCs w:val="22"/>
        </w:rPr>
        <w:t>l</w:t>
      </w:r>
      <w:r w:rsidRPr="0003710C">
        <w:rPr>
          <w:rFonts w:ascii="Arial" w:hAnsi="Arial" w:cs="Arial"/>
          <w:spacing w:val="-1"/>
          <w:w w:val="124"/>
          <w:sz w:val="22"/>
          <w:szCs w:val="22"/>
        </w:rPr>
        <w:t>a</w:t>
      </w:r>
      <w:r w:rsidRPr="0003710C">
        <w:rPr>
          <w:rFonts w:ascii="Arial" w:hAnsi="Arial" w:cs="Arial"/>
          <w:w w:val="110"/>
          <w:sz w:val="22"/>
          <w:szCs w:val="22"/>
        </w:rPr>
        <w:t>nd,</w:t>
      </w:r>
      <w:r w:rsidRPr="0003710C">
        <w:rPr>
          <w:rFonts w:ascii="Arial" w:hAnsi="Arial" w:cs="Arial"/>
          <w:spacing w:val="-4"/>
          <w:sz w:val="22"/>
          <w:szCs w:val="22"/>
        </w:rPr>
        <w:t xml:space="preserve"> </w:t>
      </w:r>
      <w:r w:rsidRPr="0003710C">
        <w:rPr>
          <w:rFonts w:ascii="Arial" w:hAnsi="Arial" w:cs="Arial"/>
          <w:w w:val="90"/>
          <w:sz w:val="22"/>
          <w:szCs w:val="22"/>
        </w:rPr>
        <w:t>L</w:t>
      </w:r>
      <w:r w:rsidRPr="0003710C">
        <w:rPr>
          <w:rFonts w:ascii="Arial" w:hAnsi="Arial" w:cs="Arial"/>
          <w:w w:val="124"/>
          <w:sz w:val="22"/>
          <w:szCs w:val="22"/>
        </w:rPr>
        <w:t>a</w:t>
      </w:r>
      <w:r w:rsidRPr="0003710C">
        <w:rPr>
          <w:rFonts w:ascii="Arial" w:hAnsi="Arial" w:cs="Arial"/>
          <w:w w:val="110"/>
          <w:sz w:val="22"/>
          <w:szCs w:val="22"/>
        </w:rPr>
        <w:t>go</w:t>
      </w:r>
      <w:r w:rsidRPr="0003710C">
        <w:rPr>
          <w:rFonts w:ascii="Arial" w:hAnsi="Arial" w:cs="Arial"/>
          <w:w w:val="128"/>
          <w:sz w:val="22"/>
          <w:szCs w:val="22"/>
        </w:rPr>
        <w:t>s</w:t>
      </w:r>
      <w:r w:rsidRPr="0003710C">
        <w:rPr>
          <w:rFonts w:ascii="Arial" w:hAnsi="Arial" w:cs="Arial"/>
          <w:w w:val="99"/>
          <w:sz w:val="22"/>
          <w:szCs w:val="22"/>
        </w:rPr>
        <w:t>.</w:t>
      </w:r>
      <w:r w:rsidRPr="0003710C">
        <w:rPr>
          <w:rFonts w:ascii="Arial" w:hAnsi="Arial" w:cs="Arial"/>
          <w:spacing w:val="-5"/>
          <w:sz w:val="22"/>
          <w:szCs w:val="22"/>
        </w:rPr>
        <w:t xml:space="preserve"> </w:t>
      </w:r>
    </w:p>
    <w:p w:rsidR="0003710C" w:rsidRPr="0003710C" w:rsidRDefault="0003710C" w:rsidP="0003710C">
      <w:pPr>
        <w:widowControl w:val="0"/>
        <w:autoSpaceDE w:val="0"/>
        <w:autoSpaceDN w:val="0"/>
        <w:adjustRightInd w:val="0"/>
        <w:spacing w:line="239" w:lineRule="auto"/>
        <w:ind w:right="45"/>
        <w:jc w:val="both"/>
        <w:rPr>
          <w:rFonts w:ascii="Arial" w:hAnsi="Arial" w:cs="Arial"/>
          <w:w w:val="108"/>
          <w:sz w:val="22"/>
          <w:szCs w:val="22"/>
        </w:rPr>
      </w:pPr>
      <w:r w:rsidRPr="0003710C">
        <w:rPr>
          <w:rFonts w:ascii="Arial" w:hAnsi="Arial" w:cs="Arial"/>
          <w:w w:val="99"/>
          <w:sz w:val="22"/>
          <w:szCs w:val="22"/>
        </w:rPr>
        <w:t>T</w:t>
      </w:r>
      <w:r w:rsidRPr="0003710C">
        <w:rPr>
          <w:rFonts w:ascii="Arial" w:hAnsi="Arial" w:cs="Arial"/>
          <w:w w:val="124"/>
          <w:sz w:val="22"/>
          <w:szCs w:val="22"/>
        </w:rPr>
        <w:t>e</w:t>
      </w:r>
      <w:r w:rsidRPr="0003710C">
        <w:rPr>
          <w:rFonts w:ascii="Arial" w:hAnsi="Arial" w:cs="Arial"/>
          <w:w w:val="79"/>
          <w:sz w:val="22"/>
          <w:szCs w:val="22"/>
        </w:rPr>
        <w:t>l</w:t>
      </w:r>
      <w:r w:rsidRPr="0003710C">
        <w:rPr>
          <w:rFonts w:ascii="Arial" w:hAnsi="Arial" w:cs="Arial"/>
          <w:w w:val="124"/>
          <w:sz w:val="22"/>
          <w:szCs w:val="22"/>
        </w:rPr>
        <w:t>e</w:t>
      </w:r>
      <w:r w:rsidRPr="0003710C">
        <w:rPr>
          <w:rFonts w:ascii="Arial" w:hAnsi="Arial" w:cs="Arial"/>
          <w:w w:val="110"/>
          <w:sz w:val="22"/>
          <w:szCs w:val="22"/>
        </w:rPr>
        <w:t>phon</w:t>
      </w:r>
      <w:r w:rsidRPr="0003710C">
        <w:rPr>
          <w:rFonts w:ascii="Arial" w:hAnsi="Arial" w:cs="Arial"/>
          <w:w w:val="124"/>
          <w:sz w:val="22"/>
          <w:szCs w:val="22"/>
        </w:rPr>
        <w:t xml:space="preserve">e </w:t>
      </w:r>
      <w:r w:rsidRPr="0003710C">
        <w:rPr>
          <w:rFonts w:ascii="Arial" w:hAnsi="Arial" w:cs="Arial"/>
          <w:sz w:val="22"/>
          <w:szCs w:val="22"/>
        </w:rPr>
        <w:t>Nu</w:t>
      </w:r>
      <w:r w:rsidRPr="0003710C">
        <w:rPr>
          <w:rFonts w:ascii="Arial" w:hAnsi="Arial" w:cs="Arial"/>
          <w:spacing w:val="2"/>
          <w:sz w:val="22"/>
          <w:szCs w:val="22"/>
        </w:rPr>
        <w:t>m</w:t>
      </w:r>
      <w:r w:rsidRPr="0003710C">
        <w:rPr>
          <w:rFonts w:ascii="Arial" w:hAnsi="Arial" w:cs="Arial"/>
          <w:sz w:val="22"/>
          <w:szCs w:val="22"/>
        </w:rPr>
        <w:t>be</w:t>
      </w:r>
      <w:r w:rsidRPr="0003710C">
        <w:rPr>
          <w:rFonts w:ascii="Arial" w:hAnsi="Arial" w:cs="Arial"/>
          <w:spacing w:val="2"/>
          <w:sz w:val="22"/>
          <w:szCs w:val="22"/>
        </w:rPr>
        <w:t>r</w:t>
      </w:r>
      <w:r w:rsidRPr="0003710C">
        <w:rPr>
          <w:rFonts w:ascii="Arial" w:hAnsi="Arial" w:cs="Arial"/>
          <w:sz w:val="22"/>
          <w:szCs w:val="22"/>
        </w:rPr>
        <w:t xml:space="preserve">: </w:t>
      </w:r>
      <w:r w:rsidRPr="0003710C">
        <w:rPr>
          <w:rFonts w:ascii="Arial" w:hAnsi="Arial" w:cs="Arial"/>
          <w:spacing w:val="19"/>
          <w:sz w:val="22"/>
          <w:szCs w:val="22"/>
        </w:rPr>
        <w:t xml:space="preserve"> </w:t>
      </w:r>
      <w:r w:rsidRPr="0003710C">
        <w:rPr>
          <w:rFonts w:ascii="Arial" w:hAnsi="Arial" w:cs="Arial"/>
          <w:color w:val="212121"/>
          <w:sz w:val="22"/>
          <w:szCs w:val="22"/>
        </w:rPr>
        <w:t>08029908531</w:t>
      </w:r>
    </w:p>
    <w:p w:rsidR="0003710C" w:rsidRPr="0003710C" w:rsidRDefault="0003710C" w:rsidP="0003710C">
      <w:pPr>
        <w:widowControl w:val="0"/>
        <w:autoSpaceDE w:val="0"/>
        <w:autoSpaceDN w:val="0"/>
        <w:adjustRightInd w:val="0"/>
        <w:spacing w:line="239" w:lineRule="auto"/>
        <w:ind w:right="45"/>
        <w:jc w:val="both"/>
        <w:rPr>
          <w:rFonts w:ascii="Arial" w:hAnsi="Arial" w:cs="Arial"/>
          <w:sz w:val="22"/>
          <w:szCs w:val="22"/>
        </w:rPr>
      </w:pPr>
      <w:r w:rsidRPr="0003710C">
        <w:rPr>
          <w:rFonts w:ascii="Arial" w:hAnsi="Arial" w:cs="Arial"/>
          <w:w w:val="108"/>
          <w:sz w:val="22"/>
          <w:szCs w:val="22"/>
        </w:rPr>
        <w:t xml:space="preserve">E-mail - </w:t>
      </w:r>
      <w:hyperlink r:id="rId10" w:history="1">
        <w:r w:rsidRPr="0003710C">
          <w:rPr>
            <w:rStyle w:val="Hyperlink"/>
            <w:rFonts w:ascii="Arial" w:hAnsi="Arial" w:cs="Arial"/>
            <w:sz w:val="22"/>
            <w:szCs w:val="22"/>
          </w:rPr>
          <w:t>info@nigeriainsurers.org</w:t>
        </w:r>
      </w:hyperlink>
      <w:r w:rsidRPr="0003710C">
        <w:rPr>
          <w:rFonts w:ascii="Arial" w:hAnsi="Arial" w:cs="Arial"/>
          <w:sz w:val="22"/>
          <w:szCs w:val="22"/>
        </w:rPr>
        <w:t xml:space="preserve"> </w:t>
      </w:r>
    </w:p>
    <w:p w:rsidR="0003710C" w:rsidRPr="0003710C" w:rsidRDefault="0003710C" w:rsidP="0003710C">
      <w:pPr>
        <w:widowControl w:val="0"/>
        <w:autoSpaceDE w:val="0"/>
        <w:autoSpaceDN w:val="0"/>
        <w:adjustRightInd w:val="0"/>
        <w:ind w:left="100" w:right="46"/>
        <w:jc w:val="both"/>
        <w:rPr>
          <w:rFonts w:ascii="Arial" w:hAnsi="Arial" w:cs="Arial"/>
          <w:w w:val="82"/>
          <w:sz w:val="22"/>
          <w:szCs w:val="22"/>
        </w:rPr>
      </w:pPr>
    </w:p>
    <w:p w:rsidR="0003710C" w:rsidRPr="0003710C" w:rsidRDefault="0003710C" w:rsidP="0003710C">
      <w:pPr>
        <w:widowControl w:val="0"/>
        <w:autoSpaceDE w:val="0"/>
        <w:autoSpaceDN w:val="0"/>
        <w:adjustRightInd w:val="0"/>
        <w:ind w:right="2046"/>
        <w:rPr>
          <w:rFonts w:ascii="Arial" w:hAnsi="Arial" w:cs="Arial"/>
          <w:spacing w:val="29"/>
          <w:w w:val="115"/>
          <w:sz w:val="22"/>
          <w:szCs w:val="22"/>
        </w:rPr>
      </w:pPr>
      <w:r w:rsidRPr="0003710C">
        <w:rPr>
          <w:rFonts w:ascii="Arial" w:hAnsi="Arial" w:cs="Arial"/>
          <w:spacing w:val="2"/>
          <w:sz w:val="22"/>
          <w:szCs w:val="22"/>
        </w:rPr>
        <w:t>T</w:t>
      </w:r>
      <w:r w:rsidRPr="0003710C">
        <w:rPr>
          <w:rFonts w:ascii="Arial" w:hAnsi="Arial" w:cs="Arial"/>
          <w:sz w:val="22"/>
          <w:szCs w:val="22"/>
        </w:rPr>
        <w:t>he</w:t>
      </w:r>
      <w:r w:rsidRPr="0003710C">
        <w:rPr>
          <w:rFonts w:ascii="Arial" w:hAnsi="Arial" w:cs="Arial"/>
          <w:spacing w:val="58"/>
          <w:sz w:val="22"/>
          <w:szCs w:val="22"/>
        </w:rPr>
        <w:t xml:space="preserve"> </w:t>
      </w:r>
      <w:r w:rsidRPr="0003710C">
        <w:rPr>
          <w:rFonts w:ascii="Arial" w:hAnsi="Arial" w:cs="Arial"/>
          <w:spacing w:val="2"/>
          <w:w w:val="116"/>
          <w:sz w:val="22"/>
          <w:szCs w:val="22"/>
        </w:rPr>
        <w:t>C</w:t>
      </w:r>
      <w:r w:rsidRPr="0003710C">
        <w:rPr>
          <w:rFonts w:ascii="Arial" w:hAnsi="Arial" w:cs="Arial"/>
          <w:w w:val="116"/>
          <w:sz w:val="22"/>
          <w:szCs w:val="22"/>
        </w:rPr>
        <w:t>omplaint</w:t>
      </w:r>
      <w:r w:rsidRPr="0003710C">
        <w:rPr>
          <w:rFonts w:ascii="Arial" w:hAnsi="Arial" w:cs="Arial"/>
          <w:spacing w:val="-17"/>
          <w:w w:val="116"/>
          <w:sz w:val="22"/>
          <w:szCs w:val="22"/>
        </w:rPr>
        <w:t xml:space="preserve"> </w:t>
      </w:r>
      <w:r w:rsidRPr="0003710C">
        <w:rPr>
          <w:rFonts w:ascii="Arial" w:hAnsi="Arial" w:cs="Arial"/>
          <w:w w:val="116"/>
          <w:sz w:val="22"/>
          <w:szCs w:val="22"/>
        </w:rPr>
        <w:t>Bu</w:t>
      </w:r>
      <w:r w:rsidRPr="0003710C">
        <w:rPr>
          <w:rFonts w:ascii="Arial" w:hAnsi="Arial" w:cs="Arial"/>
          <w:spacing w:val="3"/>
          <w:w w:val="116"/>
          <w:sz w:val="22"/>
          <w:szCs w:val="22"/>
        </w:rPr>
        <w:t>r</w:t>
      </w:r>
      <w:r w:rsidRPr="0003710C">
        <w:rPr>
          <w:rFonts w:ascii="Arial" w:hAnsi="Arial" w:cs="Arial"/>
          <w:spacing w:val="-1"/>
          <w:w w:val="116"/>
          <w:sz w:val="22"/>
          <w:szCs w:val="22"/>
        </w:rPr>
        <w:t>ea</w:t>
      </w:r>
      <w:r w:rsidRPr="0003710C">
        <w:rPr>
          <w:rFonts w:ascii="Arial" w:hAnsi="Arial" w:cs="Arial"/>
          <w:w w:val="116"/>
          <w:sz w:val="22"/>
          <w:szCs w:val="22"/>
        </w:rPr>
        <w:t>u</w:t>
      </w:r>
      <w:r w:rsidRPr="0003710C">
        <w:rPr>
          <w:rFonts w:ascii="Arial" w:hAnsi="Arial" w:cs="Arial"/>
          <w:spacing w:val="14"/>
          <w:w w:val="116"/>
          <w:sz w:val="22"/>
          <w:szCs w:val="22"/>
        </w:rPr>
        <w:t xml:space="preserve"> </w:t>
      </w:r>
      <w:r w:rsidRPr="0003710C">
        <w:rPr>
          <w:rFonts w:ascii="Arial" w:hAnsi="Arial" w:cs="Arial"/>
          <w:spacing w:val="2"/>
          <w:sz w:val="22"/>
          <w:szCs w:val="22"/>
        </w:rPr>
        <w:t>o</w:t>
      </w:r>
      <w:r w:rsidRPr="0003710C">
        <w:rPr>
          <w:rFonts w:ascii="Arial" w:hAnsi="Arial" w:cs="Arial"/>
          <w:sz w:val="22"/>
          <w:szCs w:val="22"/>
        </w:rPr>
        <w:t>f</w:t>
      </w:r>
      <w:r w:rsidRPr="0003710C">
        <w:rPr>
          <w:rFonts w:ascii="Arial" w:hAnsi="Arial" w:cs="Arial"/>
          <w:spacing w:val="29"/>
          <w:sz w:val="22"/>
          <w:szCs w:val="22"/>
        </w:rPr>
        <w:t xml:space="preserve"> </w:t>
      </w:r>
      <w:r w:rsidRPr="0003710C">
        <w:rPr>
          <w:rFonts w:ascii="Arial" w:hAnsi="Arial" w:cs="Arial"/>
          <w:spacing w:val="2"/>
          <w:sz w:val="22"/>
          <w:szCs w:val="22"/>
        </w:rPr>
        <w:t>th</w:t>
      </w:r>
      <w:r w:rsidRPr="0003710C">
        <w:rPr>
          <w:rFonts w:ascii="Arial" w:hAnsi="Arial" w:cs="Arial"/>
          <w:sz w:val="22"/>
          <w:szCs w:val="22"/>
        </w:rPr>
        <w:t xml:space="preserve">e </w:t>
      </w:r>
      <w:r w:rsidRPr="0003710C">
        <w:rPr>
          <w:rFonts w:ascii="Arial" w:hAnsi="Arial" w:cs="Arial"/>
          <w:spacing w:val="11"/>
          <w:sz w:val="22"/>
          <w:szCs w:val="22"/>
        </w:rPr>
        <w:t>National</w:t>
      </w:r>
      <w:r w:rsidRPr="0003710C">
        <w:rPr>
          <w:rFonts w:ascii="Arial" w:hAnsi="Arial" w:cs="Arial"/>
          <w:spacing w:val="-16"/>
          <w:w w:val="115"/>
          <w:sz w:val="22"/>
          <w:szCs w:val="22"/>
        </w:rPr>
        <w:t xml:space="preserve"> </w:t>
      </w:r>
      <w:r w:rsidRPr="0003710C">
        <w:rPr>
          <w:rFonts w:ascii="Arial" w:hAnsi="Arial" w:cs="Arial"/>
          <w:w w:val="115"/>
          <w:sz w:val="22"/>
          <w:szCs w:val="22"/>
        </w:rPr>
        <w:t>Com</w:t>
      </w:r>
      <w:r w:rsidRPr="0003710C">
        <w:rPr>
          <w:rFonts w:ascii="Arial" w:hAnsi="Arial" w:cs="Arial"/>
          <w:spacing w:val="3"/>
          <w:w w:val="115"/>
          <w:sz w:val="22"/>
          <w:szCs w:val="22"/>
        </w:rPr>
        <w:t>m</w:t>
      </w:r>
      <w:r w:rsidRPr="0003710C">
        <w:rPr>
          <w:rFonts w:ascii="Arial" w:hAnsi="Arial" w:cs="Arial"/>
          <w:w w:val="115"/>
          <w:sz w:val="22"/>
          <w:szCs w:val="22"/>
        </w:rPr>
        <w:t>iss</w:t>
      </w:r>
      <w:r w:rsidRPr="0003710C">
        <w:rPr>
          <w:rFonts w:ascii="Arial" w:hAnsi="Arial" w:cs="Arial"/>
          <w:spacing w:val="-2"/>
          <w:w w:val="115"/>
          <w:sz w:val="22"/>
          <w:szCs w:val="22"/>
        </w:rPr>
        <w:t>i</w:t>
      </w:r>
      <w:r w:rsidRPr="0003710C">
        <w:rPr>
          <w:rFonts w:ascii="Arial" w:hAnsi="Arial" w:cs="Arial"/>
          <w:spacing w:val="2"/>
          <w:w w:val="115"/>
          <w:sz w:val="22"/>
          <w:szCs w:val="22"/>
        </w:rPr>
        <w:t>o</w:t>
      </w:r>
      <w:r w:rsidRPr="0003710C">
        <w:rPr>
          <w:rFonts w:ascii="Arial" w:hAnsi="Arial" w:cs="Arial"/>
          <w:w w:val="115"/>
          <w:sz w:val="22"/>
          <w:szCs w:val="22"/>
        </w:rPr>
        <w:t>n</w:t>
      </w:r>
      <w:r w:rsidRPr="0003710C">
        <w:rPr>
          <w:rFonts w:ascii="Arial" w:hAnsi="Arial" w:cs="Arial"/>
          <w:spacing w:val="29"/>
          <w:w w:val="115"/>
          <w:sz w:val="22"/>
          <w:szCs w:val="22"/>
        </w:rPr>
        <w:t xml:space="preserve"> </w:t>
      </w:r>
    </w:p>
    <w:p w:rsidR="0003710C" w:rsidRPr="0003710C" w:rsidRDefault="0003710C" w:rsidP="0003710C">
      <w:pPr>
        <w:widowControl w:val="0"/>
        <w:autoSpaceDE w:val="0"/>
        <w:autoSpaceDN w:val="0"/>
        <w:adjustRightInd w:val="0"/>
        <w:ind w:right="2046"/>
        <w:rPr>
          <w:rFonts w:ascii="Arial" w:hAnsi="Arial" w:cs="Arial"/>
          <w:sz w:val="22"/>
          <w:szCs w:val="22"/>
        </w:rPr>
      </w:pPr>
      <w:r w:rsidRPr="0003710C">
        <w:rPr>
          <w:rFonts w:ascii="Arial" w:hAnsi="Arial" w:cs="Arial"/>
          <w:spacing w:val="29"/>
          <w:w w:val="115"/>
          <w:sz w:val="22"/>
          <w:szCs w:val="22"/>
        </w:rPr>
        <w:t xml:space="preserve">Address: </w:t>
      </w:r>
      <w:r w:rsidRPr="0003710C">
        <w:rPr>
          <w:rFonts w:ascii="Arial" w:hAnsi="Arial" w:cs="Arial"/>
          <w:spacing w:val="-1"/>
          <w:w w:val="119"/>
          <w:sz w:val="22"/>
          <w:szCs w:val="22"/>
        </w:rPr>
        <w:t>P</w:t>
      </w:r>
      <w:r w:rsidRPr="0003710C">
        <w:rPr>
          <w:rFonts w:ascii="Arial" w:hAnsi="Arial" w:cs="Arial"/>
          <w:spacing w:val="2"/>
          <w:w w:val="79"/>
          <w:sz w:val="22"/>
          <w:szCs w:val="22"/>
        </w:rPr>
        <w:t>l</w:t>
      </w:r>
      <w:r w:rsidRPr="0003710C">
        <w:rPr>
          <w:rFonts w:ascii="Arial" w:hAnsi="Arial" w:cs="Arial"/>
          <w:w w:val="110"/>
          <w:sz w:val="22"/>
          <w:szCs w:val="22"/>
        </w:rPr>
        <w:t>o</w:t>
      </w:r>
      <w:r w:rsidRPr="0003710C">
        <w:rPr>
          <w:rFonts w:ascii="Arial" w:hAnsi="Arial" w:cs="Arial"/>
          <w:w w:val="99"/>
          <w:sz w:val="22"/>
          <w:szCs w:val="22"/>
        </w:rPr>
        <w:t>t</w:t>
      </w:r>
      <w:r w:rsidRPr="0003710C">
        <w:rPr>
          <w:rFonts w:ascii="Arial" w:hAnsi="Arial" w:cs="Arial"/>
          <w:spacing w:val="7"/>
          <w:sz w:val="22"/>
          <w:szCs w:val="22"/>
        </w:rPr>
        <w:t xml:space="preserve"> </w:t>
      </w:r>
      <w:r w:rsidRPr="0003710C">
        <w:rPr>
          <w:rFonts w:ascii="Arial" w:hAnsi="Arial" w:cs="Arial"/>
          <w:sz w:val="22"/>
          <w:szCs w:val="22"/>
        </w:rPr>
        <w:t xml:space="preserve">1239, </w:t>
      </w:r>
      <w:proofErr w:type="spellStart"/>
      <w:r w:rsidRPr="0003710C">
        <w:rPr>
          <w:rFonts w:ascii="Arial" w:hAnsi="Arial" w:cs="Arial"/>
          <w:spacing w:val="2"/>
          <w:sz w:val="22"/>
          <w:szCs w:val="22"/>
        </w:rPr>
        <w:t>Ladoke</w:t>
      </w:r>
      <w:proofErr w:type="spellEnd"/>
      <w:r w:rsidRPr="0003710C">
        <w:rPr>
          <w:rFonts w:ascii="Arial" w:hAnsi="Arial" w:cs="Arial"/>
          <w:sz w:val="22"/>
          <w:szCs w:val="22"/>
        </w:rPr>
        <w:t xml:space="preserve"> </w:t>
      </w:r>
      <w:proofErr w:type="spellStart"/>
      <w:r w:rsidRPr="0003710C">
        <w:rPr>
          <w:rFonts w:ascii="Arial" w:hAnsi="Arial" w:cs="Arial"/>
          <w:spacing w:val="6"/>
          <w:sz w:val="22"/>
          <w:szCs w:val="22"/>
        </w:rPr>
        <w:t>Akintola</w:t>
      </w:r>
      <w:proofErr w:type="spellEnd"/>
      <w:r w:rsidRPr="0003710C">
        <w:rPr>
          <w:rFonts w:ascii="Arial" w:hAnsi="Arial" w:cs="Arial"/>
          <w:spacing w:val="5"/>
          <w:sz w:val="22"/>
          <w:szCs w:val="22"/>
        </w:rPr>
        <w:t xml:space="preserve"> </w:t>
      </w:r>
      <w:r w:rsidRPr="0003710C">
        <w:rPr>
          <w:rFonts w:ascii="Arial" w:hAnsi="Arial" w:cs="Arial"/>
          <w:w w:val="99"/>
          <w:sz w:val="22"/>
          <w:szCs w:val="22"/>
        </w:rPr>
        <w:t>B</w:t>
      </w:r>
      <w:r w:rsidRPr="0003710C">
        <w:rPr>
          <w:rFonts w:ascii="Arial" w:hAnsi="Arial" w:cs="Arial"/>
          <w:w w:val="110"/>
          <w:sz w:val="22"/>
          <w:szCs w:val="22"/>
        </w:rPr>
        <w:t>ou</w:t>
      </w:r>
      <w:r w:rsidRPr="0003710C">
        <w:rPr>
          <w:rFonts w:ascii="Arial" w:hAnsi="Arial" w:cs="Arial"/>
          <w:spacing w:val="2"/>
          <w:w w:val="79"/>
          <w:sz w:val="22"/>
          <w:szCs w:val="22"/>
        </w:rPr>
        <w:t>l</w:t>
      </w:r>
      <w:r w:rsidRPr="0003710C">
        <w:rPr>
          <w:rFonts w:ascii="Arial" w:hAnsi="Arial" w:cs="Arial"/>
          <w:w w:val="124"/>
          <w:sz w:val="22"/>
          <w:szCs w:val="22"/>
        </w:rPr>
        <w:t>e</w:t>
      </w:r>
      <w:r w:rsidRPr="0003710C">
        <w:rPr>
          <w:rFonts w:ascii="Arial" w:hAnsi="Arial" w:cs="Arial"/>
          <w:w w:val="99"/>
          <w:sz w:val="22"/>
          <w:szCs w:val="22"/>
        </w:rPr>
        <w:t>v</w:t>
      </w:r>
      <w:r w:rsidRPr="0003710C">
        <w:rPr>
          <w:rFonts w:ascii="Arial" w:hAnsi="Arial" w:cs="Arial"/>
          <w:w w:val="124"/>
          <w:sz w:val="22"/>
          <w:szCs w:val="22"/>
        </w:rPr>
        <w:t>a</w:t>
      </w:r>
      <w:r w:rsidRPr="0003710C">
        <w:rPr>
          <w:rFonts w:ascii="Arial" w:hAnsi="Arial" w:cs="Arial"/>
          <w:spacing w:val="2"/>
          <w:w w:val="99"/>
          <w:sz w:val="22"/>
          <w:szCs w:val="22"/>
        </w:rPr>
        <w:t>r</w:t>
      </w:r>
      <w:r w:rsidRPr="0003710C">
        <w:rPr>
          <w:rFonts w:ascii="Arial" w:hAnsi="Arial" w:cs="Arial"/>
          <w:w w:val="110"/>
          <w:sz w:val="22"/>
          <w:szCs w:val="22"/>
        </w:rPr>
        <w:t>d</w:t>
      </w:r>
    </w:p>
    <w:p w:rsidR="0003710C" w:rsidRPr="0003710C" w:rsidRDefault="0003710C" w:rsidP="0003710C">
      <w:pPr>
        <w:widowControl w:val="0"/>
        <w:autoSpaceDE w:val="0"/>
        <w:autoSpaceDN w:val="0"/>
        <w:adjustRightInd w:val="0"/>
        <w:ind w:right="6760"/>
        <w:jc w:val="both"/>
        <w:rPr>
          <w:rFonts w:ascii="Arial" w:hAnsi="Arial" w:cs="Arial"/>
          <w:sz w:val="22"/>
          <w:szCs w:val="22"/>
        </w:rPr>
      </w:pPr>
      <w:proofErr w:type="spellStart"/>
      <w:r w:rsidRPr="0003710C">
        <w:rPr>
          <w:rFonts w:ascii="Arial" w:hAnsi="Arial" w:cs="Arial"/>
          <w:w w:val="107"/>
          <w:sz w:val="22"/>
          <w:szCs w:val="22"/>
        </w:rPr>
        <w:t>G</w:t>
      </w:r>
      <w:r w:rsidRPr="0003710C">
        <w:rPr>
          <w:rFonts w:ascii="Arial" w:hAnsi="Arial" w:cs="Arial"/>
          <w:w w:val="124"/>
          <w:sz w:val="22"/>
          <w:szCs w:val="22"/>
        </w:rPr>
        <w:t>a</w:t>
      </w:r>
      <w:r w:rsidRPr="0003710C">
        <w:rPr>
          <w:rFonts w:ascii="Arial" w:hAnsi="Arial" w:cs="Arial"/>
          <w:spacing w:val="2"/>
          <w:w w:val="99"/>
          <w:sz w:val="22"/>
          <w:szCs w:val="22"/>
        </w:rPr>
        <w:t>r</w:t>
      </w:r>
      <w:r w:rsidRPr="0003710C">
        <w:rPr>
          <w:rFonts w:ascii="Arial" w:hAnsi="Arial" w:cs="Arial"/>
          <w:w w:val="99"/>
          <w:sz w:val="22"/>
          <w:szCs w:val="22"/>
        </w:rPr>
        <w:t>k</w:t>
      </w:r>
      <w:r w:rsidRPr="0003710C">
        <w:rPr>
          <w:rFonts w:ascii="Arial" w:hAnsi="Arial" w:cs="Arial"/>
          <w:w w:val="79"/>
          <w:sz w:val="22"/>
          <w:szCs w:val="22"/>
        </w:rPr>
        <w:t>i</w:t>
      </w:r>
      <w:proofErr w:type="spellEnd"/>
      <w:r w:rsidRPr="0003710C">
        <w:rPr>
          <w:rFonts w:ascii="Arial" w:hAnsi="Arial" w:cs="Arial"/>
          <w:spacing w:val="7"/>
          <w:sz w:val="22"/>
          <w:szCs w:val="22"/>
        </w:rPr>
        <w:t xml:space="preserve"> </w:t>
      </w:r>
      <w:r w:rsidRPr="0003710C">
        <w:rPr>
          <w:rFonts w:ascii="Arial" w:hAnsi="Arial" w:cs="Arial"/>
          <w:w w:val="89"/>
          <w:sz w:val="22"/>
          <w:szCs w:val="22"/>
        </w:rPr>
        <w:t>II,</w:t>
      </w:r>
      <w:r w:rsidRPr="0003710C">
        <w:rPr>
          <w:rFonts w:ascii="Arial" w:hAnsi="Arial" w:cs="Arial"/>
          <w:spacing w:val="15"/>
          <w:w w:val="89"/>
          <w:sz w:val="22"/>
          <w:szCs w:val="22"/>
        </w:rPr>
        <w:t xml:space="preserve"> </w:t>
      </w:r>
      <w:r w:rsidRPr="0003710C">
        <w:rPr>
          <w:rFonts w:ascii="Arial" w:hAnsi="Arial" w:cs="Arial"/>
          <w:sz w:val="22"/>
          <w:szCs w:val="22"/>
        </w:rPr>
        <w:t>P</w:t>
      </w:r>
      <w:r w:rsidRPr="0003710C">
        <w:rPr>
          <w:rFonts w:ascii="Arial" w:hAnsi="Arial" w:cs="Arial"/>
          <w:spacing w:val="2"/>
          <w:sz w:val="22"/>
          <w:szCs w:val="22"/>
        </w:rPr>
        <w:t>M</w:t>
      </w:r>
      <w:r w:rsidRPr="0003710C">
        <w:rPr>
          <w:rFonts w:ascii="Arial" w:hAnsi="Arial" w:cs="Arial"/>
          <w:sz w:val="22"/>
          <w:szCs w:val="22"/>
        </w:rPr>
        <w:t>B</w:t>
      </w:r>
      <w:r w:rsidRPr="0003710C">
        <w:rPr>
          <w:rFonts w:ascii="Arial" w:hAnsi="Arial" w:cs="Arial"/>
          <w:spacing w:val="14"/>
          <w:sz w:val="22"/>
          <w:szCs w:val="22"/>
        </w:rPr>
        <w:t xml:space="preserve"> </w:t>
      </w:r>
      <w:r w:rsidRPr="0003710C">
        <w:rPr>
          <w:rFonts w:ascii="Arial" w:hAnsi="Arial" w:cs="Arial"/>
          <w:sz w:val="22"/>
          <w:szCs w:val="22"/>
        </w:rPr>
        <w:t>457</w:t>
      </w:r>
      <w:r w:rsidRPr="0003710C">
        <w:rPr>
          <w:rFonts w:ascii="Arial" w:hAnsi="Arial" w:cs="Arial"/>
          <w:spacing w:val="48"/>
          <w:sz w:val="22"/>
          <w:szCs w:val="22"/>
        </w:rPr>
        <w:t xml:space="preserve"> </w:t>
      </w:r>
      <w:proofErr w:type="spellStart"/>
      <w:r w:rsidRPr="0003710C">
        <w:rPr>
          <w:rFonts w:ascii="Arial" w:hAnsi="Arial" w:cs="Arial"/>
          <w:w w:val="107"/>
          <w:sz w:val="22"/>
          <w:szCs w:val="22"/>
        </w:rPr>
        <w:t>G</w:t>
      </w:r>
      <w:r w:rsidRPr="0003710C">
        <w:rPr>
          <w:rFonts w:ascii="Arial" w:hAnsi="Arial" w:cs="Arial"/>
          <w:w w:val="124"/>
          <w:sz w:val="22"/>
          <w:szCs w:val="22"/>
        </w:rPr>
        <w:t>a</w:t>
      </w:r>
      <w:r w:rsidRPr="0003710C">
        <w:rPr>
          <w:rFonts w:ascii="Arial" w:hAnsi="Arial" w:cs="Arial"/>
          <w:spacing w:val="2"/>
          <w:w w:val="99"/>
          <w:sz w:val="22"/>
          <w:szCs w:val="22"/>
        </w:rPr>
        <w:t>r</w:t>
      </w:r>
      <w:r w:rsidRPr="0003710C">
        <w:rPr>
          <w:rFonts w:ascii="Arial" w:hAnsi="Arial" w:cs="Arial"/>
          <w:w w:val="99"/>
          <w:sz w:val="22"/>
          <w:szCs w:val="22"/>
        </w:rPr>
        <w:t>k</w:t>
      </w:r>
      <w:r w:rsidRPr="0003710C">
        <w:rPr>
          <w:rFonts w:ascii="Arial" w:hAnsi="Arial" w:cs="Arial"/>
          <w:w w:val="79"/>
          <w:sz w:val="22"/>
          <w:szCs w:val="22"/>
        </w:rPr>
        <w:t>i</w:t>
      </w:r>
      <w:proofErr w:type="spellEnd"/>
    </w:p>
    <w:p w:rsidR="0003710C" w:rsidRPr="0003710C" w:rsidRDefault="0003710C" w:rsidP="0003710C">
      <w:pPr>
        <w:widowControl w:val="0"/>
        <w:autoSpaceDE w:val="0"/>
        <w:autoSpaceDN w:val="0"/>
        <w:adjustRightInd w:val="0"/>
        <w:ind w:right="7834"/>
        <w:jc w:val="both"/>
        <w:rPr>
          <w:rFonts w:ascii="Arial" w:hAnsi="Arial" w:cs="Arial"/>
          <w:sz w:val="22"/>
          <w:szCs w:val="22"/>
        </w:rPr>
      </w:pPr>
      <w:r w:rsidRPr="0003710C">
        <w:rPr>
          <w:rFonts w:ascii="Arial" w:hAnsi="Arial" w:cs="Arial"/>
          <w:spacing w:val="-1"/>
          <w:w w:val="91"/>
          <w:sz w:val="22"/>
          <w:szCs w:val="22"/>
        </w:rPr>
        <w:t>A</w:t>
      </w:r>
      <w:r w:rsidRPr="0003710C">
        <w:rPr>
          <w:rFonts w:ascii="Arial" w:hAnsi="Arial" w:cs="Arial"/>
          <w:w w:val="110"/>
          <w:sz w:val="22"/>
          <w:szCs w:val="22"/>
        </w:rPr>
        <w:t>b</w:t>
      </w:r>
      <w:r w:rsidRPr="0003710C">
        <w:rPr>
          <w:rFonts w:ascii="Arial" w:hAnsi="Arial" w:cs="Arial"/>
          <w:spacing w:val="3"/>
          <w:w w:val="110"/>
          <w:sz w:val="22"/>
          <w:szCs w:val="22"/>
        </w:rPr>
        <w:t>u</w:t>
      </w:r>
      <w:r w:rsidRPr="0003710C">
        <w:rPr>
          <w:rFonts w:ascii="Arial" w:hAnsi="Arial" w:cs="Arial"/>
          <w:w w:val="79"/>
          <w:sz w:val="22"/>
          <w:szCs w:val="22"/>
        </w:rPr>
        <w:t>j</w:t>
      </w:r>
      <w:r w:rsidRPr="0003710C">
        <w:rPr>
          <w:rFonts w:ascii="Arial" w:hAnsi="Arial" w:cs="Arial"/>
          <w:spacing w:val="-1"/>
          <w:w w:val="124"/>
          <w:sz w:val="22"/>
          <w:szCs w:val="22"/>
        </w:rPr>
        <w:t>a</w:t>
      </w:r>
      <w:r w:rsidRPr="0003710C">
        <w:rPr>
          <w:rFonts w:ascii="Arial" w:hAnsi="Arial" w:cs="Arial"/>
          <w:w w:val="110"/>
          <w:sz w:val="22"/>
          <w:szCs w:val="22"/>
        </w:rPr>
        <w:t>,</w:t>
      </w:r>
      <w:r w:rsidRPr="0003710C">
        <w:rPr>
          <w:rFonts w:ascii="Arial" w:hAnsi="Arial" w:cs="Arial"/>
          <w:spacing w:val="7"/>
          <w:sz w:val="22"/>
          <w:szCs w:val="22"/>
        </w:rPr>
        <w:t xml:space="preserve"> </w:t>
      </w:r>
      <w:r w:rsidRPr="0003710C">
        <w:rPr>
          <w:rFonts w:ascii="Arial" w:hAnsi="Arial" w:cs="Arial"/>
          <w:spacing w:val="2"/>
          <w:w w:val="99"/>
          <w:sz w:val="22"/>
          <w:szCs w:val="22"/>
        </w:rPr>
        <w:t>N</w:t>
      </w:r>
      <w:r w:rsidRPr="0003710C">
        <w:rPr>
          <w:rFonts w:ascii="Arial" w:hAnsi="Arial" w:cs="Arial"/>
          <w:w w:val="79"/>
          <w:sz w:val="22"/>
          <w:szCs w:val="22"/>
        </w:rPr>
        <w:t>i</w:t>
      </w:r>
      <w:r w:rsidRPr="0003710C">
        <w:rPr>
          <w:rFonts w:ascii="Arial" w:hAnsi="Arial" w:cs="Arial"/>
          <w:w w:val="110"/>
          <w:sz w:val="22"/>
          <w:szCs w:val="22"/>
        </w:rPr>
        <w:t>g</w:t>
      </w:r>
      <w:r w:rsidRPr="0003710C">
        <w:rPr>
          <w:rFonts w:ascii="Arial" w:hAnsi="Arial" w:cs="Arial"/>
          <w:w w:val="124"/>
          <w:sz w:val="22"/>
          <w:szCs w:val="22"/>
        </w:rPr>
        <w:t>e</w:t>
      </w:r>
      <w:r w:rsidRPr="0003710C">
        <w:rPr>
          <w:rFonts w:ascii="Arial" w:hAnsi="Arial" w:cs="Arial"/>
          <w:spacing w:val="2"/>
          <w:w w:val="99"/>
          <w:sz w:val="22"/>
          <w:szCs w:val="22"/>
        </w:rPr>
        <w:t>r</w:t>
      </w:r>
      <w:r w:rsidRPr="0003710C">
        <w:rPr>
          <w:rFonts w:ascii="Arial" w:hAnsi="Arial" w:cs="Arial"/>
          <w:w w:val="79"/>
          <w:sz w:val="22"/>
          <w:szCs w:val="22"/>
        </w:rPr>
        <w:t>i</w:t>
      </w:r>
      <w:r w:rsidRPr="0003710C">
        <w:rPr>
          <w:rFonts w:ascii="Arial" w:hAnsi="Arial" w:cs="Arial"/>
          <w:w w:val="124"/>
          <w:sz w:val="22"/>
          <w:szCs w:val="22"/>
        </w:rPr>
        <w:t>a</w:t>
      </w:r>
    </w:p>
    <w:p w:rsidR="0003710C" w:rsidRPr="0003710C" w:rsidRDefault="0003710C" w:rsidP="0003710C">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03710C">
        <w:rPr>
          <w:rFonts w:ascii="Arial" w:hAnsi="Arial" w:cs="Arial"/>
          <w:spacing w:val="2"/>
          <w:w w:val="99"/>
          <w:position w:val="-1"/>
          <w:sz w:val="22"/>
          <w:szCs w:val="22"/>
        </w:rPr>
        <w:t>T</w:t>
      </w:r>
      <w:r w:rsidRPr="0003710C">
        <w:rPr>
          <w:rFonts w:ascii="Arial" w:hAnsi="Arial" w:cs="Arial"/>
          <w:w w:val="124"/>
          <w:position w:val="-1"/>
          <w:sz w:val="22"/>
          <w:szCs w:val="22"/>
        </w:rPr>
        <w:t>e</w:t>
      </w:r>
      <w:r w:rsidRPr="0003710C">
        <w:rPr>
          <w:rFonts w:ascii="Arial" w:hAnsi="Arial" w:cs="Arial"/>
          <w:w w:val="79"/>
          <w:position w:val="-1"/>
          <w:sz w:val="22"/>
          <w:szCs w:val="22"/>
        </w:rPr>
        <w:t>l</w:t>
      </w:r>
      <w:r w:rsidRPr="0003710C">
        <w:rPr>
          <w:rFonts w:ascii="Arial" w:hAnsi="Arial" w:cs="Arial"/>
          <w:w w:val="124"/>
          <w:position w:val="-1"/>
          <w:sz w:val="22"/>
          <w:szCs w:val="22"/>
        </w:rPr>
        <w:t>e</w:t>
      </w:r>
      <w:r w:rsidRPr="0003710C">
        <w:rPr>
          <w:rFonts w:ascii="Arial" w:hAnsi="Arial" w:cs="Arial"/>
          <w:w w:val="110"/>
          <w:position w:val="-1"/>
          <w:sz w:val="22"/>
          <w:szCs w:val="22"/>
        </w:rPr>
        <w:t>phon</w:t>
      </w:r>
      <w:r w:rsidRPr="0003710C">
        <w:rPr>
          <w:rFonts w:ascii="Arial" w:hAnsi="Arial" w:cs="Arial"/>
          <w:w w:val="124"/>
          <w:position w:val="-1"/>
          <w:sz w:val="22"/>
          <w:szCs w:val="22"/>
        </w:rPr>
        <w:t>e Number</w:t>
      </w:r>
      <w:r w:rsidRPr="0003710C">
        <w:rPr>
          <w:rFonts w:ascii="Arial" w:hAnsi="Arial" w:cs="Arial"/>
          <w:w w:val="99"/>
          <w:position w:val="-1"/>
          <w:sz w:val="22"/>
          <w:szCs w:val="22"/>
        </w:rPr>
        <w:t>:</w:t>
      </w:r>
      <w:r w:rsidRPr="0003710C">
        <w:rPr>
          <w:rFonts w:ascii="Arial" w:hAnsi="Arial" w:cs="Arial"/>
          <w:spacing w:val="10"/>
          <w:position w:val="-1"/>
          <w:sz w:val="22"/>
          <w:szCs w:val="22"/>
        </w:rPr>
        <w:t xml:space="preserve"> +</w:t>
      </w:r>
      <w:r w:rsidRPr="0003710C">
        <w:rPr>
          <w:rStyle w:val="Emphasis"/>
          <w:rFonts w:ascii="Arial" w:hAnsi="Arial" w:cs="Arial"/>
          <w:b/>
          <w:bCs/>
          <w:i w:val="0"/>
          <w:color w:val="5F6368"/>
          <w:sz w:val="22"/>
          <w:szCs w:val="22"/>
          <w:shd w:val="clear" w:color="auto" w:fill="FFFFFF"/>
        </w:rPr>
        <w:t>234 (09) 875-6021</w:t>
      </w:r>
    </w:p>
    <w:p w:rsidR="0003710C" w:rsidRPr="0003710C" w:rsidRDefault="0003710C" w:rsidP="0003710C">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03710C">
        <w:rPr>
          <w:rFonts w:ascii="Arial" w:hAnsi="Arial" w:cs="Arial"/>
          <w:spacing w:val="4"/>
          <w:w w:val="109"/>
          <w:position w:val="-1"/>
          <w:sz w:val="22"/>
          <w:szCs w:val="22"/>
        </w:rPr>
        <w:t>E-</w:t>
      </w:r>
      <w:r w:rsidRPr="0003710C">
        <w:rPr>
          <w:rFonts w:ascii="Arial" w:hAnsi="Arial" w:cs="Arial"/>
          <w:spacing w:val="2"/>
          <w:w w:val="106"/>
          <w:position w:val="-1"/>
          <w:sz w:val="22"/>
          <w:szCs w:val="22"/>
        </w:rPr>
        <w:t>m</w:t>
      </w:r>
      <w:r w:rsidRPr="0003710C">
        <w:rPr>
          <w:rFonts w:ascii="Arial" w:hAnsi="Arial" w:cs="Arial"/>
          <w:w w:val="124"/>
          <w:position w:val="-1"/>
          <w:sz w:val="22"/>
          <w:szCs w:val="22"/>
        </w:rPr>
        <w:t>a</w:t>
      </w:r>
      <w:r w:rsidRPr="0003710C">
        <w:rPr>
          <w:rFonts w:ascii="Arial" w:hAnsi="Arial" w:cs="Arial"/>
          <w:spacing w:val="2"/>
          <w:w w:val="79"/>
          <w:position w:val="-1"/>
          <w:sz w:val="22"/>
          <w:szCs w:val="22"/>
        </w:rPr>
        <w:t>i</w:t>
      </w:r>
      <w:r w:rsidRPr="0003710C">
        <w:rPr>
          <w:rFonts w:ascii="Arial" w:hAnsi="Arial" w:cs="Arial"/>
          <w:w w:val="79"/>
          <w:position w:val="-1"/>
          <w:sz w:val="22"/>
          <w:szCs w:val="22"/>
        </w:rPr>
        <w:t>l</w:t>
      </w:r>
      <w:r w:rsidRPr="0003710C">
        <w:rPr>
          <w:rFonts w:ascii="Arial" w:hAnsi="Arial" w:cs="Arial"/>
          <w:w w:val="99"/>
          <w:position w:val="-1"/>
          <w:sz w:val="22"/>
          <w:szCs w:val="22"/>
        </w:rPr>
        <w:t>:</w:t>
      </w:r>
      <w:r w:rsidRPr="0003710C">
        <w:rPr>
          <w:rFonts w:ascii="Arial" w:hAnsi="Arial" w:cs="Arial"/>
          <w:spacing w:val="11"/>
          <w:position w:val="-1"/>
          <w:sz w:val="22"/>
          <w:szCs w:val="22"/>
        </w:rPr>
        <w:t xml:space="preserve"> </w:t>
      </w:r>
      <w:hyperlink r:id="rId11" w:history="1">
        <w:r w:rsidRPr="0003710C">
          <w:rPr>
            <w:rStyle w:val="Hyperlink"/>
            <w:rFonts w:ascii="Arial" w:hAnsi="Arial" w:cs="Arial"/>
            <w:sz w:val="22"/>
            <w:szCs w:val="22"/>
            <w:shd w:val="clear" w:color="auto" w:fill="FFFFFF"/>
          </w:rPr>
          <w:t>contact@naicom.gov.ng</w:t>
        </w:r>
      </w:hyperlink>
      <w:r w:rsidRPr="0003710C">
        <w:rPr>
          <w:rFonts w:ascii="Arial" w:hAnsi="Arial" w:cs="Arial"/>
          <w:color w:val="4D5156"/>
          <w:sz w:val="22"/>
          <w:szCs w:val="22"/>
          <w:shd w:val="clear" w:color="auto" w:fill="FFFFFF"/>
        </w:rPr>
        <w:t>.</w:t>
      </w:r>
    </w:p>
    <w:p w:rsidR="0003710C" w:rsidRPr="0003710C" w:rsidRDefault="0003710C" w:rsidP="0003710C">
      <w:pPr>
        <w:widowControl w:val="0"/>
        <w:autoSpaceDE w:val="0"/>
        <w:autoSpaceDN w:val="0"/>
        <w:adjustRightInd w:val="0"/>
        <w:spacing w:before="3" w:line="282" w:lineRule="exact"/>
        <w:ind w:right="3794"/>
        <w:jc w:val="both"/>
        <w:rPr>
          <w:rFonts w:ascii="Arial" w:hAnsi="Arial" w:cs="Arial"/>
          <w:sz w:val="22"/>
          <w:szCs w:val="22"/>
        </w:rPr>
      </w:pPr>
    </w:p>
    <w:p w:rsidR="0003710C" w:rsidRPr="0003710C" w:rsidRDefault="0003710C" w:rsidP="0003710C">
      <w:pPr>
        <w:autoSpaceDE w:val="0"/>
        <w:autoSpaceDN w:val="0"/>
        <w:adjustRightInd w:val="0"/>
        <w:rPr>
          <w:rFonts w:ascii="Arial" w:hAnsi="Arial" w:cs="Arial"/>
          <w:sz w:val="22"/>
          <w:szCs w:val="22"/>
        </w:rPr>
      </w:pPr>
      <w:r w:rsidRPr="0003710C">
        <w:rPr>
          <w:rFonts w:ascii="Arial" w:hAnsi="Arial" w:cs="Arial"/>
          <w:sz w:val="22"/>
          <w:szCs w:val="22"/>
        </w:rPr>
        <w:t>Where the above processes fail to produce the desired result, customers have the right to the competent court of Jurisdiction as the final arbiter.</w:t>
      </w:r>
    </w:p>
    <w:p w:rsidR="0003710C" w:rsidRPr="0003710C" w:rsidRDefault="0003710C" w:rsidP="0003710C">
      <w:pPr>
        <w:widowControl w:val="0"/>
        <w:autoSpaceDE w:val="0"/>
        <w:autoSpaceDN w:val="0"/>
        <w:adjustRightInd w:val="0"/>
        <w:spacing w:before="19" w:line="260" w:lineRule="exact"/>
        <w:rPr>
          <w:rFonts w:ascii="Arial" w:hAnsi="Arial" w:cs="Arial"/>
          <w:sz w:val="22"/>
          <w:szCs w:val="22"/>
        </w:rPr>
      </w:pPr>
    </w:p>
    <w:p w:rsidR="0003710C" w:rsidRDefault="0003710C" w:rsidP="0003710C">
      <w:pPr>
        <w:widowControl w:val="0"/>
        <w:autoSpaceDE w:val="0"/>
        <w:autoSpaceDN w:val="0"/>
        <w:adjustRightInd w:val="0"/>
        <w:spacing w:before="27"/>
        <w:ind w:right="-20"/>
        <w:rPr>
          <w:rFonts w:ascii="Arial" w:hAnsi="Arial" w:cs="Arial"/>
          <w:sz w:val="22"/>
          <w:szCs w:val="22"/>
          <w:lang w:val="en-GB" w:eastAsia="en-GB"/>
        </w:rPr>
      </w:pPr>
      <w:r w:rsidRPr="0003710C">
        <w:rPr>
          <w:rFonts w:ascii="Arial" w:hAnsi="Arial" w:cs="Arial"/>
          <w:spacing w:val="2"/>
        </w:rPr>
        <w:t>T</w:t>
      </w:r>
      <w:r w:rsidRPr="0003710C">
        <w:rPr>
          <w:rFonts w:ascii="Arial" w:hAnsi="Arial" w:cs="Arial"/>
        </w:rPr>
        <w:t>hank</w:t>
      </w:r>
      <w:r w:rsidRPr="0003710C">
        <w:rPr>
          <w:rFonts w:ascii="Arial" w:hAnsi="Arial" w:cs="Arial"/>
          <w:spacing w:val="56"/>
        </w:rPr>
        <w:t xml:space="preserve"> </w:t>
      </w:r>
      <w:r w:rsidRPr="0003710C">
        <w:rPr>
          <w:rFonts w:ascii="Arial" w:hAnsi="Arial" w:cs="Arial"/>
        </w:rPr>
        <w:t>you</w:t>
      </w:r>
      <w:r w:rsidRPr="0003710C">
        <w:rPr>
          <w:rFonts w:ascii="Arial" w:hAnsi="Arial" w:cs="Arial"/>
          <w:spacing w:val="31"/>
        </w:rPr>
        <w:t xml:space="preserve"> </w:t>
      </w:r>
      <w:r w:rsidRPr="0003710C">
        <w:rPr>
          <w:rFonts w:ascii="Arial" w:hAnsi="Arial" w:cs="Arial"/>
          <w:spacing w:val="3"/>
          <w:w w:val="98"/>
        </w:rPr>
        <w:t>f</w:t>
      </w:r>
      <w:r w:rsidRPr="0003710C">
        <w:rPr>
          <w:rFonts w:ascii="Arial" w:hAnsi="Arial" w:cs="Arial"/>
          <w:spacing w:val="-1"/>
          <w:w w:val="98"/>
        </w:rPr>
        <w:t>o</w:t>
      </w:r>
      <w:r w:rsidRPr="0003710C">
        <w:rPr>
          <w:rFonts w:ascii="Arial" w:hAnsi="Arial" w:cs="Arial"/>
          <w:w w:val="98"/>
        </w:rPr>
        <w:t>r</w:t>
      </w:r>
      <w:r w:rsidRPr="0003710C">
        <w:rPr>
          <w:rFonts w:ascii="Arial" w:hAnsi="Arial" w:cs="Arial"/>
          <w:spacing w:val="12"/>
          <w:w w:val="98"/>
        </w:rPr>
        <w:t xml:space="preserve"> </w:t>
      </w:r>
      <w:r w:rsidRPr="0003710C">
        <w:rPr>
          <w:rFonts w:ascii="Arial" w:hAnsi="Arial" w:cs="Arial"/>
          <w:w w:val="112"/>
        </w:rPr>
        <w:t>c</w:t>
      </w:r>
      <w:r w:rsidRPr="0003710C">
        <w:rPr>
          <w:rFonts w:ascii="Arial" w:hAnsi="Arial" w:cs="Arial"/>
          <w:w w:val="110"/>
        </w:rPr>
        <w:t>hoo</w:t>
      </w:r>
      <w:r w:rsidRPr="0003710C">
        <w:rPr>
          <w:rFonts w:ascii="Arial" w:hAnsi="Arial" w:cs="Arial"/>
          <w:spacing w:val="2"/>
          <w:w w:val="128"/>
        </w:rPr>
        <w:t>s</w:t>
      </w:r>
      <w:r w:rsidRPr="0003710C">
        <w:rPr>
          <w:rFonts w:ascii="Arial" w:hAnsi="Arial" w:cs="Arial"/>
          <w:spacing w:val="-3"/>
          <w:w w:val="79"/>
        </w:rPr>
        <w:t>i</w:t>
      </w:r>
      <w:r w:rsidRPr="0003710C">
        <w:rPr>
          <w:rFonts w:ascii="Arial" w:hAnsi="Arial" w:cs="Arial"/>
          <w:w w:val="110"/>
        </w:rPr>
        <w:t>ng</w:t>
      </w:r>
      <w:r w:rsidRPr="0003710C">
        <w:rPr>
          <w:rFonts w:ascii="Arial" w:hAnsi="Arial" w:cs="Arial"/>
          <w:spacing w:val="7"/>
        </w:rPr>
        <w:t xml:space="preserve"> </w:t>
      </w:r>
      <w:r w:rsidRPr="0003710C">
        <w:rPr>
          <w:rFonts w:ascii="Arial" w:hAnsi="Arial" w:cs="Arial"/>
        </w:rPr>
        <w:t xml:space="preserve">Cornerstone </w:t>
      </w:r>
      <w:r w:rsidRPr="0003710C">
        <w:rPr>
          <w:rFonts w:ascii="Arial" w:hAnsi="Arial" w:cs="Arial"/>
          <w:w w:val="82"/>
        </w:rPr>
        <w:t>I</w:t>
      </w:r>
      <w:r w:rsidRPr="0003710C">
        <w:rPr>
          <w:rFonts w:ascii="Arial" w:hAnsi="Arial" w:cs="Arial"/>
          <w:w w:val="110"/>
        </w:rPr>
        <w:t>n</w:t>
      </w:r>
      <w:r w:rsidRPr="0003710C">
        <w:rPr>
          <w:rFonts w:ascii="Arial" w:hAnsi="Arial" w:cs="Arial"/>
          <w:spacing w:val="2"/>
          <w:w w:val="128"/>
        </w:rPr>
        <w:t>s</w:t>
      </w:r>
      <w:r w:rsidRPr="0003710C">
        <w:rPr>
          <w:rFonts w:ascii="Arial" w:hAnsi="Arial" w:cs="Arial"/>
          <w:w w:val="110"/>
        </w:rPr>
        <w:t>u</w:t>
      </w:r>
      <w:r w:rsidRPr="0003710C">
        <w:rPr>
          <w:rFonts w:ascii="Arial" w:hAnsi="Arial" w:cs="Arial"/>
          <w:spacing w:val="2"/>
          <w:w w:val="99"/>
        </w:rPr>
        <w:t>r</w:t>
      </w:r>
      <w:r w:rsidRPr="0003710C">
        <w:rPr>
          <w:rFonts w:ascii="Arial" w:hAnsi="Arial" w:cs="Arial"/>
          <w:spacing w:val="-1"/>
          <w:w w:val="124"/>
        </w:rPr>
        <w:t>a</w:t>
      </w:r>
      <w:r w:rsidRPr="0003710C">
        <w:rPr>
          <w:rFonts w:ascii="Arial" w:hAnsi="Arial" w:cs="Arial"/>
          <w:w w:val="110"/>
        </w:rPr>
        <w:t>n</w:t>
      </w:r>
      <w:r w:rsidRPr="0003710C">
        <w:rPr>
          <w:rFonts w:ascii="Arial" w:hAnsi="Arial" w:cs="Arial"/>
          <w:spacing w:val="2"/>
          <w:w w:val="112"/>
        </w:rPr>
        <w:t>c</w:t>
      </w:r>
      <w:r w:rsidRPr="0003710C">
        <w:rPr>
          <w:rFonts w:ascii="Arial" w:hAnsi="Arial" w:cs="Arial"/>
          <w:w w:val="124"/>
        </w:rPr>
        <w:t>e</w:t>
      </w:r>
      <w:r w:rsidRPr="0003710C">
        <w:rPr>
          <w:rFonts w:ascii="Arial" w:hAnsi="Arial" w:cs="Arial"/>
          <w:spacing w:val="5"/>
        </w:rPr>
        <w:t xml:space="preserve"> </w:t>
      </w:r>
      <w:proofErr w:type="spellStart"/>
      <w:r w:rsidRPr="0003710C">
        <w:rPr>
          <w:rFonts w:ascii="Arial" w:hAnsi="Arial" w:cs="Arial"/>
          <w:w w:val="108"/>
        </w:rPr>
        <w:t>Plc</w:t>
      </w:r>
      <w:proofErr w:type="spellEnd"/>
      <w:r w:rsidRPr="0003710C">
        <w:rPr>
          <w:rFonts w:ascii="Arial" w:hAnsi="Arial" w:cs="Arial"/>
          <w:spacing w:val="7"/>
        </w:rPr>
        <w:t xml:space="preserve"> </w:t>
      </w:r>
      <w:r w:rsidRPr="0003710C">
        <w:rPr>
          <w:rFonts w:ascii="Arial" w:hAnsi="Arial" w:cs="Arial"/>
          <w:w w:val="125"/>
        </w:rPr>
        <w:t>as</w:t>
      </w:r>
      <w:r w:rsidRPr="0003710C">
        <w:rPr>
          <w:rFonts w:ascii="Arial" w:hAnsi="Arial" w:cs="Arial"/>
          <w:spacing w:val="-5"/>
          <w:w w:val="125"/>
        </w:rPr>
        <w:t xml:space="preserve"> </w:t>
      </w:r>
      <w:r w:rsidRPr="0003710C">
        <w:rPr>
          <w:rFonts w:ascii="Arial" w:hAnsi="Arial" w:cs="Arial"/>
        </w:rPr>
        <w:t>your</w:t>
      </w:r>
      <w:r w:rsidRPr="0003710C">
        <w:rPr>
          <w:rFonts w:ascii="Arial" w:hAnsi="Arial" w:cs="Arial"/>
          <w:spacing w:val="31"/>
        </w:rPr>
        <w:t xml:space="preserve"> </w:t>
      </w:r>
      <w:r w:rsidRPr="0003710C">
        <w:rPr>
          <w:rFonts w:ascii="Arial" w:hAnsi="Arial" w:cs="Arial"/>
          <w:w w:val="110"/>
        </w:rPr>
        <w:t>p</w:t>
      </w:r>
      <w:r w:rsidRPr="0003710C">
        <w:rPr>
          <w:rFonts w:ascii="Arial" w:hAnsi="Arial" w:cs="Arial"/>
          <w:spacing w:val="2"/>
          <w:w w:val="99"/>
        </w:rPr>
        <w:t>r</w:t>
      </w:r>
      <w:r w:rsidRPr="0003710C">
        <w:rPr>
          <w:rFonts w:ascii="Arial" w:hAnsi="Arial" w:cs="Arial"/>
          <w:w w:val="124"/>
        </w:rPr>
        <w:t>e</w:t>
      </w:r>
      <w:r w:rsidRPr="0003710C">
        <w:rPr>
          <w:rFonts w:ascii="Arial" w:hAnsi="Arial" w:cs="Arial"/>
          <w:w w:val="82"/>
        </w:rPr>
        <w:t>f</w:t>
      </w:r>
      <w:r w:rsidRPr="0003710C">
        <w:rPr>
          <w:rFonts w:ascii="Arial" w:hAnsi="Arial" w:cs="Arial"/>
          <w:w w:val="124"/>
        </w:rPr>
        <w:t>e</w:t>
      </w:r>
      <w:r w:rsidRPr="0003710C">
        <w:rPr>
          <w:rFonts w:ascii="Arial" w:hAnsi="Arial" w:cs="Arial"/>
          <w:w w:val="99"/>
        </w:rPr>
        <w:t>rr</w:t>
      </w:r>
      <w:r w:rsidRPr="0003710C">
        <w:rPr>
          <w:rFonts w:ascii="Arial" w:hAnsi="Arial" w:cs="Arial"/>
          <w:w w:val="124"/>
        </w:rPr>
        <w:t>e</w:t>
      </w:r>
      <w:r w:rsidRPr="0003710C">
        <w:rPr>
          <w:rFonts w:ascii="Arial" w:hAnsi="Arial" w:cs="Arial"/>
          <w:w w:val="110"/>
        </w:rPr>
        <w:t xml:space="preserve">d </w:t>
      </w:r>
      <w:r w:rsidRPr="0003710C">
        <w:rPr>
          <w:rFonts w:ascii="Arial" w:hAnsi="Arial" w:cs="Arial"/>
          <w:w w:val="82"/>
        </w:rPr>
        <w:t>I</w:t>
      </w:r>
      <w:r w:rsidRPr="0003710C">
        <w:rPr>
          <w:rFonts w:ascii="Arial" w:hAnsi="Arial" w:cs="Arial"/>
          <w:w w:val="110"/>
        </w:rPr>
        <w:t>n</w:t>
      </w:r>
      <w:r w:rsidRPr="0003710C">
        <w:rPr>
          <w:rFonts w:ascii="Arial" w:hAnsi="Arial" w:cs="Arial"/>
          <w:w w:val="128"/>
        </w:rPr>
        <w:t>s</w:t>
      </w:r>
      <w:r w:rsidRPr="0003710C">
        <w:rPr>
          <w:rFonts w:ascii="Arial" w:hAnsi="Arial" w:cs="Arial"/>
          <w:w w:val="110"/>
        </w:rPr>
        <w:t>u</w:t>
      </w:r>
      <w:r w:rsidRPr="0003710C">
        <w:rPr>
          <w:rFonts w:ascii="Arial" w:hAnsi="Arial" w:cs="Arial"/>
          <w:spacing w:val="2"/>
          <w:w w:val="99"/>
        </w:rPr>
        <w:t>r</w:t>
      </w:r>
      <w:r w:rsidRPr="0003710C">
        <w:rPr>
          <w:rFonts w:ascii="Arial" w:hAnsi="Arial" w:cs="Arial"/>
          <w:w w:val="124"/>
        </w:rPr>
        <w:t>a</w:t>
      </w:r>
      <w:r w:rsidRPr="0003710C">
        <w:rPr>
          <w:rFonts w:ascii="Arial" w:hAnsi="Arial" w:cs="Arial"/>
          <w:w w:val="110"/>
        </w:rPr>
        <w:t>n</w:t>
      </w:r>
      <w:r w:rsidRPr="0003710C">
        <w:rPr>
          <w:rFonts w:ascii="Arial" w:hAnsi="Arial" w:cs="Arial"/>
          <w:spacing w:val="2"/>
          <w:w w:val="112"/>
        </w:rPr>
        <w:t>c</w:t>
      </w:r>
      <w:r w:rsidRPr="0003710C">
        <w:rPr>
          <w:rFonts w:ascii="Arial" w:hAnsi="Arial" w:cs="Arial"/>
          <w:w w:val="124"/>
        </w:rPr>
        <w:t>e</w:t>
      </w:r>
      <w:r w:rsidRPr="0003710C">
        <w:rPr>
          <w:rFonts w:ascii="Arial" w:hAnsi="Arial" w:cs="Arial"/>
          <w:spacing w:val="5"/>
        </w:rPr>
        <w:t xml:space="preserve"> </w:t>
      </w:r>
      <w:r w:rsidRPr="0003710C">
        <w:rPr>
          <w:rFonts w:ascii="Arial" w:hAnsi="Arial" w:cs="Arial"/>
          <w:spacing w:val="2"/>
          <w:w w:val="107"/>
        </w:rPr>
        <w:t>C</w:t>
      </w:r>
      <w:r w:rsidRPr="0003710C">
        <w:rPr>
          <w:rFonts w:ascii="Arial" w:hAnsi="Arial" w:cs="Arial"/>
          <w:w w:val="110"/>
        </w:rPr>
        <w:t>o</w:t>
      </w:r>
      <w:r w:rsidRPr="0003710C">
        <w:rPr>
          <w:rFonts w:ascii="Arial" w:hAnsi="Arial" w:cs="Arial"/>
          <w:spacing w:val="2"/>
          <w:w w:val="106"/>
        </w:rPr>
        <w:t>m</w:t>
      </w:r>
      <w:r w:rsidRPr="0003710C">
        <w:rPr>
          <w:rFonts w:ascii="Arial" w:hAnsi="Arial" w:cs="Arial"/>
          <w:w w:val="110"/>
        </w:rPr>
        <w:t>p</w:t>
      </w:r>
      <w:r w:rsidRPr="0003710C">
        <w:rPr>
          <w:rFonts w:ascii="Arial" w:hAnsi="Arial" w:cs="Arial"/>
          <w:w w:val="124"/>
        </w:rPr>
        <w:t>a</w:t>
      </w:r>
      <w:r w:rsidRPr="0003710C">
        <w:rPr>
          <w:rFonts w:ascii="Arial" w:hAnsi="Arial" w:cs="Arial"/>
          <w:w w:val="110"/>
        </w:rPr>
        <w:t>n</w:t>
      </w:r>
      <w:r w:rsidRPr="0003710C">
        <w:rPr>
          <w:rFonts w:ascii="Arial" w:hAnsi="Arial" w:cs="Arial"/>
          <w:w w:val="99"/>
        </w:rPr>
        <w:t>y</w:t>
      </w:r>
      <w:r w:rsidRPr="0003710C">
        <w:rPr>
          <w:rFonts w:ascii="Arial" w:hAnsi="Arial" w:cs="Arial"/>
          <w:w w:val="110"/>
        </w:rPr>
        <w:t>.</w:t>
      </w:r>
      <w:bookmarkStart w:id="1" w:name="_GoBack"/>
      <w:bookmarkEnd w:id="0"/>
      <w:bookmarkEnd w:id="1"/>
    </w:p>
    <w:sectPr w:rsidR="0003710C">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0BC" w:rsidRDefault="006830BC">
      <w:r>
        <w:separator/>
      </w:r>
    </w:p>
  </w:endnote>
  <w:endnote w:type="continuationSeparator" w:id="0">
    <w:p w:rsidR="006830BC" w:rsidRDefault="00683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0BC" w:rsidRDefault="006830BC">
      <w:r>
        <w:separator/>
      </w:r>
    </w:p>
  </w:footnote>
  <w:footnote w:type="continuationSeparator" w:id="0">
    <w:p w:rsidR="006830BC" w:rsidRDefault="006830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113F4"/>
    <w:rsid w:val="0003710C"/>
    <w:rsid w:val="005A2F03"/>
    <w:rsid w:val="006113F4"/>
    <w:rsid w:val="006830BC"/>
    <w:rsid w:val="00691A0E"/>
    <w:rsid w:val="006F264F"/>
    <w:rsid w:val="008E0D8D"/>
    <w:rsid w:val="009A0BAC"/>
    <w:rsid w:val="009B0C20"/>
    <w:rsid w:val="009B4BC5"/>
    <w:rsid w:val="00AB477C"/>
    <w:rsid w:val="00AD74FF"/>
    <w:rsid w:val="00D0564B"/>
    <w:rsid w:val="00E020D9"/>
    <w:rsid w:val="00FC5F97"/>
    <w:rsid w:val="1A3939BC"/>
    <w:rsid w:val="228E7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line number"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0" w:unhideWhenUsed="0" w:qFormat="1"/>
    <w:lsdException w:name="Emphasis" w:semiHidden="0" w:uiPriority="20" w:unhideWhenUsed="0" w:qFormat="1"/>
    <w:lsdException w:name="Normal (Web)" w:semiHidden="0" w:uiPriority="0" w:unhideWhenUsed="0" w:qFormat="1"/>
    <w:lsdException w:name="Normal Table" w:qFormat="1"/>
    <w:lsdException w:name="Table Simple 1" w:semiHidden="0" w:uiPriority="0" w:unhideWhenUsed="0" w:qFormat="1"/>
    <w:lsdException w:name="Balloon Text" w:uiPriority="0" w:unhideWhenUsed="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qFormat/>
    <w:rPr>
      <w:rFonts w:ascii="Tahoma" w:hAnsi="Tahoma"/>
      <w:sz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rPr>
      <w:color w:val="0000FF"/>
      <w:u w:val="single"/>
    </w:rPr>
  </w:style>
  <w:style w:type="character" w:styleId="LineNumber">
    <w:name w:val="line number"/>
    <w:basedOn w:val="DefaultParagraphFont"/>
    <w:semiHidden/>
    <w:qFormat/>
  </w:style>
  <w:style w:type="paragraph" w:styleId="NormalWeb">
    <w:name w:val="Normal (Web)"/>
    <w:basedOn w:val="Normal"/>
    <w:qFormat/>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character" w:customStyle="1" w:styleId="Heading1Char">
    <w:name w:val="Heading 1 Char"/>
    <w:basedOn w:val="DefaultParagraphFont"/>
    <w:link w:val="Heading1"/>
    <w:qFormat/>
    <w:rPr>
      <w:rFonts w:ascii="Tahoma" w:hAnsi="Tahoma"/>
      <w:b/>
      <w:u w:val="single"/>
    </w:rPr>
  </w:style>
  <w:style w:type="character" w:customStyle="1" w:styleId="Heading2Char">
    <w:name w:val="Heading 2 Char"/>
    <w:basedOn w:val="DefaultParagraphFont"/>
    <w:link w:val="Heading2"/>
    <w:qFormat/>
    <w:rPr>
      <w:rFonts w:ascii="Tahoma" w:hAnsi="Tahoma"/>
      <w:b/>
    </w:rPr>
  </w:style>
  <w:style w:type="character" w:customStyle="1" w:styleId="Heading3Char">
    <w:name w:val="Heading 3 Char"/>
    <w:basedOn w:val="DefaultParagraphFont"/>
    <w:link w:val="Heading3"/>
    <w:qFormat/>
    <w:rPr>
      <w:rFonts w:ascii="Tahoma" w:hAnsi="Tahoma"/>
      <w:b/>
      <w:sz w:val="22"/>
    </w:rPr>
  </w:style>
  <w:style w:type="character" w:customStyle="1" w:styleId="Heading5Char">
    <w:name w:val="Heading 5 Char"/>
    <w:basedOn w:val="DefaultParagraphFont"/>
    <w:link w:val="Heading5"/>
    <w:qFormat/>
    <w:rPr>
      <w:rFonts w:ascii="Tahoma" w:hAnsi="Tahoma"/>
      <w:b/>
      <w:sz w:val="22"/>
      <w:u w:val="single"/>
    </w:rPr>
  </w:style>
  <w:style w:type="character" w:customStyle="1" w:styleId="Heading9Char">
    <w:name w:val="Heading 9 Char"/>
    <w:basedOn w:val="DefaultParagraphFont"/>
    <w:link w:val="Heading9"/>
    <w:qFormat/>
    <w:rPr>
      <w:rFonts w:ascii="Tahoma" w:hAnsi="Tahoma"/>
      <w:sz w:val="24"/>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semiHidden/>
    <w:rPr>
      <w:rFonts w:ascii="Tahoma" w:hAnsi="Tahoma"/>
      <w:sz w:val="16"/>
    </w:rPr>
  </w:style>
  <w:style w:type="character" w:customStyle="1" w:styleId="HeaderChar">
    <w:name w:val="Header Char"/>
    <w:basedOn w:val="DefaultParagraphFont"/>
    <w:link w:val="Header"/>
    <w:uiPriority w:val="99"/>
    <w:qFormat/>
    <w:rPr>
      <w:rFonts w:ascii="Times New Roman" w:hAnsi="Times New Roman"/>
      <w:sz w:val="20"/>
      <w:lang w:val="en-US"/>
    </w:rPr>
  </w:style>
  <w:style w:type="character" w:customStyle="1" w:styleId="FooterChar">
    <w:name w:val="Footer Char"/>
    <w:basedOn w:val="DefaultParagraphFont"/>
    <w:link w:val="Footer"/>
    <w:uiPriority w:val="99"/>
    <w:qFormat/>
    <w:rPr>
      <w:rFonts w:ascii="Times New Roman" w:hAnsi="Times New Roman"/>
      <w:sz w:val="20"/>
      <w:lang w:val="en-US"/>
    </w:rPr>
  </w:style>
  <w:style w:type="character" w:styleId="Emphasis">
    <w:name w:val="Emphasis"/>
    <w:basedOn w:val="DefaultParagraphFont"/>
    <w:uiPriority w:val="20"/>
    <w:qFormat/>
    <w:rsid w:val="0003710C"/>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2408</Words>
  <Characters>13726</Characters>
  <Application>Microsoft Office Word</Application>
  <DocSecurity>0</DocSecurity>
  <Lines>114</Lines>
  <Paragraphs>32</Paragraphs>
  <ScaleCrop>false</ScaleCrop>
  <Company>Microsoft Corporation</Company>
  <LinksUpToDate>false</LinksUpToDate>
  <CharactersWithSpaces>16102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10</cp:revision>
  <dcterms:created xsi:type="dcterms:W3CDTF">2018-10-12T13:49:00Z</dcterms:created>
  <dcterms:modified xsi:type="dcterms:W3CDTF">2023-01-17T15:50:00Z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BC8B84B32D824DAFBBF3168FE014F12E</vt:lpwstr>
  </property>
</Properties>
</file>