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315" w:rsidRDefault="00C63C71">
      <w:pPr>
        <w:spacing w:before="100" w:beforeAutospacing="1" w:after="100" w:afterAutospacing="1"/>
        <w:jc w:val="center"/>
        <w:rPr>
          <w:rFonts w:ascii="Arial" w:hAnsi="Arial" w:cs="Arial"/>
          <w:color w:val="000000"/>
          <w:sz w:val="22"/>
          <w:szCs w:val="22"/>
          <w:lang w:val="en-GB" w:eastAsia="en-GB"/>
        </w:rPr>
      </w:pPr>
      <w:r>
        <w:rPr>
          <w:rFonts w:ascii="Arial" w:hAnsi="Arial" w:cs="Arial"/>
          <w:sz w:val="18"/>
        </w:rPr>
        <w:tab/>
      </w:r>
      <w:r>
        <w:rPr>
          <w:rFonts w:ascii="Arial" w:hAnsi="Arial" w:cs="Arial"/>
          <w:noProof/>
          <w:snapToGrid/>
          <w:color w:val="000000"/>
          <w:sz w:val="22"/>
          <w:szCs w:val="22"/>
        </w:rPr>
        <w:drawing>
          <wp:inline distT="0" distB="0" distL="0" distR="0">
            <wp:extent cx="981075" cy="828675"/>
            <wp:effectExtent l="19050" t="0" r="9525" b="0"/>
            <wp:docPr id="1" name="Picture 1" descr="http://40.115.36.231/CIP_logo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2(3)(1).jpg"/>
                    <pic:cNvPicPr>
                      <a:picLocks noChangeAspect="1" noChangeArrowheads="1"/>
                    </pic:cNvPicPr>
                  </pic:nvPicPr>
                  <pic:blipFill>
                    <a:blip r:embed="rId8" cstate="print"/>
                    <a:srcRect/>
                    <a:stretch>
                      <a:fillRect/>
                    </a:stretch>
                  </pic:blipFill>
                  <pic:spPr>
                    <a:xfrm>
                      <a:off x="0" y="0"/>
                      <a:ext cx="981075" cy="828675"/>
                    </a:xfrm>
                    <a:prstGeom prst="rect">
                      <a:avLst/>
                    </a:prstGeom>
                    <a:noFill/>
                    <a:ln w="9525">
                      <a:noFill/>
                      <a:miter lim="800000"/>
                      <a:headEnd/>
                      <a:tailEnd/>
                    </a:ln>
                  </pic:spPr>
                </pic:pic>
              </a:graphicData>
            </a:graphic>
          </wp:inline>
        </w:drawing>
      </w:r>
    </w:p>
    <w:p w:rsidR="00EC0315" w:rsidRDefault="00C63C71">
      <w:pPr>
        <w:spacing w:before="100" w:beforeAutospacing="1" w:after="100" w:afterAutospacing="1"/>
        <w:jc w:val="center"/>
        <w:rPr>
          <w:rFonts w:ascii="Arial" w:hAnsi="Arial" w:cs="Arial"/>
          <w:sz w:val="22"/>
          <w:szCs w:val="22"/>
          <w:lang w:val="en-GB" w:eastAsia="en-GB"/>
        </w:rPr>
      </w:pPr>
      <w:r>
        <w:rPr>
          <w:rFonts w:ascii="Arial" w:hAnsi="Arial" w:cs="Arial"/>
          <w:b/>
          <w:bCs/>
          <w:sz w:val="22"/>
          <w:szCs w:val="22"/>
          <w:lang w:val="en-GB" w:eastAsia="en-GB"/>
        </w:rPr>
        <w:t>IMPORTANT</w:t>
      </w:r>
    </w:p>
    <w:p w:rsidR="00EC0315" w:rsidRDefault="00C63C71">
      <w:pPr>
        <w:spacing w:before="6" w:line="200" w:lineRule="atLeast"/>
        <w:rPr>
          <w:rFonts w:ascii="Arial" w:hAnsi="Arial" w:cs="Arial"/>
          <w:sz w:val="22"/>
          <w:szCs w:val="22"/>
          <w:lang w:val="en-GB" w:eastAsia="en-GB"/>
        </w:rPr>
      </w:pPr>
      <w:r>
        <w:rPr>
          <w:rFonts w:ascii="Arial" w:hAnsi="Arial" w:cs="Arial"/>
          <w:sz w:val="22"/>
          <w:szCs w:val="22"/>
          <w:lang w:val="en-GB" w:eastAsia="en-GB"/>
        </w:rPr>
        <w:t> </w:t>
      </w:r>
    </w:p>
    <w:p w:rsidR="00EC0315" w:rsidRDefault="00C63C71">
      <w:pPr>
        <w:ind w:right="98"/>
        <w:rPr>
          <w:rFonts w:ascii="Arial" w:hAnsi="Arial" w:cs="Arial"/>
          <w:sz w:val="22"/>
          <w:szCs w:val="22"/>
          <w:lang w:val="en-GB" w:eastAsia="en-GB"/>
        </w:rPr>
      </w:pPr>
      <w:r>
        <w:rPr>
          <w:rFonts w:ascii="Arial" w:hAnsi="Arial" w:cs="Arial"/>
          <w:sz w:val="22"/>
          <w:szCs w:val="22"/>
          <w:lang w:val="en-GB" w:eastAsia="en-GB"/>
        </w:rPr>
        <w:t>This Policy is incomplete without the Schedule bearing the same policy number as above and all endorsements.</w:t>
      </w:r>
    </w:p>
    <w:p w:rsidR="00EC0315" w:rsidRDefault="00EC0315">
      <w:pPr>
        <w:ind w:right="98"/>
        <w:rPr>
          <w:rFonts w:ascii="Arial" w:hAnsi="Arial" w:cs="Arial"/>
          <w:sz w:val="22"/>
          <w:szCs w:val="22"/>
          <w:lang w:val="en-GB" w:eastAsia="en-GB"/>
        </w:rPr>
      </w:pPr>
    </w:p>
    <w:p w:rsidR="00EC0315" w:rsidRDefault="00C63C71">
      <w:pPr>
        <w:ind w:right="98"/>
        <w:rPr>
          <w:rFonts w:ascii="Arial" w:hAnsi="Arial" w:cs="Arial"/>
          <w:sz w:val="22"/>
          <w:szCs w:val="22"/>
          <w:lang w:val="en-GB" w:eastAsia="en-GB"/>
        </w:rPr>
      </w:pPr>
      <w:r>
        <w:rPr>
          <w:rFonts w:ascii="Arial" w:hAnsi="Arial" w:cs="Arial"/>
          <w:sz w:val="22"/>
          <w:szCs w:val="22"/>
          <w:lang w:val="en-GB" w:eastAsia="en-GB"/>
        </w:rPr>
        <w:t>This Policy and its Conditions should be examined, and if incorrect returned at once for alteration.</w:t>
      </w:r>
    </w:p>
    <w:p w:rsidR="00EC0315" w:rsidRDefault="00EC0315">
      <w:pPr>
        <w:ind w:right="98"/>
        <w:rPr>
          <w:rFonts w:ascii="Arial" w:hAnsi="Arial" w:cs="Arial"/>
          <w:sz w:val="22"/>
          <w:szCs w:val="22"/>
          <w:lang w:val="en-GB" w:eastAsia="en-GB"/>
        </w:rPr>
      </w:pPr>
    </w:p>
    <w:p w:rsidR="00EC0315" w:rsidRDefault="00C63C71">
      <w:pPr>
        <w:spacing w:line="144" w:lineRule="atLeast"/>
        <w:ind w:right="31"/>
        <w:jc w:val="both"/>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of effect. </w:t>
      </w:r>
    </w:p>
    <w:p w:rsidR="00EC0315" w:rsidRDefault="00EC0315">
      <w:pPr>
        <w:spacing w:line="144" w:lineRule="atLeast"/>
        <w:ind w:right="31"/>
        <w:jc w:val="both"/>
        <w:rPr>
          <w:rFonts w:ascii="Arial" w:hAnsi="Arial" w:cs="Arial"/>
          <w:spacing w:val="63"/>
          <w:sz w:val="22"/>
          <w:szCs w:val="22"/>
          <w:lang w:val="en-GB" w:eastAsia="en-GB"/>
        </w:rPr>
      </w:pPr>
    </w:p>
    <w:p w:rsidR="00EC0315" w:rsidRDefault="00C63C71">
      <w:pPr>
        <w:spacing w:line="144" w:lineRule="atLeast"/>
        <w:ind w:right="31"/>
        <w:jc w:val="both"/>
        <w:rPr>
          <w:rFonts w:ascii="Arial" w:hAnsi="Arial" w:cs="Arial"/>
          <w:sz w:val="22"/>
          <w:szCs w:val="22"/>
          <w:lang w:val="en-GB" w:eastAsia="en-GB"/>
        </w:rPr>
      </w:pPr>
      <w:r>
        <w:rPr>
          <w:rFonts w:ascii="Arial" w:hAnsi="Arial" w:cs="Arial"/>
          <w:sz w:val="22"/>
          <w:szCs w:val="22"/>
          <w:lang w:val="en-GB" w:eastAsia="en-GB"/>
        </w:rPr>
        <w:t>The policy is not transferable from the insured to any other person until the Co</w:t>
      </w:r>
      <w:r>
        <w:rPr>
          <w:rFonts w:ascii="Arial" w:hAnsi="Arial" w:cs="Arial"/>
          <w:sz w:val="22"/>
          <w:szCs w:val="22"/>
          <w:lang w:val="en-GB" w:eastAsia="en-GB"/>
        </w:rPr>
        <w:t>mpany's written consent has been obtained.</w:t>
      </w:r>
    </w:p>
    <w:p w:rsidR="00EC0315" w:rsidRDefault="00EC0315">
      <w:pPr>
        <w:spacing w:after="200" w:line="276" w:lineRule="auto"/>
        <w:rPr>
          <w:rFonts w:ascii="Arial" w:hAnsi="Arial" w:cs="Arial"/>
          <w:b/>
          <w:bCs/>
          <w:color w:val="000000"/>
          <w:sz w:val="22"/>
          <w:szCs w:val="22"/>
          <w:lang w:val="en-GB" w:eastAsia="en-GB"/>
        </w:rPr>
      </w:pPr>
    </w:p>
    <w:p w:rsidR="00EC0315" w:rsidRDefault="00C63C71">
      <w:pPr>
        <w:spacing w:before="100" w:beforeAutospacing="1" w:after="100" w:afterAutospacing="1"/>
        <w:jc w:val="center"/>
        <w:rPr>
          <w:rFonts w:ascii="Arial" w:hAnsi="Arial" w:cs="Arial"/>
          <w:color w:val="000000"/>
          <w:sz w:val="22"/>
          <w:szCs w:val="22"/>
          <w:lang w:val="en-GB" w:eastAsia="en-GB"/>
        </w:rPr>
      </w:pPr>
      <w:r>
        <w:rPr>
          <w:rFonts w:ascii="Arial" w:hAnsi="Arial" w:cs="Arial"/>
          <w:b/>
          <w:bCs/>
          <w:color w:val="000000"/>
          <w:sz w:val="22"/>
          <w:szCs w:val="22"/>
          <w:lang w:val="en-GB" w:eastAsia="en-GB"/>
        </w:rPr>
        <w:t>ELECTRONIC EQUIPMENT INSURANCE</w:t>
      </w:r>
    </w:p>
    <w:p w:rsidR="00EC0315" w:rsidRDefault="00C63C71">
      <w:pPr>
        <w:rPr>
          <w:rFonts w:ascii="Arial" w:hAnsi="Arial" w:cs="Arial"/>
          <w:sz w:val="22"/>
          <w:szCs w:val="22"/>
          <w:lang w:val="en-GB" w:eastAsia="en-GB"/>
        </w:rPr>
      </w:pPr>
      <w:r>
        <w:rPr>
          <w:rFonts w:ascii="Arial" w:hAnsi="Arial" w:cs="Arial"/>
          <w:sz w:val="22"/>
          <w:szCs w:val="22"/>
          <w:lang w:val="en-GB" w:eastAsia="en-GB"/>
        </w:rPr>
        <w:t>  </w:t>
      </w:r>
    </w:p>
    <w:p w:rsidR="00EC0315" w:rsidRDefault="00C63C71">
      <w:pPr>
        <w:spacing w:before="24"/>
        <w:ind w:right="-20"/>
        <w:rPr>
          <w:rFonts w:ascii="Arial" w:hAnsi="Arial" w:cs="Arial"/>
          <w:sz w:val="22"/>
          <w:szCs w:val="22"/>
          <w:lang w:val="en-GB" w:eastAsia="en-GB"/>
        </w:rPr>
      </w:pPr>
      <w:r>
        <w:rPr>
          <w:rFonts w:ascii="Arial" w:hAnsi="Arial" w:cs="Arial"/>
          <w:b/>
          <w:bCs/>
          <w:sz w:val="22"/>
          <w:szCs w:val="22"/>
          <w:lang w:val="en-GB" w:eastAsia="en-GB"/>
        </w:rPr>
        <w:t>POLICY NO         :  </w:t>
      </w:r>
      <w:r>
        <w:rPr>
          <w:rFonts w:ascii="Arial" w:hAnsi="Arial" w:cs="Arial"/>
          <w:b/>
          <w:bCs/>
          <w:spacing w:val="25"/>
          <w:sz w:val="22"/>
          <w:szCs w:val="22"/>
          <w:lang w:val="en-GB" w:eastAsia="en-GB"/>
        </w:rPr>
        <w:t> </w:t>
      </w:r>
      <w:r>
        <w:rPr>
          <w:rFonts w:ascii="Arial" w:hAnsi="Arial" w:cs="Arial"/>
          <w:sz w:val="22"/>
          <w:szCs w:val="22"/>
          <w:lang w:val="en-GB" w:eastAsia="en-GB"/>
        </w:rPr>
        <w:t>{POLICYNO}</w:t>
      </w:r>
    </w:p>
    <w:p w:rsidR="00EC0315" w:rsidRDefault="00C63C71">
      <w:pPr>
        <w:spacing w:line="288" w:lineRule="atLeast"/>
        <w:ind w:left="9" w:right="-20"/>
        <w:rPr>
          <w:rFonts w:ascii="Arial" w:hAnsi="Arial" w:cs="Arial"/>
          <w:sz w:val="22"/>
          <w:szCs w:val="22"/>
          <w:lang w:val="en-GB" w:eastAsia="en-GB"/>
        </w:rPr>
      </w:pPr>
      <w:r>
        <w:rPr>
          <w:rFonts w:ascii="Arial" w:hAnsi="Arial" w:cs="Arial"/>
          <w:b/>
          <w:bCs/>
          <w:sz w:val="22"/>
          <w:szCs w:val="22"/>
          <w:lang w:val="en-GB" w:eastAsia="en-GB"/>
        </w:rPr>
        <w:t>                                                                </w:t>
      </w:r>
    </w:p>
    <w:p w:rsidR="00EC0315" w:rsidRDefault="00C63C71">
      <w:pPr>
        <w:spacing w:line="288" w:lineRule="atLeast"/>
        <w:ind w:right="-12"/>
        <w:rPr>
          <w:rFonts w:ascii="Arial" w:hAnsi="Arial" w:cs="Arial"/>
          <w:sz w:val="22"/>
          <w:szCs w:val="22"/>
          <w:lang w:val="en-GB" w:eastAsia="en-GB"/>
        </w:rPr>
      </w:pPr>
      <w:r>
        <w:rPr>
          <w:rFonts w:ascii="Arial" w:hAnsi="Arial" w:cs="Arial"/>
          <w:b/>
          <w:bCs/>
          <w:sz w:val="22"/>
          <w:szCs w:val="22"/>
          <w:lang w:val="en-GB" w:eastAsia="en-GB"/>
        </w:rPr>
        <w:t>INSURED            :    </w:t>
      </w:r>
      <w:r>
        <w:rPr>
          <w:rFonts w:ascii="Arial" w:hAnsi="Arial" w:cs="Arial"/>
          <w:sz w:val="22"/>
          <w:szCs w:val="22"/>
          <w:lang w:val="en-GB" w:eastAsia="en-GB"/>
        </w:rPr>
        <w:t>{INSUREDNAME}</w:t>
      </w:r>
    </w:p>
    <w:p w:rsidR="00EC0315" w:rsidRDefault="00EC0315">
      <w:pPr>
        <w:spacing w:line="288" w:lineRule="atLeast"/>
        <w:ind w:right="-12"/>
        <w:rPr>
          <w:rFonts w:ascii="Arial" w:hAnsi="Arial" w:cs="Arial"/>
          <w:sz w:val="22"/>
          <w:szCs w:val="22"/>
          <w:lang w:val="en-GB" w:eastAsia="en-GB"/>
        </w:rPr>
      </w:pPr>
    </w:p>
    <w:p w:rsidR="00EC0315" w:rsidRDefault="00C63C71">
      <w:pPr>
        <w:spacing w:line="288" w:lineRule="atLeast"/>
        <w:ind w:right="-12"/>
        <w:rPr>
          <w:rFonts w:ascii="Arial" w:hAnsi="Arial" w:cs="Arial"/>
          <w:sz w:val="22"/>
          <w:szCs w:val="22"/>
          <w:lang w:val="en-GB" w:eastAsia="en-GB"/>
        </w:rPr>
      </w:pPr>
      <w:r>
        <w:rPr>
          <w:rFonts w:ascii="Arial" w:hAnsi="Arial"/>
          <w:b/>
          <w:bCs/>
          <w:sz w:val="22"/>
          <w:szCs w:val="22"/>
          <w:lang w:val="en-GB" w:eastAsia="en-GB"/>
        </w:rPr>
        <w:t>NAICOM UID:</w:t>
      </w:r>
      <w:r>
        <w:rPr>
          <w:rFonts w:ascii="Arial" w:hAnsi="Arial"/>
          <w:b/>
          <w:bCs/>
          <w:sz w:val="22"/>
          <w:szCs w:val="22"/>
          <w:lang w:val="en-GB" w:eastAsia="en-GB"/>
        </w:rPr>
        <w:tab/>
      </w:r>
      <w:r>
        <w:rPr>
          <w:rFonts w:ascii="Arial" w:hAnsi="Arial"/>
          <w:sz w:val="22"/>
          <w:szCs w:val="22"/>
          <w:lang w:val="en-GB" w:eastAsia="en-GB"/>
        </w:rPr>
        <w:t> </w:t>
      </w:r>
      <w:r>
        <w:rPr>
          <w:rFonts w:ascii="Arial" w:hAnsi="Arial"/>
          <w:sz w:val="22"/>
          <w:szCs w:val="22"/>
          <w:lang w:eastAsia="en-GB"/>
        </w:rPr>
        <w:tab/>
      </w:r>
      <w:r>
        <w:rPr>
          <w:rFonts w:ascii="Arial" w:hAnsi="Arial"/>
          <w:sz w:val="22"/>
          <w:szCs w:val="22"/>
          <w:lang w:val="en-GB" w:eastAsia="en-GB"/>
        </w:rPr>
        <w:t>{NAICOMUID}</w:t>
      </w:r>
    </w:p>
    <w:p w:rsidR="00EC0315" w:rsidRDefault="00C63C71">
      <w:pPr>
        <w:spacing w:line="292" w:lineRule="atLeast"/>
        <w:ind w:left="9" w:right="-20"/>
        <w:rPr>
          <w:rFonts w:ascii="Arial" w:hAnsi="Arial" w:cs="Arial"/>
          <w:sz w:val="22"/>
          <w:szCs w:val="22"/>
          <w:lang w:val="en-GB" w:eastAsia="en-GB"/>
        </w:rPr>
      </w:pPr>
      <w:r>
        <w:rPr>
          <w:rFonts w:ascii="Arial" w:hAnsi="Arial" w:cs="Arial"/>
          <w:sz w:val="22"/>
          <w:szCs w:val="22"/>
          <w:lang w:val="en-GB" w:eastAsia="en-GB"/>
        </w:rPr>
        <w:t> </w:t>
      </w:r>
    </w:p>
    <w:p w:rsidR="00EC0315" w:rsidRDefault="00C63C71">
      <w:pPr>
        <w:spacing w:line="200" w:lineRule="atLeast"/>
        <w:rPr>
          <w:rFonts w:ascii="Arial" w:hAnsi="Arial" w:cs="Arial"/>
          <w:sz w:val="22"/>
          <w:szCs w:val="22"/>
          <w:lang w:val="en-GB" w:eastAsia="en-GB"/>
        </w:rPr>
      </w:pPr>
      <w:r>
        <w:rPr>
          <w:rFonts w:ascii="Arial" w:hAnsi="Arial" w:cs="Arial"/>
          <w:sz w:val="22"/>
          <w:szCs w:val="22"/>
          <w:lang w:val="en-GB" w:eastAsia="en-GB"/>
        </w:rPr>
        <w:t> </w:t>
      </w:r>
    </w:p>
    <w:p w:rsidR="00EC0315" w:rsidRDefault="00C63C71">
      <w:pPr>
        <w:spacing w:line="200" w:lineRule="atLeast"/>
        <w:rPr>
          <w:rFonts w:ascii="Arial" w:hAnsi="Arial" w:cs="Arial"/>
          <w:sz w:val="22"/>
          <w:szCs w:val="22"/>
          <w:lang w:val="en-GB" w:eastAsia="en-GB"/>
        </w:rPr>
      </w:pPr>
      <w:r>
        <w:rPr>
          <w:rFonts w:ascii="Arial" w:hAnsi="Arial" w:cs="Arial"/>
          <w:sz w:val="22"/>
          <w:szCs w:val="22"/>
          <w:lang w:val="en-GB" w:eastAsia="en-GB"/>
        </w:rPr>
        <w:t> </w:t>
      </w:r>
    </w:p>
    <w:p w:rsidR="00EC0315" w:rsidRDefault="00C63C71">
      <w:pPr>
        <w:spacing w:before="29" w:line="271" w:lineRule="atLeast"/>
        <w:ind w:right="-20"/>
        <w:rPr>
          <w:rFonts w:ascii="Arial" w:hAnsi="Arial" w:cs="Arial"/>
          <w:sz w:val="22"/>
          <w:szCs w:val="22"/>
          <w:lang w:val="en-GB" w:eastAsia="en-GB"/>
        </w:rPr>
      </w:pPr>
      <w:r>
        <w:rPr>
          <w:rFonts w:ascii="Arial" w:hAnsi="Arial" w:cs="Arial"/>
          <w:sz w:val="22"/>
          <w:szCs w:val="22"/>
          <w:lang w:val="en-GB" w:eastAsia="en-GB"/>
        </w:rPr>
        <w:t xml:space="preserve">In the </w:t>
      </w:r>
      <w:r>
        <w:rPr>
          <w:rFonts w:ascii="Arial" w:hAnsi="Arial" w:cs="Arial"/>
          <w:sz w:val="22"/>
          <w:szCs w:val="22"/>
          <w:lang w:val="en-GB" w:eastAsia="en-GB"/>
        </w:rPr>
        <w:t>event of any loss or damage notice should be given </w:t>
      </w:r>
      <w:r>
        <w:rPr>
          <w:rFonts w:ascii="Arial" w:hAnsi="Arial" w:cs="Arial"/>
          <w:b/>
          <w:bCs/>
          <w:sz w:val="22"/>
          <w:szCs w:val="22"/>
          <w:lang w:val="en-GB" w:eastAsia="en-GB"/>
        </w:rPr>
        <w:t>IMMEDIATELY </w:t>
      </w:r>
      <w:r>
        <w:rPr>
          <w:rFonts w:ascii="Arial" w:hAnsi="Arial" w:cs="Arial"/>
          <w:sz w:val="22"/>
          <w:szCs w:val="22"/>
          <w:lang w:val="en-GB" w:eastAsia="en-GB"/>
        </w:rPr>
        <w:t>to:</w:t>
      </w:r>
    </w:p>
    <w:p w:rsidR="00EC0315" w:rsidRDefault="00C63C71">
      <w:pPr>
        <w:spacing w:before="29" w:line="271" w:lineRule="atLeast"/>
        <w:ind w:right="-20"/>
        <w:rPr>
          <w:rFonts w:ascii="Arial" w:hAnsi="Arial" w:cs="Arial"/>
          <w:sz w:val="22"/>
          <w:szCs w:val="22"/>
          <w:lang w:val="en-GB" w:eastAsia="en-GB"/>
        </w:rPr>
      </w:pPr>
      <w:r>
        <w:rPr>
          <w:rFonts w:ascii="Arial" w:hAnsi="Arial" w:cs="Arial"/>
          <w:sz w:val="22"/>
          <w:szCs w:val="22"/>
          <w:lang w:val="en-GB" w:eastAsia="en-GB"/>
        </w:rPr>
        <w:t> </w:t>
      </w:r>
    </w:p>
    <w:p w:rsidR="00EC0315" w:rsidRDefault="00C63C71">
      <w:pPr>
        <w:spacing w:before="29" w:line="271" w:lineRule="atLeast"/>
        <w:ind w:right="-20"/>
        <w:rPr>
          <w:rFonts w:ascii="Arial" w:hAnsi="Arial" w:cs="Arial"/>
          <w:sz w:val="22"/>
          <w:szCs w:val="22"/>
          <w:lang w:val="en-GB" w:eastAsia="en-GB"/>
        </w:rPr>
      </w:pPr>
      <w:r>
        <w:rPr>
          <w:rFonts w:ascii="Arial" w:hAnsi="Arial" w:cs="Arial"/>
          <w:sz w:val="22"/>
          <w:szCs w:val="22"/>
          <w:lang w:val="en-GB" w:eastAsia="en-GB"/>
        </w:rPr>
        <w:t> </w:t>
      </w:r>
    </w:p>
    <w:p w:rsidR="00EC0315" w:rsidRDefault="00C63C71">
      <w:pPr>
        <w:spacing w:before="2" w:line="260" w:lineRule="atLeast"/>
        <w:rPr>
          <w:rFonts w:ascii="Arial" w:hAnsi="Arial" w:cs="Arial"/>
          <w:sz w:val="22"/>
          <w:szCs w:val="22"/>
          <w:lang w:val="en-GB" w:eastAsia="en-GB"/>
        </w:rPr>
      </w:pPr>
      <w:r>
        <w:rPr>
          <w:rFonts w:ascii="Arial" w:hAnsi="Arial" w:cs="Arial"/>
          <w:sz w:val="22"/>
          <w:szCs w:val="22"/>
          <w:lang w:val="en-GB" w:eastAsia="en-GB"/>
        </w:rPr>
        <w:t> </w:t>
      </w:r>
    </w:p>
    <w:p w:rsidR="00EC0315" w:rsidRDefault="00C63C71">
      <w:pPr>
        <w:ind w:left="1312"/>
        <w:rPr>
          <w:rFonts w:ascii="Arial" w:hAnsi="Arial" w:cs="Arial"/>
          <w:sz w:val="22"/>
          <w:szCs w:val="22"/>
          <w:lang w:val="en-GB" w:eastAsia="en-GB"/>
        </w:rPr>
      </w:pPr>
      <w:r>
        <w:rPr>
          <w:rFonts w:ascii="Arial" w:hAnsi="Arial" w:cs="Arial"/>
          <w:b/>
          <w:bCs/>
          <w:sz w:val="22"/>
          <w:szCs w:val="22"/>
          <w:lang w:val="en-GB" w:eastAsia="en-GB"/>
        </w:rPr>
        <w:t>Cornerstone Insurance Plc</w:t>
      </w:r>
    </w:p>
    <w:p w:rsidR="00EC0315" w:rsidRDefault="00C63C71">
      <w:pPr>
        <w:spacing w:before="9" w:line="100" w:lineRule="atLeast"/>
        <w:ind w:left="2160"/>
        <w:rPr>
          <w:rFonts w:ascii="Arial" w:hAnsi="Arial" w:cs="Arial"/>
          <w:sz w:val="22"/>
          <w:szCs w:val="22"/>
          <w:lang w:val="en-GB" w:eastAsia="en-GB"/>
        </w:rPr>
      </w:pPr>
      <w:r>
        <w:rPr>
          <w:rFonts w:ascii="Arial" w:hAnsi="Arial" w:cs="Arial"/>
          <w:sz w:val="22"/>
          <w:szCs w:val="22"/>
          <w:lang w:val="en-GB" w:eastAsia="en-GB"/>
        </w:rPr>
        <w:t> </w:t>
      </w:r>
    </w:p>
    <w:p w:rsidR="00EC0315" w:rsidRDefault="00C63C71">
      <w:pPr>
        <w:ind w:left="1312"/>
        <w:rPr>
          <w:rFonts w:ascii="Arial" w:hAnsi="Arial" w:cs="Arial"/>
          <w:sz w:val="22"/>
          <w:szCs w:val="22"/>
          <w:lang w:val="en-GB" w:eastAsia="en-GB"/>
        </w:rPr>
      </w:pPr>
      <w:r>
        <w:rPr>
          <w:rFonts w:ascii="Arial" w:hAnsi="Arial" w:cs="Arial"/>
          <w:sz w:val="22"/>
          <w:szCs w:val="22"/>
          <w:lang w:val="en-GB" w:eastAsia="en-GB"/>
        </w:rPr>
        <w:t>Block D Plot 21, Water Corporation Drive,</w:t>
      </w:r>
    </w:p>
    <w:p w:rsidR="00EC0315" w:rsidRDefault="00C63C71">
      <w:pPr>
        <w:ind w:left="1312"/>
        <w:rPr>
          <w:rFonts w:ascii="Arial" w:hAnsi="Arial" w:cs="Arial"/>
          <w:sz w:val="22"/>
          <w:szCs w:val="22"/>
          <w:lang w:val="en-GB" w:eastAsia="en-GB"/>
        </w:rPr>
      </w:pPr>
      <w:r>
        <w:rPr>
          <w:rFonts w:ascii="Arial" w:hAnsi="Arial" w:cs="Arial"/>
          <w:sz w:val="22"/>
          <w:szCs w:val="22"/>
          <w:lang w:val="en-GB" w:eastAsia="en-GB"/>
        </w:rPr>
        <w:t>Oniru Extension, P.O.BOX 75370</w:t>
      </w:r>
    </w:p>
    <w:p w:rsidR="00EC0315" w:rsidRDefault="00C63C71">
      <w:pPr>
        <w:ind w:left="1312"/>
        <w:rPr>
          <w:rFonts w:ascii="Arial" w:hAnsi="Arial" w:cs="Arial"/>
          <w:sz w:val="22"/>
          <w:szCs w:val="22"/>
          <w:lang w:val="en-GB" w:eastAsia="en-GB"/>
        </w:rPr>
      </w:pPr>
      <w:r>
        <w:rPr>
          <w:rFonts w:ascii="Arial" w:hAnsi="Arial" w:cs="Arial"/>
          <w:sz w:val="22"/>
          <w:szCs w:val="22"/>
          <w:lang w:val="en-GB" w:eastAsia="en-GB"/>
        </w:rPr>
        <w:t>(off Ligali Ayorinde Street)</w:t>
      </w:r>
    </w:p>
    <w:p w:rsidR="00EC0315" w:rsidRDefault="00C63C71">
      <w:pPr>
        <w:ind w:left="1312"/>
        <w:rPr>
          <w:rFonts w:ascii="Arial" w:hAnsi="Arial" w:cs="Arial"/>
          <w:sz w:val="22"/>
          <w:szCs w:val="22"/>
          <w:lang w:val="en-GB" w:eastAsia="en-GB"/>
        </w:rPr>
      </w:pPr>
      <w:r>
        <w:rPr>
          <w:rFonts w:ascii="Arial" w:hAnsi="Arial" w:cs="Arial"/>
          <w:sz w:val="22"/>
          <w:szCs w:val="22"/>
          <w:lang w:val="en-GB" w:eastAsia="en-GB"/>
        </w:rPr>
        <w:t>Victoria Island, Lagos.</w:t>
      </w:r>
    </w:p>
    <w:p w:rsidR="00EC0315" w:rsidRDefault="00C63C71">
      <w:pPr>
        <w:ind w:left="1312"/>
        <w:rPr>
          <w:rFonts w:ascii="Arial" w:hAnsi="Arial" w:cs="Arial"/>
          <w:sz w:val="22"/>
          <w:szCs w:val="22"/>
          <w:lang w:val="en-GB" w:eastAsia="en-GB"/>
        </w:rPr>
      </w:pPr>
      <w:r>
        <w:rPr>
          <w:rFonts w:ascii="Arial" w:hAnsi="Arial" w:cs="Arial"/>
          <w:sz w:val="22"/>
          <w:szCs w:val="22"/>
          <w:lang w:val="en-GB" w:eastAsia="en-GB"/>
        </w:rPr>
        <w:t> </w:t>
      </w:r>
    </w:p>
    <w:p w:rsidR="00EC0315" w:rsidRDefault="00C63C71">
      <w:pPr>
        <w:jc w:val="center"/>
        <w:rPr>
          <w:rFonts w:ascii="Arial" w:hAnsi="Arial" w:cs="Arial"/>
          <w:sz w:val="22"/>
          <w:szCs w:val="22"/>
          <w:lang w:val="en-GB" w:eastAsia="en-GB"/>
        </w:rPr>
      </w:pPr>
      <w:r>
        <w:rPr>
          <w:rFonts w:ascii="Arial" w:hAnsi="Arial" w:cs="Arial"/>
          <w:sz w:val="22"/>
          <w:szCs w:val="22"/>
          <w:lang w:val="en-GB" w:eastAsia="en-GB"/>
        </w:rPr>
        <w:t> </w:t>
      </w:r>
    </w:p>
    <w:p w:rsidR="00EC0315" w:rsidRDefault="00C63C71">
      <w:pPr>
        <w:spacing w:before="1" w:line="110" w:lineRule="atLeast"/>
        <w:rPr>
          <w:rFonts w:ascii="Arial" w:hAnsi="Arial" w:cs="Arial"/>
          <w:sz w:val="22"/>
          <w:szCs w:val="22"/>
          <w:lang w:val="en-GB" w:eastAsia="en-GB"/>
        </w:rPr>
      </w:pPr>
      <w:r>
        <w:rPr>
          <w:rFonts w:ascii="Arial" w:hAnsi="Arial" w:cs="Arial"/>
          <w:sz w:val="22"/>
          <w:szCs w:val="22"/>
          <w:lang w:val="en-GB" w:eastAsia="en-GB"/>
        </w:rPr>
        <w:t> </w:t>
      </w:r>
    </w:p>
    <w:p w:rsidR="00EC0315" w:rsidRDefault="00C63C71">
      <w:pPr>
        <w:spacing w:before="1" w:line="110" w:lineRule="atLeast"/>
        <w:rPr>
          <w:rFonts w:ascii="Arial" w:hAnsi="Arial" w:cs="Arial"/>
          <w:sz w:val="22"/>
          <w:szCs w:val="22"/>
          <w:lang w:val="en-GB" w:eastAsia="en-GB"/>
        </w:rPr>
      </w:pPr>
      <w:r>
        <w:rPr>
          <w:rFonts w:ascii="Arial" w:hAnsi="Arial" w:cs="Arial"/>
          <w:sz w:val="22"/>
          <w:szCs w:val="22"/>
          <w:lang w:val="en-GB" w:eastAsia="en-GB"/>
        </w:rPr>
        <w:t> </w:t>
      </w:r>
    </w:p>
    <w:p w:rsidR="00EC0315" w:rsidRDefault="00C63C71">
      <w:pPr>
        <w:spacing w:before="29"/>
        <w:ind w:right="-20"/>
        <w:rPr>
          <w:rFonts w:ascii="Arial" w:hAnsi="Arial" w:cs="Arial"/>
          <w:sz w:val="22"/>
          <w:szCs w:val="22"/>
          <w:lang w:val="en-GB" w:eastAsia="en-GB"/>
        </w:rPr>
      </w:pPr>
      <w:r>
        <w:rPr>
          <w:rFonts w:ascii="Arial" w:hAnsi="Arial" w:cs="Arial"/>
          <w:sz w:val="22"/>
          <w:szCs w:val="22"/>
          <w:lang w:val="en-GB" w:eastAsia="en-GB"/>
        </w:rPr>
        <w:lastRenderedPageBreak/>
        <w:t>Followed by such furt</w:t>
      </w:r>
      <w:r>
        <w:rPr>
          <w:rFonts w:ascii="Arial" w:hAnsi="Arial" w:cs="Arial"/>
          <w:sz w:val="22"/>
          <w:szCs w:val="22"/>
          <w:lang w:val="en-GB" w:eastAsia="en-GB"/>
        </w:rPr>
        <w:t>her steps as are required by the Conditions of this policy.</w:t>
      </w:r>
    </w:p>
    <w:p w:rsidR="00EC0315" w:rsidRDefault="00EC0315">
      <w:pPr>
        <w:tabs>
          <w:tab w:val="center" w:pos="4680"/>
        </w:tabs>
        <w:jc w:val="both"/>
        <w:rPr>
          <w:rFonts w:ascii="Arial" w:hAnsi="Arial" w:cs="Arial"/>
        </w:rPr>
      </w:pPr>
    </w:p>
    <w:p w:rsidR="00EC0315" w:rsidRDefault="00EC0315">
      <w:pPr>
        <w:jc w:val="both"/>
        <w:rPr>
          <w:rFonts w:ascii="Arial" w:hAnsi="Arial" w:cs="Arial"/>
        </w:rPr>
      </w:pPr>
    </w:p>
    <w:p w:rsidR="00EC0315" w:rsidRDefault="00C63C71">
      <w:pPr>
        <w:tabs>
          <w:tab w:val="center" w:pos="4680"/>
        </w:tabs>
        <w:jc w:val="both"/>
        <w:rPr>
          <w:rFonts w:ascii="Arial" w:hAnsi="Arial" w:cs="Arial"/>
          <w:sz w:val="22"/>
          <w:szCs w:val="22"/>
        </w:rPr>
      </w:pPr>
      <w:r>
        <w:rPr>
          <w:rFonts w:ascii="Arial" w:hAnsi="Arial" w:cs="Arial"/>
        </w:rPr>
        <w:tab/>
      </w:r>
      <w:r>
        <w:rPr>
          <w:rFonts w:ascii="Arial" w:hAnsi="Arial" w:cs="Arial"/>
          <w:b/>
          <w:sz w:val="22"/>
          <w:szCs w:val="22"/>
        </w:rPr>
        <w:t>ELECTRONIC EQUIPMENT INSURANCE</w:t>
      </w:r>
    </w:p>
    <w:p w:rsidR="00EC0315" w:rsidRDefault="00EC0315">
      <w:pPr>
        <w:jc w:val="both"/>
        <w:rPr>
          <w:rFonts w:ascii="Arial" w:hAnsi="Arial" w:cs="Arial"/>
        </w:rPr>
      </w:pPr>
    </w:p>
    <w:p w:rsidR="00EC0315" w:rsidRDefault="00C63C71">
      <w:pPr>
        <w:jc w:val="both"/>
        <w:rPr>
          <w:rFonts w:ascii="Arial" w:hAnsi="Arial" w:cs="Arial"/>
          <w:sz w:val="22"/>
          <w:szCs w:val="22"/>
        </w:rPr>
      </w:pPr>
      <w:bookmarkStart w:id="0" w:name="_Hlk25585724"/>
      <w:r>
        <w:rPr>
          <w:rFonts w:ascii="Arial" w:hAnsi="Arial" w:cs="Arial"/>
          <w:sz w:val="22"/>
          <w:szCs w:val="22"/>
        </w:rPr>
        <w:t xml:space="preserve">Whereas the Insured named in the Schedule hereto has made to the: </w:t>
      </w:r>
      <w:r>
        <w:rPr>
          <w:rFonts w:ascii="Arial" w:hAnsi="Arial" w:cs="Arial"/>
          <w:b/>
          <w:sz w:val="22"/>
          <w:szCs w:val="22"/>
        </w:rPr>
        <w:t>CORNERSTONE INSURANCE PLC.</w:t>
      </w:r>
      <w:r>
        <w:rPr>
          <w:rFonts w:ascii="Arial" w:hAnsi="Arial" w:cs="Arial"/>
          <w:sz w:val="22"/>
          <w:szCs w:val="22"/>
        </w:rPr>
        <w:t xml:space="preserve"> (hereinafter called "the Insurers"</w:t>
      </w:r>
      <w:r>
        <w:rPr>
          <w:rFonts w:ascii="Arial" w:hAnsi="Arial" w:cs="Arial"/>
          <w:sz w:val="22"/>
          <w:szCs w:val="22"/>
        </w:rPr>
        <w:t>) a written proposal by completing a Questionnaire which, together with any other statements made in writing for the purpose of this Policy, is deemed to be incorporated herein.</w:t>
      </w:r>
    </w:p>
    <w:p w:rsidR="00EC0315" w:rsidRDefault="00EC0315">
      <w:pPr>
        <w:jc w:val="both"/>
        <w:rPr>
          <w:rFonts w:ascii="Arial" w:hAnsi="Arial" w:cs="Arial"/>
          <w:sz w:val="22"/>
          <w:szCs w:val="22"/>
        </w:rPr>
      </w:pPr>
    </w:p>
    <w:p w:rsidR="00EC0315" w:rsidRDefault="00C63C71">
      <w:pPr>
        <w:jc w:val="both"/>
        <w:rPr>
          <w:rFonts w:ascii="Arial" w:hAnsi="Arial" w:cs="Arial"/>
          <w:sz w:val="22"/>
          <w:szCs w:val="22"/>
        </w:rPr>
      </w:pPr>
      <w:r>
        <w:rPr>
          <w:rFonts w:ascii="Arial" w:hAnsi="Arial" w:cs="Arial"/>
          <w:sz w:val="22"/>
          <w:szCs w:val="22"/>
        </w:rPr>
        <w:t>Now this Policy of Insurance witnesseth that subject to the insured having pa</w:t>
      </w:r>
      <w:r>
        <w:rPr>
          <w:rFonts w:ascii="Arial" w:hAnsi="Arial" w:cs="Arial"/>
          <w:sz w:val="22"/>
          <w:szCs w:val="22"/>
        </w:rPr>
        <w:t>id to the Insurers the premium mentioned in the Schedule and subject to the terms, exclusions, provisions and conditions contained herein or endorsed hereon, the Insurers will indemnify the Insured in the manner and to the extent hereinafter provided.</w:t>
      </w:r>
    </w:p>
    <w:p w:rsidR="00EC0315" w:rsidRDefault="00EC0315">
      <w:pPr>
        <w:jc w:val="both"/>
        <w:rPr>
          <w:rFonts w:ascii="Arial" w:hAnsi="Arial" w:cs="Arial"/>
          <w:sz w:val="22"/>
          <w:szCs w:val="22"/>
        </w:rPr>
      </w:pPr>
    </w:p>
    <w:p w:rsidR="00EC0315" w:rsidRDefault="00C63C71">
      <w:pPr>
        <w:jc w:val="both"/>
        <w:rPr>
          <w:rFonts w:ascii="Arial" w:hAnsi="Arial" w:cs="Arial"/>
          <w:sz w:val="22"/>
          <w:szCs w:val="22"/>
        </w:rPr>
      </w:pPr>
      <w:r>
        <w:rPr>
          <w:rFonts w:ascii="Arial" w:hAnsi="Arial" w:cs="Arial"/>
          <w:sz w:val="22"/>
          <w:szCs w:val="22"/>
        </w:rPr>
        <w:t>Thi</w:t>
      </w:r>
      <w:r>
        <w:rPr>
          <w:rFonts w:ascii="Arial" w:hAnsi="Arial" w:cs="Arial"/>
          <w:sz w:val="22"/>
          <w:szCs w:val="22"/>
        </w:rPr>
        <w:t>s Policy applies whether the insured items are at work or at rest, or being dismantled for the purpose of cleaning, overhauling or of being shifted within the premises or in the course of the aforesaid operations themselves, or during subsequent re-erectio</w:t>
      </w:r>
      <w:r>
        <w:rPr>
          <w:rFonts w:ascii="Arial" w:hAnsi="Arial" w:cs="Arial"/>
          <w:sz w:val="22"/>
          <w:szCs w:val="22"/>
        </w:rPr>
        <w:t>n, but in any case only after successful commissioning.</w:t>
      </w:r>
    </w:p>
    <w:p w:rsidR="00EC0315" w:rsidRDefault="00EC0315">
      <w:pPr>
        <w:jc w:val="both"/>
        <w:rPr>
          <w:rFonts w:ascii="Arial" w:hAnsi="Arial" w:cs="Arial"/>
          <w:sz w:val="22"/>
          <w:szCs w:val="22"/>
        </w:rPr>
      </w:pPr>
    </w:p>
    <w:p w:rsidR="00EC0315" w:rsidRDefault="00C63C71">
      <w:pPr>
        <w:jc w:val="both"/>
        <w:rPr>
          <w:rFonts w:ascii="Arial" w:hAnsi="Arial" w:cs="Arial"/>
          <w:sz w:val="22"/>
          <w:szCs w:val="22"/>
        </w:rPr>
      </w:pPr>
      <w:r>
        <w:rPr>
          <w:rFonts w:ascii="Arial" w:hAnsi="Arial" w:cs="Arial"/>
          <w:b/>
          <w:sz w:val="22"/>
          <w:szCs w:val="22"/>
        </w:rPr>
        <w:t>General Exclusions</w:t>
      </w:r>
      <w:r>
        <w:rPr>
          <w:rFonts w:ascii="Arial" w:hAnsi="Arial" w:cs="Arial"/>
          <w:sz w:val="22"/>
          <w:szCs w:val="22"/>
        </w:rPr>
        <w:tab/>
      </w:r>
    </w:p>
    <w:p w:rsidR="00EC0315" w:rsidRDefault="00EC0315">
      <w:pPr>
        <w:jc w:val="both"/>
        <w:rPr>
          <w:rFonts w:ascii="Arial" w:hAnsi="Arial" w:cs="Arial"/>
          <w:sz w:val="22"/>
          <w:szCs w:val="22"/>
        </w:rPr>
      </w:pPr>
    </w:p>
    <w:p w:rsidR="00EC0315" w:rsidRDefault="00C63C71">
      <w:pPr>
        <w:jc w:val="both"/>
        <w:rPr>
          <w:rFonts w:ascii="Arial" w:hAnsi="Arial" w:cs="Arial"/>
          <w:sz w:val="22"/>
          <w:szCs w:val="22"/>
        </w:rPr>
      </w:pPr>
      <w:r>
        <w:rPr>
          <w:rFonts w:ascii="Arial" w:hAnsi="Arial" w:cs="Arial"/>
          <w:sz w:val="22"/>
          <w:szCs w:val="22"/>
        </w:rPr>
        <w:t>The Insurers shall not indemnify the Insured in respect of loss or damage directly or indirectly caused by or arising out of, or aggravated by:</w:t>
      </w:r>
    </w:p>
    <w:p w:rsidR="00EC0315" w:rsidRDefault="00EC0315">
      <w:pPr>
        <w:jc w:val="both"/>
        <w:rPr>
          <w:rFonts w:ascii="Arial" w:hAnsi="Arial" w:cs="Arial"/>
          <w:sz w:val="22"/>
          <w:szCs w:val="22"/>
        </w:rPr>
      </w:pPr>
    </w:p>
    <w:p w:rsidR="00EC0315" w:rsidRDefault="00C63C71">
      <w:pPr>
        <w:ind w:left="720" w:hanging="720"/>
        <w:jc w:val="both"/>
        <w:rPr>
          <w:rFonts w:ascii="Arial" w:hAnsi="Arial" w:cs="Arial"/>
          <w:sz w:val="22"/>
          <w:szCs w:val="22"/>
        </w:rPr>
      </w:pPr>
      <w:r>
        <w:rPr>
          <w:rFonts w:ascii="Arial" w:hAnsi="Arial" w:cs="Arial"/>
          <w:sz w:val="22"/>
          <w:szCs w:val="22"/>
        </w:rPr>
        <w:t>a)</w:t>
      </w:r>
      <w:r>
        <w:rPr>
          <w:rFonts w:ascii="Arial" w:hAnsi="Arial" w:cs="Arial"/>
          <w:sz w:val="22"/>
          <w:szCs w:val="22"/>
        </w:rPr>
        <w:tab/>
        <w:t xml:space="preserve">war, invasion, act of foreign </w:t>
      </w:r>
      <w:r>
        <w:rPr>
          <w:rFonts w:ascii="Arial" w:hAnsi="Arial" w:cs="Arial"/>
          <w:sz w:val="22"/>
          <w:szCs w:val="22"/>
        </w:rPr>
        <w:t>enemy, hostilities (whether war be declared or not), civil war, rebellion, revolution, insurrection, mutiny, riot,lock-out, civil commotion, military or usurped power, a group of malicious persons or persons  acting on behalf of or in connection with any p</w:t>
      </w:r>
      <w:r>
        <w:rPr>
          <w:rFonts w:ascii="Arial" w:hAnsi="Arial" w:cs="Arial"/>
          <w:sz w:val="22"/>
          <w:szCs w:val="22"/>
        </w:rPr>
        <w:t>olitical organization, conspiracy, confiscation, commandeering, requisition or destruction or damage by order of any government, de jure or de facto, or by any public authority;</w:t>
      </w:r>
    </w:p>
    <w:p w:rsidR="00EC0315" w:rsidRDefault="00EC0315">
      <w:pPr>
        <w:jc w:val="both"/>
        <w:rPr>
          <w:rFonts w:ascii="Arial" w:hAnsi="Arial" w:cs="Arial"/>
          <w:sz w:val="22"/>
          <w:szCs w:val="22"/>
        </w:rPr>
      </w:pPr>
    </w:p>
    <w:p w:rsidR="00EC0315" w:rsidRDefault="00C63C71">
      <w:pPr>
        <w:jc w:val="both"/>
        <w:rPr>
          <w:rFonts w:ascii="Arial" w:hAnsi="Arial" w:cs="Arial"/>
          <w:sz w:val="22"/>
          <w:szCs w:val="22"/>
        </w:rPr>
      </w:pPr>
      <w:r>
        <w:rPr>
          <w:rFonts w:ascii="Arial" w:hAnsi="Arial" w:cs="Arial"/>
          <w:sz w:val="22"/>
          <w:szCs w:val="22"/>
        </w:rPr>
        <w:t>b)</w:t>
      </w:r>
      <w:r>
        <w:rPr>
          <w:rFonts w:ascii="Arial" w:hAnsi="Arial" w:cs="Arial"/>
          <w:sz w:val="22"/>
          <w:szCs w:val="22"/>
        </w:rPr>
        <w:tab/>
        <w:t>nuclear reaction, nuclear radiation or radioactive contamination;</w:t>
      </w:r>
    </w:p>
    <w:p w:rsidR="00EC0315" w:rsidRDefault="00EC0315">
      <w:pPr>
        <w:jc w:val="both"/>
        <w:rPr>
          <w:rFonts w:ascii="Arial" w:hAnsi="Arial" w:cs="Arial"/>
          <w:sz w:val="22"/>
          <w:szCs w:val="22"/>
        </w:rPr>
      </w:pPr>
    </w:p>
    <w:p w:rsidR="00EC0315" w:rsidRDefault="00C63C71">
      <w:pPr>
        <w:jc w:val="both"/>
        <w:rPr>
          <w:rFonts w:ascii="Arial" w:hAnsi="Arial" w:cs="Arial"/>
          <w:sz w:val="22"/>
          <w:szCs w:val="22"/>
        </w:rPr>
      </w:pPr>
      <w:r>
        <w:rPr>
          <w:rFonts w:ascii="Arial" w:hAnsi="Arial" w:cs="Arial"/>
          <w:sz w:val="22"/>
          <w:szCs w:val="22"/>
        </w:rPr>
        <w:t>c)</w:t>
      </w:r>
      <w:r>
        <w:rPr>
          <w:rFonts w:ascii="Arial" w:hAnsi="Arial" w:cs="Arial"/>
          <w:sz w:val="22"/>
          <w:szCs w:val="22"/>
        </w:rPr>
        <w:tab/>
        <w:t>wilf</w:t>
      </w:r>
      <w:r>
        <w:rPr>
          <w:rFonts w:ascii="Arial" w:hAnsi="Arial" w:cs="Arial"/>
          <w:sz w:val="22"/>
          <w:szCs w:val="22"/>
        </w:rPr>
        <w:t>ul act or wilful negligence of the Insured or his representatives;</w:t>
      </w:r>
    </w:p>
    <w:p w:rsidR="00EC0315" w:rsidRDefault="00EC0315">
      <w:pPr>
        <w:jc w:val="both"/>
        <w:rPr>
          <w:rFonts w:ascii="Arial" w:hAnsi="Arial" w:cs="Arial"/>
          <w:sz w:val="22"/>
          <w:szCs w:val="22"/>
        </w:rPr>
      </w:pPr>
    </w:p>
    <w:p w:rsidR="00EC0315" w:rsidRDefault="00C63C71">
      <w:pPr>
        <w:jc w:val="both"/>
        <w:rPr>
          <w:rFonts w:ascii="Arial" w:hAnsi="Arial" w:cs="Arial"/>
          <w:sz w:val="22"/>
          <w:szCs w:val="22"/>
        </w:rPr>
      </w:pPr>
      <w:r>
        <w:rPr>
          <w:rFonts w:ascii="Arial" w:hAnsi="Arial" w:cs="Arial"/>
          <w:sz w:val="22"/>
          <w:szCs w:val="22"/>
        </w:rPr>
        <w:t>In any action, suit or other proceeding where the Insurers allege that by reason of the provisions of Exclusion (a) above and any loss, destruction or damage is not covered by this Policy,</w:t>
      </w:r>
      <w:r>
        <w:rPr>
          <w:rFonts w:ascii="Arial" w:hAnsi="Arial" w:cs="Arial"/>
          <w:sz w:val="22"/>
          <w:szCs w:val="22"/>
        </w:rPr>
        <w:t xml:space="preserve"> the burden of proving that such loss, destruction or damage is covered shall be upon the Insured.</w:t>
      </w:r>
    </w:p>
    <w:p w:rsidR="00EC0315" w:rsidRDefault="00EC0315">
      <w:pPr>
        <w:jc w:val="both"/>
        <w:rPr>
          <w:rFonts w:ascii="Arial" w:hAnsi="Arial" w:cs="Arial"/>
        </w:rPr>
      </w:pPr>
    </w:p>
    <w:p w:rsidR="00EC0315" w:rsidRDefault="00C63C71">
      <w:pPr>
        <w:tabs>
          <w:tab w:val="center" w:pos="4680"/>
        </w:tabs>
        <w:jc w:val="both"/>
        <w:rPr>
          <w:rFonts w:ascii="Arial" w:hAnsi="Arial" w:cs="Arial"/>
        </w:rPr>
      </w:pPr>
      <w:r>
        <w:rPr>
          <w:rFonts w:ascii="Arial" w:hAnsi="Arial" w:cs="Arial"/>
        </w:rPr>
        <w:tab/>
      </w:r>
      <w:r>
        <w:rPr>
          <w:rFonts w:ascii="Arial" w:hAnsi="Arial" w:cs="Arial"/>
          <w:b/>
          <w:sz w:val="28"/>
        </w:rPr>
        <w:t>GENERAL CONDITIONS</w:t>
      </w:r>
    </w:p>
    <w:p w:rsidR="00EC0315" w:rsidRDefault="00EC0315">
      <w:pPr>
        <w:jc w:val="both"/>
        <w:rPr>
          <w:rFonts w:ascii="Arial" w:hAnsi="Arial" w:cs="Arial"/>
        </w:rPr>
      </w:pPr>
    </w:p>
    <w:p w:rsidR="00EC0315" w:rsidRDefault="00C63C71">
      <w:pPr>
        <w:jc w:val="both"/>
        <w:rPr>
          <w:rFonts w:ascii="Arial" w:hAnsi="Arial" w:cs="Arial"/>
          <w:sz w:val="22"/>
          <w:szCs w:val="22"/>
        </w:rPr>
      </w:pPr>
      <w:r>
        <w:rPr>
          <w:rFonts w:ascii="Arial" w:hAnsi="Arial" w:cs="Arial"/>
        </w:rPr>
        <w:t>1.</w:t>
      </w:r>
      <w:r>
        <w:rPr>
          <w:rFonts w:ascii="Arial" w:hAnsi="Arial" w:cs="Arial"/>
        </w:rPr>
        <w:tab/>
      </w:r>
      <w:r>
        <w:rPr>
          <w:rFonts w:ascii="Arial" w:hAnsi="Arial" w:cs="Arial"/>
          <w:sz w:val="22"/>
          <w:szCs w:val="22"/>
        </w:rPr>
        <w:t xml:space="preserve">The due observance and fulfillment of the terms of this Policy in so far as they relate to </w:t>
      </w:r>
      <w:r>
        <w:rPr>
          <w:rFonts w:ascii="Arial" w:hAnsi="Arial" w:cs="Arial"/>
          <w:sz w:val="22"/>
          <w:szCs w:val="22"/>
        </w:rPr>
        <w:tab/>
        <w:t xml:space="preserve">anything to be done or complied with by </w:t>
      </w:r>
      <w:r>
        <w:rPr>
          <w:rFonts w:ascii="Arial" w:hAnsi="Arial" w:cs="Arial"/>
          <w:sz w:val="22"/>
          <w:szCs w:val="22"/>
        </w:rPr>
        <w:t xml:space="preserve">the Insured and the truth of the statements and </w:t>
      </w:r>
      <w:r>
        <w:rPr>
          <w:rFonts w:ascii="Arial" w:hAnsi="Arial" w:cs="Arial"/>
          <w:sz w:val="22"/>
          <w:szCs w:val="22"/>
        </w:rPr>
        <w:tab/>
        <w:t xml:space="preserve">answers in the Questionnaire and proposal made by the Insured shall be a condition </w:t>
      </w:r>
      <w:r>
        <w:rPr>
          <w:rFonts w:ascii="Arial" w:hAnsi="Arial" w:cs="Arial"/>
          <w:sz w:val="22"/>
          <w:szCs w:val="22"/>
        </w:rPr>
        <w:tab/>
        <w:t>precedent to any liability of the Insurers.</w:t>
      </w:r>
    </w:p>
    <w:p w:rsidR="00EC0315" w:rsidRDefault="00EC0315">
      <w:pPr>
        <w:jc w:val="both"/>
        <w:rPr>
          <w:rFonts w:ascii="Arial" w:hAnsi="Arial" w:cs="Arial"/>
          <w:sz w:val="22"/>
          <w:szCs w:val="22"/>
        </w:rPr>
      </w:pPr>
    </w:p>
    <w:p w:rsidR="00EC0315" w:rsidRDefault="00C63C71">
      <w:pPr>
        <w:jc w:val="both"/>
        <w:rPr>
          <w:rFonts w:ascii="Arial" w:hAnsi="Arial" w:cs="Arial"/>
          <w:sz w:val="22"/>
          <w:szCs w:val="22"/>
        </w:rPr>
      </w:pPr>
      <w:r>
        <w:rPr>
          <w:rFonts w:ascii="Arial" w:hAnsi="Arial" w:cs="Arial"/>
          <w:sz w:val="22"/>
          <w:szCs w:val="22"/>
        </w:rPr>
        <w:t>2.</w:t>
      </w:r>
      <w:r>
        <w:rPr>
          <w:rFonts w:ascii="Arial" w:hAnsi="Arial" w:cs="Arial"/>
          <w:sz w:val="22"/>
          <w:szCs w:val="22"/>
        </w:rPr>
        <w:tab/>
        <w:t>The Schedule and the Section(s) shall be deemed to be incorporated in and f</w:t>
      </w:r>
      <w:r>
        <w:rPr>
          <w:rFonts w:ascii="Arial" w:hAnsi="Arial" w:cs="Arial"/>
          <w:sz w:val="22"/>
          <w:szCs w:val="22"/>
        </w:rPr>
        <w:t xml:space="preserve">orm part of </w:t>
      </w:r>
      <w:r>
        <w:rPr>
          <w:rFonts w:ascii="Arial" w:hAnsi="Arial" w:cs="Arial"/>
          <w:sz w:val="22"/>
          <w:szCs w:val="22"/>
        </w:rPr>
        <w:lastRenderedPageBreak/>
        <w:t xml:space="preserve">this </w:t>
      </w:r>
      <w:r>
        <w:rPr>
          <w:rFonts w:ascii="Arial" w:hAnsi="Arial" w:cs="Arial"/>
          <w:sz w:val="22"/>
          <w:szCs w:val="22"/>
        </w:rPr>
        <w:tab/>
        <w:t xml:space="preserve">Policy and the expression "this Policy" wherever use in this contract shall be read as </w:t>
      </w:r>
      <w:r>
        <w:rPr>
          <w:rFonts w:ascii="Arial" w:hAnsi="Arial" w:cs="Arial"/>
          <w:sz w:val="22"/>
          <w:szCs w:val="22"/>
        </w:rPr>
        <w:tab/>
        <w:t xml:space="preserve">including the Schedule and the Section(s).  Any word or expression to which a specific </w:t>
      </w:r>
      <w:r>
        <w:rPr>
          <w:rFonts w:ascii="Arial" w:hAnsi="Arial" w:cs="Arial"/>
          <w:sz w:val="22"/>
          <w:szCs w:val="22"/>
        </w:rPr>
        <w:tab/>
        <w:t>meaning has been attached in any part of this policy or of the</w:t>
      </w:r>
      <w:r>
        <w:rPr>
          <w:rFonts w:ascii="Arial" w:hAnsi="Arial" w:cs="Arial"/>
          <w:sz w:val="22"/>
          <w:szCs w:val="22"/>
        </w:rPr>
        <w:t xml:space="preserve"> Schedule or of the Section(s) </w:t>
      </w:r>
      <w:r>
        <w:rPr>
          <w:rFonts w:ascii="Arial" w:hAnsi="Arial" w:cs="Arial"/>
          <w:sz w:val="22"/>
          <w:szCs w:val="22"/>
        </w:rPr>
        <w:tab/>
        <w:t>shall bear such meaning wherever it may appear.</w:t>
      </w:r>
    </w:p>
    <w:p w:rsidR="00EC0315" w:rsidRDefault="00EC0315">
      <w:pPr>
        <w:jc w:val="both"/>
        <w:rPr>
          <w:rFonts w:ascii="Arial" w:hAnsi="Arial" w:cs="Arial"/>
          <w:sz w:val="22"/>
          <w:szCs w:val="22"/>
        </w:rPr>
      </w:pPr>
    </w:p>
    <w:p w:rsidR="00EC0315" w:rsidRDefault="00C63C71">
      <w:pPr>
        <w:jc w:val="both"/>
        <w:rPr>
          <w:rFonts w:ascii="Arial" w:hAnsi="Arial" w:cs="Arial"/>
          <w:sz w:val="22"/>
          <w:szCs w:val="22"/>
        </w:rPr>
      </w:pPr>
      <w:r>
        <w:rPr>
          <w:rFonts w:ascii="Arial" w:hAnsi="Arial" w:cs="Arial"/>
          <w:sz w:val="22"/>
          <w:szCs w:val="22"/>
        </w:rPr>
        <w:t>3.</w:t>
      </w:r>
      <w:r>
        <w:rPr>
          <w:rFonts w:ascii="Arial" w:hAnsi="Arial" w:cs="Arial"/>
          <w:sz w:val="22"/>
          <w:szCs w:val="22"/>
        </w:rPr>
        <w:tab/>
        <w:t xml:space="preserve">The Insured shall at his own expense take all reasonable precautions and comply with all </w:t>
      </w:r>
      <w:r>
        <w:rPr>
          <w:rFonts w:ascii="Arial" w:hAnsi="Arial" w:cs="Arial"/>
          <w:sz w:val="22"/>
          <w:szCs w:val="22"/>
        </w:rPr>
        <w:tab/>
        <w:t>reasonable recommendations of the Insurers to prevent loss or damage and comply wi</w:t>
      </w:r>
      <w:r>
        <w:rPr>
          <w:rFonts w:ascii="Arial" w:hAnsi="Arial" w:cs="Arial"/>
          <w:sz w:val="22"/>
          <w:szCs w:val="22"/>
        </w:rPr>
        <w:t xml:space="preserve">th </w:t>
      </w:r>
      <w:r>
        <w:rPr>
          <w:rFonts w:ascii="Arial" w:hAnsi="Arial" w:cs="Arial"/>
          <w:sz w:val="22"/>
          <w:szCs w:val="22"/>
        </w:rPr>
        <w:tab/>
        <w:t>statutory requirements and manufacturers' recommendations.</w:t>
      </w:r>
    </w:p>
    <w:p w:rsidR="00EC0315" w:rsidRDefault="00EC0315">
      <w:pPr>
        <w:jc w:val="both"/>
        <w:rPr>
          <w:rFonts w:ascii="Arial" w:hAnsi="Arial" w:cs="Arial"/>
          <w:sz w:val="22"/>
          <w:szCs w:val="22"/>
        </w:rPr>
      </w:pPr>
    </w:p>
    <w:p w:rsidR="00EC0315" w:rsidRDefault="00C63C71">
      <w:pPr>
        <w:ind w:left="720" w:hanging="720"/>
        <w:jc w:val="both"/>
        <w:rPr>
          <w:rFonts w:ascii="Arial" w:hAnsi="Arial" w:cs="Arial"/>
          <w:sz w:val="22"/>
          <w:szCs w:val="22"/>
        </w:rPr>
      </w:pPr>
      <w:r>
        <w:rPr>
          <w:rFonts w:ascii="Arial" w:hAnsi="Arial" w:cs="Arial"/>
          <w:sz w:val="22"/>
          <w:szCs w:val="22"/>
        </w:rPr>
        <w:t>4.</w:t>
      </w:r>
      <w:r>
        <w:rPr>
          <w:rFonts w:ascii="Arial" w:hAnsi="Arial" w:cs="Arial"/>
          <w:sz w:val="22"/>
          <w:szCs w:val="22"/>
        </w:rPr>
        <w:tab/>
        <w:t>a)</w:t>
      </w:r>
      <w:r>
        <w:rPr>
          <w:rFonts w:ascii="Arial" w:hAnsi="Arial" w:cs="Arial"/>
          <w:sz w:val="22"/>
          <w:szCs w:val="22"/>
        </w:rPr>
        <w:tab/>
        <w:t xml:space="preserve">Representatives of the Insurers shall at any reasonable time have the right to inspect </w:t>
      </w:r>
      <w:r>
        <w:rPr>
          <w:rFonts w:ascii="Arial" w:hAnsi="Arial" w:cs="Arial"/>
          <w:sz w:val="22"/>
          <w:szCs w:val="22"/>
        </w:rPr>
        <w:tab/>
        <w:t xml:space="preserve">and examine the risk and the insured shall provide the representatives of the               </w:t>
      </w:r>
      <w:r>
        <w:rPr>
          <w:rFonts w:ascii="Arial" w:hAnsi="Arial" w:cs="Arial"/>
          <w:sz w:val="22"/>
          <w:szCs w:val="22"/>
        </w:rPr>
        <w:tab/>
      </w:r>
      <w:r>
        <w:rPr>
          <w:rFonts w:ascii="Arial" w:hAnsi="Arial" w:cs="Arial"/>
          <w:sz w:val="22"/>
          <w:szCs w:val="22"/>
        </w:rPr>
        <w:t>insurers with all details and information necessary for the assessment of the risk.</w:t>
      </w:r>
    </w:p>
    <w:p w:rsidR="00EC0315" w:rsidRDefault="00EC0315">
      <w:pPr>
        <w:jc w:val="both"/>
        <w:rPr>
          <w:rFonts w:ascii="Arial" w:hAnsi="Arial" w:cs="Arial"/>
          <w:sz w:val="22"/>
          <w:szCs w:val="22"/>
        </w:rPr>
      </w:pPr>
    </w:p>
    <w:p w:rsidR="00EC0315" w:rsidRDefault="00C63C71">
      <w:pPr>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t>the insured shall immediately notify the Insurers by telegram and in writing of any material change in the risk and cause at his own expense such additional precautions</w:t>
      </w:r>
      <w:r>
        <w:rPr>
          <w:rFonts w:ascii="Arial" w:hAnsi="Arial" w:cs="Arial"/>
          <w:sz w:val="22"/>
          <w:szCs w:val="22"/>
        </w:rPr>
        <w:t xml:space="preserve"> to be taken as circumstances may require to ensure safe operation of the insured items and the scope of cover and/or premium shall if necessary be adjusted accordingly.</w:t>
      </w:r>
    </w:p>
    <w:p w:rsidR="00EC0315" w:rsidRDefault="00EC0315">
      <w:pPr>
        <w:jc w:val="both"/>
        <w:rPr>
          <w:rFonts w:ascii="Arial" w:hAnsi="Arial" w:cs="Arial"/>
          <w:sz w:val="22"/>
          <w:szCs w:val="22"/>
        </w:rPr>
      </w:pPr>
    </w:p>
    <w:p w:rsidR="00EC0315" w:rsidRDefault="00C63C71">
      <w:pPr>
        <w:jc w:val="both"/>
        <w:rPr>
          <w:rFonts w:ascii="Arial" w:hAnsi="Arial" w:cs="Arial"/>
          <w:sz w:val="22"/>
          <w:szCs w:val="22"/>
        </w:rPr>
      </w:pPr>
      <w:r>
        <w:rPr>
          <w:rFonts w:ascii="Arial" w:hAnsi="Arial" w:cs="Arial"/>
          <w:sz w:val="22"/>
          <w:szCs w:val="22"/>
        </w:rPr>
        <w:t>No material alteration shall be made or admitted by the Insured whereby the risk is i</w:t>
      </w:r>
      <w:r>
        <w:rPr>
          <w:rFonts w:ascii="Arial" w:hAnsi="Arial" w:cs="Arial"/>
          <w:sz w:val="22"/>
          <w:szCs w:val="22"/>
        </w:rPr>
        <w:t>ncreased, unless the continuance of the cover provided under this Policy is confirmed in writing by the Insurers.</w:t>
      </w:r>
    </w:p>
    <w:p w:rsidR="00EC0315" w:rsidRDefault="00EC0315">
      <w:pPr>
        <w:jc w:val="both"/>
        <w:rPr>
          <w:rFonts w:ascii="Arial" w:hAnsi="Arial" w:cs="Arial"/>
          <w:sz w:val="22"/>
          <w:szCs w:val="22"/>
        </w:rPr>
      </w:pPr>
    </w:p>
    <w:p w:rsidR="00EC0315" w:rsidRDefault="00C63C71">
      <w:pPr>
        <w:ind w:left="720" w:hanging="720"/>
        <w:jc w:val="both"/>
        <w:rPr>
          <w:rFonts w:ascii="Arial" w:hAnsi="Arial" w:cs="Arial"/>
          <w:sz w:val="22"/>
          <w:szCs w:val="22"/>
        </w:rPr>
      </w:pPr>
      <w:r>
        <w:rPr>
          <w:rFonts w:ascii="Arial" w:hAnsi="Arial" w:cs="Arial"/>
          <w:sz w:val="22"/>
          <w:szCs w:val="22"/>
        </w:rPr>
        <w:t>5.</w:t>
      </w:r>
      <w:r>
        <w:rPr>
          <w:rFonts w:ascii="Arial" w:hAnsi="Arial" w:cs="Arial"/>
          <w:sz w:val="22"/>
          <w:szCs w:val="22"/>
        </w:rPr>
        <w:tab/>
        <w:t>In the event of any occurrence which might give rise to a claim under this Policy, the Insured shall:</w:t>
      </w:r>
    </w:p>
    <w:p w:rsidR="00EC0315" w:rsidRDefault="00EC0315">
      <w:pPr>
        <w:jc w:val="both"/>
        <w:rPr>
          <w:rFonts w:ascii="Arial" w:hAnsi="Arial" w:cs="Arial"/>
          <w:sz w:val="22"/>
          <w:szCs w:val="22"/>
        </w:rPr>
      </w:pPr>
    </w:p>
    <w:p w:rsidR="00EC0315" w:rsidRDefault="00C63C71">
      <w:pPr>
        <w:ind w:left="1440" w:hanging="720"/>
        <w:jc w:val="both"/>
        <w:rPr>
          <w:rFonts w:ascii="Arial" w:hAnsi="Arial" w:cs="Arial"/>
          <w:sz w:val="22"/>
          <w:szCs w:val="22"/>
        </w:rPr>
      </w:pPr>
      <w:r>
        <w:rPr>
          <w:rFonts w:ascii="Arial" w:hAnsi="Arial" w:cs="Arial"/>
          <w:sz w:val="22"/>
          <w:szCs w:val="22"/>
        </w:rPr>
        <w:t>a)</w:t>
      </w:r>
      <w:r>
        <w:rPr>
          <w:rFonts w:ascii="Arial" w:hAnsi="Arial" w:cs="Arial"/>
          <w:sz w:val="22"/>
          <w:szCs w:val="22"/>
        </w:rPr>
        <w:tab/>
        <w:t xml:space="preserve">immediately notify the Insurers </w:t>
      </w:r>
      <w:r>
        <w:rPr>
          <w:rFonts w:ascii="Arial" w:hAnsi="Arial" w:cs="Arial"/>
          <w:sz w:val="22"/>
          <w:szCs w:val="22"/>
        </w:rPr>
        <w:t>by telephone or telegram as well as in writing, giving an indication as to the nature and extent of the loss or damage;</w:t>
      </w:r>
    </w:p>
    <w:p w:rsidR="00EC0315" w:rsidRDefault="00C63C71">
      <w:pPr>
        <w:jc w:val="both"/>
        <w:rPr>
          <w:rFonts w:ascii="Arial" w:hAnsi="Arial" w:cs="Arial"/>
          <w:sz w:val="22"/>
          <w:szCs w:val="22"/>
        </w:rPr>
      </w:pPr>
      <w:r>
        <w:rPr>
          <w:rFonts w:ascii="Arial" w:hAnsi="Arial" w:cs="Arial"/>
          <w:sz w:val="22"/>
          <w:szCs w:val="22"/>
        </w:rPr>
        <w:t xml:space="preserve">                            </w:t>
      </w:r>
    </w:p>
    <w:p w:rsidR="00EC0315" w:rsidRDefault="00C63C71">
      <w:pPr>
        <w:numPr>
          <w:ilvl w:val="0"/>
          <w:numId w:val="1"/>
        </w:numPr>
        <w:jc w:val="both"/>
        <w:rPr>
          <w:rFonts w:ascii="Arial" w:hAnsi="Arial" w:cs="Arial"/>
          <w:sz w:val="22"/>
          <w:szCs w:val="22"/>
        </w:rPr>
      </w:pPr>
      <w:r>
        <w:rPr>
          <w:rFonts w:ascii="Arial" w:hAnsi="Arial" w:cs="Arial"/>
          <w:sz w:val="22"/>
          <w:szCs w:val="22"/>
        </w:rPr>
        <w:t>take all steps within his power to minimize the extent of the loss or damage;</w:t>
      </w:r>
    </w:p>
    <w:p w:rsidR="00EC0315" w:rsidRDefault="00EC0315">
      <w:pPr>
        <w:jc w:val="both"/>
        <w:rPr>
          <w:rFonts w:ascii="Arial" w:hAnsi="Arial" w:cs="Arial"/>
          <w:sz w:val="22"/>
          <w:szCs w:val="22"/>
        </w:rPr>
      </w:pPr>
    </w:p>
    <w:p w:rsidR="00EC0315" w:rsidRDefault="00C63C71">
      <w:pPr>
        <w:ind w:left="1440" w:hanging="720"/>
        <w:jc w:val="both"/>
        <w:rPr>
          <w:rFonts w:ascii="Arial" w:hAnsi="Arial" w:cs="Arial"/>
          <w:sz w:val="22"/>
          <w:szCs w:val="22"/>
        </w:rPr>
      </w:pPr>
      <w:r>
        <w:rPr>
          <w:rFonts w:ascii="Arial" w:hAnsi="Arial" w:cs="Arial"/>
          <w:sz w:val="22"/>
          <w:szCs w:val="22"/>
        </w:rPr>
        <w:t>c)</w:t>
      </w:r>
      <w:r>
        <w:rPr>
          <w:rFonts w:ascii="Arial" w:hAnsi="Arial" w:cs="Arial"/>
          <w:sz w:val="22"/>
          <w:szCs w:val="22"/>
        </w:rPr>
        <w:tab/>
        <w:t>preserve the parts affect</w:t>
      </w:r>
      <w:r>
        <w:rPr>
          <w:rFonts w:ascii="Arial" w:hAnsi="Arial" w:cs="Arial"/>
          <w:sz w:val="22"/>
          <w:szCs w:val="22"/>
        </w:rPr>
        <w:t>ed and make them available for inspection by a representative or surveyor of the Insurers.</w:t>
      </w:r>
    </w:p>
    <w:p w:rsidR="00EC0315" w:rsidRDefault="00C63C71">
      <w:pPr>
        <w:jc w:val="both"/>
        <w:rPr>
          <w:rFonts w:ascii="Arial" w:hAnsi="Arial" w:cs="Arial"/>
          <w:sz w:val="22"/>
          <w:szCs w:val="22"/>
        </w:rPr>
      </w:pPr>
      <w:r>
        <w:rPr>
          <w:rFonts w:ascii="Arial" w:hAnsi="Arial" w:cs="Arial"/>
          <w:sz w:val="22"/>
          <w:szCs w:val="22"/>
        </w:rPr>
        <w:t xml:space="preserve">                             </w:t>
      </w:r>
    </w:p>
    <w:p w:rsidR="00EC0315" w:rsidRDefault="00C63C71">
      <w:pPr>
        <w:ind w:firstLine="720"/>
        <w:jc w:val="both"/>
        <w:rPr>
          <w:rFonts w:ascii="Arial" w:hAnsi="Arial" w:cs="Arial"/>
          <w:sz w:val="22"/>
          <w:szCs w:val="22"/>
        </w:rPr>
      </w:pPr>
      <w:r>
        <w:rPr>
          <w:rFonts w:ascii="Arial" w:hAnsi="Arial" w:cs="Arial"/>
          <w:sz w:val="22"/>
          <w:szCs w:val="22"/>
        </w:rPr>
        <w:t>d)</w:t>
      </w:r>
      <w:r>
        <w:rPr>
          <w:rFonts w:ascii="Arial" w:hAnsi="Arial" w:cs="Arial"/>
          <w:sz w:val="22"/>
          <w:szCs w:val="22"/>
        </w:rPr>
        <w:tab/>
        <w:t>furnish all such information and documentary evidence as the Insurers may require;</w:t>
      </w:r>
    </w:p>
    <w:p w:rsidR="00EC0315" w:rsidRDefault="00EC0315">
      <w:pPr>
        <w:ind w:firstLine="720"/>
        <w:jc w:val="both"/>
        <w:rPr>
          <w:rFonts w:ascii="Arial" w:hAnsi="Arial" w:cs="Arial"/>
          <w:sz w:val="22"/>
          <w:szCs w:val="22"/>
        </w:rPr>
      </w:pPr>
    </w:p>
    <w:p w:rsidR="00EC0315" w:rsidRDefault="00C63C71">
      <w:pPr>
        <w:jc w:val="both"/>
        <w:rPr>
          <w:rFonts w:ascii="Arial" w:hAnsi="Arial" w:cs="Arial"/>
          <w:sz w:val="22"/>
          <w:szCs w:val="22"/>
        </w:rPr>
      </w:pPr>
      <w:r>
        <w:rPr>
          <w:rFonts w:ascii="Arial" w:hAnsi="Arial" w:cs="Arial"/>
          <w:sz w:val="22"/>
          <w:szCs w:val="22"/>
        </w:rPr>
        <w:t>e)</w:t>
      </w:r>
      <w:r>
        <w:rPr>
          <w:rFonts w:ascii="Arial" w:hAnsi="Arial" w:cs="Arial"/>
          <w:sz w:val="22"/>
          <w:szCs w:val="22"/>
        </w:rPr>
        <w:tab/>
        <w:t>inform the police authorities in case of loss</w:t>
      </w:r>
      <w:r>
        <w:rPr>
          <w:rFonts w:ascii="Arial" w:hAnsi="Arial" w:cs="Arial"/>
          <w:sz w:val="22"/>
          <w:szCs w:val="22"/>
        </w:rPr>
        <w:t xml:space="preserve"> or damage due to burglary.</w:t>
      </w:r>
    </w:p>
    <w:p w:rsidR="00EC0315" w:rsidRDefault="00EC0315">
      <w:pPr>
        <w:jc w:val="both"/>
        <w:rPr>
          <w:rFonts w:ascii="Arial" w:hAnsi="Arial" w:cs="Arial"/>
          <w:sz w:val="22"/>
          <w:szCs w:val="22"/>
        </w:rPr>
      </w:pPr>
    </w:p>
    <w:p w:rsidR="00EC0315" w:rsidRDefault="00C63C71">
      <w:pPr>
        <w:jc w:val="both"/>
        <w:rPr>
          <w:rFonts w:ascii="Arial" w:hAnsi="Arial" w:cs="Arial"/>
          <w:sz w:val="22"/>
          <w:szCs w:val="22"/>
        </w:rPr>
      </w:pPr>
      <w:r>
        <w:rPr>
          <w:rFonts w:ascii="Arial" w:hAnsi="Arial" w:cs="Arial"/>
          <w:sz w:val="22"/>
          <w:szCs w:val="22"/>
        </w:rPr>
        <w:t>The Insurers shall on no account be liable for loss, or damage of which no notice has been received by the Insurers within 14 days of its occurrence. Upon notification being given to the Insurers under this condition, the insur</w:t>
      </w:r>
      <w:r>
        <w:rPr>
          <w:rFonts w:ascii="Arial" w:hAnsi="Arial" w:cs="Arial"/>
          <w:sz w:val="22"/>
          <w:szCs w:val="22"/>
        </w:rPr>
        <w:t>ed may carry out the repairs of or make good any minor damage; in all other cases or a representative of the Insurers shall have the opportunity of inspecting the loss or damage before any repairs or alterations are effected. If a representative of the Ins</w:t>
      </w:r>
      <w:r>
        <w:rPr>
          <w:rFonts w:ascii="Arial" w:hAnsi="Arial" w:cs="Arial"/>
          <w:sz w:val="22"/>
          <w:szCs w:val="22"/>
        </w:rPr>
        <w:t>urers does not carry out the inspection within a period of time which could be considered adequate under the circumstances, the Insured shall be entitled to proceed with the repairs or replacement.</w:t>
      </w:r>
    </w:p>
    <w:p w:rsidR="00EC0315" w:rsidRDefault="00EC0315">
      <w:pPr>
        <w:jc w:val="both"/>
        <w:rPr>
          <w:rFonts w:ascii="Arial" w:hAnsi="Arial" w:cs="Arial"/>
          <w:sz w:val="22"/>
          <w:szCs w:val="22"/>
        </w:rPr>
      </w:pPr>
    </w:p>
    <w:p w:rsidR="00EC0315" w:rsidRDefault="00C63C71">
      <w:pPr>
        <w:jc w:val="both"/>
        <w:rPr>
          <w:rFonts w:ascii="Arial" w:hAnsi="Arial" w:cs="Arial"/>
          <w:sz w:val="22"/>
          <w:szCs w:val="22"/>
        </w:rPr>
      </w:pPr>
      <w:r>
        <w:rPr>
          <w:rFonts w:ascii="Arial" w:hAnsi="Arial" w:cs="Arial"/>
          <w:sz w:val="22"/>
          <w:szCs w:val="22"/>
        </w:rPr>
        <w:lastRenderedPageBreak/>
        <w:t>The liability of the Insurers under this Policy in respec</w:t>
      </w:r>
      <w:r>
        <w:rPr>
          <w:rFonts w:ascii="Arial" w:hAnsi="Arial" w:cs="Arial"/>
          <w:sz w:val="22"/>
          <w:szCs w:val="22"/>
        </w:rPr>
        <w:t>t of any Insured item shall cease if the said item is kept in operation after a claim without being repaired to the satisfaction of the insurers, or if temporary repairs are carried out without the insurers' consent.</w:t>
      </w:r>
    </w:p>
    <w:p w:rsidR="00EC0315" w:rsidRDefault="00EC0315">
      <w:pPr>
        <w:jc w:val="both"/>
        <w:rPr>
          <w:rFonts w:ascii="Arial" w:hAnsi="Arial" w:cs="Arial"/>
          <w:sz w:val="22"/>
          <w:szCs w:val="22"/>
        </w:rPr>
      </w:pPr>
    </w:p>
    <w:p w:rsidR="00EC0315" w:rsidRDefault="00EC0315">
      <w:pPr>
        <w:jc w:val="both"/>
        <w:rPr>
          <w:rFonts w:ascii="Arial" w:hAnsi="Arial" w:cs="Arial"/>
          <w:sz w:val="22"/>
          <w:szCs w:val="22"/>
        </w:rPr>
      </w:pPr>
    </w:p>
    <w:p w:rsidR="00EC0315" w:rsidRDefault="00EC0315">
      <w:pPr>
        <w:jc w:val="both"/>
        <w:rPr>
          <w:rFonts w:ascii="Arial" w:hAnsi="Arial" w:cs="Arial"/>
          <w:sz w:val="22"/>
          <w:szCs w:val="22"/>
        </w:rPr>
      </w:pPr>
    </w:p>
    <w:p w:rsidR="00EC0315" w:rsidRDefault="00EC0315">
      <w:pPr>
        <w:jc w:val="both"/>
        <w:rPr>
          <w:rFonts w:ascii="Arial" w:hAnsi="Arial" w:cs="Arial"/>
          <w:sz w:val="22"/>
          <w:szCs w:val="22"/>
        </w:rPr>
      </w:pPr>
    </w:p>
    <w:p w:rsidR="00EC0315" w:rsidRDefault="00EC0315">
      <w:pPr>
        <w:jc w:val="both"/>
        <w:rPr>
          <w:rFonts w:ascii="Arial" w:hAnsi="Arial" w:cs="Arial"/>
          <w:sz w:val="22"/>
          <w:szCs w:val="22"/>
        </w:rPr>
      </w:pPr>
    </w:p>
    <w:p w:rsidR="00EC0315" w:rsidRDefault="00C63C71">
      <w:pPr>
        <w:ind w:left="720" w:hanging="720"/>
        <w:jc w:val="both"/>
        <w:rPr>
          <w:rFonts w:ascii="Arial" w:hAnsi="Arial" w:cs="Arial"/>
          <w:sz w:val="22"/>
          <w:szCs w:val="22"/>
        </w:rPr>
      </w:pPr>
      <w:r>
        <w:rPr>
          <w:rFonts w:ascii="Arial" w:hAnsi="Arial" w:cs="Arial"/>
          <w:sz w:val="22"/>
          <w:szCs w:val="22"/>
        </w:rPr>
        <w:t>6.</w:t>
      </w:r>
      <w:r>
        <w:rPr>
          <w:rFonts w:ascii="Arial" w:hAnsi="Arial" w:cs="Arial"/>
          <w:sz w:val="22"/>
          <w:szCs w:val="22"/>
        </w:rPr>
        <w:tab/>
        <w:t xml:space="preserve">The Insured shall at the </w:t>
      </w:r>
      <w:r>
        <w:rPr>
          <w:rFonts w:ascii="Arial" w:hAnsi="Arial" w:cs="Arial"/>
          <w:sz w:val="22"/>
          <w:szCs w:val="22"/>
        </w:rPr>
        <w:t>expense of the Insurers do and concur in doing and permit to be done all such acts and things as may be necessary or required by the Insurers in the interest of any rights or remedies, or of obtaining relief or indemnity from parties (other than those insu</w:t>
      </w:r>
      <w:r>
        <w:rPr>
          <w:rFonts w:ascii="Arial" w:hAnsi="Arial" w:cs="Arial"/>
          <w:sz w:val="22"/>
          <w:szCs w:val="22"/>
        </w:rPr>
        <w:t>red under this Policy) to which the Insurers are or would become entitled or which is or would be subrogated to them upon their paying for or making good any loss or damage under this policy, whether such acts and things are, or become necessary or require</w:t>
      </w:r>
      <w:r>
        <w:rPr>
          <w:rFonts w:ascii="Arial" w:hAnsi="Arial" w:cs="Arial"/>
          <w:sz w:val="22"/>
          <w:szCs w:val="22"/>
        </w:rPr>
        <w:t>d before or after the Insured's indemnification by the Insurers.</w:t>
      </w:r>
    </w:p>
    <w:p w:rsidR="00EC0315" w:rsidRDefault="00EC0315">
      <w:pPr>
        <w:jc w:val="both"/>
        <w:rPr>
          <w:rFonts w:ascii="Arial" w:hAnsi="Arial" w:cs="Arial"/>
          <w:sz w:val="22"/>
          <w:szCs w:val="22"/>
        </w:rPr>
      </w:pPr>
    </w:p>
    <w:p w:rsidR="00EC0315" w:rsidRDefault="00C63C71">
      <w:pPr>
        <w:ind w:left="720" w:hanging="720"/>
        <w:jc w:val="both"/>
        <w:rPr>
          <w:rFonts w:ascii="Arial" w:hAnsi="Arial" w:cs="Arial"/>
          <w:sz w:val="22"/>
          <w:szCs w:val="22"/>
        </w:rPr>
      </w:pPr>
      <w:r>
        <w:rPr>
          <w:rFonts w:ascii="Arial" w:hAnsi="Arial" w:cs="Arial"/>
          <w:sz w:val="22"/>
          <w:szCs w:val="22"/>
        </w:rPr>
        <w:t>7.</w:t>
      </w:r>
      <w:r>
        <w:rPr>
          <w:rFonts w:ascii="Arial" w:hAnsi="Arial" w:cs="Arial"/>
          <w:sz w:val="22"/>
          <w:szCs w:val="22"/>
        </w:rPr>
        <w:tab/>
        <w:t xml:space="preserve">If any difference shall arise as to the amount to be paid under this Policy (liability being otherwise admitted) such difference shall be referred to an arbitrator to be appointed by the </w:t>
      </w:r>
      <w:r>
        <w:rPr>
          <w:rFonts w:ascii="Arial" w:hAnsi="Arial" w:cs="Arial"/>
          <w:sz w:val="22"/>
          <w:szCs w:val="22"/>
        </w:rPr>
        <w:t>parties in accordance with the statutory provision in that behalf for the time being in force. Where any difference is by this condition to be referred to arbitration, the making of an award shall be a condition precedent to any right of action against the</w:t>
      </w:r>
      <w:r>
        <w:rPr>
          <w:rFonts w:ascii="Arial" w:hAnsi="Arial" w:cs="Arial"/>
          <w:sz w:val="22"/>
          <w:szCs w:val="22"/>
        </w:rPr>
        <w:t xml:space="preserve"> company.</w:t>
      </w:r>
    </w:p>
    <w:p w:rsidR="00EC0315" w:rsidRDefault="00C63C71">
      <w:pPr>
        <w:jc w:val="both"/>
        <w:rPr>
          <w:rFonts w:ascii="Arial" w:hAnsi="Arial" w:cs="Arial"/>
          <w:sz w:val="22"/>
          <w:szCs w:val="22"/>
        </w:rPr>
      </w:pPr>
      <w:r>
        <w:rPr>
          <w:rFonts w:ascii="Arial" w:hAnsi="Arial" w:cs="Arial"/>
          <w:sz w:val="22"/>
          <w:szCs w:val="22"/>
        </w:rPr>
        <w:t xml:space="preserve">                              </w:t>
      </w:r>
    </w:p>
    <w:p w:rsidR="00EC0315" w:rsidRDefault="00C63C71">
      <w:pPr>
        <w:ind w:left="720" w:hanging="720"/>
        <w:jc w:val="both"/>
        <w:rPr>
          <w:rFonts w:ascii="Arial" w:hAnsi="Arial" w:cs="Arial"/>
          <w:sz w:val="22"/>
          <w:szCs w:val="22"/>
        </w:rPr>
      </w:pPr>
      <w:r>
        <w:rPr>
          <w:rFonts w:ascii="Arial" w:hAnsi="Arial" w:cs="Arial"/>
          <w:sz w:val="22"/>
          <w:szCs w:val="22"/>
        </w:rPr>
        <w:t>8.</w:t>
      </w:r>
      <w:r>
        <w:rPr>
          <w:rFonts w:ascii="Arial" w:hAnsi="Arial" w:cs="Arial"/>
          <w:sz w:val="22"/>
          <w:szCs w:val="22"/>
        </w:rPr>
        <w:tab/>
        <w:t>a)</w:t>
      </w:r>
      <w:r>
        <w:rPr>
          <w:rFonts w:ascii="Arial" w:hAnsi="Arial" w:cs="Arial"/>
          <w:sz w:val="22"/>
          <w:szCs w:val="22"/>
        </w:rPr>
        <w:tab/>
        <w:t xml:space="preserve">If the proposal or declaration of the Insured is untrue in any material respect, or if           </w:t>
      </w:r>
      <w:r>
        <w:rPr>
          <w:rFonts w:ascii="Arial" w:hAnsi="Arial" w:cs="Arial"/>
          <w:sz w:val="22"/>
          <w:szCs w:val="22"/>
        </w:rPr>
        <w:tab/>
        <w:t>any claim made is fraudulent or substantially exaggerated, or if any false                                 decl</w:t>
      </w:r>
      <w:r>
        <w:rPr>
          <w:rFonts w:ascii="Arial" w:hAnsi="Arial" w:cs="Arial"/>
          <w:sz w:val="22"/>
          <w:szCs w:val="22"/>
        </w:rPr>
        <w:t xml:space="preserve">aration or </w:t>
      </w:r>
      <w:r>
        <w:rPr>
          <w:rFonts w:ascii="Arial" w:hAnsi="Arial" w:cs="Arial"/>
          <w:sz w:val="22"/>
          <w:szCs w:val="22"/>
        </w:rPr>
        <w:tab/>
        <w:t>statement is made in support thereof, then this Policy shall be void                  and the Insurers shall not be liable to make any payment hereunder.</w:t>
      </w:r>
    </w:p>
    <w:p w:rsidR="00EC0315" w:rsidRDefault="00EC0315">
      <w:pPr>
        <w:jc w:val="both"/>
        <w:rPr>
          <w:rFonts w:ascii="Arial" w:hAnsi="Arial" w:cs="Arial"/>
          <w:sz w:val="22"/>
          <w:szCs w:val="22"/>
        </w:rPr>
      </w:pPr>
    </w:p>
    <w:p w:rsidR="00EC0315" w:rsidRDefault="00C63C71">
      <w:pPr>
        <w:ind w:left="1440" w:hanging="720"/>
        <w:jc w:val="both"/>
        <w:rPr>
          <w:rFonts w:ascii="Arial" w:hAnsi="Arial" w:cs="Arial"/>
          <w:sz w:val="22"/>
          <w:szCs w:val="22"/>
        </w:rPr>
        <w:sectPr w:rsidR="00EC0315">
          <w:footerReference w:type="default" r:id="rId9"/>
          <w:endnotePr>
            <w:numFmt w:val="decimal"/>
          </w:endnotePr>
          <w:type w:val="continuous"/>
          <w:pgSz w:w="12240" w:h="15840"/>
          <w:pgMar w:top="1440" w:right="1440" w:bottom="1440" w:left="1440" w:header="1440" w:footer="1440" w:gutter="0"/>
          <w:cols w:space="720"/>
        </w:sectPr>
      </w:pPr>
      <w:r>
        <w:rPr>
          <w:rFonts w:ascii="Arial" w:hAnsi="Arial" w:cs="Arial"/>
          <w:sz w:val="22"/>
          <w:szCs w:val="22"/>
        </w:rPr>
        <w:t>b)</w:t>
      </w:r>
      <w:r>
        <w:rPr>
          <w:rFonts w:ascii="Arial" w:hAnsi="Arial" w:cs="Arial"/>
          <w:sz w:val="22"/>
          <w:szCs w:val="22"/>
        </w:rPr>
        <w:tab/>
        <w:t>In the event of the Insurers disclaiming liability in respect of any claim and if an action or suit is not commenced within three months after such disclaimer or (in the case of arbitration taking place in pursuance</w:t>
      </w:r>
      <w:r>
        <w:rPr>
          <w:rFonts w:ascii="Arial" w:hAnsi="Arial" w:cs="Arial"/>
          <w:sz w:val="22"/>
          <w:szCs w:val="22"/>
        </w:rPr>
        <w:t xml:space="preserve"> of Conditions 7 of this Policy) within three months after the arbitrators or umpire have made their award, all </w:t>
      </w:r>
    </w:p>
    <w:p w:rsidR="00EC0315" w:rsidRDefault="00C63C71">
      <w:pPr>
        <w:ind w:left="720" w:firstLine="720"/>
        <w:jc w:val="both"/>
        <w:rPr>
          <w:rFonts w:ascii="Arial" w:hAnsi="Arial" w:cs="Arial"/>
          <w:sz w:val="22"/>
          <w:szCs w:val="22"/>
        </w:rPr>
      </w:pPr>
      <w:r>
        <w:rPr>
          <w:rFonts w:ascii="Arial" w:hAnsi="Arial" w:cs="Arial"/>
          <w:sz w:val="22"/>
          <w:szCs w:val="22"/>
        </w:rPr>
        <w:lastRenderedPageBreak/>
        <w:t xml:space="preserve">benefit under </w:t>
      </w:r>
      <w:r>
        <w:rPr>
          <w:rFonts w:ascii="Arial" w:hAnsi="Arial" w:cs="Arial"/>
          <w:sz w:val="22"/>
          <w:szCs w:val="22"/>
        </w:rPr>
        <w:tab/>
        <w:t>this Policy in respect of such claim shall be forfeited.</w:t>
      </w:r>
    </w:p>
    <w:p w:rsidR="00EC0315" w:rsidRDefault="00EC0315">
      <w:pPr>
        <w:ind w:left="720"/>
        <w:jc w:val="both"/>
        <w:rPr>
          <w:rFonts w:ascii="Arial" w:hAnsi="Arial" w:cs="Arial"/>
          <w:sz w:val="22"/>
          <w:szCs w:val="22"/>
        </w:rPr>
        <w:sectPr w:rsidR="00EC0315">
          <w:endnotePr>
            <w:numFmt w:val="decimal"/>
          </w:endnotePr>
          <w:type w:val="continuous"/>
          <w:pgSz w:w="12240" w:h="15840"/>
          <w:pgMar w:top="1440" w:right="1440" w:bottom="1440" w:left="1440" w:header="1440" w:footer="1440" w:gutter="0"/>
          <w:cols w:space="720"/>
        </w:sectPr>
      </w:pPr>
    </w:p>
    <w:p w:rsidR="00EC0315" w:rsidRDefault="00EC0315">
      <w:pPr>
        <w:jc w:val="both"/>
        <w:rPr>
          <w:rFonts w:ascii="Arial" w:hAnsi="Arial" w:cs="Arial"/>
          <w:sz w:val="22"/>
          <w:szCs w:val="22"/>
        </w:rPr>
      </w:pPr>
    </w:p>
    <w:p w:rsidR="00EC0315" w:rsidRDefault="00C63C71">
      <w:pPr>
        <w:ind w:left="720" w:hanging="495"/>
        <w:jc w:val="both"/>
        <w:rPr>
          <w:rFonts w:ascii="Arial" w:hAnsi="Arial" w:cs="Arial"/>
          <w:sz w:val="22"/>
          <w:szCs w:val="22"/>
        </w:rPr>
      </w:pPr>
      <w:r>
        <w:rPr>
          <w:rFonts w:ascii="Arial" w:hAnsi="Arial" w:cs="Arial"/>
          <w:sz w:val="22"/>
          <w:szCs w:val="22"/>
        </w:rPr>
        <w:t>9.</w:t>
      </w:r>
      <w:r>
        <w:rPr>
          <w:rFonts w:ascii="Arial" w:hAnsi="Arial" w:cs="Arial"/>
          <w:sz w:val="22"/>
          <w:szCs w:val="22"/>
        </w:rPr>
        <w:tab/>
        <w:t xml:space="preserve">If at the time any claim arises under this Policy there </w:t>
      </w:r>
      <w:r>
        <w:rPr>
          <w:rFonts w:ascii="Arial" w:hAnsi="Arial" w:cs="Arial"/>
          <w:sz w:val="22"/>
          <w:szCs w:val="22"/>
        </w:rPr>
        <w:t>is any other insurance covering the same loss or damage, the Insurers shall not be liable to pay or contribute more than their rateable proportion of any claim for such loss or damage.</w:t>
      </w:r>
    </w:p>
    <w:p w:rsidR="00EC0315" w:rsidRDefault="00EC0315">
      <w:pPr>
        <w:jc w:val="both"/>
        <w:rPr>
          <w:rFonts w:ascii="Arial" w:hAnsi="Arial" w:cs="Arial"/>
          <w:sz w:val="22"/>
          <w:szCs w:val="22"/>
        </w:rPr>
      </w:pPr>
    </w:p>
    <w:p w:rsidR="00EC0315" w:rsidRDefault="00C63C71">
      <w:pPr>
        <w:ind w:left="720" w:hanging="645"/>
        <w:jc w:val="both"/>
        <w:rPr>
          <w:rFonts w:ascii="Arial" w:hAnsi="Arial" w:cs="Arial"/>
          <w:sz w:val="22"/>
          <w:szCs w:val="22"/>
        </w:rPr>
      </w:pPr>
      <w:r>
        <w:rPr>
          <w:rFonts w:ascii="Arial" w:hAnsi="Arial" w:cs="Arial"/>
          <w:sz w:val="22"/>
          <w:szCs w:val="22"/>
        </w:rPr>
        <w:t>10.</w:t>
      </w:r>
      <w:r>
        <w:rPr>
          <w:rFonts w:ascii="Arial" w:hAnsi="Arial" w:cs="Arial"/>
          <w:sz w:val="22"/>
          <w:szCs w:val="22"/>
        </w:rPr>
        <w:tab/>
        <w:t>This Policy may be terminated at the request of the Insured at any</w:t>
      </w:r>
      <w:r>
        <w:rPr>
          <w:rFonts w:ascii="Arial" w:hAnsi="Arial" w:cs="Arial"/>
          <w:sz w:val="22"/>
          <w:szCs w:val="22"/>
        </w:rPr>
        <w:t xml:space="preserve"> time, in which case the Insurers will retain the customary short-period rate for the time this Policy has been in force. This Policy may equally be terminated at the option of the Insurers by seven days' notice to that effect being given to the Insured, i</w:t>
      </w:r>
      <w:r>
        <w:rPr>
          <w:rFonts w:ascii="Arial" w:hAnsi="Arial" w:cs="Arial"/>
          <w:sz w:val="22"/>
          <w:szCs w:val="22"/>
        </w:rPr>
        <w:t>n which case the Insurers will be liable to repay on demand a rateable proportion of the premium for the unexpired term from the date of cancellation less any reasonable inspection charges the Insurers may have incurred and less any long-term discount on p</w:t>
      </w:r>
      <w:r>
        <w:rPr>
          <w:rFonts w:ascii="Arial" w:hAnsi="Arial" w:cs="Arial"/>
          <w:sz w:val="22"/>
          <w:szCs w:val="22"/>
        </w:rPr>
        <w:t>remiums granted.</w:t>
      </w:r>
    </w:p>
    <w:p w:rsidR="00EC0315" w:rsidRDefault="00EC0315">
      <w:pPr>
        <w:jc w:val="both"/>
        <w:rPr>
          <w:rFonts w:ascii="Arial" w:hAnsi="Arial" w:cs="Arial"/>
          <w:sz w:val="22"/>
          <w:szCs w:val="22"/>
        </w:rPr>
      </w:pPr>
    </w:p>
    <w:p w:rsidR="00EC0315" w:rsidRDefault="00C63C71">
      <w:pPr>
        <w:ind w:left="720" w:hanging="600"/>
        <w:jc w:val="both"/>
        <w:rPr>
          <w:rFonts w:ascii="Arial" w:hAnsi="Arial" w:cs="Arial"/>
          <w:sz w:val="22"/>
          <w:szCs w:val="22"/>
        </w:rPr>
      </w:pPr>
      <w:r>
        <w:rPr>
          <w:rFonts w:ascii="Arial" w:hAnsi="Arial" w:cs="Arial"/>
          <w:sz w:val="22"/>
          <w:szCs w:val="22"/>
        </w:rPr>
        <w:t>11.</w:t>
      </w:r>
      <w:r>
        <w:rPr>
          <w:rFonts w:ascii="Arial" w:hAnsi="Arial" w:cs="Arial"/>
          <w:sz w:val="22"/>
          <w:szCs w:val="22"/>
        </w:rPr>
        <w:tab/>
        <w:t>Under an Insurance for a third party's account the Beneficiary shall be entitled to exercise, in his own name, the rights of the Insured. Without obtaining the Insured's approval, the Beneficiary shall further have the right to receiv</w:t>
      </w:r>
      <w:r>
        <w:rPr>
          <w:rFonts w:ascii="Arial" w:hAnsi="Arial" w:cs="Arial"/>
          <w:sz w:val="22"/>
          <w:szCs w:val="22"/>
        </w:rPr>
        <w:t xml:space="preserve">e any indemnity paid under this Policy and to transfer the Insured's rights even if the Beneficiary is not in possession </w:t>
      </w:r>
      <w:r>
        <w:rPr>
          <w:rFonts w:ascii="Arial" w:hAnsi="Arial" w:cs="Arial"/>
          <w:sz w:val="22"/>
          <w:szCs w:val="22"/>
        </w:rPr>
        <w:lastRenderedPageBreak/>
        <w:t>of this Policy. Upon payment of an indemnity the Insurers may require evidence of the Beneficiary having given his consent to the insur</w:t>
      </w:r>
      <w:r>
        <w:rPr>
          <w:rFonts w:ascii="Arial" w:hAnsi="Arial" w:cs="Arial"/>
          <w:sz w:val="22"/>
          <w:szCs w:val="22"/>
        </w:rPr>
        <w:t>ance and of the Insured having given his consent to the receipt of an indemnity by the Beneficiary.</w:t>
      </w:r>
    </w:p>
    <w:p w:rsidR="00EC0315" w:rsidRDefault="00EC0315">
      <w:pPr>
        <w:jc w:val="both"/>
        <w:rPr>
          <w:rFonts w:ascii="Arial" w:hAnsi="Arial" w:cs="Arial"/>
          <w:sz w:val="22"/>
          <w:szCs w:val="22"/>
        </w:rPr>
      </w:pPr>
    </w:p>
    <w:p w:rsidR="00EC0315" w:rsidRDefault="00C63C71">
      <w:pPr>
        <w:ind w:left="720" w:hanging="645"/>
        <w:jc w:val="both"/>
        <w:rPr>
          <w:rFonts w:ascii="Arial" w:hAnsi="Arial" w:cs="Arial"/>
          <w:sz w:val="22"/>
          <w:szCs w:val="22"/>
        </w:rPr>
      </w:pPr>
      <w:r>
        <w:rPr>
          <w:rFonts w:ascii="Arial" w:hAnsi="Arial" w:cs="Arial"/>
          <w:sz w:val="22"/>
          <w:szCs w:val="22"/>
        </w:rPr>
        <w:t>12.</w:t>
      </w:r>
      <w:r>
        <w:rPr>
          <w:rFonts w:ascii="Arial" w:hAnsi="Arial" w:cs="Arial"/>
          <w:sz w:val="22"/>
          <w:szCs w:val="22"/>
        </w:rPr>
        <w:tab/>
        <w:t>The Indemnity shall be payable one month after determination by the Insurers of the full amount due. Notwithstanding the above, the Insured may, one mo</w:t>
      </w:r>
      <w:r>
        <w:rPr>
          <w:rFonts w:ascii="Arial" w:hAnsi="Arial" w:cs="Arial"/>
          <w:sz w:val="22"/>
          <w:szCs w:val="22"/>
        </w:rPr>
        <w:t>nth after the Insurers have been duly notified of the loss and have acknowledge their liability, claim as an instalment the minimum amount payable under the prevailing circumstances. The running of the periods shall be suspended for the time during which t</w:t>
      </w:r>
      <w:r>
        <w:rPr>
          <w:rFonts w:ascii="Arial" w:hAnsi="Arial" w:cs="Arial"/>
          <w:sz w:val="22"/>
          <w:szCs w:val="22"/>
        </w:rPr>
        <w:t>he indemnity is unascertainable or not payable due to reasons within the Insured's control.</w:t>
      </w:r>
    </w:p>
    <w:p w:rsidR="00EC0315" w:rsidRDefault="00EC0315">
      <w:pPr>
        <w:jc w:val="both"/>
        <w:rPr>
          <w:rFonts w:ascii="Arial" w:hAnsi="Arial" w:cs="Arial"/>
          <w:sz w:val="22"/>
          <w:szCs w:val="22"/>
        </w:rPr>
      </w:pPr>
    </w:p>
    <w:p w:rsidR="00EC0315" w:rsidRDefault="00C63C71">
      <w:pPr>
        <w:jc w:val="both"/>
        <w:rPr>
          <w:rFonts w:ascii="Arial" w:hAnsi="Arial" w:cs="Arial"/>
          <w:sz w:val="22"/>
          <w:szCs w:val="22"/>
        </w:rPr>
      </w:pPr>
      <w:r>
        <w:rPr>
          <w:rFonts w:ascii="Arial" w:hAnsi="Arial" w:cs="Arial"/>
          <w:sz w:val="22"/>
          <w:szCs w:val="22"/>
        </w:rPr>
        <w:t>The Insurers shall be entitled to withhold indemnification.</w:t>
      </w:r>
    </w:p>
    <w:p w:rsidR="00EC0315" w:rsidRDefault="00EC0315">
      <w:pPr>
        <w:jc w:val="both"/>
        <w:rPr>
          <w:rFonts w:ascii="Arial" w:hAnsi="Arial" w:cs="Arial"/>
          <w:sz w:val="22"/>
          <w:szCs w:val="22"/>
        </w:rPr>
      </w:pPr>
    </w:p>
    <w:p w:rsidR="00EC0315" w:rsidRDefault="00C63C71">
      <w:pPr>
        <w:ind w:firstLine="720"/>
        <w:jc w:val="both"/>
        <w:rPr>
          <w:rFonts w:ascii="Arial" w:hAnsi="Arial" w:cs="Arial"/>
          <w:sz w:val="22"/>
          <w:szCs w:val="22"/>
        </w:rPr>
      </w:pPr>
      <w:r>
        <w:rPr>
          <w:rFonts w:ascii="Arial" w:hAnsi="Arial" w:cs="Arial"/>
          <w:sz w:val="22"/>
          <w:szCs w:val="22"/>
        </w:rPr>
        <w:t>a)</w:t>
      </w:r>
      <w:r>
        <w:rPr>
          <w:rFonts w:ascii="Arial" w:hAnsi="Arial" w:cs="Arial"/>
          <w:sz w:val="22"/>
          <w:szCs w:val="22"/>
        </w:rPr>
        <w:tab/>
        <w:t xml:space="preserve">If there are doubts regarding the Insured's right to receive the indemnity, pending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receipts by </w:t>
      </w:r>
      <w:r>
        <w:rPr>
          <w:rFonts w:ascii="Arial" w:hAnsi="Arial" w:cs="Arial"/>
          <w:sz w:val="22"/>
          <w:szCs w:val="22"/>
        </w:rPr>
        <w:t>the Insurers of the necessary proof.</w:t>
      </w:r>
    </w:p>
    <w:p w:rsidR="00EC0315" w:rsidRDefault="00EC0315">
      <w:pPr>
        <w:jc w:val="both"/>
        <w:rPr>
          <w:rFonts w:ascii="Arial" w:hAnsi="Arial" w:cs="Arial"/>
          <w:sz w:val="22"/>
          <w:szCs w:val="22"/>
        </w:rPr>
      </w:pPr>
    </w:p>
    <w:p w:rsidR="00EC0315" w:rsidRDefault="00C63C71">
      <w:pPr>
        <w:ind w:firstLine="720"/>
        <w:jc w:val="both"/>
        <w:rPr>
          <w:rFonts w:ascii="Arial" w:hAnsi="Arial" w:cs="Arial"/>
          <w:sz w:val="22"/>
          <w:szCs w:val="22"/>
        </w:rPr>
      </w:pPr>
      <w:r>
        <w:rPr>
          <w:rFonts w:ascii="Arial" w:hAnsi="Arial" w:cs="Arial"/>
          <w:sz w:val="22"/>
          <w:szCs w:val="22"/>
        </w:rPr>
        <w:t>b)</w:t>
      </w:r>
      <w:r>
        <w:rPr>
          <w:rFonts w:ascii="Arial" w:hAnsi="Arial" w:cs="Arial"/>
          <w:sz w:val="22"/>
          <w:szCs w:val="22"/>
        </w:rPr>
        <w:tab/>
        <w:t xml:space="preserve">If in connection with the claim and examination by the policy or an inquiry under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criminal law has been instituted against the Insured, pending completion of such </w:t>
      </w:r>
      <w:r>
        <w:rPr>
          <w:rFonts w:ascii="Arial" w:hAnsi="Arial" w:cs="Arial"/>
          <w:sz w:val="22"/>
          <w:szCs w:val="22"/>
        </w:rPr>
        <w:tab/>
      </w:r>
      <w:r>
        <w:rPr>
          <w:rFonts w:ascii="Arial" w:hAnsi="Arial" w:cs="Arial"/>
          <w:sz w:val="22"/>
          <w:szCs w:val="22"/>
        </w:rPr>
        <w:tab/>
      </w:r>
      <w:r>
        <w:rPr>
          <w:rFonts w:ascii="Arial" w:hAnsi="Arial" w:cs="Arial"/>
          <w:sz w:val="22"/>
          <w:szCs w:val="22"/>
        </w:rPr>
        <w:tab/>
        <w:t>examination or inquiry.</w:t>
      </w:r>
    </w:p>
    <w:p w:rsidR="00EC0315" w:rsidRDefault="00EC0315">
      <w:pPr>
        <w:ind w:firstLine="720"/>
        <w:jc w:val="both"/>
        <w:rPr>
          <w:rFonts w:ascii="Arial" w:hAnsi="Arial" w:cs="Arial"/>
          <w:sz w:val="22"/>
          <w:szCs w:val="22"/>
        </w:rPr>
      </w:pPr>
    </w:p>
    <w:p w:rsidR="00EC0315" w:rsidRDefault="00EC0315">
      <w:pPr>
        <w:jc w:val="both"/>
        <w:rPr>
          <w:rFonts w:ascii="Arial" w:hAnsi="Arial" w:cs="Arial"/>
          <w:sz w:val="22"/>
          <w:szCs w:val="22"/>
        </w:rPr>
      </w:pPr>
    </w:p>
    <w:p w:rsidR="00EC0315" w:rsidRDefault="00C63C71">
      <w:pPr>
        <w:jc w:val="center"/>
        <w:rPr>
          <w:rFonts w:ascii="Arial" w:hAnsi="Arial" w:cs="Arial"/>
          <w:sz w:val="22"/>
          <w:szCs w:val="22"/>
        </w:rPr>
      </w:pPr>
      <w:r>
        <w:rPr>
          <w:rFonts w:ascii="Arial" w:hAnsi="Arial" w:cs="Arial"/>
          <w:b/>
          <w:sz w:val="22"/>
          <w:szCs w:val="22"/>
        </w:rPr>
        <w:t>SECTION 1 - MATERIAL</w:t>
      </w:r>
      <w:r>
        <w:rPr>
          <w:rFonts w:ascii="Arial" w:hAnsi="Arial" w:cs="Arial"/>
          <w:b/>
          <w:sz w:val="22"/>
          <w:szCs w:val="22"/>
        </w:rPr>
        <w:t xml:space="preserve"> DAMAGE</w:t>
      </w:r>
    </w:p>
    <w:p w:rsidR="00EC0315" w:rsidRDefault="00EC0315">
      <w:pPr>
        <w:jc w:val="both"/>
        <w:rPr>
          <w:rFonts w:ascii="Arial" w:hAnsi="Arial" w:cs="Arial"/>
        </w:rPr>
      </w:pPr>
    </w:p>
    <w:p w:rsidR="00EC0315" w:rsidRDefault="00C63C71">
      <w:pPr>
        <w:ind w:left="2160" w:hanging="2160"/>
        <w:jc w:val="both"/>
        <w:rPr>
          <w:rFonts w:ascii="Arial" w:hAnsi="Arial" w:cs="Arial"/>
          <w:sz w:val="22"/>
          <w:szCs w:val="22"/>
        </w:rPr>
      </w:pPr>
      <w:r>
        <w:rPr>
          <w:rFonts w:ascii="Arial" w:hAnsi="Arial" w:cs="Arial"/>
          <w:b/>
          <w:sz w:val="22"/>
          <w:szCs w:val="22"/>
        </w:rPr>
        <w:t>Scope of Cover</w:t>
      </w:r>
      <w:r>
        <w:rPr>
          <w:rFonts w:ascii="Arial" w:hAnsi="Arial" w:cs="Arial"/>
          <w:sz w:val="22"/>
          <w:szCs w:val="22"/>
        </w:rPr>
        <w:tab/>
        <w:t xml:space="preserve">The Insurers hereby agree with the insured that if at any time during the period </w:t>
      </w:r>
      <w:r>
        <w:rPr>
          <w:rFonts w:ascii="Arial" w:hAnsi="Arial" w:cs="Arial"/>
          <w:sz w:val="22"/>
          <w:szCs w:val="22"/>
        </w:rPr>
        <w:tab/>
        <w:t>of Insurance stated in the Schedule or during any subsequent period for which the Insured pays and the Insurers may accept the premium for the renewal</w:t>
      </w:r>
      <w:r>
        <w:rPr>
          <w:rFonts w:ascii="Arial" w:hAnsi="Arial" w:cs="Arial"/>
          <w:sz w:val="22"/>
          <w:szCs w:val="22"/>
        </w:rPr>
        <w:t xml:space="preserve"> of this Policy, the items or any part thereof entered in the schedule suffer any unforeseen and sudden physical loss or damage from any cause, other than those specifically excluded, in a manner necessitating repair or replacement, the Insurers will indem</w:t>
      </w:r>
      <w:r>
        <w:rPr>
          <w:rFonts w:ascii="Arial" w:hAnsi="Arial" w:cs="Arial"/>
          <w:sz w:val="22"/>
          <w:szCs w:val="22"/>
        </w:rPr>
        <w:t>nify the Insured in respect of such loss or damage, as hereinafter provided by payment in cash, replacement or repair [at their own option] up to an amount not exceeding in any one year of insurance in respect of each of the items specified in the Schedule</w:t>
      </w:r>
      <w:r>
        <w:rPr>
          <w:rFonts w:ascii="Arial" w:hAnsi="Arial" w:cs="Arial"/>
          <w:sz w:val="22"/>
          <w:szCs w:val="22"/>
        </w:rPr>
        <w:t xml:space="preserve"> the sum set opposite thereto and not exceeding in all, the total sum expressed in the Schedule as insured hereby.</w:t>
      </w:r>
    </w:p>
    <w:p w:rsidR="00EC0315" w:rsidRDefault="00EC0315">
      <w:pPr>
        <w:jc w:val="both"/>
        <w:rPr>
          <w:rFonts w:ascii="Arial" w:hAnsi="Arial" w:cs="Arial"/>
          <w:sz w:val="22"/>
          <w:szCs w:val="22"/>
        </w:rPr>
      </w:pPr>
    </w:p>
    <w:p w:rsidR="00EC0315" w:rsidRDefault="00C63C71">
      <w:pPr>
        <w:jc w:val="both"/>
        <w:rPr>
          <w:rFonts w:ascii="Arial" w:hAnsi="Arial" w:cs="Arial"/>
          <w:sz w:val="22"/>
          <w:szCs w:val="22"/>
        </w:rPr>
      </w:pPr>
      <w:r>
        <w:rPr>
          <w:rFonts w:ascii="Arial" w:hAnsi="Arial" w:cs="Arial"/>
          <w:b/>
          <w:sz w:val="22"/>
          <w:szCs w:val="22"/>
        </w:rPr>
        <w:t>Special Exclusions</w:t>
      </w:r>
    </w:p>
    <w:p w:rsidR="00EC0315" w:rsidRDefault="00C63C71">
      <w:pPr>
        <w:jc w:val="both"/>
        <w:rPr>
          <w:rFonts w:ascii="Arial" w:hAnsi="Arial" w:cs="Arial"/>
          <w:sz w:val="22"/>
          <w:szCs w:val="22"/>
        </w:rPr>
      </w:pPr>
      <w:r>
        <w:rPr>
          <w:rFonts w:ascii="Arial" w:hAnsi="Arial" w:cs="Arial"/>
          <w:b/>
          <w:sz w:val="22"/>
          <w:szCs w:val="22"/>
        </w:rPr>
        <w:t>to Section I:</w:t>
      </w:r>
      <w:r>
        <w:rPr>
          <w:rFonts w:ascii="Arial" w:hAnsi="Arial" w:cs="Arial"/>
          <w:sz w:val="22"/>
          <w:szCs w:val="22"/>
        </w:rPr>
        <w:tab/>
      </w:r>
      <w:r>
        <w:rPr>
          <w:rFonts w:ascii="Arial" w:hAnsi="Arial" w:cs="Arial"/>
          <w:sz w:val="22"/>
          <w:szCs w:val="22"/>
        </w:rPr>
        <w:tab/>
        <w:t xml:space="preserve">The Insurers shall not, however, be liable for </w:t>
      </w:r>
    </w:p>
    <w:p w:rsidR="00EC0315" w:rsidRDefault="00EC0315">
      <w:pPr>
        <w:jc w:val="both"/>
        <w:rPr>
          <w:rFonts w:ascii="Arial" w:hAnsi="Arial" w:cs="Arial"/>
          <w:sz w:val="22"/>
          <w:szCs w:val="22"/>
        </w:rPr>
      </w:pPr>
    </w:p>
    <w:p w:rsidR="00EC0315" w:rsidRDefault="00C63C71">
      <w:pPr>
        <w:ind w:left="3600" w:hanging="900"/>
        <w:jc w:val="both"/>
        <w:rPr>
          <w:rFonts w:ascii="Arial" w:hAnsi="Arial" w:cs="Arial"/>
          <w:sz w:val="22"/>
          <w:szCs w:val="22"/>
        </w:rPr>
      </w:pPr>
      <w:r>
        <w:rPr>
          <w:rFonts w:ascii="Arial" w:hAnsi="Arial" w:cs="Arial"/>
          <w:sz w:val="22"/>
          <w:szCs w:val="22"/>
        </w:rPr>
        <w:t>a]</w:t>
      </w:r>
      <w:r>
        <w:rPr>
          <w:rFonts w:ascii="Arial" w:hAnsi="Arial" w:cs="Arial"/>
          <w:sz w:val="22"/>
          <w:szCs w:val="22"/>
        </w:rPr>
        <w:tab/>
        <w:t xml:space="preserve">the deductible stated in the Schedule to be borne by </w:t>
      </w:r>
      <w:r>
        <w:rPr>
          <w:rFonts w:ascii="Arial" w:hAnsi="Arial" w:cs="Arial"/>
          <w:sz w:val="22"/>
          <w:szCs w:val="22"/>
        </w:rPr>
        <w:t>the Insured in any one occurrence; if more than one item is lost or damaged in one occurrence, the Insured shall not, however, be called upon to bear more than the highest single deductible applicable to such items;</w:t>
      </w:r>
    </w:p>
    <w:p w:rsidR="00EC0315" w:rsidRDefault="00EC0315">
      <w:pPr>
        <w:jc w:val="both"/>
        <w:rPr>
          <w:rFonts w:ascii="Arial" w:hAnsi="Arial" w:cs="Arial"/>
          <w:sz w:val="22"/>
          <w:szCs w:val="22"/>
        </w:rPr>
      </w:pPr>
    </w:p>
    <w:p w:rsidR="00EC0315" w:rsidRDefault="00C63C71">
      <w:pPr>
        <w:ind w:firstLine="2160"/>
        <w:jc w:val="both"/>
        <w:rPr>
          <w:rFonts w:ascii="Arial" w:hAnsi="Arial" w:cs="Arial"/>
          <w:sz w:val="22"/>
          <w:szCs w:val="22"/>
        </w:rPr>
      </w:pPr>
      <w:r>
        <w:rPr>
          <w:rFonts w:ascii="Arial" w:hAnsi="Arial" w:cs="Arial"/>
          <w:sz w:val="22"/>
          <w:szCs w:val="22"/>
        </w:rPr>
        <w:t xml:space="preserve">          b]</w:t>
      </w:r>
      <w:r>
        <w:rPr>
          <w:rFonts w:ascii="Arial" w:hAnsi="Arial" w:cs="Arial"/>
          <w:sz w:val="22"/>
          <w:szCs w:val="22"/>
        </w:rPr>
        <w:tab/>
        <w:t>loss or damage directly or</w:t>
      </w:r>
      <w:r>
        <w:rPr>
          <w:rFonts w:ascii="Arial" w:hAnsi="Arial" w:cs="Arial"/>
          <w:sz w:val="22"/>
          <w:szCs w:val="22"/>
        </w:rPr>
        <w:t xml:space="preserve"> indirectly caused by or arising out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of earthquake, volcanic eruption, tsunami, hurricane, cyclone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or typhoon;</w:t>
      </w:r>
    </w:p>
    <w:p w:rsidR="00EC0315" w:rsidRDefault="00EC0315">
      <w:pPr>
        <w:jc w:val="both"/>
        <w:rPr>
          <w:rFonts w:ascii="Arial" w:hAnsi="Arial" w:cs="Arial"/>
          <w:sz w:val="22"/>
          <w:szCs w:val="22"/>
        </w:rPr>
      </w:pPr>
    </w:p>
    <w:p w:rsidR="00EC0315" w:rsidRDefault="00C63C71">
      <w:pPr>
        <w:ind w:left="720" w:firstLine="1440"/>
        <w:jc w:val="both"/>
        <w:rPr>
          <w:rFonts w:ascii="Arial" w:hAnsi="Arial" w:cs="Arial"/>
          <w:sz w:val="22"/>
          <w:szCs w:val="22"/>
        </w:rPr>
      </w:pPr>
      <w:r>
        <w:rPr>
          <w:rFonts w:ascii="Arial" w:hAnsi="Arial" w:cs="Arial"/>
          <w:sz w:val="22"/>
          <w:szCs w:val="22"/>
        </w:rPr>
        <w:t xml:space="preserve">          c]</w:t>
      </w:r>
      <w:r>
        <w:rPr>
          <w:rFonts w:ascii="Arial" w:hAnsi="Arial" w:cs="Arial"/>
          <w:sz w:val="22"/>
          <w:szCs w:val="22"/>
        </w:rPr>
        <w:tab/>
        <w:t xml:space="preserve">loss or damage caused by any faults or defects existing at the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time of commencement of this Policy within the knowled</w:t>
      </w:r>
      <w:r>
        <w:rPr>
          <w:rFonts w:ascii="Arial" w:hAnsi="Arial" w:cs="Arial"/>
          <w:sz w:val="22"/>
          <w:szCs w:val="22"/>
        </w:rPr>
        <w:t xml:space="preserve">ge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of the Insured, or his representative, whether such faults or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defects were known to the Insurers or not;</w:t>
      </w:r>
    </w:p>
    <w:p w:rsidR="00EC0315" w:rsidRDefault="00EC0315">
      <w:pPr>
        <w:jc w:val="both"/>
        <w:rPr>
          <w:rFonts w:ascii="Arial" w:hAnsi="Arial" w:cs="Arial"/>
          <w:sz w:val="22"/>
          <w:szCs w:val="22"/>
        </w:rPr>
      </w:pPr>
    </w:p>
    <w:p w:rsidR="00EC0315" w:rsidRDefault="00C63C71">
      <w:pPr>
        <w:ind w:firstLine="2160"/>
        <w:jc w:val="both"/>
        <w:rPr>
          <w:rFonts w:ascii="Arial" w:hAnsi="Arial" w:cs="Arial"/>
          <w:sz w:val="22"/>
          <w:szCs w:val="22"/>
        </w:rPr>
      </w:pPr>
      <w:r>
        <w:rPr>
          <w:rFonts w:ascii="Arial" w:hAnsi="Arial" w:cs="Arial"/>
          <w:sz w:val="22"/>
          <w:szCs w:val="22"/>
        </w:rPr>
        <w:t xml:space="preserve">          d]</w:t>
      </w:r>
      <w:r>
        <w:rPr>
          <w:rFonts w:ascii="Arial" w:hAnsi="Arial" w:cs="Arial"/>
          <w:sz w:val="22"/>
          <w:szCs w:val="22"/>
        </w:rPr>
        <w:tab/>
        <w:t xml:space="preserve">loss or damage directly or indirectly caused by the failure or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interruption of any gas, water or electricity service or </w:t>
      </w:r>
      <w:r>
        <w:rPr>
          <w:rFonts w:ascii="Arial" w:hAnsi="Arial" w:cs="Arial"/>
          <w:sz w:val="22"/>
          <w:szCs w:val="22"/>
        </w:rPr>
        <w:t>supply;</w:t>
      </w:r>
    </w:p>
    <w:p w:rsidR="00EC0315" w:rsidRDefault="00EC0315">
      <w:pPr>
        <w:jc w:val="both"/>
        <w:rPr>
          <w:rFonts w:ascii="Arial" w:hAnsi="Arial" w:cs="Arial"/>
          <w:sz w:val="22"/>
          <w:szCs w:val="22"/>
        </w:rPr>
      </w:pPr>
    </w:p>
    <w:p w:rsidR="00EC0315" w:rsidRDefault="00C63C71">
      <w:pPr>
        <w:ind w:left="720" w:firstLine="2085"/>
        <w:jc w:val="both"/>
        <w:rPr>
          <w:rFonts w:ascii="Arial" w:hAnsi="Arial" w:cs="Arial"/>
          <w:sz w:val="22"/>
          <w:szCs w:val="22"/>
        </w:rPr>
      </w:pPr>
      <w:r>
        <w:rPr>
          <w:rFonts w:ascii="Arial" w:hAnsi="Arial" w:cs="Arial"/>
          <w:sz w:val="22"/>
          <w:szCs w:val="22"/>
        </w:rPr>
        <w:t>e]</w:t>
      </w:r>
      <w:r>
        <w:rPr>
          <w:rFonts w:ascii="Arial" w:hAnsi="Arial" w:cs="Arial"/>
          <w:sz w:val="22"/>
          <w:szCs w:val="22"/>
        </w:rPr>
        <w:tab/>
        <w:t xml:space="preserve">loss or damage as a direct consequence of the continual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influence of operation [e.g. wear and tear, cavitation, erosion,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corrosion, incrustation] or of gradual deterioration due to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atmospheric conditions;</w:t>
      </w:r>
    </w:p>
    <w:p w:rsidR="00EC0315" w:rsidRDefault="00EC0315">
      <w:pPr>
        <w:jc w:val="both"/>
        <w:rPr>
          <w:rFonts w:ascii="Arial" w:hAnsi="Arial" w:cs="Arial"/>
          <w:sz w:val="22"/>
          <w:szCs w:val="22"/>
        </w:rPr>
      </w:pPr>
    </w:p>
    <w:p w:rsidR="00EC0315" w:rsidRDefault="00EC0315">
      <w:pPr>
        <w:jc w:val="both"/>
        <w:rPr>
          <w:rFonts w:ascii="Arial" w:hAnsi="Arial" w:cs="Arial"/>
          <w:sz w:val="22"/>
          <w:szCs w:val="22"/>
        </w:rPr>
        <w:sectPr w:rsidR="00EC0315">
          <w:footerReference w:type="default" r:id="rId10"/>
          <w:endnotePr>
            <w:numFmt w:val="decimal"/>
          </w:endnotePr>
          <w:type w:val="continuous"/>
          <w:pgSz w:w="12240" w:h="15840"/>
          <w:pgMar w:top="1440" w:right="1440" w:bottom="1440" w:left="1440" w:header="1440" w:footer="1440" w:gutter="0"/>
          <w:cols w:space="720"/>
        </w:sectPr>
      </w:pPr>
    </w:p>
    <w:p w:rsidR="00EC0315" w:rsidRDefault="00C63C71">
      <w:pPr>
        <w:ind w:left="720" w:firstLine="1440"/>
        <w:jc w:val="both"/>
        <w:rPr>
          <w:rFonts w:ascii="Arial" w:hAnsi="Arial" w:cs="Arial"/>
          <w:sz w:val="22"/>
          <w:szCs w:val="22"/>
        </w:rPr>
      </w:pPr>
      <w:r>
        <w:rPr>
          <w:rFonts w:ascii="Arial" w:hAnsi="Arial" w:cs="Arial"/>
          <w:sz w:val="22"/>
          <w:szCs w:val="22"/>
        </w:rPr>
        <w:lastRenderedPageBreak/>
        <w:t xml:space="preserve">           f]</w:t>
      </w:r>
      <w:r>
        <w:rPr>
          <w:rFonts w:ascii="Arial" w:hAnsi="Arial" w:cs="Arial"/>
          <w:sz w:val="22"/>
          <w:szCs w:val="22"/>
        </w:rPr>
        <w:tab/>
        <w:t xml:space="preserve">any costs incurred in connection with the elimination of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functional failures unless such failures were caused by an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indemnifiable loss of or damage to the insured items;</w:t>
      </w:r>
    </w:p>
    <w:p w:rsidR="00EC0315" w:rsidRDefault="00EC0315">
      <w:pPr>
        <w:jc w:val="both"/>
        <w:rPr>
          <w:rFonts w:ascii="Arial" w:hAnsi="Arial" w:cs="Arial"/>
          <w:sz w:val="22"/>
          <w:szCs w:val="22"/>
        </w:rPr>
      </w:pPr>
    </w:p>
    <w:p w:rsidR="00EC0315" w:rsidRDefault="00C63C71">
      <w:pPr>
        <w:ind w:left="2160"/>
        <w:jc w:val="both"/>
        <w:rPr>
          <w:rFonts w:ascii="Arial" w:hAnsi="Arial" w:cs="Arial"/>
          <w:sz w:val="22"/>
          <w:szCs w:val="22"/>
        </w:rPr>
      </w:pPr>
      <w:r>
        <w:rPr>
          <w:rFonts w:ascii="Arial" w:hAnsi="Arial" w:cs="Arial"/>
          <w:sz w:val="22"/>
          <w:szCs w:val="22"/>
        </w:rPr>
        <w:t xml:space="preserve">           g]</w:t>
      </w:r>
      <w:r>
        <w:rPr>
          <w:rFonts w:ascii="Arial" w:hAnsi="Arial" w:cs="Arial"/>
          <w:sz w:val="22"/>
          <w:szCs w:val="22"/>
        </w:rPr>
        <w:tab/>
        <w:t>any costs incurred in connectio</w:t>
      </w:r>
      <w:r>
        <w:rPr>
          <w:rFonts w:ascii="Arial" w:hAnsi="Arial" w:cs="Arial"/>
          <w:sz w:val="22"/>
          <w:szCs w:val="22"/>
        </w:rPr>
        <w:t xml:space="preserve">n with the maintenance of the </w:t>
      </w:r>
      <w:r>
        <w:rPr>
          <w:rFonts w:ascii="Arial" w:hAnsi="Arial" w:cs="Arial"/>
          <w:sz w:val="22"/>
          <w:szCs w:val="22"/>
        </w:rPr>
        <w:tab/>
      </w:r>
      <w:r>
        <w:rPr>
          <w:rFonts w:ascii="Arial" w:hAnsi="Arial" w:cs="Arial"/>
          <w:sz w:val="22"/>
          <w:szCs w:val="22"/>
        </w:rPr>
        <w:tab/>
        <w:t xml:space="preserve">insured items, such exclusion also applying to parts                              </w:t>
      </w:r>
      <w:r>
        <w:rPr>
          <w:rFonts w:ascii="Arial" w:hAnsi="Arial" w:cs="Arial"/>
          <w:sz w:val="22"/>
          <w:szCs w:val="22"/>
        </w:rPr>
        <w:tab/>
        <w:t>exchanged in the course of such maintenance operations;</w:t>
      </w:r>
    </w:p>
    <w:p w:rsidR="00EC0315" w:rsidRDefault="00EC0315">
      <w:pPr>
        <w:jc w:val="both"/>
        <w:rPr>
          <w:rFonts w:ascii="Arial" w:hAnsi="Arial" w:cs="Arial"/>
          <w:sz w:val="22"/>
          <w:szCs w:val="22"/>
        </w:rPr>
      </w:pPr>
    </w:p>
    <w:p w:rsidR="00EC0315" w:rsidRDefault="00C63C71">
      <w:pPr>
        <w:ind w:firstLine="2880"/>
        <w:jc w:val="both"/>
        <w:rPr>
          <w:rFonts w:ascii="Arial" w:hAnsi="Arial" w:cs="Arial"/>
          <w:sz w:val="22"/>
          <w:szCs w:val="22"/>
        </w:rPr>
      </w:pPr>
      <w:r>
        <w:rPr>
          <w:rFonts w:ascii="Arial" w:hAnsi="Arial" w:cs="Arial"/>
          <w:sz w:val="22"/>
          <w:szCs w:val="22"/>
        </w:rPr>
        <w:t>h]</w:t>
      </w:r>
      <w:r>
        <w:rPr>
          <w:rFonts w:ascii="Arial" w:hAnsi="Arial" w:cs="Arial"/>
          <w:sz w:val="22"/>
          <w:szCs w:val="22"/>
        </w:rPr>
        <w:tab/>
        <w:t xml:space="preserve">loss or damage for which the manufacturer or supplier of the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insured items i</w:t>
      </w:r>
      <w:r>
        <w:rPr>
          <w:rFonts w:ascii="Arial" w:hAnsi="Arial" w:cs="Arial"/>
          <w:sz w:val="22"/>
          <w:szCs w:val="22"/>
        </w:rPr>
        <w:t>s responsible either by law or under Contract;</w:t>
      </w:r>
    </w:p>
    <w:p w:rsidR="00EC0315" w:rsidRDefault="00EC0315">
      <w:pPr>
        <w:jc w:val="both"/>
        <w:rPr>
          <w:rFonts w:ascii="Arial" w:hAnsi="Arial" w:cs="Arial"/>
          <w:sz w:val="22"/>
          <w:szCs w:val="22"/>
        </w:rPr>
      </w:pPr>
    </w:p>
    <w:p w:rsidR="00EC0315" w:rsidRDefault="00C63C71">
      <w:pPr>
        <w:ind w:left="720" w:firstLine="2160"/>
        <w:jc w:val="both"/>
        <w:rPr>
          <w:rFonts w:ascii="Arial" w:hAnsi="Arial" w:cs="Arial"/>
          <w:sz w:val="22"/>
          <w:szCs w:val="22"/>
        </w:rPr>
      </w:pPr>
      <w:r>
        <w:rPr>
          <w:rFonts w:ascii="Arial" w:hAnsi="Arial" w:cs="Arial"/>
          <w:sz w:val="22"/>
          <w:szCs w:val="22"/>
        </w:rPr>
        <w:t>i]</w:t>
      </w:r>
      <w:r>
        <w:rPr>
          <w:rFonts w:ascii="Arial" w:hAnsi="Arial" w:cs="Arial"/>
          <w:sz w:val="22"/>
          <w:szCs w:val="22"/>
        </w:rPr>
        <w:tab/>
        <w:t xml:space="preserve">loss of or damage to rented or hired equipment for which the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owner is responsible either by law or under a lease and/or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maintenance agreement;</w:t>
      </w:r>
    </w:p>
    <w:p w:rsidR="00EC0315" w:rsidRDefault="00EC0315">
      <w:pPr>
        <w:jc w:val="both"/>
        <w:rPr>
          <w:rFonts w:ascii="Arial" w:hAnsi="Arial" w:cs="Arial"/>
          <w:sz w:val="22"/>
          <w:szCs w:val="22"/>
        </w:rPr>
      </w:pPr>
    </w:p>
    <w:p w:rsidR="00EC0315" w:rsidRDefault="00C63C71">
      <w:pPr>
        <w:ind w:firstLine="2880"/>
        <w:jc w:val="both"/>
        <w:rPr>
          <w:rFonts w:ascii="Arial" w:hAnsi="Arial" w:cs="Arial"/>
          <w:sz w:val="22"/>
          <w:szCs w:val="22"/>
        </w:rPr>
      </w:pPr>
      <w:r>
        <w:rPr>
          <w:rFonts w:ascii="Arial" w:hAnsi="Arial" w:cs="Arial"/>
          <w:sz w:val="22"/>
          <w:szCs w:val="22"/>
        </w:rPr>
        <w:t>j]</w:t>
      </w:r>
      <w:r>
        <w:rPr>
          <w:rFonts w:ascii="Arial" w:hAnsi="Arial" w:cs="Arial"/>
          <w:sz w:val="22"/>
          <w:szCs w:val="22"/>
        </w:rPr>
        <w:tab/>
        <w:t xml:space="preserve">consequential loss or liability of any kind or </w:t>
      </w:r>
      <w:r>
        <w:rPr>
          <w:rFonts w:ascii="Arial" w:hAnsi="Arial" w:cs="Arial"/>
          <w:sz w:val="22"/>
          <w:szCs w:val="22"/>
        </w:rPr>
        <w:t>description;</w:t>
      </w:r>
    </w:p>
    <w:p w:rsidR="00EC0315" w:rsidRDefault="00EC0315">
      <w:pPr>
        <w:jc w:val="both"/>
        <w:rPr>
          <w:rFonts w:ascii="Arial" w:hAnsi="Arial" w:cs="Arial"/>
          <w:sz w:val="22"/>
          <w:szCs w:val="22"/>
        </w:rPr>
      </w:pPr>
    </w:p>
    <w:p w:rsidR="00EC0315" w:rsidRDefault="00C63C71">
      <w:pPr>
        <w:ind w:left="3600" w:hanging="720"/>
        <w:jc w:val="both"/>
        <w:rPr>
          <w:rFonts w:ascii="Arial" w:hAnsi="Arial" w:cs="Arial"/>
          <w:sz w:val="22"/>
          <w:szCs w:val="22"/>
        </w:rPr>
      </w:pPr>
      <w:r>
        <w:rPr>
          <w:rFonts w:ascii="Arial" w:hAnsi="Arial" w:cs="Arial"/>
          <w:sz w:val="22"/>
          <w:szCs w:val="22"/>
        </w:rPr>
        <w:t>k]</w:t>
      </w:r>
      <w:r>
        <w:rPr>
          <w:rFonts w:ascii="Arial" w:hAnsi="Arial" w:cs="Arial"/>
          <w:sz w:val="22"/>
          <w:szCs w:val="22"/>
        </w:rPr>
        <w:tab/>
        <w:t xml:space="preserve">loss of or damage to bulbs, valves, tubes, ribbons, fuses, seals, belts, wires, chains, rubber tyres, exchangeable tools, engraved cylinders, objects made of glass, porcelain or ceramics, sieves or fabrics, or any operating media [e.g. </w:t>
      </w:r>
      <w:r>
        <w:rPr>
          <w:rFonts w:ascii="Arial" w:hAnsi="Arial" w:cs="Arial"/>
          <w:sz w:val="22"/>
          <w:szCs w:val="22"/>
        </w:rPr>
        <w:t>lubricating oil, fuel chemicals];</w:t>
      </w:r>
    </w:p>
    <w:p w:rsidR="00EC0315" w:rsidRDefault="00EC0315">
      <w:pPr>
        <w:jc w:val="both"/>
        <w:rPr>
          <w:rFonts w:ascii="Arial" w:hAnsi="Arial" w:cs="Arial"/>
          <w:sz w:val="22"/>
          <w:szCs w:val="22"/>
        </w:rPr>
      </w:pPr>
    </w:p>
    <w:p w:rsidR="00EC0315" w:rsidRDefault="00C63C71">
      <w:pPr>
        <w:ind w:firstLine="2880"/>
        <w:jc w:val="both"/>
        <w:rPr>
          <w:rFonts w:ascii="Arial" w:hAnsi="Arial" w:cs="Arial"/>
          <w:sz w:val="22"/>
          <w:szCs w:val="22"/>
        </w:rPr>
      </w:pPr>
      <w:r>
        <w:rPr>
          <w:rFonts w:ascii="Arial" w:hAnsi="Arial" w:cs="Arial"/>
          <w:sz w:val="22"/>
          <w:szCs w:val="22"/>
        </w:rPr>
        <w:t>l]</w:t>
      </w:r>
      <w:r>
        <w:rPr>
          <w:rFonts w:ascii="Arial" w:hAnsi="Arial" w:cs="Arial"/>
          <w:sz w:val="22"/>
          <w:szCs w:val="22"/>
        </w:rPr>
        <w:tab/>
        <w:t>loss or damage directly or indirectly caused by theft;</w:t>
      </w:r>
    </w:p>
    <w:p w:rsidR="00EC0315" w:rsidRDefault="00EC0315">
      <w:pPr>
        <w:jc w:val="both"/>
        <w:rPr>
          <w:rFonts w:ascii="Arial" w:hAnsi="Arial" w:cs="Arial"/>
          <w:sz w:val="22"/>
          <w:szCs w:val="22"/>
        </w:rPr>
      </w:pPr>
    </w:p>
    <w:p w:rsidR="00EC0315" w:rsidRDefault="00C63C71">
      <w:pPr>
        <w:jc w:val="both"/>
        <w:rPr>
          <w:rFonts w:ascii="Arial" w:hAnsi="Arial" w:cs="Arial"/>
          <w:sz w:val="22"/>
          <w:szCs w:val="22"/>
        </w:rPr>
      </w:pPr>
      <w:r>
        <w:rPr>
          <w:rFonts w:ascii="Arial" w:hAnsi="Arial" w:cs="Arial"/>
          <w:sz w:val="22"/>
          <w:szCs w:val="22"/>
        </w:rPr>
        <w:t>In respect of the parts mentioned under [k] and [j] above, the Insurers shall be liable to provide compensation in the event that such parts are affected by an in</w:t>
      </w:r>
      <w:r>
        <w:rPr>
          <w:rFonts w:ascii="Arial" w:hAnsi="Arial" w:cs="Arial"/>
          <w:sz w:val="22"/>
          <w:szCs w:val="22"/>
        </w:rPr>
        <w:t>demnifiable loss of or damage to the Insured items.</w:t>
      </w:r>
    </w:p>
    <w:p w:rsidR="00EC0315" w:rsidRDefault="00EC0315">
      <w:pPr>
        <w:jc w:val="both"/>
        <w:rPr>
          <w:rFonts w:ascii="Arial" w:hAnsi="Arial" w:cs="Arial"/>
        </w:rPr>
      </w:pPr>
    </w:p>
    <w:p w:rsidR="00EC0315" w:rsidRDefault="00C63C71">
      <w:pPr>
        <w:jc w:val="both"/>
        <w:rPr>
          <w:rFonts w:ascii="Arial" w:hAnsi="Arial" w:cs="Arial"/>
          <w:b/>
          <w:sz w:val="22"/>
          <w:szCs w:val="22"/>
        </w:rPr>
      </w:pPr>
      <w:r>
        <w:rPr>
          <w:rFonts w:ascii="Arial" w:hAnsi="Arial" w:cs="Arial"/>
          <w:b/>
          <w:sz w:val="22"/>
          <w:szCs w:val="22"/>
        </w:rPr>
        <w:t>Provisions Applying</w:t>
      </w:r>
    </w:p>
    <w:p w:rsidR="00EC0315" w:rsidRDefault="00C63C71">
      <w:pPr>
        <w:jc w:val="both"/>
        <w:rPr>
          <w:rFonts w:ascii="Arial" w:hAnsi="Arial" w:cs="Arial"/>
          <w:sz w:val="22"/>
          <w:szCs w:val="22"/>
        </w:rPr>
      </w:pPr>
      <w:r>
        <w:rPr>
          <w:rFonts w:ascii="Arial" w:hAnsi="Arial" w:cs="Arial"/>
          <w:b/>
          <w:sz w:val="22"/>
          <w:szCs w:val="22"/>
        </w:rPr>
        <w:t>to Section 1</w:t>
      </w:r>
      <w:r>
        <w:rPr>
          <w:rFonts w:ascii="Arial" w:hAnsi="Arial" w:cs="Arial"/>
          <w:sz w:val="22"/>
          <w:szCs w:val="22"/>
        </w:rPr>
        <w:tab/>
      </w:r>
      <w:r>
        <w:rPr>
          <w:rFonts w:ascii="Arial" w:hAnsi="Arial" w:cs="Arial"/>
          <w:sz w:val="22"/>
          <w:szCs w:val="22"/>
        </w:rPr>
        <w:tab/>
      </w:r>
      <w:r>
        <w:rPr>
          <w:rFonts w:ascii="Arial" w:hAnsi="Arial" w:cs="Arial"/>
          <w:sz w:val="22"/>
          <w:szCs w:val="22"/>
        </w:rPr>
        <w:tab/>
        <w:t>Memo 1 - Sum Insured</w:t>
      </w:r>
    </w:p>
    <w:p w:rsidR="00EC0315" w:rsidRDefault="00EC0315">
      <w:pPr>
        <w:jc w:val="both"/>
        <w:rPr>
          <w:rFonts w:ascii="Arial" w:hAnsi="Arial" w:cs="Arial"/>
          <w:sz w:val="22"/>
          <w:szCs w:val="22"/>
        </w:rPr>
      </w:pPr>
    </w:p>
    <w:p w:rsidR="00EC0315" w:rsidRDefault="00C63C71">
      <w:pPr>
        <w:ind w:left="2880"/>
        <w:jc w:val="both"/>
        <w:rPr>
          <w:rFonts w:ascii="Arial" w:hAnsi="Arial" w:cs="Arial"/>
          <w:sz w:val="22"/>
          <w:szCs w:val="22"/>
        </w:rPr>
      </w:pPr>
      <w:r>
        <w:rPr>
          <w:rFonts w:ascii="Arial" w:hAnsi="Arial" w:cs="Arial"/>
          <w:sz w:val="22"/>
          <w:szCs w:val="22"/>
        </w:rPr>
        <w:t xml:space="preserve">It shall be a requirement of this insurance that the sum insured is </w:t>
      </w:r>
      <w:r>
        <w:rPr>
          <w:rFonts w:ascii="Arial" w:hAnsi="Arial" w:cs="Arial"/>
          <w:sz w:val="22"/>
          <w:szCs w:val="22"/>
        </w:rPr>
        <w:lastRenderedPageBreak/>
        <w:t>equal to the cost of replacement of the Insured items by new items of the same</w:t>
      </w:r>
      <w:r>
        <w:rPr>
          <w:rFonts w:ascii="Arial" w:hAnsi="Arial" w:cs="Arial"/>
          <w:sz w:val="22"/>
          <w:szCs w:val="22"/>
        </w:rPr>
        <w:t xml:space="preserve"> kind and capacity, which means their replacement costs including e.g. freight, customs duties and dues, if any and erection costs.  If the Sum Insured is less than the amount required to be insured, the Insurers shall pay only in such proportion as the su</w:t>
      </w:r>
      <w:r>
        <w:rPr>
          <w:rFonts w:ascii="Arial" w:hAnsi="Arial" w:cs="Arial"/>
          <w:sz w:val="22"/>
          <w:szCs w:val="22"/>
        </w:rPr>
        <w:t>m insured bears to the amount required to be insured.  Every item, if more than one, shall be subject to this condition separately.</w:t>
      </w:r>
    </w:p>
    <w:p w:rsidR="00EC0315" w:rsidRDefault="00EC0315">
      <w:pPr>
        <w:jc w:val="both"/>
        <w:rPr>
          <w:rFonts w:ascii="Arial" w:hAnsi="Arial" w:cs="Arial"/>
          <w:sz w:val="22"/>
          <w:szCs w:val="22"/>
        </w:rPr>
      </w:pPr>
    </w:p>
    <w:p w:rsidR="00EC0315" w:rsidRDefault="00C63C71">
      <w:pPr>
        <w:ind w:left="2160" w:firstLine="720"/>
        <w:jc w:val="both"/>
        <w:rPr>
          <w:rFonts w:ascii="Arial" w:hAnsi="Arial" w:cs="Arial"/>
          <w:sz w:val="22"/>
          <w:szCs w:val="22"/>
        </w:rPr>
      </w:pPr>
      <w:r>
        <w:rPr>
          <w:rFonts w:ascii="Arial" w:hAnsi="Arial" w:cs="Arial"/>
          <w:sz w:val="22"/>
          <w:szCs w:val="22"/>
        </w:rPr>
        <w:t>Memo 2 - Basis of Indemnity</w:t>
      </w:r>
    </w:p>
    <w:p w:rsidR="00EC0315" w:rsidRDefault="00EC0315">
      <w:pPr>
        <w:jc w:val="both"/>
        <w:rPr>
          <w:rFonts w:ascii="Arial" w:hAnsi="Arial" w:cs="Arial"/>
          <w:sz w:val="22"/>
          <w:szCs w:val="22"/>
        </w:rPr>
      </w:pPr>
    </w:p>
    <w:p w:rsidR="00EC0315" w:rsidRDefault="00C63C71">
      <w:pPr>
        <w:ind w:left="3600" w:hanging="720"/>
        <w:jc w:val="both"/>
        <w:rPr>
          <w:rFonts w:ascii="Arial" w:hAnsi="Arial" w:cs="Arial"/>
          <w:sz w:val="22"/>
          <w:szCs w:val="22"/>
        </w:rPr>
      </w:pPr>
      <w:r>
        <w:rPr>
          <w:rFonts w:ascii="Arial" w:hAnsi="Arial" w:cs="Arial"/>
          <w:sz w:val="22"/>
          <w:szCs w:val="22"/>
        </w:rPr>
        <w:t>a]</w:t>
      </w:r>
      <w:r>
        <w:rPr>
          <w:rFonts w:ascii="Arial" w:hAnsi="Arial" w:cs="Arial"/>
          <w:sz w:val="22"/>
          <w:szCs w:val="22"/>
        </w:rPr>
        <w:tab/>
        <w:t>In cases where damage to an insured item can be repaired, the Insurers shall pay expenses n</w:t>
      </w:r>
      <w:r>
        <w:rPr>
          <w:rFonts w:ascii="Arial" w:hAnsi="Arial" w:cs="Arial"/>
          <w:sz w:val="22"/>
          <w:szCs w:val="22"/>
        </w:rPr>
        <w:t xml:space="preserve">ecessarily incurred to restore the damaged item to its former state of serviceability plus the cost of dismantling and re- erection incurred for the purpose of effecting the repairs as well as ordinary freight to and from a repair shop, customs duties and </w:t>
      </w:r>
      <w:r>
        <w:rPr>
          <w:rFonts w:ascii="Arial" w:hAnsi="Arial" w:cs="Arial"/>
          <w:sz w:val="22"/>
          <w:szCs w:val="22"/>
        </w:rPr>
        <w:t>dues, if any, to the extent such expenses have been included in the Sum Insured, if the repairs are executed at a workshop owned by the Insured, the Insurers shall pay the cost of materials and wages incurred for the purpose of the repairs plus a reasonabl</w:t>
      </w:r>
      <w:r>
        <w:rPr>
          <w:rFonts w:ascii="Arial" w:hAnsi="Arial" w:cs="Arial"/>
          <w:sz w:val="22"/>
          <w:szCs w:val="22"/>
        </w:rPr>
        <w:t>e percentage to cover overhead charges. No deduction shall be made for depreciation in respect of parts replaced, but the value of any salvage shall be taken in account.</w:t>
      </w:r>
    </w:p>
    <w:p w:rsidR="00EC0315" w:rsidRDefault="00EC0315">
      <w:pPr>
        <w:jc w:val="both"/>
        <w:rPr>
          <w:rFonts w:ascii="Arial" w:hAnsi="Arial" w:cs="Arial"/>
          <w:sz w:val="22"/>
          <w:szCs w:val="22"/>
        </w:rPr>
      </w:pPr>
    </w:p>
    <w:p w:rsidR="00EC0315" w:rsidRDefault="00C63C71">
      <w:pPr>
        <w:ind w:left="2880"/>
        <w:jc w:val="both"/>
        <w:rPr>
          <w:rFonts w:ascii="Arial" w:hAnsi="Arial" w:cs="Arial"/>
          <w:sz w:val="22"/>
          <w:szCs w:val="22"/>
        </w:rPr>
      </w:pPr>
      <w:r>
        <w:rPr>
          <w:rFonts w:ascii="Arial" w:hAnsi="Arial" w:cs="Arial"/>
          <w:sz w:val="22"/>
          <w:szCs w:val="22"/>
        </w:rPr>
        <w:t xml:space="preserve">If the costs of repairs as detailed herein above equal or exceed the actual value of </w:t>
      </w:r>
      <w:r>
        <w:rPr>
          <w:rFonts w:ascii="Arial" w:hAnsi="Arial" w:cs="Arial"/>
          <w:sz w:val="22"/>
          <w:szCs w:val="22"/>
        </w:rPr>
        <w:t>the insured items immediately before the occurrence of the damage, the settlement shall be made on the basis provided for in b]</w:t>
      </w:r>
    </w:p>
    <w:p w:rsidR="00EC0315" w:rsidRDefault="00EC0315">
      <w:pPr>
        <w:jc w:val="both"/>
        <w:rPr>
          <w:rFonts w:ascii="Arial" w:hAnsi="Arial" w:cs="Arial"/>
          <w:sz w:val="22"/>
          <w:szCs w:val="22"/>
        </w:rPr>
      </w:pPr>
    </w:p>
    <w:p w:rsidR="00EC0315" w:rsidRDefault="00C63C71">
      <w:pPr>
        <w:ind w:left="3600" w:hanging="720"/>
        <w:jc w:val="both"/>
        <w:rPr>
          <w:rFonts w:ascii="Arial" w:hAnsi="Arial" w:cs="Arial"/>
          <w:sz w:val="22"/>
          <w:szCs w:val="22"/>
        </w:rPr>
      </w:pPr>
      <w:r>
        <w:rPr>
          <w:rFonts w:ascii="Arial" w:hAnsi="Arial" w:cs="Arial"/>
          <w:sz w:val="22"/>
          <w:szCs w:val="22"/>
        </w:rPr>
        <w:t>b]</w:t>
      </w:r>
      <w:r>
        <w:rPr>
          <w:rFonts w:ascii="Arial" w:hAnsi="Arial" w:cs="Arial"/>
          <w:sz w:val="22"/>
          <w:szCs w:val="22"/>
        </w:rPr>
        <w:tab/>
        <w:t>In cases where an insured item is destroyed, the Insurers shall pay the actual value of the item immediately before the occu</w:t>
      </w:r>
      <w:r>
        <w:rPr>
          <w:rFonts w:ascii="Arial" w:hAnsi="Arial" w:cs="Arial"/>
          <w:sz w:val="22"/>
          <w:szCs w:val="22"/>
        </w:rPr>
        <w:t>rrence of the loss, including costs for ordinary freight, erection, customs duties and dues, if any, to the extent such expenses have been included in the sum insured, such actual value to be calculated by deducting proper depreciation from the replacement</w:t>
      </w:r>
      <w:r>
        <w:rPr>
          <w:rFonts w:ascii="Arial" w:hAnsi="Arial" w:cs="Arial"/>
          <w:sz w:val="22"/>
          <w:szCs w:val="22"/>
        </w:rPr>
        <w:t xml:space="preserve"> value of the item.  The Insurers shall also pay any normal charges for the dismantling of the item destroyed, but the value of any salvage shall be taken into account. The destroyed item shall no longer be covered under this Policy, and all necessary data</w:t>
      </w:r>
      <w:r>
        <w:rPr>
          <w:rFonts w:ascii="Arial" w:hAnsi="Arial" w:cs="Arial"/>
          <w:sz w:val="22"/>
          <w:szCs w:val="22"/>
        </w:rPr>
        <w:t xml:space="preserve"> on the relevant substitute item shall be indicated for its inclusion in the Schedule.</w:t>
      </w:r>
    </w:p>
    <w:p w:rsidR="00EC0315" w:rsidRDefault="00EC0315">
      <w:pPr>
        <w:jc w:val="both"/>
        <w:rPr>
          <w:rFonts w:ascii="Arial" w:hAnsi="Arial" w:cs="Arial"/>
          <w:sz w:val="22"/>
          <w:szCs w:val="22"/>
        </w:rPr>
      </w:pPr>
    </w:p>
    <w:p w:rsidR="00EC0315" w:rsidRDefault="00C63C71">
      <w:pPr>
        <w:ind w:left="3600"/>
        <w:jc w:val="both"/>
        <w:rPr>
          <w:rFonts w:ascii="Arial" w:hAnsi="Arial" w:cs="Arial"/>
          <w:sz w:val="22"/>
          <w:szCs w:val="22"/>
        </w:rPr>
      </w:pPr>
      <w:r>
        <w:rPr>
          <w:rFonts w:ascii="Arial" w:hAnsi="Arial" w:cs="Arial"/>
          <w:sz w:val="22"/>
          <w:szCs w:val="22"/>
        </w:rPr>
        <w:t>[The Insurers may agree-by application of the relevant endorsement-to extend this Insurance to cover reimbursement of the full replacement value.]</w:t>
      </w:r>
    </w:p>
    <w:p w:rsidR="00EC0315" w:rsidRDefault="00EC0315">
      <w:pPr>
        <w:jc w:val="both"/>
        <w:rPr>
          <w:rFonts w:ascii="Arial" w:hAnsi="Arial" w:cs="Arial"/>
          <w:sz w:val="22"/>
          <w:szCs w:val="22"/>
        </w:rPr>
        <w:sectPr w:rsidR="00EC0315">
          <w:endnotePr>
            <w:numFmt w:val="decimal"/>
          </w:endnotePr>
          <w:type w:val="continuous"/>
          <w:pgSz w:w="12240" w:h="15840"/>
          <w:pgMar w:top="1440" w:right="1440" w:bottom="1440" w:left="1440" w:header="1440" w:footer="1440" w:gutter="0"/>
          <w:cols w:space="720"/>
        </w:sectPr>
      </w:pPr>
    </w:p>
    <w:p w:rsidR="00EC0315" w:rsidRDefault="00EC0315">
      <w:pPr>
        <w:jc w:val="both"/>
        <w:rPr>
          <w:rFonts w:ascii="Arial" w:hAnsi="Arial" w:cs="Arial"/>
          <w:sz w:val="22"/>
          <w:szCs w:val="22"/>
        </w:rPr>
      </w:pPr>
    </w:p>
    <w:p w:rsidR="00EC0315" w:rsidRDefault="00C63C71">
      <w:pPr>
        <w:ind w:left="2160" w:firstLine="1440"/>
        <w:jc w:val="both"/>
        <w:rPr>
          <w:rFonts w:ascii="Arial" w:hAnsi="Arial" w:cs="Arial"/>
          <w:sz w:val="22"/>
          <w:szCs w:val="22"/>
        </w:rPr>
      </w:pPr>
      <w:r>
        <w:rPr>
          <w:rFonts w:ascii="Arial" w:hAnsi="Arial" w:cs="Arial"/>
          <w:sz w:val="22"/>
          <w:szCs w:val="22"/>
        </w:rPr>
        <w:lastRenderedPageBreak/>
        <w:t xml:space="preserve">As from the date of an indemnifiable occurrence, the Sum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Insured shall be reduced for the remaining period of                              </w:t>
      </w:r>
      <w:r>
        <w:rPr>
          <w:rFonts w:ascii="Arial" w:hAnsi="Arial" w:cs="Arial"/>
          <w:sz w:val="22"/>
          <w:szCs w:val="22"/>
        </w:rPr>
        <w:tab/>
        <w:t xml:space="preserve">insurance by the amount of indemnity paid, unless the sum                      </w:t>
      </w:r>
      <w:r>
        <w:rPr>
          <w:rFonts w:ascii="Arial" w:hAnsi="Arial" w:cs="Arial"/>
          <w:sz w:val="22"/>
          <w:szCs w:val="22"/>
        </w:rPr>
        <w:tab/>
        <w:t>insured is reinstated.</w:t>
      </w:r>
    </w:p>
    <w:p w:rsidR="00EC0315" w:rsidRDefault="00EC0315">
      <w:pPr>
        <w:jc w:val="both"/>
        <w:rPr>
          <w:rFonts w:ascii="Arial" w:hAnsi="Arial" w:cs="Arial"/>
          <w:sz w:val="22"/>
          <w:szCs w:val="22"/>
        </w:rPr>
      </w:pPr>
    </w:p>
    <w:p w:rsidR="00EC0315" w:rsidRDefault="00C63C71">
      <w:pPr>
        <w:ind w:left="3600"/>
        <w:jc w:val="both"/>
        <w:rPr>
          <w:rFonts w:ascii="Arial" w:hAnsi="Arial" w:cs="Arial"/>
          <w:sz w:val="22"/>
          <w:szCs w:val="22"/>
        </w:rPr>
      </w:pPr>
      <w:r>
        <w:rPr>
          <w:rFonts w:ascii="Arial" w:hAnsi="Arial" w:cs="Arial"/>
          <w:sz w:val="22"/>
          <w:szCs w:val="22"/>
        </w:rPr>
        <w:t>Any extra</w:t>
      </w:r>
      <w:r>
        <w:rPr>
          <w:rFonts w:ascii="Arial" w:hAnsi="Arial" w:cs="Arial"/>
          <w:sz w:val="22"/>
          <w:szCs w:val="22"/>
        </w:rPr>
        <w:t xml:space="preserve"> charges incurred for overtime, night-work, work on public holidays, or express freight, shall be covered by this insurance only if especially agreed in writing.</w:t>
      </w:r>
    </w:p>
    <w:p w:rsidR="00EC0315" w:rsidRDefault="00EC0315">
      <w:pPr>
        <w:jc w:val="both"/>
        <w:rPr>
          <w:rFonts w:ascii="Arial" w:hAnsi="Arial" w:cs="Arial"/>
          <w:sz w:val="22"/>
          <w:szCs w:val="22"/>
        </w:rPr>
      </w:pPr>
    </w:p>
    <w:p w:rsidR="00EC0315" w:rsidRDefault="00C63C71">
      <w:pPr>
        <w:ind w:left="720" w:firstLine="2880"/>
        <w:jc w:val="both"/>
        <w:rPr>
          <w:rFonts w:ascii="Arial" w:hAnsi="Arial" w:cs="Arial"/>
          <w:sz w:val="22"/>
          <w:szCs w:val="22"/>
        </w:rPr>
      </w:pPr>
      <w:r>
        <w:rPr>
          <w:rFonts w:ascii="Arial" w:hAnsi="Arial" w:cs="Arial"/>
          <w:sz w:val="22"/>
          <w:szCs w:val="22"/>
        </w:rPr>
        <w:t xml:space="preserve">The costs of any alteration, additions, improvements or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overhauls shall not be recoverab</w:t>
      </w:r>
      <w:r>
        <w:rPr>
          <w:rFonts w:ascii="Arial" w:hAnsi="Arial" w:cs="Arial"/>
          <w:sz w:val="22"/>
          <w:szCs w:val="22"/>
        </w:rPr>
        <w:t>le under this Policy.</w:t>
      </w:r>
    </w:p>
    <w:p w:rsidR="00EC0315" w:rsidRDefault="00EC0315">
      <w:pPr>
        <w:jc w:val="both"/>
        <w:rPr>
          <w:rFonts w:ascii="Arial" w:hAnsi="Arial" w:cs="Arial"/>
          <w:sz w:val="22"/>
          <w:szCs w:val="22"/>
        </w:rPr>
      </w:pPr>
    </w:p>
    <w:p w:rsidR="00EC0315" w:rsidRDefault="00C63C71">
      <w:pPr>
        <w:ind w:left="1440" w:firstLine="2160"/>
        <w:jc w:val="both"/>
        <w:rPr>
          <w:rFonts w:ascii="Arial" w:hAnsi="Arial" w:cs="Arial"/>
          <w:sz w:val="22"/>
          <w:szCs w:val="22"/>
        </w:rPr>
      </w:pPr>
      <w:r>
        <w:rPr>
          <w:rFonts w:ascii="Arial" w:hAnsi="Arial" w:cs="Arial"/>
          <w:sz w:val="22"/>
          <w:szCs w:val="22"/>
        </w:rPr>
        <w:t xml:space="preserve">he costs of any provisional repairs shall be borne by the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Insurers if such repairs constitute part of the final repairs and </w:t>
      </w:r>
      <w:r>
        <w:rPr>
          <w:rFonts w:ascii="Arial" w:hAnsi="Arial" w:cs="Arial"/>
          <w:sz w:val="22"/>
          <w:szCs w:val="22"/>
        </w:rPr>
        <w:tab/>
      </w:r>
      <w:r>
        <w:rPr>
          <w:rFonts w:ascii="Arial" w:hAnsi="Arial" w:cs="Arial"/>
          <w:sz w:val="22"/>
          <w:szCs w:val="22"/>
        </w:rPr>
        <w:tab/>
      </w:r>
      <w:r>
        <w:rPr>
          <w:rFonts w:ascii="Arial" w:hAnsi="Arial" w:cs="Arial"/>
          <w:sz w:val="22"/>
          <w:szCs w:val="22"/>
        </w:rPr>
        <w:tab/>
        <w:t>do not increase the total repair expenses.</w:t>
      </w:r>
    </w:p>
    <w:p w:rsidR="00EC0315" w:rsidRDefault="00EC0315">
      <w:pPr>
        <w:jc w:val="both"/>
        <w:rPr>
          <w:rFonts w:ascii="Arial" w:hAnsi="Arial" w:cs="Arial"/>
          <w:sz w:val="22"/>
          <w:szCs w:val="22"/>
        </w:rPr>
      </w:pPr>
    </w:p>
    <w:p w:rsidR="00EC0315" w:rsidRDefault="00C63C71">
      <w:pPr>
        <w:ind w:left="3600"/>
        <w:jc w:val="both"/>
        <w:rPr>
          <w:rFonts w:ascii="Arial" w:hAnsi="Arial" w:cs="Arial"/>
          <w:sz w:val="22"/>
          <w:szCs w:val="22"/>
        </w:rPr>
      </w:pPr>
      <w:r>
        <w:rPr>
          <w:rFonts w:ascii="Arial" w:hAnsi="Arial" w:cs="Arial"/>
          <w:sz w:val="22"/>
          <w:szCs w:val="22"/>
        </w:rPr>
        <w:t>The Insurers shall make payments only after being satisfie</w:t>
      </w:r>
      <w:r>
        <w:rPr>
          <w:rFonts w:ascii="Arial" w:hAnsi="Arial" w:cs="Arial"/>
          <w:sz w:val="22"/>
          <w:szCs w:val="22"/>
        </w:rPr>
        <w:t>d by production of the necessary bills and documents that the repairs have been effected or replacement has taken place, as the case may be.</w:t>
      </w:r>
    </w:p>
    <w:p w:rsidR="00EC0315" w:rsidRDefault="00EC0315">
      <w:pPr>
        <w:jc w:val="both"/>
        <w:rPr>
          <w:rFonts w:ascii="Arial" w:hAnsi="Arial" w:cs="Arial"/>
        </w:rPr>
      </w:pPr>
    </w:p>
    <w:p w:rsidR="00EC0315" w:rsidRDefault="00EC0315">
      <w:pPr>
        <w:jc w:val="both"/>
        <w:rPr>
          <w:rFonts w:ascii="Arial" w:hAnsi="Arial" w:cs="Arial"/>
          <w:sz w:val="22"/>
          <w:szCs w:val="22"/>
        </w:rPr>
      </w:pPr>
    </w:p>
    <w:p w:rsidR="00EC0315" w:rsidRDefault="00EC0315">
      <w:pPr>
        <w:jc w:val="both"/>
        <w:rPr>
          <w:rFonts w:ascii="Arial" w:hAnsi="Arial" w:cs="Arial"/>
          <w:sz w:val="22"/>
          <w:szCs w:val="22"/>
        </w:rPr>
      </w:pPr>
    </w:p>
    <w:p w:rsidR="00EC0315" w:rsidRDefault="00C63C71">
      <w:pPr>
        <w:spacing w:before="100" w:beforeAutospacing="1" w:after="100" w:afterAutospacing="1"/>
        <w:jc w:val="center"/>
        <w:rPr>
          <w:rFonts w:ascii="Arial" w:hAnsi="Arial" w:cs="Arial"/>
          <w:color w:val="000000"/>
          <w:sz w:val="22"/>
          <w:szCs w:val="22"/>
          <w:lang w:val="en-GB" w:eastAsia="en-GB"/>
        </w:rPr>
      </w:pPr>
      <w:r>
        <w:rPr>
          <w:rFonts w:ascii="Arial" w:hAnsi="Arial" w:cs="Arial"/>
          <w:sz w:val="22"/>
          <w:szCs w:val="22"/>
        </w:rPr>
        <w:br w:type="page"/>
      </w:r>
      <w:r>
        <w:rPr>
          <w:rFonts w:ascii="Arial" w:hAnsi="Arial" w:cs="Arial"/>
          <w:b/>
          <w:bCs/>
          <w:color w:val="000000"/>
          <w:sz w:val="22"/>
          <w:szCs w:val="22"/>
          <w:lang w:val="en-GB" w:eastAsia="en-GB"/>
        </w:rPr>
        <w:lastRenderedPageBreak/>
        <w:t>SCHEDULE</w:t>
      </w:r>
      <w:r>
        <w:rPr>
          <w:rFonts w:ascii="Arial" w:hAnsi="Arial" w:cs="Arial"/>
          <w:color w:val="000000"/>
          <w:sz w:val="22"/>
          <w:szCs w:val="22"/>
          <w:lang w:val="en-GB" w:eastAsia="en-GB"/>
        </w:rPr>
        <w:t> </w:t>
      </w:r>
    </w:p>
    <w:p w:rsidR="00EC0315" w:rsidRDefault="00C63C71">
      <w:pPr>
        <w:spacing w:before="100" w:beforeAutospacing="1" w:after="100" w:afterAutospacing="1"/>
        <w:rPr>
          <w:rFonts w:ascii="Arial" w:hAnsi="Arial" w:cs="Arial"/>
          <w:color w:val="000000"/>
          <w:sz w:val="22"/>
          <w:szCs w:val="22"/>
          <w:lang w:val="en-GB" w:eastAsia="en-GB"/>
        </w:rPr>
      </w:pPr>
      <w:r>
        <w:rPr>
          <w:rFonts w:ascii="Arial" w:hAnsi="Arial" w:cs="Arial"/>
          <w:b/>
          <w:bCs/>
          <w:color w:val="000000"/>
          <w:sz w:val="22"/>
          <w:szCs w:val="22"/>
          <w:lang w:val="en-GB" w:eastAsia="en-GB"/>
        </w:rPr>
        <w:t>POLICY NO.:</w:t>
      </w:r>
      <w:r>
        <w:rPr>
          <w:rFonts w:ascii="Arial" w:hAnsi="Arial" w:cs="Arial"/>
          <w:color w:val="000000"/>
          <w:sz w:val="22"/>
          <w:szCs w:val="22"/>
          <w:lang w:val="en-GB" w:eastAsia="en-GB"/>
        </w:rPr>
        <w:t>                                       {POLICYNO}</w:t>
      </w:r>
    </w:p>
    <w:p w:rsidR="00EC0315" w:rsidRDefault="00C63C71">
      <w:pPr>
        <w:spacing w:before="100" w:beforeAutospacing="1" w:after="100" w:afterAutospacing="1"/>
        <w:jc w:val="both"/>
        <w:rPr>
          <w:rFonts w:ascii="Arial" w:hAnsi="Arial" w:cs="Arial"/>
          <w:color w:val="000000"/>
          <w:sz w:val="22"/>
          <w:szCs w:val="22"/>
          <w:lang w:val="en-GB" w:eastAsia="en-GB"/>
        </w:rPr>
      </w:pPr>
      <w:r>
        <w:rPr>
          <w:rFonts w:ascii="Arial" w:hAnsi="Arial" w:cs="Arial"/>
          <w:b/>
          <w:bCs/>
          <w:color w:val="000000"/>
          <w:sz w:val="22"/>
          <w:szCs w:val="22"/>
          <w:lang w:val="en-GB" w:eastAsia="en-GB"/>
        </w:rPr>
        <w:t>PRODUCT:   </w:t>
      </w:r>
      <w:r>
        <w:rPr>
          <w:rFonts w:ascii="Arial" w:hAnsi="Arial" w:cs="Arial"/>
          <w:color w:val="000000"/>
          <w:sz w:val="22"/>
          <w:szCs w:val="22"/>
          <w:lang w:val="en-GB" w:eastAsia="en-GB"/>
        </w:rPr>
        <w:t>                             </w:t>
      </w:r>
      <w:r>
        <w:rPr>
          <w:rFonts w:ascii="Arial" w:hAnsi="Arial" w:cs="Arial"/>
          <w:color w:val="000000"/>
          <w:sz w:val="22"/>
          <w:szCs w:val="22"/>
          <w:lang w:val="en-GB" w:eastAsia="en-GB"/>
        </w:rPr>
        <w:t xml:space="preserve"> {SUBRISK}</w:t>
      </w:r>
    </w:p>
    <w:p w:rsidR="00EC0315" w:rsidRDefault="00C63C71">
      <w:pPr>
        <w:spacing w:before="100" w:beforeAutospacing="1" w:after="100" w:afterAutospacing="1"/>
        <w:ind w:left="3600" w:hanging="3600"/>
        <w:jc w:val="both"/>
        <w:rPr>
          <w:rFonts w:ascii="Arial" w:hAnsi="Arial" w:cs="Arial"/>
          <w:color w:val="000000"/>
          <w:sz w:val="22"/>
          <w:szCs w:val="22"/>
          <w:lang w:val="en-GB" w:eastAsia="en-GB"/>
        </w:rPr>
      </w:pPr>
      <w:r>
        <w:rPr>
          <w:rFonts w:ascii="Arial" w:hAnsi="Arial" w:cs="Arial"/>
          <w:b/>
          <w:bCs/>
          <w:color w:val="000000"/>
          <w:sz w:val="22"/>
          <w:szCs w:val="22"/>
          <w:lang w:val="en-GB" w:eastAsia="en-GB"/>
        </w:rPr>
        <w:t>INSURED:</w:t>
      </w:r>
      <w:r>
        <w:rPr>
          <w:rFonts w:ascii="Arial" w:hAnsi="Arial" w:cs="Arial"/>
          <w:color w:val="000000"/>
          <w:sz w:val="22"/>
          <w:szCs w:val="22"/>
          <w:lang w:val="en-GB" w:eastAsia="en-GB"/>
        </w:rPr>
        <w:t>                                   {INSUREDNAME}      </w:t>
      </w:r>
    </w:p>
    <w:p w:rsidR="00EC0315" w:rsidRDefault="00C63C71">
      <w:pPr>
        <w:spacing w:before="100" w:beforeAutospacing="1" w:after="100" w:afterAutospacing="1"/>
        <w:jc w:val="both"/>
        <w:rPr>
          <w:rFonts w:ascii="Arial" w:hAnsi="Arial" w:cs="Arial"/>
          <w:color w:val="000000"/>
          <w:sz w:val="22"/>
          <w:szCs w:val="22"/>
          <w:lang w:val="en-GB" w:eastAsia="en-GB"/>
        </w:rPr>
      </w:pPr>
      <w:r>
        <w:rPr>
          <w:rFonts w:ascii="Arial" w:hAnsi="Arial" w:cs="Arial"/>
          <w:b/>
          <w:bCs/>
          <w:color w:val="000000"/>
          <w:sz w:val="22"/>
          <w:szCs w:val="22"/>
          <w:lang w:val="en-GB" w:eastAsia="en-GB"/>
        </w:rPr>
        <w:t>ADDRESS:</w:t>
      </w:r>
      <w:r>
        <w:rPr>
          <w:rFonts w:ascii="Arial" w:hAnsi="Arial" w:cs="Arial"/>
          <w:color w:val="000000"/>
          <w:sz w:val="22"/>
          <w:szCs w:val="22"/>
          <w:lang w:val="en-GB" w:eastAsia="en-GB"/>
        </w:rPr>
        <w:t>                                  {INSADDRESS} </w:t>
      </w:r>
    </w:p>
    <w:p w:rsidR="00EC0315" w:rsidRDefault="00C63C71">
      <w:pPr>
        <w:spacing w:before="100" w:beforeAutospacing="1" w:after="100" w:afterAutospacing="1"/>
        <w:jc w:val="both"/>
        <w:rPr>
          <w:rFonts w:ascii="Arial" w:hAnsi="Arial" w:cs="Arial"/>
          <w:color w:val="000000"/>
          <w:sz w:val="22"/>
          <w:szCs w:val="22"/>
          <w:lang w:val="en-GB" w:eastAsia="en-GB"/>
        </w:rPr>
      </w:pPr>
      <w:r>
        <w:rPr>
          <w:rFonts w:ascii="Arial" w:hAnsi="Arial" w:cs="Arial"/>
          <w:b/>
          <w:bCs/>
          <w:color w:val="000000"/>
          <w:sz w:val="22"/>
          <w:szCs w:val="22"/>
          <w:lang w:val="en-GB" w:eastAsia="en-GB"/>
        </w:rPr>
        <w:t>BUSINESS:   </w:t>
      </w:r>
      <w:r>
        <w:rPr>
          <w:rFonts w:ascii="Arial" w:hAnsi="Arial" w:cs="Arial"/>
          <w:color w:val="000000"/>
          <w:sz w:val="22"/>
          <w:szCs w:val="22"/>
          <w:lang w:val="en-GB" w:eastAsia="en-GB"/>
        </w:rPr>
        <w:t>                              {Occupation}</w:t>
      </w:r>
    </w:p>
    <w:p w:rsidR="00EC0315" w:rsidRDefault="00C63C71">
      <w:pPr>
        <w:spacing w:before="100" w:beforeAutospacing="1" w:after="100" w:afterAutospacing="1"/>
        <w:jc w:val="both"/>
        <w:rPr>
          <w:rFonts w:ascii="Arial" w:hAnsi="Arial" w:cs="Arial"/>
          <w:color w:val="000000"/>
          <w:sz w:val="22"/>
          <w:szCs w:val="22"/>
          <w:lang w:val="en-GB" w:eastAsia="en-GB"/>
        </w:rPr>
      </w:pPr>
      <w:r>
        <w:rPr>
          <w:rFonts w:ascii="Arial" w:hAnsi="Arial" w:cs="Arial"/>
          <w:b/>
          <w:bCs/>
          <w:color w:val="000000"/>
          <w:sz w:val="22"/>
          <w:szCs w:val="22"/>
          <w:lang w:val="en-GB" w:eastAsia="en-GB"/>
        </w:rPr>
        <w:t>PERIOD OF INSURANCE: </w:t>
      </w:r>
      <w:r>
        <w:rPr>
          <w:rFonts w:ascii="Arial" w:hAnsi="Arial" w:cs="Arial"/>
          <w:color w:val="000000"/>
          <w:sz w:val="22"/>
          <w:szCs w:val="22"/>
          <w:lang w:val="en-GB" w:eastAsia="en-GB"/>
        </w:rPr>
        <w:t>              FROM: {StartDate}</w:t>
      </w:r>
    </w:p>
    <w:p w:rsidR="00EC0315" w:rsidRDefault="00C63C71">
      <w:pPr>
        <w:spacing w:before="100" w:beforeAutospacing="1" w:after="100" w:afterAutospacing="1"/>
        <w:ind w:firstLine="3600"/>
        <w:jc w:val="both"/>
        <w:rPr>
          <w:rFonts w:ascii="Arial" w:hAnsi="Arial" w:cs="Arial"/>
          <w:color w:val="000000"/>
          <w:sz w:val="22"/>
          <w:szCs w:val="22"/>
          <w:lang w:val="en-GB" w:eastAsia="en-GB"/>
        </w:rPr>
      </w:pPr>
      <w:r>
        <w:rPr>
          <w:rFonts w:ascii="Arial" w:hAnsi="Arial" w:cs="Arial"/>
          <w:color w:val="000000"/>
          <w:sz w:val="22"/>
          <w:szCs w:val="22"/>
          <w:lang w:val="en-GB" w:eastAsia="en-GB"/>
        </w:rPr>
        <w:t xml:space="preserve">   TO:   </w:t>
      </w:r>
      <w:r>
        <w:rPr>
          <w:rFonts w:ascii="Arial" w:hAnsi="Arial" w:cs="Arial"/>
          <w:color w:val="000000"/>
          <w:sz w:val="22"/>
          <w:szCs w:val="22"/>
          <w:lang w:val="en-GB" w:eastAsia="en-GB"/>
        </w:rPr>
        <w:t>  {EndDate}</w:t>
      </w:r>
    </w:p>
    <w:p w:rsidR="00EC0315" w:rsidRDefault="00C63C71">
      <w:pPr>
        <w:spacing w:before="100" w:beforeAutospacing="1" w:after="100" w:afterAutospacing="1"/>
        <w:ind w:firstLine="720"/>
        <w:jc w:val="both"/>
        <w:rPr>
          <w:rFonts w:ascii="Arial" w:hAnsi="Arial" w:cs="Arial"/>
          <w:color w:val="000000"/>
          <w:sz w:val="22"/>
          <w:szCs w:val="22"/>
          <w:lang w:val="en-GB" w:eastAsia="en-GB"/>
        </w:rPr>
      </w:pPr>
      <w:r>
        <w:rPr>
          <w:rFonts w:ascii="Arial" w:hAnsi="Arial" w:cs="Arial"/>
          <w:color w:val="000000"/>
          <w:sz w:val="22"/>
          <w:szCs w:val="22"/>
          <w:lang w:val="en-GB" w:eastAsia="en-GB"/>
        </w:rPr>
        <w:t>                                                   [AT 4 O'CLOCK IN THE AFTERNOON]                    </w:t>
      </w:r>
    </w:p>
    <w:p w:rsidR="00EC0315" w:rsidRDefault="00C63C71">
      <w:pPr>
        <w:spacing w:before="100" w:beforeAutospacing="1" w:after="100" w:afterAutospacing="1"/>
        <w:jc w:val="both"/>
        <w:rPr>
          <w:rFonts w:ascii="Arial" w:hAnsi="Arial" w:cs="Arial"/>
          <w:color w:val="000000"/>
          <w:sz w:val="22"/>
          <w:szCs w:val="22"/>
          <w:lang w:val="en-GB" w:eastAsia="en-GB"/>
        </w:rPr>
      </w:pPr>
      <w:r>
        <w:rPr>
          <w:rFonts w:ascii="Arial" w:hAnsi="Arial" w:cs="Arial"/>
          <w:b/>
          <w:bCs/>
          <w:color w:val="000000"/>
          <w:sz w:val="22"/>
          <w:szCs w:val="22"/>
          <w:lang w:val="en-GB" w:eastAsia="en-GB"/>
        </w:rPr>
        <w:t>TOTAL SUM INSURED:</w:t>
      </w:r>
      <w:r>
        <w:rPr>
          <w:rFonts w:ascii="Arial" w:hAnsi="Arial" w:cs="Arial"/>
          <w:color w:val="000000"/>
          <w:sz w:val="22"/>
          <w:szCs w:val="22"/>
          <w:lang w:val="en-GB" w:eastAsia="en-GB"/>
        </w:rPr>
        <w:t>                   </w:t>
      </w:r>
      <w:r>
        <w:rPr>
          <w:rFonts w:ascii="Arial" w:hAnsi="Arial" w:cs="Arial"/>
          <w:strike/>
          <w:color w:val="000000"/>
          <w:sz w:val="22"/>
          <w:szCs w:val="22"/>
          <w:lang w:val="en-GB" w:eastAsia="en-GB"/>
        </w:rPr>
        <w:t>N</w:t>
      </w:r>
      <w:r>
        <w:rPr>
          <w:rFonts w:ascii="Arial" w:hAnsi="Arial" w:cs="Arial"/>
          <w:color w:val="000000"/>
          <w:sz w:val="22"/>
          <w:szCs w:val="22"/>
          <w:lang w:val="en-GB" w:eastAsia="en-GB"/>
        </w:rPr>
        <w:t>{SumInsured} </w:t>
      </w:r>
    </w:p>
    <w:p w:rsidR="00EC0315" w:rsidRDefault="00C63C71">
      <w:pPr>
        <w:spacing w:before="100" w:beforeAutospacing="1" w:after="100" w:afterAutospacing="1"/>
        <w:jc w:val="both"/>
        <w:rPr>
          <w:rFonts w:ascii="Arial" w:hAnsi="Arial" w:cs="Arial"/>
          <w:color w:val="000000"/>
          <w:sz w:val="22"/>
          <w:szCs w:val="22"/>
          <w:lang w:val="en-GB" w:eastAsia="en-GB"/>
        </w:rPr>
      </w:pPr>
      <w:r>
        <w:rPr>
          <w:rFonts w:ascii="Arial" w:hAnsi="Arial" w:cs="Arial"/>
          <w:b/>
          <w:bCs/>
          <w:color w:val="000000"/>
          <w:sz w:val="22"/>
          <w:szCs w:val="22"/>
          <w:lang w:val="en-GB" w:eastAsia="en-GB"/>
        </w:rPr>
        <w:t>FIRST PREMIUM:  </w:t>
      </w:r>
      <w:r>
        <w:rPr>
          <w:rFonts w:ascii="Arial" w:hAnsi="Arial" w:cs="Arial"/>
          <w:color w:val="000000"/>
          <w:sz w:val="22"/>
          <w:szCs w:val="22"/>
          <w:lang w:val="en-GB" w:eastAsia="en-GB"/>
        </w:rPr>
        <w:t>                         </w:t>
      </w:r>
      <w:r>
        <w:rPr>
          <w:rFonts w:ascii="Arial" w:hAnsi="Arial" w:cs="Arial"/>
          <w:strike/>
          <w:color w:val="000000"/>
          <w:sz w:val="22"/>
          <w:szCs w:val="22"/>
          <w:lang w:val="en-GB" w:eastAsia="en-GB"/>
        </w:rPr>
        <w:t>N</w:t>
      </w:r>
      <w:r>
        <w:rPr>
          <w:rFonts w:ascii="Arial" w:hAnsi="Arial" w:cs="Arial"/>
          <w:color w:val="000000"/>
          <w:sz w:val="22"/>
          <w:szCs w:val="22"/>
          <w:lang w:val="en-GB" w:eastAsia="en-GB"/>
        </w:rPr>
        <w:t>{BasicPremium}</w:t>
      </w:r>
    </w:p>
    <w:p w:rsidR="00EC0315" w:rsidRDefault="00C63C71">
      <w:pPr>
        <w:spacing w:before="100" w:beforeAutospacing="1" w:after="100" w:afterAutospacing="1"/>
        <w:jc w:val="both"/>
        <w:rPr>
          <w:rFonts w:ascii="Arial" w:hAnsi="Arial" w:cs="Arial"/>
          <w:color w:val="000000"/>
          <w:sz w:val="22"/>
          <w:szCs w:val="22"/>
          <w:lang w:val="en-GB" w:eastAsia="en-GB"/>
        </w:rPr>
      </w:pPr>
      <w:r>
        <w:rPr>
          <w:rFonts w:ascii="Arial" w:hAnsi="Arial" w:cs="Arial"/>
          <w:b/>
          <w:bCs/>
          <w:color w:val="000000"/>
          <w:sz w:val="22"/>
          <w:szCs w:val="22"/>
          <w:lang w:val="en-GB" w:eastAsia="en-GB"/>
        </w:rPr>
        <w:t>ANNUAL PREMIUM:   </w:t>
      </w:r>
      <w:r>
        <w:rPr>
          <w:rFonts w:ascii="Arial" w:hAnsi="Arial" w:cs="Arial"/>
          <w:color w:val="000000"/>
          <w:sz w:val="22"/>
          <w:szCs w:val="22"/>
          <w:lang w:val="en-GB" w:eastAsia="en-GB"/>
        </w:rPr>
        <w:t xml:space="preserve">              </w:t>
      </w:r>
      <w:r>
        <w:rPr>
          <w:rFonts w:ascii="Arial" w:hAnsi="Arial" w:cs="Arial"/>
          <w:color w:val="000000"/>
          <w:sz w:val="22"/>
          <w:szCs w:val="22"/>
          <w:lang w:val="en-GB" w:eastAsia="en-GB"/>
        </w:rPr>
        <w:t xml:space="preserve">      </w:t>
      </w:r>
      <w:r>
        <w:rPr>
          <w:rFonts w:ascii="Arial" w:hAnsi="Arial" w:cs="Arial"/>
          <w:strike/>
          <w:color w:val="000000"/>
          <w:sz w:val="22"/>
          <w:szCs w:val="22"/>
          <w:lang w:val="en-GB" w:eastAsia="en-GB"/>
        </w:rPr>
        <w:t>N</w:t>
      </w:r>
      <w:r>
        <w:rPr>
          <w:rFonts w:ascii="Arial" w:hAnsi="Arial" w:cs="Arial"/>
          <w:color w:val="000000"/>
          <w:sz w:val="22"/>
          <w:szCs w:val="22"/>
          <w:lang w:val="en-GB" w:eastAsia="en-GB"/>
        </w:rPr>
        <w:t>{BasicPremium}</w:t>
      </w:r>
    </w:p>
    <w:p w:rsidR="00EC0315" w:rsidRDefault="00C63C71">
      <w:pPr>
        <w:spacing w:before="100" w:beforeAutospacing="1" w:after="100" w:afterAutospacing="1"/>
        <w:ind w:left="3600" w:hanging="3600"/>
        <w:jc w:val="both"/>
        <w:rPr>
          <w:rFonts w:ascii="Arial" w:hAnsi="Arial" w:cs="Arial"/>
          <w:color w:val="000000"/>
          <w:sz w:val="22"/>
          <w:szCs w:val="22"/>
          <w:lang w:val="en-GB" w:eastAsia="en-GB"/>
        </w:rPr>
      </w:pPr>
      <w:r>
        <w:rPr>
          <w:rFonts w:ascii="Arial" w:hAnsi="Arial" w:cs="Arial"/>
          <w:b/>
          <w:bCs/>
          <w:color w:val="000000"/>
          <w:sz w:val="22"/>
          <w:szCs w:val="22"/>
          <w:lang w:val="en-GB" w:eastAsia="en-GB"/>
        </w:rPr>
        <w:t>LOCATION OF RISK: </w:t>
      </w:r>
      <w:r>
        <w:rPr>
          <w:rFonts w:ascii="Arial" w:hAnsi="Arial" w:cs="Arial"/>
          <w:color w:val="000000"/>
          <w:sz w:val="22"/>
          <w:szCs w:val="22"/>
          <w:lang w:val="en-GB" w:eastAsia="en-GB"/>
        </w:rPr>
        <w:t>                     AS PER ATTACHED</w:t>
      </w:r>
    </w:p>
    <w:p w:rsidR="00EC0315" w:rsidRDefault="00C63C71">
      <w:pPr>
        <w:spacing w:before="100" w:beforeAutospacing="1" w:after="100" w:afterAutospacing="1"/>
        <w:jc w:val="both"/>
        <w:rPr>
          <w:rFonts w:ascii="Arial" w:hAnsi="Arial" w:cs="Arial"/>
          <w:color w:val="000000"/>
          <w:sz w:val="22"/>
          <w:szCs w:val="22"/>
          <w:lang w:val="en-GB" w:eastAsia="en-GB"/>
        </w:rPr>
      </w:pPr>
      <w:r>
        <w:rPr>
          <w:rFonts w:ascii="Arial" w:hAnsi="Arial" w:cs="Arial"/>
          <w:b/>
          <w:bCs/>
          <w:color w:val="000000"/>
          <w:sz w:val="22"/>
          <w:szCs w:val="22"/>
          <w:lang w:val="en-GB" w:eastAsia="en-GB"/>
        </w:rPr>
        <w:t>RENEWAL DATE: </w:t>
      </w:r>
      <w:r>
        <w:rPr>
          <w:rFonts w:ascii="Arial" w:hAnsi="Arial" w:cs="Arial"/>
          <w:color w:val="000000"/>
          <w:sz w:val="22"/>
          <w:szCs w:val="22"/>
          <w:lang w:val="en-GB" w:eastAsia="en-GB"/>
        </w:rPr>
        <w:t>                         {EndDate}, ANNUALLY</w:t>
      </w:r>
    </w:p>
    <w:p w:rsidR="00EC0315" w:rsidRDefault="00C63C71">
      <w:pPr>
        <w:spacing w:before="100" w:beforeAutospacing="1" w:after="100" w:afterAutospacing="1"/>
        <w:rPr>
          <w:rFonts w:ascii="Arial" w:hAnsi="Arial" w:cs="Arial"/>
          <w:color w:val="000000"/>
          <w:sz w:val="22"/>
          <w:szCs w:val="22"/>
          <w:lang w:val="en-GB" w:eastAsia="en-GB"/>
        </w:rPr>
      </w:pPr>
      <w:r>
        <w:rPr>
          <w:rFonts w:ascii="Arial" w:hAnsi="Arial" w:cs="Arial"/>
          <w:b/>
          <w:bCs/>
          <w:color w:val="000000"/>
          <w:sz w:val="22"/>
          <w:szCs w:val="22"/>
          <w:lang w:val="en-GB" w:eastAsia="en-GB"/>
        </w:rPr>
        <w:t>EXAMINED</w:t>
      </w:r>
      <w:r>
        <w:rPr>
          <w:rFonts w:ascii="Arial" w:hAnsi="Arial" w:cs="Arial"/>
          <w:b/>
          <w:bCs/>
          <w:color w:val="000000"/>
          <w:sz w:val="22"/>
          <w:szCs w:val="22"/>
          <w:lang w:val="en-GB" w:eastAsia="en-GB"/>
        </w:rPr>
        <w:tab/>
      </w:r>
      <w:r>
        <w:rPr>
          <w:rFonts w:ascii="Arial" w:hAnsi="Arial" w:cs="Arial"/>
          <w:b/>
          <w:bCs/>
          <w:color w:val="000000"/>
          <w:sz w:val="22"/>
          <w:szCs w:val="22"/>
          <w:lang w:val="en-GB" w:eastAsia="en-GB"/>
        </w:rPr>
        <w:tab/>
      </w:r>
      <w:r>
        <w:rPr>
          <w:rFonts w:ascii="Arial" w:hAnsi="Arial" w:cs="Arial"/>
          <w:bCs/>
          <w:color w:val="000000"/>
          <w:sz w:val="22"/>
          <w:szCs w:val="22"/>
          <w:lang w:val="en-GB" w:eastAsia="en-GB"/>
        </w:rPr>
        <w:t>{SubmitBy}</w:t>
      </w:r>
    </w:p>
    <w:p w:rsidR="00EC0315" w:rsidRDefault="00EC0315">
      <w:pPr>
        <w:ind w:left="5040"/>
        <w:rPr>
          <w:rFonts w:ascii="Arial" w:hAnsi="Arial"/>
          <w:b/>
          <w:sz w:val="22"/>
        </w:rPr>
      </w:pPr>
    </w:p>
    <w:p w:rsidR="00EC0315" w:rsidRDefault="00EC0315">
      <w:pPr>
        <w:ind w:left="5040"/>
        <w:rPr>
          <w:rFonts w:ascii="Arial" w:hAnsi="Arial"/>
          <w:b/>
          <w:sz w:val="22"/>
        </w:rPr>
      </w:pPr>
    </w:p>
    <w:p w:rsidR="00EC0315" w:rsidRDefault="00EC0315">
      <w:pPr>
        <w:ind w:left="5040"/>
        <w:rPr>
          <w:rFonts w:ascii="Arial" w:hAnsi="Arial"/>
          <w:b/>
          <w:sz w:val="22"/>
        </w:rPr>
      </w:pPr>
    </w:p>
    <w:p w:rsidR="00EC0315" w:rsidRDefault="00EC0315">
      <w:pPr>
        <w:ind w:left="5040"/>
        <w:rPr>
          <w:rFonts w:ascii="Arial" w:hAnsi="Arial"/>
          <w:b/>
          <w:sz w:val="22"/>
        </w:rPr>
      </w:pPr>
    </w:p>
    <w:p w:rsidR="00EC0315" w:rsidRDefault="00C63C71">
      <w:pPr>
        <w:ind w:left="5040"/>
        <w:rPr>
          <w:rFonts w:ascii="Arial" w:hAnsi="Arial"/>
          <w:b/>
          <w:sz w:val="22"/>
        </w:rPr>
      </w:pPr>
      <w:r>
        <w:rPr>
          <w:rFonts w:ascii="Arial" w:hAnsi="Arial"/>
          <w:b/>
          <w:sz w:val="22"/>
        </w:rPr>
        <w:t>{Signature}</w:t>
      </w:r>
    </w:p>
    <w:p w:rsidR="00EC0315" w:rsidRDefault="00C63C71">
      <w:pPr>
        <w:rPr>
          <w:rFonts w:ascii="Tahoma" w:hAnsi="Tahoma" w:cs="Tahoma"/>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rPr>
        <w:t>FOR</w:t>
      </w:r>
      <w:r>
        <w:rPr>
          <w:rFonts w:ascii="Arial" w:hAnsi="Arial" w:cs="Arial"/>
          <w:b/>
          <w:sz w:val="22"/>
          <w:szCs w:val="22"/>
        </w:rPr>
        <w:t xml:space="preserve">: </w:t>
      </w:r>
      <w:r>
        <w:rPr>
          <w:rFonts w:ascii="Arial" w:hAnsi="Arial" w:cs="Arial"/>
          <w:b/>
        </w:rPr>
        <w:t>CORNERSTONE INSURANCE PLC</w:t>
      </w:r>
    </w:p>
    <w:p w:rsidR="00EC0315" w:rsidRDefault="00C63C71">
      <w:pPr>
        <w:spacing w:after="200" w:line="276" w:lineRule="auto"/>
        <w:rPr>
          <w:rFonts w:ascii="Arial" w:hAnsi="Arial" w:cs="Arial"/>
          <w:b/>
          <w:sz w:val="22"/>
          <w:szCs w:val="22"/>
          <w:u w:val="single"/>
        </w:rPr>
      </w:pPr>
      <w:r>
        <w:rPr>
          <w:rFonts w:ascii="Arial" w:hAnsi="Arial" w:cs="Arial"/>
          <w:b/>
          <w:bCs/>
          <w:color w:val="000000"/>
          <w:sz w:val="22"/>
          <w:szCs w:val="22"/>
          <w:lang w:val="en-GB" w:eastAsia="en-GB"/>
        </w:rPr>
        <w:br w:type="page"/>
      </w:r>
      <w:r>
        <w:rPr>
          <w:rFonts w:ascii="Arial" w:hAnsi="Arial" w:cs="Arial"/>
          <w:b/>
          <w:sz w:val="22"/>
          <w:szCs w:val="22"/>
          <w:u w:val="single"/>
        </w:rPr>
        <w:lastRenderedPageBreak/>
        <w:t xml:space="preserve">SPECIFICATION ATTACHING TO AND FORMING PART </w:t>
      </w:r>
      <w:r>
        <w:rPr>
          <w:rFonts w:ascii="Arial" w:hAnsi="Arial" w:cs="Arial"/>
          <w:b/>
          <w:sz w:val="22"/>
          <w:szCs w:val="22"/>
          <w:u w:val="single"/>
        </w:rPr>
        <w:t>OF {SUBRISK} NO.{POLICYNO} IN THE NAME OF {INSUREDNAME}                </w:t>
      </w:r>
    </w:p>
    <w:p w:rsidR="00EC0315" w:rsidRDefault="00C63C71">
      <w:pPr>
        <w:rPr>
          <w:rFonts w:ascii="Arial" w:hAnsi="Arial" w:cs="Arial"/>
          <w:sz w:val="22"/>
          <w:szCs w:val="22"/>
        </w:rPr>
      </w:pPr>
      <w:r>
        <w:rPr>
          <w:rFonts w:ascii="Arial" w:hAnsi="Arial" w:cs="Arial"/>
          <w:sz w:val="22"/>
          <w:szCs w:val="22"/>
        </w:rPr>
        <w:t>{ListTable}</w:t>
      </w:r>
    </w:p>
    <w:p w:rsidR="00EC0315" w:rsidRDefault="00C63C71">
      <w:pPr>
        <w:spacing w:after="200" w:line="276" w:lineRule="auto"/>
        <w:rPr>
          <w:rFonts w:ascii="Arial" w:hAnsi="Arial" w:cs="Arial"/>
          <w:b/>
          <w:bCs/>
          <w:color w:val="000000"/>
          <w:sz w:val="22"/>
          <w:szCs w:val="22"/>
          <w:lang w:val="en-GB" w:eastAsia="en-GB"/>
        </w:rPr>
      </w:pPr>
      <w:r>
        <w:rPr>
          <w:rFonts w:ascii="Arial" w:hAnsi="Arial" w:cs="Arial"/>
          <w:b/>
          <w:bCs/>
          <w:color w:val="000000"/>
          <w:sz w:val="22"/>
          <w:szCs w:val="22"/>
          <w:lang w:val="en-GB" w:eastAsia="en-GB"/>
        </w:rPr>
        <w:br w:type="page"/>
      </w:r>
    </w:p>
    <w:p w:rsidR="00EC0315" w:rsidRDefault="00C63C71">
      <w:pPr>
        <w:rPr>
          <w:rFonts w:ascii="Arial" w:hAnsi="Arial" w:cs="Arial"/>
          <w:b/>
          <w:sz w:val="22"/>
          <w:szCs w:val="22"/>
          <w:u w:val="single"/>
        </w:rPr>
      </w:pPr>
      <w:r>
        <w:rPr>
          <w:rFonts w:ascii="Arial" w:hAnsi="Arial" w:cs="Arial"/>
          <w:b/>
          <w:sz w:val="22"/>
          <w:szCs w:val="22"/>
          <w:u w:val="single"/>
        </w:rPr>
        <w:lastRenderedPageBreak/>
        <w:t>ENDORSEMENT ATTACHING TO AND FORMING PART OF POLICY NUMBER {POLICYNO}   IN THE NAME OF {INSUREDNAME}    </w:t>
      </w:r>
    </w:p>
    <w:p w:rsidR="00EC0315" w:rsidRDefault="00C63C71">
      <w:pPr>
        <w:pStyle w:val="NoSpacing"/>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r>
        <w:rPr>
          <w:rFonts w:ascii="Arial" w:hAnsi="Arial" w:cs="Arial"/>
          <w:sz w:val="22"/>
          <w:szCs w:val="22"/>
        </w:rPr>
        <w:t>ListTable2</w:t>
      </w:r>
      <w:r>
        <w:rPr>
          <w:rFonts w:ascii="Arial" w:eastAsia="Times New Roman" w:hAnsi="Arial" w:cs="Arial"/>
          <w:color w:val="000000"/>
          <w:sz w:val="22"/>
          <w:szCs w:val="22"/>
          <w:lang w:val="en-GB" w:eastAsia="en-GB"/>
        </w:rPr>
        <w:t>}</w:t>
      </w: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Pr="00F362D8" w:rsidRDefault="00E411E1" w:rsidP="00E411E1">
      <w:pPr>
        <w:autoSpaceDE w:val="0"/>
        <w:autoSpaceDN w:val="0"/>
        <w:adjustRightInd w:val="0"/>
        <w:spacing w:before="24"/>
        <w:ind w:left="2920" w:right="-20"/>
        <w:rPr>
          <w:rFonts w:ascii="Arial" w:hAnsi="Arial" w:cs="Arial"/>
          <w:b/>
          <w:bCs/>
        </w:rPr>
      </w:pPr>
      <w:r w:rsidRPr="00F362D8">
        <w:rPr>
          <w:rFonts w:ascii="Arial" w:hAnsi="Arial" w:cs="Arial"/>
          <w:b/>
          <w:bCs/>
          <w:spacing w:val="2"/>
          <w:w w:val="108"/>
        </w:rPr>
        <w:lastRenderedPageBreak/>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E411E1" w:rsidRPr="00F362D8" w:rsidRDefault="00E411E1" w:rsidP="00E411E1">
      <w:pPr>
        <w:autoSpaceDE w:val="0"/>
        <w:autoSpaceDN w:val="0"/>
        <w:adjustRightInd w:val="0"/>
        <w:spacing w:before="1" w:line="239" w:lineRule="auto"/>
        <w:ind w:right="47"/>
        <w:jc w:val="both"/>
        <w:rPr>
          <w:rFonts w:ascii="Arial" w:hAnsi="Arial" w:cs="Arial"/>
        </w:rPr>
      </w:pPr>
      <w:bookmarkStart w:id="1"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E411E1" w:rsidRPr="00F362D8" w:rsidRDefault="00E411E1" w:rsidP="00E411E1">
      <w:pPr>
        <w:autoSpaceDE w:val="0"/>
        <w:autoSpaceDN w:val="0"/>
        <w:adjustRightInd w:val="0"/>
        <w:spacing w:before="9" w:line="280" w:lineRule="exact"/>
        <w:rPr>
          <w:rFonts w:ascii="Arial" w:hAnsi="Arial" w:cs="Arial"/>
          <w:sz w:val="16"/>
          <w:szCs w:val="16"/>
        </w:rPr>
      </w:pPr>
    </w:p>
    <w:p w:rsidR="00E411E1" w:rsidRPr="00F362D8" w:rsidRDefault="00E411E1" w:rsidP="00E411E1">
      <w:pPr>
        <w:rPr>
          <w:rFonts w:ascii="Arial" w:hAnsi="Arial" w:cs="Arial"/>
        </w:rPr>
      </w:pPr>
      <w:r w:rsidRPr="00F362D8">
        <w:rPr>
          <w:rFonts w:ascii="Arial" w:hAnsi="Arial" w:cs="Arial"/>
        </w:rPr>
        <w:t>The Group Head, Customer Experience Group,</w:t>
      </w:r>
    </w:p>
    <w:p w:rsidR="00E411E1" w:rsidRPr="00F362D8" w:rsidRDefault="00E411E1" w:rsidP="00E411E1">
      <w:pPr>
        <w:rPr>
          <w:rFonts w:ascii="Arial" w:hAnsi="Arial" w:cs="Arial"/>
        </w:rPr>
      </w:pPr>
      <w:r w:rsidRPr="00F362D8">
        <w:rPr>
          <w:rFonts w:ascii="Arial" w:hAnsi="Arial" w:cs="Arial"/>
        </w:rPr>
        <w:t xml:space="preserve">Customer Services Department </w:t>
      </w:r>
    </w:p>
    <w:p w:rsidR="00E411E1" w:rsidRPr="00F362D8" w:rsidRDefault="00E411E1" w:rsidP="00E411E1">
      <w:pPr>
        <w:rPr>
          <w:rFonts w:ascii="Arial" w:hAnsi="Arial" w:cs="Arial"/>
        </w:rPr>
      </w:pPr>
      <w:r w:rsidRPr="00F362D8">
        <w:rPr>
          <w:rFonts w:ascii="Arial" w:hAnsi="Arial" w:cs="Arial"/>
        </w:rPr>
        <w:t>CORNERSTONE INSURANCE PLC</w:t>
      </w:r>
    </w:p>
    <w:p w:rsidR="00E411E1" w:rsidRPr="00F362D8" w:rsidRDefault="00E411E1" w:rsidP="00E411E1">
      <w:pPr>
        <w:rPr>
          <w:rFonts w:ascii="Arial" w:hAnsi="Arial" w:cs="Arial"/>
        </w:rPr>
      </w:pPr>
      <w:r w:rsidRPr="00F362D8">
        <w:rPr>
          <w:rFonts w:ascii="Arial" w:hAnsi="Arial" w:cs="Arial"/>
        </w:rPr>
        <w:t>Block D Plot 21, Water Corporation Drive,</w:t>
      </w:r>
    </w:p>
    <w:p w:rsidR="00E411E1" w:rsidRPr="00F362D8" w:rsidRDefault="00E411E1" w:rsidP="00E411E1">
      <w:pPr>
        <w:rPr>
          <w:rFonts w:ascii="Arial" w:hAnsi="Arial" w:cs="Arial"/>
        </w:rPr>
      </w:pPr>
      <w:r w:rsidRPr="00F362D8">
        <w:rPr>
          <w:rFonts w:ascii="Arial" w:hAnsi="Arial" w:cs="Arial"/>
        </w:rPr>
        <w:t>Oniru Extension, P.O.BOX 75370</w:t>
      </w:r>
    </w:p>
    <w:p w:rsidR="00E411E1" w:rsidRPr="00F362D8" w:rsidRDefault="00E411E1" w:rsidP="00E411E1">
      <w:pPr>
        <w:rPr>
          <w:rFonts w:ascii="Arial" w:hAnsi="Arial" w:cs="Arial"/>
        </w:rPr>
      </w:pPr>
      <w:r w:rsidRPr="00F362D8">
        <w:rPr>
          <w:rFonts w:ascii="Arial" w:hAnsi="Arial" w:cs="Arial"/>
        </w:rPr>
        <w:t>(off Ligali Ayorinde Street)</w:t>
      </w:r>
    </w:p>
    <w:p w:rsidR="00E411E1" w:rsidRPr="00F362D8" w:rsidRDefault="00E411E1" w:rsidP="00E411E1">
      <w:pPr>
        <w:rPr>
          <w:rFonts w:ascii="Arial" w:hAnsi="Arial" w:cs="Arial"/>
        </w:rPr>
      </w:pPr>
      <w:r w:rsidRPr="00F362D8">
        <w:rPr>
          <w:rFonts w:ascii="Arial" w:hAnsi="Arial" w:cs="Arial"/>
        </w:rPr>
        <w:t>Victoria Island, Lagos.</w:t>
      </w:r>
    </w:p>
    <w:p w:rsidR="00E411E1" w:rsidRPr="00F362D8" w:rsidRDefault="00E411E1" w:rsidP="00E411E1">
      <w:pPr>
        <w:autoSpaceDE w:val="0"/>
        <w:autoSpaceDN w:val="0"/>
        <w:adjustRightInd w:val="0"/>
        <w:spacing w:before="9" w:line="280" w:lineRule="exact"/>
        <w:rPr>
          <w:rFonts w:ascii="Arial" w:hAnsi="Arial" w:cs="Arial"/>
          <w:sz w:val="16"/>
          <w:szCs w:val="16"/>
        </w:rPr>
      </w:pPr>
    </w:p>
    <w:p w:rsidR="00E411E1" w:rsidRPr="00F362D8" w:rsidRDefault="00E411E1" w:rsidP="00E411E1">
      <w:pPr>
        <w:autoSpaceDE w:val="0"/>
        <w:autoSpaceDN w:val="0"/>
        <w:adjustRightInd w:val="0"/>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E411E1" w:rsidRPr="00F362D8" w:rsidRDefault="00E411E1" w:rsidP="00E411E1">
      <w:pPr>
        <w:numPr>
          <w:ilvl w:val="0"/>
          <w:numId w:val="3"/>
        </w:numPr>
        <w:tabs>
          <w:tab w:val="left" w:pos="800"/>
        </w:tabs>
        <w:autoSpaceDE w:val="0"/>
        <w:autoSpaceDN w:val="0"/>
        <w:adjustRightInd w:val="0"/>
        <w:spacing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E411E1" w:rsidRPr="00F362D8" w:rsidRDefault="00E411E1" w:rsidP="00E411E1">
      <w:pPr>
        <w:numPr>
          <w:ilvl w:val="0"/>
          <w:numId w:val="3"/>
        </w:numPr>
        <w:tabs>
          <w:tab w:val="left" w:pos="800"/>
        </w:tabs>
        <w:autoSpaceDE w:val="0"/>
        <w:autoSpaceDN w:val="0"/>
        <w:adjustRightInd w:val="0"/>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11" w:history="1">
        <w:r w:rsidRPr="00F362D8">
          <w:rPr>
            <w:rStyle w:val="Hyperlink"/>
            <w:rFonts w:ascii="Arial" w:hAnsi="Arial" w:cs="Arial"/>
          </w:rPr>
          <w:t>enquiries@Cornerstone.com.ng</w:t>
        </w:r>
      </w:hyperlink>
    </w:p>
    <w:p w:rsidR="00E411E1" w:rsidRPr="00F362D8" w:rsidRDefault="00E411E1" w:rsidP="00E411E1">
      <w:pPr>
        <w:autoSpaceDE w:val="0"/>
        <w:autoSpaceDN w:val="0"/>
        <w:adjustRightInd w:val="0"/>
        <w:spacing w:before="3" w:line="100" w:lineRule="exact"/>
        <w:rPr>
          <w:rFonts w:ascii="Arial" w:hAnsi="Arial" w:cs="Arial"/>
        </w:rPr>
      </w:pPr>
    </w:p>
    <w:p w:rsidR="00E411E1" w:rsidRPr="00F362D8" w:rsidRDefault="00E411E1" w:rsidP="00E411E1">
      <w:pPr>
        <w:rPr>
          <w:rFonts w:ascii="Arial" w:hAnsi="Arial" w:cs="Arial"/>
          <w:b/>
          <w:bCs/>
        </w:rPr>
      </w:pPr>
      <w:r w:rsidRPr="00F362D8">
        <w:rPr>
          <w:rFonts w:ascii="Arial" w:hAnsi="Arial" w:cs="Arial"/>
          <w:b/>
          <w:bCs/>
        </w:rPr>
        <w:t>Information to be provided with the complaint</w:t>
      </w:r>
    </w:p>
    <w:p w:rsidR="00E411E1" w:rsidRPr="00F362D8" w:rsidRDefault="00E411E1" w:rsidP="00E411E1">
      <w:pPr>
        <w:rPr>
          <w:rFonts w:ascii="Arial" w:hAnsi="Arial" w:cs="Arial"/>
        </w:rPr>
      </w:pPr>
      <w:r w:rsidRPr="00F362D8">
        <w:rPr>
          <w:rFonts w:ascii="Arial" w:hAnsi="Arial" w:cs="Arial"/>
        </w:rPr>
        <w:t>Name, address, contact details, and description of the complaint.</w:t>
      </w:r>
    </w:p>
    <w:p w:rsidR="00E411E1" w:rsidRPr="00F362D8" w:rsidRDefault="00E411E1" w:rsidP="00E411E1">
      <w:pPr>
        <w:rPr>
          <w:rFonts w:ascii="Arial" w:hAnsi="Arial" w:cs="Arial"/>
          <w:sz w:val="16"/>
          <w:szCs w:val="16"/>
        </w:rPr>
      </w:pPr>
    </w:p>
    <w:p w:rsidR="00E411E1" w:rsidRPr="00F362D8" w:rsidRDefault="00E411E1" w:rsidP="00E411E1">
      <w:pPr>
        <w:rPr>
          <w:rFonts w:ascii="Arial" w:hAnsi="Arial" w:cs="Arial"/>
          <w:b/>
          <w:bCs/>
        </w:rPr>
      </w:pPr>
      <w:r w:rsidRPr="00F362D8">
        <w:rPr>
          <w:rFonts w:ascii="Arial" w:hAnsi="Arial" w:cs="Arial"/>
          <w:b/>
          <w:bCs/>
        </w:rPr>
        <w:t>How complaints are handled.</w:t>
      </w:r>
    </w:p>
    <w:p w:rsidR="00E411E1" w:rsidRPr="00F362D8" w:rsidRDefault="00E411E1" w:rsidP="00E411E1">
      <w:pPr>
        <w:widowControl/>
        <w:numPr>
          <w:ilvl w:val="0"/>
          <w:numId w:val="2"/>
        </w:numPr>
        <w:spacing w:line="259" w:lineRule="auto"/>
        <w:rPr>
          <w:rFonts w:ascii="Arial" w:hAnsi="Arial" w:cs="Arial"/>
        </w:rPr>
      </w:pPr>
      <w:r w:rsidRPr="00F362D8">
        <w:rPr>
          <w:rFonts w:ascii="Arial" w:hAnsi="Arial" w:cs="Arial"/>
        </w:rPr>
        <w:t>Once a complaint is received, the Customer Services Team shall acknowledge receipt of the complaint within 2 days.</w:t>
      </w:r>
    </w:p>
    <w:p w:rsidR="00E411E1" w:rsidRPr="00F362D8" w:rsidRDefault="00E411E1" w:rsidP="00E411E1">
      <w:pPr>
        <w:widowControl/>
        <w:numPr>
          <w:ilvl w:val="0"/>
          <w:numId w:val="2"/>
        </w:numPr>
        <w:spacing w:line="259" w:lineRule="auto"/>
        <w:rPr>
          <w:rFonts w:ascii="Arial" w:hAnsi="Arial" w:cs="Arial"/>
        </w:rPr>
      </w:pPr>
      <w:r w:rsidRPr="00F362D8">
        <w:rPr>
          <w:rFonts w:ascii="Arial" w:hAnsi="Arial" w:cs="Arial"/>
        </w:rPr>
        <w:t>All complaints will be resolved within 3 working days.</w:t>
      </w:r>
    </w:p>
    <w:p w:rsidR="00E411E1" w:rsidRPr="00F362D8" w:rsidRDefault="00E411E1" w:rsidP="00E411E1">
      <w:pPr>
        <w:widowControl/>
        <w:numPr>
          <w:ilvl w:val="0"/>
          <w:numId w:val="2"/>
        </w:numPr>
        <w:spacing w:line="259" w:lineRule="auto"/>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E411E1" w:rsidRPr="00F362D8" w:rsidRDefault="00E411E1" w:rsidP="00E411E1">
      <w:pPr>
        <w:widowControl/>
        <w:numPr>
          <w:ilvl w:val="0"/>
          <w:numId w:val="2"/>
        </w:numPr>
        <w:spacing w:line="259" w:lineRule="auto"/>
        <w:rPr>
          <w:rFonts w:ascii="Arial" w:hAnsi="Arial" w:cs="Arial"/>
        </w:rPr>
      </w:pPr>
      <w:r w:rsidRPr="00F362D8">
        <w:rPr>
          <w:rFonts w:ascii="Arial" w:hAnsi="Arial" w:cs="Arial"/>
        </w:rPr>
        <w:t>In the event of an inability to resolve the complaints, the Complaint Co-Ordinator will ensure compliance with the Arbitration clause spelled out in the policy document.</w:t>
      </w:r>
    </w:p>
    <w:p w:rsidR="00E411E1" w:rsidRPr="00F362D8" w:rsidRDefault="00E411E1" w:rsidP="00E411E1">
      <w:pPr>
        <w:rPr>
          <w:rFonts w:ascii="Arial" w:hAnsi="Arial" w:cs="Arial"/>
          <w:sz w:val="16"/>
          <w:szCs w:val="16"/>
        </w:rPr>
      </w:pPr>
    </w:p>
    <w:p w:rsidR="00E411E1" w:rsidRPr="00F362D8" w:rsidRDefault="00E411E1" w:rsidP="00E411E1">
      <w:pPr>
        <w:rPr>
          <w:rFonts w:ascii="Arial" w:hAnsi="Arial" w:cs="Arial"/>
          <w:b/>
          <w:bCs/>
        </w:rPr>
      </w:pPr>
      <w:r w:rsidRPr="00F362D8">
        <w:rPr>
          <w:rFonts w:ascii="Arial" w:hAnsi="Arial" w:cs="Arial"/>
          <w:b/>
          <w:bCs/>
        </w:rPr>
        <w:t>The following other options are available for the client/complainant in case the resolution is not satisfactory:</w:t>
      </w:r>
    </w:p>
    <w:p w:rsidR="00E411E1" w:rsidRPr="00F362D8" w:rsidRDefault="00E411E1" w:rsidP="00E411E1">
      <w:pPr>
        <w:rPr>
          <w:rFonts w:ascii="Arial" w:hAnsi="Arial" w:cs="Arial"/>
          <w:b/>
          <w:bCs/>
          <w:sz w:val="16"/>
          <w:szCs w:val="16"/>
        </w:rPr>
      </w:pPr>
    </w:p>
    <w:p w:rsidR="00E411E1" w:rsidRPr="00F362D8" w:rsidRDefault="00E411E1" w:rsidP="00E411E1">
      <w:pPr>
        <w:autoSpaceDE w:val="0"/>
        <w:autoSpaceDN w:val="0"/>
        <w:adjustRightInd w:val="0"/>
        <w:spacing w:line="239" w:lineRule="auto"/>
        <w:ind w:right="45"/>
        <w:jc w:val="both"/>
        <w:rPr>
          <w:rFonts w:ascii="Arial" w:hAnsi="Arial" w:cs="Arial"/>
          <w:spacing w:val="25"/>
        </w:rPr>
      </w:pPr>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r w:rsidRPr="00F362D8">
        <w:rPr>
          <w:rFonts w:ascii="Arial" w:hAnsi="Arial" w:cs="Arial"/>
          <w:spacing w:val="25"/>
        </w:rPr>
        <w:t xml:space="preserve"> </w:t>
      </w:r>
    </w:p>
    <w:p w:rsidR="00E411E1" w:rsidRPr="00F362D8" w:rsidRDefault="00E411E1" w:rsidP="00E411E1">
      <w:pPr>
        <w:autoSpaceDE w:val="0"/>
        <w:autoSpaceDN w:val="0"/>
        <w:adjustRightInd w:val="0"/>
        <w:spacing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r w:rsidRPr="00F362D8">
        <w:rPr>
          <w:rFonts w:ascii="Arial" w:hAnsi="Arial" w:cs="Arial"/>
          <w:spacing w:val="-1"/>
          <w:w w:val="116"/>
        </w:rPr>
        <w:t>S</w:t>
      </w:r>
      <w:r w:rsidRPr="00F362D8">
        <w:rPr>
          <w:rFonts w:ascii="Arial" w:hAnsi="Arial" w:cs="Arial"/>
          <w:w w:val="116"/>
        </w:rPr>
        <w:t>aka</w:t>
      </w:r>
      <w:r w:rsidRPr="00F362D8">
        <w:rPr>
          <w:rFonts w:ascii="Arial" w:hAnsi="Arial" w:cs="Arial"/>
          <w:spacing w:val="-14"/>
          <w:w w:val="116"/>
        </w:rPr>
        <w:t xml:space="preserve"> </w:t>
      </w:r>
      <w:r w:rsidRPr="00F362D8">
        <w:rPr>
          <w:rFonts w:ascii="Arial" w:hAnsi="Arial" w:cs="Arial"/>
          <w:w w:val="99"/>
        </w:rPr>
        <w:t>T</w:t>
      </w:r>
      <w:r w:rsidRPr="00F362D8">
        <w:rPr>
          <w:rFonts w:ascii="Arial" w:hAnsi="Arial" w:cs="Arial"/>
          <w:w w:val="79"/>
        </w:rPr>
        <w:t>i</w:t>
      </w:r>
      <w:r w:rsidRPr="00F362D8">
        <w:rPr>
          <w:rFonts w:ascii="Arial" w:hAnsi="Arial" w:cs="Arial"/>
          <w:w w:val="110"/>
        </w:rPr>
        <w:t>nubu</w:t>
      </w:r>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E411E1" w:rsidRPr="00F362D8" w:rsidRDefault="00E411E1" w:rsidP="00E411E1">
      <w:pPr>
        <w:autoSpaceDE w:val="0"/>
        <w:autoSpaceDN w:val="0"/>
        <w:adjustRightInd w:val="0"/>
        <w:spacing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E411E1" w:rsidRPr="00F362D8" w:rsidRDefault="00E411E1" w:rsidP="00E411E1">
      <w:pPr>
        <w:autoSpaceDE w:val="0"/>
        <w:autoSpaceDN w:val="0"/>
        <w:adjustRightInd w:val="0"/>
        <w:spacing w:line="239" w:lineRule="auto"/>
        <w:ind w:right="45"/>
        <w:jc w:val="both"/>
        <w:rPr>
          <w:rFonts w:ascii="Arial" w:hAnsi="Arial" w:cs="Arial"/>
        </w:rPr>
      </w:pPr>
      <w:r w:rsidRPr="00F362D8">
        <w:rPr>
          <w:rFonts w:ascii="Arial" w:hAnsi="Arial" w:cs="Arial"/>
          <w:w w:val="108"/>
        </w:rPr>
        <w:t xml:space="preserve">E-mail - </w:t>
      </w:r>
      <w:hyperlink r:id="rId12" w:history="1">
        <w:r w:rsidRPr="00F362D8">
          <w:rPr>
            <w:rStyle w:val="Hyperlink"/>
            <w:rFonts w:ascii="Arial" w:hAnsi="Arial" w:cs="Arial"/>
          </w:rPr>
          <w:t>info@nigeriainsurers.org</w:t>
        </w:r>
      </w:hyperlink>
      <w:r w:rsidRPr="00F362D8">
        <w:rPr>
          <w:rFonts w:ascii="Arial" w:hAnsi="Arial" w:cs="Arial"/>
        </w:rPr>
        <w:t xml:space="preserve"> </w:t>
      </w:r>
    </w:p>
    <w:p w:rsidR="00E411E1" w:rsidRPr="00F362D8" w:rsidRDefault="00E411E1" w:rsidP="00E411E1">
      <w:pPr>
        <w:autoSpaceDE w:val="0"/>
        <w:autoSpaceDN w:val="0"/>
        <w:adjustRightInd w:val="0"/>
        <w:ind w:left="100" w:right="46"/>
        <w:jc w:val="both"/>
        <w:rPr>
          <w:rFonts w:ascii="Arial" w:hAnsi="Arial" w:cs="Arial"/>
          <w:w w:val="82"/>
          <w:sz w:val="16"/>
          <w:szCs w:val="16"/>
        </w:rPr>
      </w:pPr>
    </w:p>
    <w:p w:rsidR="00E411E1" w:rsidRDefault="00E411E1" w:rsidP="00E411E1">
      <w:pPr>
        <w:autoSpaceDE w:val="0"/>
        <w:autoSpaceDN w:val="0"/>
        <w:adjustRightInd w:val="0"/>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E411E1" w:rsidRPr="00F362D8" w:rsidRDefault="00E411E1" w:rsidP="00E411E1">
      <w:pPr>
        <w:autoSpaceDE w:val="0"/>
        <w:autoSpaceDN w:val="0"/>
        <w:adjustRightInd w:val="0"/>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r w:rsidRPr="00F362D8">
        <w:rPr>
          <w:rFonts w:ascii="Arial" w:hAnsi="Arial" w:cs="Arial"/>
          <w:spacing w:val="2"/>
        </w:rPr>
        <w:t>Ladoke</w:t>
      </w:r>
      <w:r w:rsidRPr="00F362D8">
        <w:rPr>
          <w:rFonts w:ascii="Arial" w:hAnsi="Arial" w:cs="Arial"/>
        </w:rPr>
        <w:t xml:space="preserve"> </w:t>
      </w:r>
      <w:r w:rsidRPr="00F362D8">
        <w:rPr>
          <w:rFonts w:ascii="Arial" w:hAnsi="Arial" w:cs="Arial"/>
          <w:spacing w:val="6"/>
        </w:rPr>
        <w:t>Akintola</w:t>
      </w:r>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E411E1" w:rsidRDefault="00E411E1" w:rsidP="00E411E1">
      <w:pPr>
        <w:autoSpaceDE w:val="0"/>
        <w:autoSpaceDN w:val="0"/>
        <w:adjustRightInd w:val="0"/>
        <w:ind w:right="2046"/>
        <w:rPr>
          <w:rFonts w:ascii="Arial" w:hAnsi="Arial" w:cs="Arial"/>
        </w:rPr>
      </w:pPr>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Pr>
          <w:rFonts w:ascii="Arial" w:hAnsi="Arial" w:cs="Arial"/>
        </w:rPr>
        <w:t xml:space="preserve">, Garki, </w:t>
      </w:r>
    </w:p>
    <w:p w:rsidR="00E411E1" w:rsidRPr="00F362D8" w:rsidRDefault="00E411E1" w:rsidP="00E411E1">
      <w:pPr>
        <w:autoSpaceDE w:val="0"/>
        <w:autoSpaceDN w:val="0"/>
        <w:adjustRightInd w:val="0"/>
        <w:ind w:right="2046"/>
        <w:rPr>
          <w:rFonts w:ascii="Arial" w:hAnsi="Arial" w:cs="Arial"/>
          <w:spacing w:val="29"/>
          <w:w w:val="115"/>
        </w:rPr>
      </w:pPr>
      <w:bookmarkStart w:id="2" w:name="_GoBack"/>
      <w:bookmarkEnd w:id="2"/>
      <w:r>
        <w:rPr>
          <w:rFonts w:ascii="Arial" w:hAnsi="Arial" w:cs="Arial"/>
        </w:rPr>
        <w:t>Abuja, Nigeria</w:t>
      </w:r>
    </w:p>
    <w:p w:rsidR="00E411E1" w:rsidRDefault="00E411E1" w:rsidP="00E411E1">
      <w:pPr>
        <w:autoSpaceDE w:val="0"/>
        <w:autoSpaceDN w:val="0"/>
        <w:adjustRightInd w:val="0"/>
        <w:spacing w:before="3" w:line="282" w:lineRule="exact"/>
        <w:ind w:right="3794"/>
        <w:jc w:val="both"/>
        <w:rPr>
          <w:rStyle w:val="Emphasis"/>
          <w:rFonts w:ascii="Arial" w:hAnsi="Arial" w:cs="Arial"/>
          <w:b/>
          <w:bCs/>
          <w:i w:val="0"/>
          <w:color w:val="5F6368"/>
          <w:sz w:val="21"/>
          <w:szCs w:val="21"/>
          <w:shd w:val="clear" w:color="auto" w:fill="FFFFFF"/>
        </w:rPr>
      </w:pPr>
      <w:r w:rsidRPr="00F362D8">
        <w:rPr>
          <w:rFonts w:ascii="Arial" w:hAnsi="Arial" w:cs="Arial"/>
          <w:spacing w:val="2"/>
          <w:w w:val="99"/>
          <w:position w:val="-1"/>
        </w:rPr>
        <w:lastRenderedPageBreak/>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E411E1" w:rsidRPr="00181AC6" w:rsidRDefault="00E411E1" w:rsidP="00E411E1">
      <w:pPr>
        <w:autoSpaceDE w:val="0"/>
        <w:autoSpaceDN w:val="0"/>
        <w:adjustRightInd w:val="0"/>
        <w:spacing w:before="3"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13"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E411E1" w:rsidRPr="00F362D8" w:rsidRDefault="00E411E1" w:rsidP="00E411E1">
      <w:pPr>
        <w:autoSpaceDE w:val="0"/>
        <w:autoSpaceDN w:val="0"/>
        <w:adjustRightInd w:val="0"/>
        <w:spacing w:before="3" w:line="282" w:lineRule="exact"/>
        <w:ind w:right="3794"/>
        <w:jc w:val="both"/>
        <w:rPr>
          <w:rFonts w:ascii="Arial" w:hAnsi="Arial" w:cs="Arial"/>
          <w:sz w:val="16"/>
          <w:szCs w:val="16"/>
        </w:rPr>
      </w:pPr>
    </w:p>
    <w:p w:rsidR="00E411E1" w:rsidRPr="00F362D8" w:rsidRDefault="00E411E1" w:rsidP="00E411E1">
      <w:pPr>
        <w:autoSpaceDE w:val="0"/>
        <w:autoSpaceDN w:val="0"/>
        <w:adjustRightInd w:val="0"/>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E411E1" w:rsidRPr="00F362D8" w:rsidRDefault="00E411E1" w:rsidP="00E411E1">
      <w:pPr>
        <w:autoSpaceDE w:val="0"/>
        <w:autoSpaceDN w:val="0"/>
        <w:adjustRightInd w:val="0"/>
        <w:spacing w:before="19" w:line="260" w:lineRule="exact"/>
        <w:rPr>
          <w:rFonts w:ascii="Arial" w:hAnsi="Arial" w:cs="Arial"/>
        </w:rPr>
      </w:pPr>
    </w:p>
    <w:p w:rsidR="00E411E1" w:rsidRPr="00F362D8" w:rsidRDefault="00E411E1" w:rsidP="00E411E1">
      <w:pPr>
        <w:autoSpaceDE w:val="0"/>
        <w:autoSpaceDN w:val="0"/>
        <w:adjustRightInd w:val="0"/>
        <w:spacing w:before="27"/>
        <w:ind w:right="-20"/>
        <w:rPr>
          <w:rFonts w:ascii="Arial" w:hAnsi="Arial" w:cs="Arial"/>
        </w:rPr>
      </w:pPr>
      <w:r w:rsidRPr="00F362D8">
        <w:rPr>
          <w:rFonts w:ascii="Arial" w:hAnsi="Arial" w:cs="Arial"/>
          <w:spacing w:val="2"/>
        </w:rPr>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w w:val="108"/>
        </w:rPr>
        <w:t>Plc</w:t>
      </w:r>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End w:id="1"/>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411E1" w:rsidRDefault="00E411E1">
      <w:pPr>
        <w:pStyle w:val="NoSpacing"/>
        <w:rPr>
          <w:rFonts w:ascii="Arial" w:eastAsia="Times New Roman" w:hAnsi="Arial" w:cs="Arial"/>
          <w:color w:val="000000"/>
          <w:sz w:val="22"/>
          <w:szCs w:val="22"/>
          <w:lang w:val="en-GB" w:eastAsia="en-GB"/>
        </w:rPr>
      </w:pPr>
    </w:p>
    <w:p w:rsidR="00EC0315" w:rsidRDefault="00EC0315">
      <w:pPr>
        <w:ind w:left="360"/>
        <w:jc w:val="both"/>
        <w:rPr>
          <w:rFonts w:ascii="Arial" w:hAnsi="Arial" w:cs="Arial"/>
          <w:sz w:val="22"/>
          <w:szCs w:val="22"/>
        </w:rPr>
      </w:pPr>
    </w:p>
    <w:p w:rsidR="00EC0315" w:rsidRDefault="00EC0315">
      <w:pPr>
        <w:ind w:firstLine="720"/>
        <w:jc w:val="both"/>
        <w:rPr>
          <w:rFonts w:ascii="Arial" w:hAnsi="Arial" w:cs="Arial"/>
          <w:sz w:val="22"/>
          <w:szCs w:val="22"/>
        </w:rPr>
      </w:pPr>
    </w:p>
    <w:p w:rsidR="00EC0315" w:rsidRDefault="00C63C71">
      <w:pPr>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p>
    <w:p w:rsidR="00EC0315" w:rsidRDefault="00EC0315">
      <w:pPr>
        <w:jc w:val="both"/>
        <w:rPr>
          <w:rFonts w:ascii="Arial" w:hAnsi="Arial" w:cs="Arial"/>
        </w:rPr>
      </w:pPr>
    </w:p>
    <w:p w:rsidR="00EC0315" w:rsidRDefault="00EC0315">
      <w:pPr>
        <w:jc w:val="both"/>
        <w:rPr>
          <w:rFonts w:ascii="Arial" w:hAnsi="Arial" w:cs="Arial"/>
        </w:rPr>
      </w:pPr>
    </w:p>
    <w:p w:rsidR="00EC0315" w:rsidRDefault="00EC0315">
      <w:pPr>
        <w:jc w:val="both"/>
        <w:rPr>
          <w:rFonts w:ascii="Arial" w:hAnsi="Arial" w:cs="Arial"/>
        </w:rPr>
      </w:pPr>
    </w:p>
    <w:p w:rsidR="00EC0315" w:rsidRDefault="00EC0315">
      <w:pPr>
        <w:jc w:val="both"/>
        <w:rPr>
          <w:rFonts w:ascii="Arial" w:hAnsi="Arial" w:cs="Arial"/>
        </w:rPr>
      </w:pPr>
    </w:p>
    <w:bookmarkEnd w:id="0"/>
    <w:p w:rsidR="00EC0315" w:rsidRDefault="00C63C71">
      <w:pPr>
        <w:jc w:val="center"/>
        <w:rPr>
          <w:rFonts w:ascii="Arial" w:hAnsi="Arial" w:cs="Arial"/>
        </w:rPr>
      </w:pPr>
      <w:r>
        <w:rPr>
          <w:rFonts w:ascii="Arial" w:hAnsi="Arial" w:cs="Arial"/>
        </w:rPr>
        <w:t xml:space="preserve"> </w:t>
      </w:r>
    </w:p>
    <w:sectPr w:rsidR="00EC0315">
      <w:endnotePr>
        <w:numFmt w:val="decimal"/>
      </w:endnotePr>
      <w:type w:val="continuous"/>
      <w:pgSz w:w="12240" w:h="15840"/>
      <w:pgMar w:top="1440" w:right="1440" w:bottom="1440" w:left="1440" w:header="144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C71" w:rsidRDefault="00C63C71">
      <w:r>
        <w:separator/>
      </w:r>
    </w:p>
  </w:endnote>
  <w:endnote w:type="continuationSeparator" w:id="0">
    <w:p w:rsidR="00C63C71" w:rsidRDefault="00C63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315" w:rsidRDefault="00C63C71">
    <w:pPr>
      <w:pStyle w:val="Footer"/>
      <w:tabs>
        <w:tab w:val="clear" w:pos="4680"/>
        <w:tab w:val="clear" w:pos="9360"/>
      </w:tabs>
      <w:jc w:val="center"/>
      <w:rPr>
        <w:rFonts w:ascii="Arial" w:hAnsi="Arial" w:cs="Arial"/>
        <w:caps/>
        <w:color w:val="5B9BD5"/>
        <w:sz w:val="16"/>
        <w:szCs w:val="16"/>
      </w:rPr>
    </w:pPr>
    <w:r>
      <w:rPr>
        <w:rFonts w:ascii="Arial" w:hAnsi="Arial" w:cs="Arial"/>
        <w:caps/>
        <w:color w:val="5B9BD5"/>
        <w:sz w:val="16"/>
        <w:szCs w:val="16"/>
      </w:rPr>
      <w:fldChar w:fldCharType="begin"/>
    </w:r>
    <w:r>
      <w:rPr>
        <w:rFonts w:ascii="Arial" w:hAnsi="Arial" w:cs="Arial"/>
        <w:caps/>
        <w:color w:val="5B9BD5"/>
        <w:sz w:val="16"/>
        <w:szCs w:val="16"/>
      </w:rPr>
      <w:instrText xml:space="preserve"> PAGE   \* MERGEFORMAT </w:instrText>
    </w:r>
    <w:r>
      <w:rPr>
        <w:rFonts w:ascii="Arial" w:hAnsi="Arial" w:cs="Arial"/>
        <w:caps/>
        <w:color w:val="5B9BD5"/>
        <w:sz w:val="16"/>
        <w:szCs w:val="16"/>
      </w:rPr>
      <w:fldChar w:fldCharType="separate"/>
    </w:r>
    <w:r w:rsidR="00E411E1">
      <w:rPr>
        <w:rFonts w:ascii="Arial" w:hAnsi="Arial" w:cs="Arial"/>
        <w:caps/>
        <w:noProof/>
        <w:color w:val="5B9BD5"/>
        <w:sz w:val="16"/>
        <w:szCs w:val="16"/>
      </w:rPr>
      <w:t>4</w:t>
    </w:r>
    <w:r>
      <w:rPr>
        <w:rFonts w:ascii="Arial" w:hAnsi="Arial" w:cs="Arial"/>
        <w:caps/>
        <w:color w:val="5B9BD5"/>
        <w:sz w:val="16"/>
        <w:szCs w:val="16"/>
      </w:rPr>
      <w:fldChar w:fldCharType="end"/>
    </w:r>
  </w:p>
  <w:p w:rsidR="00EC0315" w:rsidRDefault="00EC03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315" w:rsidRDefault="00C63C71">
    <w:pPr>
      <w:pStyle w:val="Footer"/>
      <w:tabs>
        <w:tab w:val="clear" w:pos="4680"/>
        <w:tab w:val="clear" w:pos="9360"/>
      </w:tabs>
      <w:jc w:val="center"/>
      <w:rPr>
        <w:rFonts w:ascii="Arial" w:hAnsi="Arial" w:cs="Arial"/>
        <w:caps/>
        <w:color w:val="5B9BD5"/>
        <w:sz w:val="16"/>
        <w:szCs w:val="16"/>
      </w:rPr>
    </w:pPr>
    <w:r>
      <w:rPr>
        <w:rFonts w:ascii="Arial" w:hAnsi="Arial" w:cs="Arial"/>
        <w:caps/>
        <w:color w:val="5B9BD5"/>
        <w:sz w:val="16"/>
        <w:szCs w:val="16"/>
      </w:rPr>
      <w:fldChar w:fldCharType="begin"/>
    </w:r>
    <w:r>
      <w:rPr>
        <w:rFonts w:ascii="Arial" w:hAnsi="Arial" w:cs="Arial"/>
        <w:caps/>
        <w:color w:val="5B9BD5"/>
        <w:sz w:val="16"/>
        <w:szCs w:val="16"/>
      </w:rPr>
      <w:instrText xml:space="preserve"> PAGE   \* MERGEFORMAT </w:instrText>
    </w:r>
    <w:r>
      <w:rPr>
        <w:rFonts w:ascii="Arial" w:hAnsi="Arial" w:cs="Arial"/>
        <w:caps/>
        <w:color w:val="5B9BD5"/>
        <w:sz w:val="16"/>
        <w:szCs w:val="16"/>
      </w:rPr>
      <w:fldChar w:fldCharType="separate"/>
    </w:r>
    <w:r w:rsidR="00E411E1">
      <w:rPr>
        <w:rFonts w:ascii="Arial" w:hAnsi="Arial" w:cs="Arial"/>
        <w:caps/>
        <w:noProof/>
        <w:color w:val="5B9BD5"/>
        <w:sz w:val="16"/>
        <w:szCs w:val="16"/>
      </w:rPr>
      <w:t>13</w:t>
    </w:r>
    <w:r>
      <w:rPr>
        <w:rFonts w:ascii="Arial" w:hAnsi="Arial" w:cs="Arial"/>
        <w:caps/>
        <w:color w:val="5B9BD5"/>
        <w:sz w:val="16"/>
        <w:szCs w:val="16"/>
      </w:rPr>
      <w:fldChar w:fldCharType="end"/>
    </w:r>
  </w:p>
  <w:p w:rsidR="00EC0315" w:rsidRDefault="00EC03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C71" w:rsidRDefault="00C63C71">
      <w:r>
        <w:separator/>
      </w:r>
    </w:p>
  </w:footnote>
  <w:footnote w:type="continuationSeparator" w:id="0">
    <w:p w:rsidR="00C63C71" w:rsidRDefault="00C63C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309912A8"/>
    <w:multiLevelType w:val="multilevel"/>
    <w:tmpl w:val="309912A8"/>
    <w:lvl w:ilvl="0">
      <w:start w:val="2"/>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8F6B2E"/>
    <w:rsid w:val="00000D9D"/>
    <w:rsid w:val="00011AE2"/>
    <w:rsid w:val="00045FAB"/>
    <w:rsid w:val="0005141A"/>
    <w:rsid w:val="00054B04"/>
    <w:rsid w:val="0009649F"/>
    <w:rsid w:val="000B2E5D"/>
    <w:rsid w:val="000C2A1E"/>
    <w:rsid w:val="000E1BA9"/>
    <w:rsid w:val="000F5D10"/>
    <w:rsid w:val="001105F7"/>
    <w:rsid w:val="00121BA4"/>
    <w:rsid w:val="00123A6A"/>
    <w:rsid w:val="001278B0"/>
    <w:rsid w:val="00160C84"/>
    <w:rsid w:val="00161F93"/>
    <w:rsid w:val="00193DF1"/>
    <w:rsid w:val="001B0750"/>
    <w:rsid w:val="001B3299"/>
    <w:rsid w:val="001E4B2A"/>
    <w:rsid w:val="0021486D"/>
    <w:rsid w:val="00216FBE"/>
    <w:rsid w:val="00225F91"/>
    <w:rsid w:val="002307FB"/>
    <w:rsid w:val="0026577F"/>
    <w:rsid w:val="002A1C0F"/>
    <w:rsid w:val="002B1598"/>
    <w:rsid w:val="002D6FB7"/>
    <w:rsid w:val="002E1D84"/>
    <w:rsid w:val="002F1DF5"/>
    <w:rsid w:val="002F4D17"/>
    <w:rsid w:val="002F6BEC"/>
    <w:rsid w:val="003008BA"/>
    <w:rsid w:val="0030434F"/>
    <w:rsid w:val="00316076"/>
    <w:rsid w:val="00337776"/>
    <w:rsid w:val="00351089"/>
    <w:rsid w:val="00374598"/>
    <w:rsid w:val="00376726"/>
    <w:rsid w:val="003A37D8"/>
    <w:rsid w:val="003B5726"/>
    <w:rsid w:val="003E3B84"/>
    <w:rsid w:val="003F3130"/>
    <w:rsid w:val="003F39C4"/>
    <w:rsid w:val="004104D0"/>
    <w:rsid w:val="00422C8A"/>
    <w:rsid w:val="00424E17"/>
    <w:rsid w:val="004510F2"/>
    <w:rsid w:val="00485B5A"/>
    <w:rsid w:val="00495358"/>
    <w:rsid w:val="004C2A94"/>
    <w:rsid w:val="00534A57"/>
    <w:rsid w:val="0053577D"/>
    <w:rsid w:val="0056138D"/>
    <w:rsid w:val="00587732"/>
    <w:rsid w:val="005A4094"/>
    <w:rsid w:val="005B53EE"/>
    <w:rsid w:val="005D1128"/>
    <w:rsid w:val="005E1899"/>
    <w:rsid w:val="0060157E"/>
    <w:rsid w:val="00616CCF"/>
    <w:rsid w:val="006555FF"/>
    <w:rsid w:val="00665E1C"/>
    <w:rsid w:val="00697E81"/>
    <w:rsid w:val="006C6137"/>
    <w:rsid w:val="006D4B85"/>
    <w:rsid w:val="006E1332"/>
    <w:rsid w:val="006F5CF9"/>
    <w:rsid w:val="00706693"/>
    <w:rsid w:val="00717539"/>
    <w:rsid w:val="0073054C"/>
    <w:rsid w:val="007341FB"/>
    <w:rsid w:val="00753EDC"/>
    <w:rsid w:val="0076627A"/>
    <w:rsid w:val="007975B8"/>
    <w:rsid w:val="007B7385"/>
    <w:rsid w:val="007D10E3"/>
    <w:rsid w:val="007D16DC"/>
    <w:rsid w:val="007F2670"/>
    <w:rsid w:val="0082292F"/>
    <w:rsid w:val="00841C98"/>
    <w:rsid w:val="00853A71"/>
    <w:rsid w:val="0088479A"/>
    <w:rsid w:val="008921F4"/>
    <w:rsid w:val="008E1D49"/>
    <w:rsid w:val="008F0A20"/>
    <w:rsid w:val="008F6B2E"/>
    <w:rsid w:val="0092072E"/>
    <w:rsid w:val="009308CF"/>
    <w:rsid w:val="00950101"/>
    <w:rsid w:val="009A1E50"/>
    <w:rsid w:val="009A6444"/>
    <w:rsid w:val="009F6994"/>
    <w:rsid w:val="00A3055B"/>
    <w:rsid w:val="00AD2C2B"/>
    <w:rsid w:val="00AE315E"/>
    <w:rsid w:val="00B11967"/>
    <w:rsid w:val="00B464AD"/>
    <w:rsid w:val="00B51F02"/>
    <w:rsid w:val="00B54364"/>
    <w:rsid w:val="00C35FB5"/>
    <w:rsid w:val="00C533E5"/>
    <w:rsid w:val="00C63C71"/>
    <w:rsid w:val="00C63DE3"/>
    <w:rsid w:val="00CB259D"/>
    <w:rsid w:val="00CB5AFD"/>
    <w:rsid w:val="00CE5481"/>
    <w:rsid w:val="00D254C4"/>
    <w:rsid w:val="00D36356"/>
    <w:rsid w:val="00DA3C81"/>
    <w:rsid w:val="00DB73E8"/>
    <w:rsid w:val="00DD18BD"/>
    <w:rsid w:val="00DD7CED"/>
    <w:rsid w:val="00E1783E"/>
    <w:rsid w:val="00E21CFC"/>
    <w:rsid w:val="00E220F3"/>
    <w:rsid w:val="00E411E1"/>
    <w:rsid w:val="00E45AD4"/>
    <w:rsid w:val="00E56EA6"/>
    <w:rsid w:val="00E61867"/>
    <w:rsid w:val="00EB27D8"/>
    <w:rsid w:val="00EB71E9"/>
    <w:rsid w:val="00EC0315"/>
    <w:rsid w:val="00EC0FD5"/>
    <w:rsid w:val="00F1749F"/>
    <w:rsid w:val="00F45E95"/>
    <w:rsid w:val="00F8022E"/>
    <w:rsid w:val="00FC1B83"/>
    <w:rsid w:val="6CBA0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footnote reference" w:uiPriority="0" w:unhideWhenUsed="0"/>
    <w:lsdException w:name="Title" w:semiHidden="0" w:uiPriority="10" w:unhideWhenUsed="0" w:qFormat="1"/>
    <w:lsdException w:name="Default Paragraph Font"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CG Times" w:hAnsi="CG Time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semiHidden/>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link w:val="Header"/>
    <w:uiPriority w:val="99"/>
    <w:qFormat/>
    <w:rPr>
      <w:rFonts w:ascii="CG Times" w:hAnsi="CG Times"/>
      <w:snapToGrid/>
      <w:sz w:val="24"/>
    </w:rPr>
  </w:style>
  <w:style w:type="character" w:customStyle="1" w:styleId="FooterChar">
    <w:name w:val="Footer Char"/>
    <w:link w:val="Footer"/>
    <w:uiPriority w:val="99"/>
    <w:qFormat/>
    <w:rPr>
      <w:rFonts w:ascii="CG Times" w:hAnsi="CG Times"/>
      <w:snapToGrid/>
      <w:sz w:val="24"/>
    </w:rPr>
  </w:style>
  <w:style w:type="paragraph" w:styleId="NoSpacing">
    <w:name w:val="No Spacing"/>
    <w:uiPriority w:val="1"/>
    <w:qFormat/>
    <w:rPr>
      <w:rFonts w:eastAsia="Calibri"/>
    </w:rPr>
  </w:style>
  <w:style w:type="paragraph" w:styleId="BalloonText">
    <w:name w:val="Balloon Text"/>
    <w:basedOn w:val="Normal"/>
    <w:link w:val="BalloonTextChar"/>
    <w:uiPriority w:val="99"/>
    <w:semiHidden/>
    <w:unhideWhenUsed/>
    <w:rsid w:val="00E411E1"/>
    <w:rPr>
      <w:rFonts w:ascii="Tahoma" w:hAnsi="Tahoma" w:cs="Tahoma"/>
      <w:sz w:val="16"/>
      <w:szCs w:val="16"/>
    </w:rPr>
  </w:style>
  <w:style w:type="character" w:customStyle="1" w:styleId="BalloonTextChar">
    <w:name w:val="Balloon Text Char"/>
    <w:basedOn w:val="DefaultParagraphFont"/>
    <w:link w:val="BalloonText"/>
    <w:uiPriority w:val="99"/>
    <w:semiHidden/>
    <w:rsid w:val="00E411E1"/>
    <w:rPr>
      <w:rFonts w:ascii="Tahoma" w:hAnsi="Tahoma" w:cs="Tahoma"/>
      <w:snapToGrid w:val="0"/>
      <w:sz w:val="16"/>
      <w:szCs w:val="16"/>
    </w:rPr>
  </w:style>
  <w:style w:type="character" w:styleId="Hyperlink">
    <w:name w:val="Hyperlink"/>
    <w:basedOn w:val="DefaultParagraphFont"/>
    <w:uiPriority w:val="99"/>
    <w:unhideWhenUsed/>
    <w:rsid w:val="00E411E1"/>
    <w:rPr>
      <w:color w:val="0563C1"/>
      <w:u w:val="single"/>
    </w:rPr>
  </w:style>
  <w:style w:type="character" w:styleId="Emphasis">
    <w:name w:val="Emphasis"/>
    <w:basedOn w:val="DefaultParagraphFont"/>
    <w:uiPriority w:val="20"/>
    <w:qFormat/>
    <w:rsid w:val="00E411E1"/>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ontact@naicom.gov.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info@nigeriainsur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enquiries@Cornerstone.com.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3114</Words>
  <Characters>17753</Characters>
  <Application>Microsoft Office Word</Application>
  <DocSecurity>0</DocSecurity>
  <Lines>147</Lines>
  <Paragraphs>41</Paragraphs>
  <ScaleCrop>false</ScaleCrop>
  <Company/>
  <LinksUpToDate>false</LinksUpToDate>
  <CharactersWithSpaces>20826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3</cp:revision>
  <cp:lastPrinted>2009-12-02T13:13:00Z</cp:lastPrinted>
  <dcterms:created xsi:type="dcterms:W3CDTF">2020-01-05T22:55:00Z</dcterms:created>
  <dcterms:modified xsi:type="dcterms:W3CDTF">2023-01-17T16:37:00Z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7572E6AC604B44699A3B514476533279</vt:lpwstr>
  </property>
</Properties>
</file>