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9242"/>
      </w:tblGrid>
      <w:tr w:rsidR="00AC1B38">
        <w:tc>
          <w:tcPr>
            <w:tcW w:w="9249" w:type="dxa"/>
            <w:tcMar>
              <w:top w:w="0" w:type="dxa"/>
              <w:left w:w="108" w:type="dxa"/>
              <w:bottom w:w="0" w:type="dxa"/>
              <w:right w:w="108" w:type="dxa"/>
            </w:tcMar>
          </w:tcPr>
          <w:p w:rsidR="00AC1B38" w:rsidRDefault="00AC1B38">
            <w:pPr>
              <w:spacing w:before="29"/>
              <w:ind w:left="3776" w:right="3810"/>
              <w:rPr>
                <w:rFonts w:ascii="Arial" w:eastAsia="Times New Roman" w:hAnsi="Arial" w:cs="Arial"/>
                <w:sz w:val="22"/>
                <w:szCs w:val="22"/>
                <w:lang w:val="en-GB" w:eastAsia="en-GB"/>
              </w:rPr>
            </w:pPr>
          </w:p>
          <w:p w:rsidR="00AC1B38" w:rsidRDefault="001D191D">
            <w:pPr>
              <w:spacing w:before="29"/>
              <w:ind w:left="3776" w:right="3810"/>
              <w:rPr>
                <w:rFonts w:ascii="Arial" w:eastAsia="Times New Roman" w:hAnsi="Arial" w:cs="Arial"/>
                <w:sz w:val="22"/>
                <w:szCs w:val="22"/>
                <w:lang w:val="en-GB" w:eastAsia="en-GB"/>
              </w:rPr>
            </w:pPr>
            <w:r>
              <w:rPr>
                <w:rFonts w:ascii="Arial" w:eastAsia="Times New Roman" w:hAnsi="Arial" w:cs="Arial"/>
                <w:b/>
                <w:bCs/>
                <w:noProof/>
                <w:sz w:val="22"/>
                <w:szCs w:val="22"/>
              </w:rPr>
              <w:drawing>
                <wp:anchor distT="0" distB="0" distL="114300" distR="114300" simplePos="0" relativeHeight="251659264" behindDoc="0" locked="0" layoutInCell="1" allowOverlap="1">
                  <wp:simplePos x="0" y="0"/>
                  <wp:positionH relativeFrom="column">
                    <wp:posOffset>2225040</wp:posOffset>
                  </wp:positionH>
                  <wp:positionV relativeFrom="paragraph">
                    <wp:posOffset>19050</wp:posOffset>
                  </wp:positionV>
                  <wp:extent cx="983615" cy="827405"/>
                  <wp:effectExtent l="0" t="0" r="0" b="0"/>
                  <wp:wrapSquare wrapText="bothSides"/>
                  <wp:docPr id="1" name="Picture 1" descr="http://40.115.36.231/CIP_logo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83615" cy="827405"/>
                          </a:xfrm>
                          <a:prstGeom prst="rect">
                            <a:avLst/>
                          </a:prstGeom>
                          <a:noFill/>
                          <a:ln w="9525">
                            <a:noFill/>
                            <a:miter lim="800000"/>
                            <a:headEnd/>
                            <a:tailEnd/>
                          </a:ln>
                        </pic:spPr>
                      </pic:pic>
                    </a:graphicData>
                  </a:graphic>
                </wp:anchor>
              </w:drawing>
            </w:r>
          </w:p>
          <w:p w:rsidR="00AC1B38" w:rsidRDefault="001D191D">
            <w:pPr>
              <w:shd w:val="clear" w:color="auto" w:fill="FFFFFF"/>
              <w:spacing w:before="29"/>
              <w:ind w:left="3776" w:right="3810"/>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IMPORTANT</w:t>
            </w:r>
          </w:p>
          <w:p w:rsidR="00AC1B38" w:rsidRDefault="00AC1B38">
            <w:pPr>
              <w:shd w:val="clear" w:color="auto" w:fill="FFFFFF"/>
              <w:spacing w:before="29"/>
              <w:ind w:left="3776" w:right="3810"/>
              <w:rPr>
                <w:rFonts w:ascii="Arial" w:eastAsia="Times New Roman" w:hAnsi="Arial" w:cs="Arial"/>
                <w:sz w:val="22"/>
                <w:szCs w:val="22"/>
                <w:lang w:val="en-GB" w:eastAsia="en-GB"/>
              </w:rPr>
            </w:pPr>
          </w:p>
          <w:p w:rsidR="00AC1B38" w:rsidRDefault="001D191D">
            <w:pPr>
              <w:ind w:right="98"/>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AC1B38" w:rsidRDefault="00AC1B38">
            <w:pPr>
              <w:ind w:right="98"/>
              <w:rPr>
                <w:rFonts w:ascii="Arial" w:eastAsia="Times New Roman" w:hAnsi="Arial" w:cs="Arial"/>
                <w:sz w:val="22"/>
                <w:szCs w:val="22"/>
                <w:lang w:val="en-GB" w:eastAsia="en-GB"/>
              </w:rPr>
            </w:pPr>
          </w:p>
          <w:p w:rsidR="00AC1B38" w:rsidRDefault="001D191D">
            <w:pPr>
              <w:ind w:right="98"/>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w:t>
            </w:r>
          </w:p>
          <w:p w:rsidR="00AC1B38" w:rsidRDefault="00AC1B38">
            <w:pPr>
              <w:ind w:right="98"/>
              <w:rPr>
                <w:rFonts w:ascii="Arial" w:eastAsia="Times New Roman" w:hAnsi="Arial" w:cs="Arial"/>
                <w:sz w:val="22"/>
                <w:szCs w:val="22"/>
                <w:lang w:val="en-GB" w:eastAsia="en-GB"/>
              </w:rPr>
            </w:pPr>
          </w:p>
          <w:p w:rsidR="00AC1B38" w:rsidRDefault="001D191D">
            <w:pPr>
              <w:spacing w:line="144" w:lineRule="atLeast"/>
              <w:ind w:right="3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AC1B38" w:rsidRDefault="00AC1B38">
            <w:pPr>
              <w:spacing w:line="144" w:lineRule="atLeast"/>
              <w:ind w:right="31"/>
              <w:jc w:val="both"/>
              <w:rPr>
                <w:rFonts w:ascii="Arial" w:eastAsia="Times New Roman" w:hAnsi="Arial" w:cs="Arial"/>
                <w:spacing w:val="63"/>
                <w:sz w:val="22"/>
                <w:szCs w:val="22"/>
                <w:lang w:val="en-GB" w:eastAsia="en-GB"/>
              </w:rPr>
            </w:pPr>
          </w:p>
          <w:p w:rsidR="00AC1B38" w:rsidRDefault="001D191D">
            <w:pPr>
              <w:spacing w:line="144" w:lineRule="atLeast"/>
              <w:ind w:right="3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policy is not transferable from the insured to any other person until the Co</w:t>
            </w:r>
            <w:r>
              <w:rPr>
                <w:rFonts w:ascii="Arial" w:eastAsia="Times New Roman" w:hAnsi="Arial" w:cs="Arial"/>
                <w:sz w:val="22"/>
                <w:szCs w:val="22"/>
                <w:lang w:val="en-GB" w:eastAsia="en-GB"/>
              </w:rPr>
              <w:t>mpany's written consent has been obtained.</w:t>
            </w:r>
          </w:p>
          <w:p w:rsidR="00AC1B38" w:rsidRDefault="001D191D">
            <w:pPr>
              <w:shd w:val="clear" w:color="auto" w:fill="FFFFFF"/>
              <w:spacing w:before="29" w:line="271" w:lineRule="atLeast"/>
              <w:ind w:left="1290"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AC1B38" w:rsidRDefault="00AC1B38">
            <w:pPr>
              <w:shd w:val="clear" w:color="auto" w:fill="FFFFFF"/>
              <w:jc w:val="center"/>
              <w:rPr>
                <w:rFonts w:ascii="Arial" w:eastAsia="Times New Roman" w:hAnsi="Arial" w:cs="Arial"/>
                <w:b/>
                <w:bCs/>
                <w:sz w:val="22"/>
                <w:szCs w:val="22"/>
                <w:lang w:val="en-GB" w:eastAsia="en-GB"/>
              </w:rPr>
            </w:pPr>
          </w:p>
          <w:p w:rsidR="00AC1B38" w:rsidRDefault="001D191D">
            <w:pPr>
              <w:shd w:val="clear" w:color="auto" w:fill="FFFFFF"/>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PLANT ALL RISKS INSURANCE</w:t>
            </w:r>
          </w:p>
          <w:p w:rsidR="00AC1B38" w:rsidRDefault="00AC1B38">
            <w:pPr>
              <w:shd w:val="clear" w:color="auto" w:fill="FFFFFF"/>
              <w:jc w:val="center"/>
              <w:rPr>
                <w:rFonts w:ascii="Arial" w:eastAsia="Times New Roman" w:hAnsi="Arial" w:cs="Arial"/>
                <w:sz w:val="22"/>
                <w:szCs w:val="22"/>
                <w:lang w:val="en-GB" w:eastAsia="en-GB"/>
              </w:rPr>
            </w:pPr>
          </w:p>
          <w:p w:rsidR="00AC1B38" w:rsidRDefault="001D191D">
            <w:pPr>
              <w:shd w:val="clear" w:color="auto" w:fill="FFFFFF"/>
              <w:spacing w:before="24"/>
              <w:ind w:left="90"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                    POLICY NO       :   {POLICYNO}                                                   </w:t>
            </w:r>
          </w:p>
          <w:p w:rsidR="00AC1B38" w:rsidRDefault="001D191D">
            <w:pPr>
              <w:shd w:val="clear" w:color="auto" w:fill="FFFFFF"/>
              <w:spacing w:line="288" w:lineRule="atLeast"/>
              <w:ind w:right="-1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INSURED          :   {INSUREDNAME}</w:t>
            </w:r>
          </w:p>
          <w:p w:rsidR="00AC1B38" w:rsidRDefault="001D191D" w:rsidP="00B56313">
            <w:pPr>
              <w:shd w:val="clear" w:color="auto" w:fill="FFFFFF"/>
              <w:spacing w:line="288" w:lineRule="atLeast"/>
              <w:ind w:right="-13" w:firstLineChars="600" w:firstLine="1325"/>
              <w:rPr>
                <w:rFonts w:ascii="Arial" w:eastAsia="Times New Roman" w:hAnsi="Arial" w:cs="Arial"/>
                <w:b/>
                <w:bCs/>
                <w:sz w:val="22"/>
                <w:szCs w:val="22"/>
                <w:lang w:val="en-GB" w:eastAsia="en-GB"/>
              </w:rPr>
            </w:pPr>
            <w:r>
              <w:rPr>
                <w:rFonts w:ascii="Arial" w:eastAsia="Times New Roman" w:hAnsi="Arial"/>
                <w:b/>
                <w:bCs/>
                <w:sz w:val="22"/>
                <w:szCs w:val="22"/>
                <w:lang w:val="en-GB" w:eastAsia="en-GB"/>
              </w:rPr>
              <w:t>NAICOM UID:</w:t>
            </w:r>
            <w:r>
              <w:rPr>
                <w:rFonts w:ascii="Arial" w:eastAsia="Times New Roman" w:hAnsi="Arial"/>
                <w:b/>
                <w:bCs/>
                <w:sz w:val="22"/>
                <w:szCs w:val="22"/>
                <w:lang w:val="en-GB" w:eastAsia="en-GB"/>
              </w:rPr>
              <w:tab/>
              <w:t> </w:t>
            </w:r>
            <w:r>
              <w:rPr>
                <w:rFonts w:ascii="Arial" w:eastAsia="Times New Roman" w:hAnsi="Arial"/>
                <w:b/>
                <w:bCs/>
                <w:sz w:val="22"/>
                <w:szCs w:val="22"/>
                <w:lang w:eastAsia="en-GB"/>
              </w:rPr>
              <w:t xml:space="preserve">: </w:t>
            </w:r>
            <w:r>
              <w:rPr>
                <w:rFonts w:ascii="Arial" w:eastAsia="Times New Roman" w:hAnsi="Arial"/>
                <w:b/>
                <w:bCs/>
                <w:sz w:val="22"/>
                <w:szCs w:val="22"/>
                <w:lang w:val="en-GB" w:eastAsia="en-GB"/>
              </w:rPr>
              <w:t>{NAICOMUID}</w:t>
            </w:r>
          </w:p>
          <w:p w:rsidR="00AC1B38" w:rsidRDefault="00AC1B38">
            <w:pPr>
              <w:shd w:val="clear" w:color="auto" w:fill="FFFFFF"/>
              <w:rPr>
                <w:rFonts w:ascii="Arial" w:eastAsia="Times New Roman" w:hAnsi="Arial" w:cs="Arial"/>
                <w:sz w:val="22"/>
                <w:szCs w:val="22"/>
                <w:lang w:val="en-GB" w:eastAsia="en-GB"/>
              </w:rPr>
            </w:pPr>
          </w:p>
          <w:p w:rsidR="00AC1B38" w:rsidRDefault="001D191D">
            <w:pPr>
              <w:shd w:val="clear" w:color="auto" w:fill="FFFFFF"/>
              <w:spacing w:line="271" w:lineRule="atLeast"/>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loss or damage notice should be given </w:t>
            </w:r>
            <w:r>
              <w:rPr>
                <w:rFonts w:ascii="Arial" w:eastAsia="Times New Roman" w:hAnsi="Arial" w:cs="Arial"/>
                <w:b/>
                <w:bCs/>
                <w:sz w:val="22"/>
                <w:szCs w:val="22"/>
                <w:lang w:val="en-GB" w:eastAsia="en-GB"/>
              </w:rPr>
              <w:t>IMMEDIATELY to:</w:t>
            </w:r>
          </w:p>
          <w:p w:rsidR="00AC1B38" w:rsidRDefault="001D191D">
            <w:pPr>
              <w:shd w:val="clear" w:color="auto" w:fill="FFFFFF"/>
              <w:spacing w:line="26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C1B38" w:rsidRDefault="001D191D">
            <w:pPr>
              <w:shd w:val="clear" w:color="auto" w:fill="FFFFFF"/>
              <w:ind w:left="1450"/>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           Cornerstone Insurance </w:t>
            </w:r>
            <w:proofErr w:type="spellStart"/>
            <w:r>
              <w:rPr>
                <w:rFonts w:ascii="Arial" w:eastAsia="Times New Roman" w:hAnsi="Arial" w:cs="Arial"/>
                <w:b/>
                <w:bCs/>
                <w:sz w:val="22"/>
                <w:szCs w:val="22"/>
                <w:lang w:val="en-GB" w:eastAsia="en-GB"/>
              </w:rPr>
              <w:t>Plc</w:t>
            </w:r>
            <w:proofErr w:type="spellEnd"/>
          </w:p>
          <w:p w:rsidR="00AC1B38" w:rsidRDefault="001D191D">
            <w:pPr>
              <w:shd w:val="clear" w:color="auto" w:fill="FFFFFF"/>
              <w:spacing w:line="284" w:lineRule="atLeast"/>
              <w:ind w:left="2160" w:right="1661"/>
              <w:rPr>
                <w:rFonts w:ascii="Arial" w:eastAsia="Times New Roman" w:hAnsi="Arial" w:cs="Arial"/>
                <w:sz w:val="22"/>
                <w:szCs w:val="22"/>
                <w:lang w:val="en-GB" w:eastAsia="en-GB"/>
              </w:rPr>
            </w:pPr>
            <w:r>
              <w:rPr>
                <w:rFonts w:ascii="Arial" w:eastAsia="Times New Roman" w:hAnsi="Arial" w:cs="Arial"/>
                <w:b/>
                <w:bCs/>
                <w:sz w:val="22"/>
                <w:szCs w:val="22"/>
                <w:lang w:val="en-GB" w:eastAsia="en-GB"/>
              </w:rPr>
              <w:t>Block D Plot 21, Water Corporation Drive,</w:t>
            </w:r>
          </w:p>
          <w:p w:rsidR="00AC1B38" w:rsidRDefault="001D191D">
            <w:pPr>
              <w:shd w:val="clear" w:color="auto" w:fill="FFFFFF"/>
              <w:spacing w:line="284" w:lineRule="atLeast"/>
              <w:ind w:left="2160" w:right="1661"/>
              <w:rPr>
                <w:rFonts w:ascii="Arial" w:eastAsia="Times New Roman" w:hAnsi="Arial" w:cs="Arial"/>
                <w:sz w:val="22"/>
                <w:szCs w:val="22"/>
                <w:lang w:val="en-GB" w:eastAsia="en-GB"/>
              </w:rPr>
            </w:pPr>
            <w:proofErr w:type="spellStart"/>
            <w:r>
              <w:rPr>
                <w:rFonts w:ascii="Arial" w:eastAsia="Times New Roman" w:hAnsi="Arial" w:cs="Arial"/>
                <w:b/>
                <w:bCs/>
                <w:sz w:val="22"/>
                <w:szCs w:val="22"/>
                <w:lang w:val="en-GB" w:eastAsia="en-GB"/>
              </w:rPr>
              <w:t>Oniru</w:t>
            </w:r>
            <w:proofErr w:type="spellEnd"/>
            <w:r>
              <w:rPr>
                <w:rFonts w:ascii="Arial" w:eastAsia="Times New Roman" w:hAnsi="Arial" w:cs="Arial"/>
                <w:b/>
                <w:bCs/>
                <w:sz w:val="22"/>
                <w:szCs w:val="22"/>
                <w:lang w:val="en-GB" w:eastAsia="en-GB"/>
              </w:rPr>
              <w:t xml:space="preserve"> Extension, P.O.BOX 75370</w:t>
            </w:r>
          </w:p>
          <w:p w:rsidR="00AC1B38" w:rsidRDefault="001D191D">
            <w:pPr>
              <w:shd w:val="clear" w:color="auto" w:fill="FFFFFF"/>
              <w:spacing w:line="284" w:lineRule="atLeast"/>
              <w:ind w:left="2160" w:right="1661"/>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(off </w:t>
            </w:r>
            <w:proofErr w:type="spellStart"/>
            <w:r>
              <w:rPr>
                <w:rFonts w:ascii="Arial" w:eastAsia="Times New Roman" w:hAnsi="Arial" w:cs="Arial"/>
                <w:b/>
                <w:bCs/>
                <w:sz w:val="22"/>
                <w:szCs w:val="22"/>
                <w:lang w:val="en-GB" w:eastAsia="en-GB"/>
              </w:rPr>
              <w:t>Ligali</w:t>
            </w:r>
            <w:proofErr w:type="spellEnd"/>
            <w:r>
              <w:rPr>
                <w:rFonts w:ascii="Arial" w:eastAsia="Times New Roman" w:hAnsi="Arial" w:cs="Arial"/>
                <w:b/>
                <w:bCs/>
                <w:sz w:val="22"/>
                <w:szCs w:val="22"/>
                <w:lang w:val="en-GB" w:eastAsia="en-GB"/>
              </w:rPr>
              <w:t xml:space="preserve"> </w:t>
            </w:r>
            <w:proofErr w:type="spellStart"/>
            <w:r>
              <w:rPr>
                <w:rFonts w:ascii="Arial" w:eastAsia="Times New Roman" w:hAnsi="Arial" w:cs="Arial"/>
                <w:b/>
                <w:bCs/>
                <w:sz w:val="22"/>
                <w:szCs w:val="22"/>
                <w:lang w:val="en-GB" w:eastAsia="en-GB"/>
              </w:rPr>
              <w:t>Ayorinde</w:t>
            </w:r>
            <w:proofErr w:type="spellEnd"/>
            <w:r>
              <w:rPr>
                <w:rFonts w:ascii="Arial" w:eastAsia="Times New Roman" w:hAnsi="Arial" w:cs="Arial"/>
                <w:b/>
                <w:bCs/>
                <w:sz w:val="22"/>
                <w:szCs w:val="22"/>
                <w:lang w:val="en-GB" w:eastAsia="en-GB"/>
              </w:rPr>
              <w:t xml:space="preserve"> Street)</w:t>
            </w:r>
          </w:p>
          <w:p w:rsidR="00AC1B38" w:rsidRDefault="001D191D">
            <w:pPr>
              <w:shd w:val="clear" w:color="auto" w:fill="FFFFFF"/>
              <w:spacing w:line="269" w:lineRule="atLeast"/>
              <w:ind w:left="2160" w:right="3848"/>
              <w:rPr>
                <w:rFonts w:ascii="Arial" w:eastAsia="Times New Roman" w:hAnsi="Arial" w:cs="Arial"/>
                <w:sz w:val="22"/>
                <w:szCs w:val="22"/>
                <w:lang w:val="en-GB" w:eastAsia="en-GB"/>
              </w:rPr>
            </w:pPr>
            <w:r>
              <w:rPr>
                <w:rFonts w:ascii="Arial" w:eastAsia="Times New Roman" w:hAnsi="Arial" w:cs="Arial"/>
                <w:b/>
                <w:bCs/>
                <w:sz w:val="22"/>
                <w:szCs w:val="22"/>
                <w:lang w:val="en-GB" w:eastAsia="en-GB"/>
              </w:rPr>
              <w:t>Victoria Island, Lagos.</w:t>
            </w:r>
          </w:p>
          <w:p w:rsidR="00AC1B38" w:rsidRDefault="001D191D">
            <w:pPr>
              <w:shd w:val="clear" w:color="auto" w:fill="FFFFFF"/>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C1B38" w:rsidRDefault="00AC1B38">
            <w:pPr>
              <w:shd w:val="clear" w:color="auto" w:fill="FFFFFF"/>
              <w:ind w:right="-20"/>
              <w:rPr>
                <w:rFonts w:ascii="Arial" w:eastAsia="Times New Roman" w:hAnsi="Arial" w:cs="Arial"/>
                <w:sz w:val="22"/>
                <w:szCs w:val="22"/>
                <w:lang w:val="en-GB" w:eastAsia="en-GB"/>
              </w:rPr>
            </w:pPr>
          </w:p>
          <w:p w:rsidR="00AC1B38" w:rsidRDefault="00AC1B38">
            <w:pPr>
              <w:shd w:val="clear" w:color="auto" w:fill="FFFFFF"/>
              <w:ind w:right="-20"/>
              <w:rPr>
                <w:rFonts w:ascii="Arial" w:eastAsia="Times New Roman" w:hAnsi="Arial" w:cs="Arial"/>
                <w:sz w:val="22"/>
                <w:szCs w:val="22"/>
                <w:lang w:val="en-GB" w:eastAsia="en-GB"/>
              </w:rPr>
            </w:pPr>
          </w:p>
          <w:p w:rsidR="00AC1B38" w:rsidRDefault="001D191D">
            <w:pPr>
              <w:shd w:val="clear" w:color="auto" w:fill="FFFFFF"/>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Followed by such further steps as are required by the Conditions of this policy.</w:t>
            </w: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C1B38">
        <w:tc>
          <w:tcPr>
            <w:tcW w:w="9249"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tc>
      </w:tr>
      <w:tr w:rsidR="00AC1B38">
        <w:tc>
          <w:tcPr>
            <w:tcW w:w="9249"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tc>
      </w:tr>
      <w:tr w:rsidR="00AC1B38">
        <w:tc>
          <w:tcPr>
            <w:tcW w:w="9249"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tc>
      </w:tr>
    </w:tbl>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1D191D">
      <w:pPr>
        <w:jc w:val="center"/>
        <w:rPr>
          <w:rFonts w:ascii="Arial" w:hAnsi="Arial" w:cs="Arial"/>
          <w:sz w:val="22"/>
          <w:szCs w:val="22"/>
        </w:rPr>
      </w:pPr>
      <w:r>
        <w:rPr>
          <w:rFonts w:ascii="Arial" w:hAnsi="Arial" w:cs="Arial"/>
          <w:b/>
          <w:bCs/>
          <w:sz w:val="22"/>
          <w:szCs w:val="22"/>
        </w:rPr>
        <w:t>PLANT ALL RISKS INSURANCE [EXCLUDING BREAKDOWN</w:t>
      </w:r>
      <w:r>
        <w:rPr>
          <w:rFonts w:ascii="Arial" w:hAnsi="Arial" w:cs="Arial"/>
          <w:sz w:val="22"/>
          <w:szCs w:val="22"/>
        </w:rPr>
        <w:t>]</w:t>
      </w:r>
    </w:p>
    <w:p w:rsidR="00AC1B38" w:rsidRDefault="00AC1B38">
      <w:pPr>
        <w:jc w:val="both"/>
        <w:rPr>
          <w:rFonts w:ascii="Arial" w:hAnsi="Arial" w:cs="Arial"/>
          <w:b/>
          <w:bCs/>
          <w:sz w:val="22"/>
          <w:szCs w:val="22"/>
        </w:rPr>
      </w:pPr>
    </w:p>
    <w:p w:rsidR="00AC1B38" w:rsidRDefault="001D191D">
      <w:pPr>
        <w:jc w:val="both"/>
        <w:rPr>
          <w:rFonts w:ascii="Arial" w:hAnsi="Arial" w:cs="Arial"/>
          <w:sz w:val="22"/>
          <w:szCs w:val="22"/>
        </w:rPr>
      </w:pPr>
      <w:r>
        <w:rPr>
          <w:rFonts w:ascii="Arial" w:hAnsi="Arial" w:cs="Arial"/>
          <w:b/>
          <w:bCs/>
          <w:sz w:val="22"/>
          <w:szCs w:val="22"/>
        </w:rPr>
        <w:t>Whereas</w:t>
      </w:r>
      <w:r>
        <w:rPr>
          <w:rFonts w:ascii="Arial" w:hAnsi="Arial" w:cs="Arial"/>
          <w:sz w:val="22"/>
          <w:szCs w:val="22"/>
        </w:rPr>
        <w:t xml:space="preserve"> the insured named in the schedule hereto has made to the </w:t>
      </w:r>
      <w:r>
        <w:rPr>
          <w:rFonts w:ascii="Arial" w:hAnsi="Arial" w:cs="Arial"/>
          <w:b/>
          <w:bCs/>
          <w:sz w:val="22"/>
          <w:szCs w:val="22"/>
        </w:rPr>
        <w:t xml:space="preserve">CORNERSTONE INSURANCE PLC </w:t>
      </w:r>
      <w:r>
        <w:rPr>
          <w:rFonts w:ascii="Arial" w:hAnsi="Arial" w:cs="Arial"/>
          <w:sz w:val="22"/>
          <w:szCs w:val="22"/>
        </w:rPr>
        <w:t xml:space="preserve">[hereinafter </w:t>
      </w:r>
      <w:r>
        <w:rPr>
          <w:rFonts w:ascii="Arial" w:hAnsi="Arial" w:cs="Arial"/>
          <w:sz w:val="22"/>
          <w:szCs w:val="22"/>
        </w:rPr>
        <w:t>called “the Insurer”] a written proposal by completing a questionnaire which, together with any other statement made in writing by the Insured for the purpose of this Policy, is deemed to be incorporated herein.</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b/>
          <w:bCs/>
          <w:sz w:val="22"/>
          <w:szCs w:val="22"/>
        </w:rPr>
        <w:t>Now this Policy of Insurance witnesses</w:t>
      </w:r>
      <w:r>
        <w:rPr>
          <w:rFonts w:ascii="Arial" w:hAnsi="Arial" w:cs="Arial"/>
          <w:sz w:val="22"/>
          <w:szCs w:val="22"/>
        </w:rPr>
        <w:t xml:space="preserve"> that</w:t>
      </w:r>
      <w:r>
        <w:rPr>
          <w:rFonts w:ascii="Arial" w:hAnsi="Arial" w:cs="Arial"/>
          <w:sz w:val="22"/>
          <w:szCs w:val="22"/>
        </w:rPr>
        <w:t>, subject to the Insured having paid to the Insurer the premium mentioned in the schedule and subject to the terms, exclusions, conditions and provisions contained herein or endorsed hereon.</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b/>
          <w:bCs/>
          <w:sz w:val="22"/>
          <w:szCs w:val="22"/>
        </w:rPr>
        <w:t>The Insurer hereby agrees</w:t>
      </w:r>
      <w:r>
        <w:rPr>
          <w:rFonts w:ascii="Arial" w:hAnsi="Arial" w:cs="Arial"/>
          <w:sz w:val="22"/>
          <w:szCs w:val="22"/>
        </w:rPr>
        <w:t xml:space="preserve"> with the Insured that if at any time during the period of Insurance stated in the Schedule or during any subsequent period for which the Insured pays and the Insurer may accept the premium for the renewal of this policy, the items [or any part thereof] en</w:t>
      </w:r>
      <w:r>
        <w:rPr>
          <w:rFonts w:ascii="Arial" w:hAnsi="Arial" w:cs="Arial"/>
          <w:sz w:val="22"/>
          <w:szCs w:val="22"/>
        </w:rPr>
        <w:t>tered in the Schedule, whilst at the location or in the geographical area mentioned therein suffer any unforeseen  and sudden physical loss or damage from any cause not specifically excluded in a manner necessitating repair or replacement.</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The Insurer wil</w:t>
      </w:r>
      <w:r>
        <w:rPr>
          <w:rFonts w:ascii="Arial" w:hAnsi="Arial" w:cs="Arial"/>
          <w:sz w:val="22"/>
          <w:szCs w:val="22"/>
        </w:rPr>
        <w:t>l indemnify the Insured in respect of such loss or damage as hereinafter provided by payment in cash, replacement or repair [at their own option] up to an amount not exceeding in any one year of insurance in respect of each of the items specified in the Sc</w:t>
      </w:r>
      <w:r>
        <w:rPr>
          <w:rFonts w:ascii="Arial" w:hAnsi="Arial" w:cs="Arial"/>
          <w:sz w:val="22"/>
          <w:szCs w:val="22"/>
        </w:rPr>
        <w:t>hedule the sum set opposite thereto and not exceeding in all the total sum expressed in the Schedule as Insured hereby.</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 xml:space="preserve">This Policy shall apply whether the Insured items are at work or at rest or being dismantled for the purpose of cleaning or </w:t>
      </w:r>
      <w:r>
        <w:rPr>
          <w:rFonts w:ascii="Arial" w:hAnsi="Arial" w:cs="Arial"/>
          <w:sz w:val="22"/>
          <w:szCs w:val="22"/>
        </w:rPr>
        <w:t>overhauling, or in the course of the aforesaid operations themselves, or in the course of subsequent re-erection, but in any case only after successful commissioning.</w:t>
      </w:r>
    </w:p>
    <w:p w:rsidR="00AC1B38" w:rsidRDefault="00AC1B38">
      <w:pPr>
        <w:jc w:val="both"/>
        <w:rPr>
          <w:rFonts w:ascii="Arial" w:hAnsi="Arial" w:cs="Arial"/>
          <w:sz w:val="22"/>
          <w:szCs w:val="22"/>
        </w:rPr>
      </w:pPr>
    </w:p>
    <w:p w:rsidR="00AC1B38" w:rsidRDefault="001D191D">
      <w:pPr>
        <w:ind w:firstLine="360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AC1B38" w:rsidRDefault="001D191D">
      <w:pPr>
        <w:ind w:firstLine="3600"/>
        <w:jc w:val="both"/>
        <w:rPr>
          <w:rFonts w:ascii="Arial" w:hAnsi="Arial" w:cs="Arial"/>
          <w:sz w:val="22"/>
          <w:szCs w:val="22"/>
        </w:rPr>
      </w:pPr>
      <w:r>
        <w:rPr>
          <w:rFonts w:ascii="Arial" w:hAnsi="Arial" w:cs="Arial"/>
          <w:b/>
          <w:bCs/>
          <w:sz w:val="22"/>
          <w:szCs w:val="22"/>
        </w:rPr>
        <w:t>EXCLUSIONS</w:t>
      </w:r>
    </w:p>
    <w:p w:rsidR="00AC1B38" w:rsidRDefault="001D191D">
      <w:pPr>
        <w:jc w:val="both"/>
        <w:rPr>
          <w:rFonts w:ascii="Arial" w:hAnsi="Arial" w:cs="Arial"/>
          <w:sz w:val="22"/>
          <w:szCs w:val="22"/>
        </w:rPr>
      </w:pPr>
      <w:r>
        <w:rPr>
          <w:rFonts w:ascii="Arial" w:hAnsi="Arial" w:cs="Arial"/>
          <w:sz w:val="22"/>
          <w:szCs w:val="22"/>
        </w:rPr>
        <w:t xml:space="preserve">The Insurer shall not be liable for </w:t>
      </w:r>
    </w:p>
    <w:p w:rsidR="00AC1B38" w:rsidRDefault="00AC1B38">
      <w:pPr>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the deductible in the Schedu</w:t>
      </w:r>
      <w:r>
        <w:rPr>
          <w:rFonts w:ascii="Arial" w:hAnsi="Arial" w:cs="Arial"/>
          <w:sz w:val="22"/>
          <w:szCs w:val="22"/>
        </w:rPr>
        <w:t>le to be borne by the Insured in any one occurrence, if more than one item is lost or damaged in one occurrence, the Insured shall not , however, be called upon to bear more than the highest single deductible applicable to such items;</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proofErr w:type="gramStart"/>
      <w:r>
        <w:rPr>
          <w:rFonts w:ascii="Arial" w:hAnsi="Arial" w:cs="Arial"/>
          <w:sz w:val="22"/>
          <w:szCs w:val="22"/>
        </w:rPr>
        <w:t>loss</w:t>
      </w:r>
      <w:proofErr w:type="gramEnd"/>
      <w:r>
        <w:rPr>
          <w:rFonts w:ascii="Arial" w:hAnsi="Arial" w:cs="Arial"/>
          <w:sz w:val="22"/>
          <w:szCs w:val="22"/>
        </w:rPr>
        <w:t xml:space="preserve"> or damage due t</w:t>
      </w:r>
      <w:r>
        <w:rPr>
          <w:rFonts w:ascii="Arial" w:hAnsi="Arial" w:cs="Arial"/>
          <w:sz w:val="22"/>
          <w:szCs w:val="22"/>
        </w:rPr>
        <w:t>o electrical or mechanical breakdown, failure, breakage or derangement, freezing of coolant or other fluid, defective lubrication or lack of oil or coolant, but if as a consequence of such breakdown or derangement an accident occurs causing external damage</w:t>
      </w:r>
      <w:r>
        <w:rPr>
          <w:rFonts w:ascii="Arial" w:hAnsi="Arial" w:cs="Arial"/>
          <w:sz w:val="22"/>
          <w:szCs w:val="22"/>
        </w:rPr>
        <w:t xml:space="preserve">, such consequential damage shall be </w:t>
      </w:r>
      <w:proofErr w:type="spellStart"/>
      <w:r>
        <w:rPr>
          <w:rFonts w:ascii="Arial" w:hAnsi="Arial" w:cs="Arial"/>
          <w:sz w:val="22"/>
          <w:szCs w:val="22"/>
        </w:rPr>
        <w:t>indemnifiable</w:t>
      </w:r>
      <w:proofErr w:type="spellEnd"/>
      <w:r>
        <w:rPr>
          <w:rFonts w:ascii="Arial" w:hAnsi="Arial" w:cs="Arial"/>
          <w:sz w:val="22"/>
          <w:szCs w:val="22"/>
        </w:rPr>
        <w:t>.</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 xml:space="preserve">loss of or damage to replaceable parts and attachments such as bits, drills, knives or other cutting edges, saw blades, dues, </w:t>
      </w:r>
      <w:proofErr w:type="spellStart"/>
      <w:r>
        <w:rPr>
          <w:rFonts w:ascii="Arial" w:hAnsi="Arial" w:cs="Arial"/>
          <w:sz w:val="22"/>
          <w:szCs w:val="22"/>
        </w:rPr>
        <w:t>moulds</w:t>
      </w:r>
      <w:proofErr w:type="spellEnd"/>
      <w:r>
        <w:rPr>
          <w:rFonts w:ascii="Arial" w:hAnsi="Arial" w:cs="Arial"/>
          <w:sz w:val="22"/>
          <w:szCs w:val="22"/>
        </w:rPr>
        <w:t>, patterns, pulverizing and crushing surfaces, screens and sieves, rope</w:t>
      </w:r>
      <w:r>
        <w:rPr>
          <w:rFonts w:ascii="Arial" w:hAnsi="Arial" w:cs="Arial"/>
          <w:sz w:val="22"/>
          <w:szCs w:val="22"/>
        </w:rPr>
        <w:t xml:space="preserve">s, belts, chains, elevator and conveyor bands, batteries, </w:t>
      </w:r>
      <w:proofErr w:type="spellStart"/>
      <w:r>
        <w:rPr>
          <w:rFonts w:ascii="Arial" w:hAnsi="Arial" w:cs="Arial"/>
          <w:sz w:val="22"/>
          <w:szCs w:val="22"/>
        </w:rPr>
        <w:t>tyres</w:t>
      </w:r>
      <w:proofErr w:type="spellEnd"/>
      <w:r>
        <w:rPr>
          <w:rFonts w:ascii="Arial" w:hAnsi="Arial" w:cs="Arial"/>
          <w:sz w:val="22"/>
          <w:szCs w:val="22"/>
        </w:rPr>
        <w:t>, connecting wires and cables, flexible pipes, jointing and packing materials regularly replaced;</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 xml:space="preserve">loss or damage due to explosion of any boiler or pressure vessel subject to internal; </w:t>
      </w:r>
      <w:r>
        <w:rPr>
          <w:rFonts w:ascii="Arial" w:hAnsi="Arial" w:cs="Arial"/>
          <w:sz w:val="22"/>
          <w:szCs w:val="22"/>
        </w:rPr>
        <w:lastRenderedPageBreak/>
        <w:t>steam or</w:t>
      </w:r>
      <w:r>
        <w:rPr>
          <w:rFonts w:ascii="Arial" w:hAnsi="Arial" w:cs="Arial"/>
          <w:sz w:val="22"/>
          <w:szCs w:val="22"/>
        </w:rPr>
        <w:t xml:space="preserve"> fluid pressure or of any internal combustion engine;</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loss of or damage to vehicles designed and licensed for general road use unless these vehicles are exclusively used on construction sites;</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loss of damage to waterborne vessels or craft;</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loss of damag</w:t>
      </w:r>
      <w:r>
        <w:rPr>
          <w:rFonts w:ascii="Arial" w:hAnsi="Arial" w:cs="Arial"/>
          <w:sz w:val="22"/>
          <w:szCs w:val="22"/>
        </w:rPr>
        <w:t>e due to total or partial immersion in tidal waters;</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loss or damage due whilst in transit unless otherwise agreed by endorsement;</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loss or damage as direct consequence of the continual influence of operation [</w:t>
      </w:r>
      <w:proofErr w:type="spellStart"/>
      <w:r>
        <w:rPr>
          <w:rFonts w:ascii="Arial" w:hAnsi="Arial" w:cs="Arial"/>
          <w:sz w:val="22"/>
          <w:szCs w:val="22"/>
        </w:rPr>
        <w:t>e.g</w:t>
      </w:r>
      <w:proofErr w:type="spellEnd"/>
      <w:r>
        <w:rPr>
          <w:rFonts w:ascii="Arial" w:hAnsi="Arial" w:cs="Arial"/>
          <w:sz w:val="22"/>
          <w:szCs w:val="22"/>
        </w:rPr>
        <w:t xml:space="preserve"> wear and tear, corrosion, rust, </w:t>
      </w:r>
      <w:r>
        <w:rPr>
          <w:rFonts w:ascii="Arial" w:hAnsi="Arial" w:cs="Arial"/>
          <w:sz w:val="22"/>
          <w:szCs w:val="22"/>
        </w:rPr>
        <w:t>deterioration due to lack of use and normal atmospheric conditions];</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loss or damage occurring whilst any Insured item is undergoing a test of any kind or is being used in any manner or for any purpose other than that for which it was designed;</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loss of or</w:t>
      </w:r>
      <w:r>
        <w:rPr>
          <w:rFonts w:ascii="Arial" w:hAnsi="Arial" w:cs="Arial"/>
          <w:sz w:val="22"/>
          <w:szCs w:val="22"/>
        </w:rPr>
        <w:t xml:space="preserve"> damage to plant and/or machinery working underground unless otherwise agreed by endorsement;</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rPr>
          <w:rFonts w:ascii="Arial" w:hAnsi="Arial" w:cs="Arial"/>
          <w:sz w:val="22"/>
          <w:szCs w:val="22"/>
        </w:rPr>
      </w:pPr>
      <w:r>
        <w:rPr>
          <w:rFonts w:ascii="Arial" w:hAnsi="Arial" w:cs="Arial"/>
          <w:sz w:val="22"/>
          <w:szCs w:val="22"/>
        </w:rPr>
        <w:t xml:space="preserve">loss or damage directly or indirectly caused by, or arising out of, or aggravated by war, invasion, act of foreign enemy, hostilities whether war be declared or </w:t>
      </w:r>
      <w:r>
        <w:rPr>
          <w:rFonts w:ascii="Arial" w:hAnsi="Arial" w:cs="Arial"/>
          <w:sz w:val="22"/>
          <w:szCs w:val="22"/>
        </w:rPr>
        <w:t>not], civil war, rebellion, revolution, insurrection, mutiny, riot, strike, lock-out, civil commotion, military or usurped power, a group of malicious persons or persons acting on behalf of or in connection with any political organization, conspiracy, conf</w:t>
      </w:r>
      <w:r>
        <w:rPr>
          <w:rFonts w:ascii="Arial" w:hAnsi="Arial" w:cs="Arial"/>
          <w:sz w:val="22"/>
          <w:szCs w:val="22"/>
        </w:rPr>
        <w:t>iscation, commandeering, requisition or destruction or damage by order of any government de jure or de facto or by any public authority;</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loss or damage directly or indirectly caused by, or arising out of, or aggravated by nuclear reaction, nuclear radiati</w:t>
      </w:r>
      <w:r>
        <w:rPr>
          <w:rFonts w:ascii="Arial" w:hAnsi="Arial" w:cs="Arial"/>
          <w:sz w:val="22"/>
          <w:szCs w:val="22"/>
        </w:rPr>
        <w:t>on or radioactive contamination;</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loss or damage due to any faults or defects existing at the time of commencement of this Policy within the knowledge of the Insured or his representatives, whether such faults or defects were known to the Insurer or not;</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 xml:space="preserve">loss or damage directly or indirectly caused by, or arising out of, or aggravated by the </w:t>
      </w:r>
      <w:proofErr w:type="spellStart"/>
      <w:r>
        <w:rPr>
          <w:rFonts w:ascii="Arial" w:hAnsi="Arial" w:cs="Arial"/>
          <w:sz w:val="22"/>
          <w:szCs w:val="22"/>
        </w:rPr>
        <w:t>wilful</w:t>
      </w:r>
      <w:proofErr w:type="spellEnd"/>
      <w:r>
        <w:rPr>
          <w:rFonts w:ascii="Arial" w:hAnsi="Arial" w:cs="Arial"/>
          <w:sz w:val="22"/>
          <w:szCs w:val="22"/>
        </w:rPr>
        <w:t xml:space="preserve"> act or </w:t>
      </w:r>
      <w:proofErr w:type="spellStart"/>
      <w:r>
        <w:rPr>
          <w:rFonts w:ascii="Arial" w:hAnsi="Arial" w:cs="Arial"/>
          <w:sz w:val="22"/>
          <w:szCs w:val="22"/>
        </w:rPr>
        <w:t>wilful</w:t>
      </w:r>
      <w:proofErr w:type="spellEnd"/>
      <w:r>
        <w:rPr>
          <w:rFonts w:ascii="Arial" w:hAnsi="Arial" w:cs="Arial"/>
          <w:sz w:val="22"/>
          <w:szCs w:val="22"/>
        </w:rPr>
        <w:t xml:space="preserve"> negligence of the Insured or his representatives;</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loss or damage for which the supplier or manufacturer is responsible either by law or under con</w:t>
      </w:r>
      <w:r>
        <w:rPr>
          <w:rFonts w:ascii="Arial" w:hAnsi="Arial" w:cs="Arial"/>
          <w:sz w:val="22"/>
          <w:szCs w:val="22"/>
        </w:rPr>
        <w:t>tract;</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r>
        <w:rPr>
          <w:rFonts w:ascii="Arial" w:hAnsi="Arial" w:cs="Arial"/>
          <w:sz w:val="22"/>
          <w:szCs w:val="22"/>
        </w:rPr>
        <w:t>consequential loss or liability of any kind or description;</w:t>
      </w:r>
    </w:p>
    <w:p w:rsidR="00AC1B38" w:rsidRDefault="00AC1B38">
      <w:pPr>
        <w:ind w:hanging="720"/>
        <w:jc w:val="both"/>
        <w:rPr>
          <w:rFonts w:ascii="Arial" w:hAnsi="Arial" w:cs="Arial"/>
          <w:sz w:val="22"/>
          <w:szCs w:val="22"/>
        </w:rPr>
      </w:pPr>
    </w:p>
    <w:p w:rsidR="00AC1B38" w:rsidRDefault="001D191D">
      <w:pPr>
        <w:widowControl w:val="0"/>
        <w:numPr>
          <w:ilvl w:val="0"/>
          <w:numId w:val="1"/>
        </w:numPr>
        <w:autoSpaceDE w:val="0"/>
        <w:autoSpaceDN w:val="0"/>
        <w:adjustRightInd w:val="0"/>
        <w:ind w:hanging="720"/>
        <w:jc w:val="both"/>
        <w:rPr>
          <w:rFonts w:ascii="Arial" w:hAnsi="Arial" w:cs="Arial"/>
          <w:sz w:val="22"/>
          <w:szCs w:val="22"/>
        </w:rPr>
      </w:pPr>
      <w:proofErr w:type="gramStart"/>
      <w:r>
        <w:rPr>
          <w:rFonts w:ascii="Arial" w:hAnsi="Arial" w:cs="Arial"/>
          <w:sz w:val="22"/>
          <w:szCs w:val="22"/>
        </w:rPr>
        <w:t>loss</w:t>
      </w:r>
      <w:proofErr w:type="gramEnd"/>
      <w:r>
        <w:rPr>
          <w:rFonts w:ascii="Arial" w:hAnsi="Arial" w:cs="Arial"/>
          <w:sz w:val="22"/>
          <w:szCs w:val="22"/>
        </w:rPr>
        <w:t xml:space="preserve"> or damage discovered only at the time of taking an inventory or during routine servicing.</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In any action, suit or other proceeding where the Insurer allege that by reason of the prov</w:t>
      </w:r>
      <w:r>
        <w:rPr>
          <w:rFonts w:ascii="Arial" w:hAnsi="Arial" w:cs="Arial"/>
          <w:sz w:val="22"/>
          <w:szCs w:val="22"/>
        </w:rPr>
        <w:t>isions of exclusions m - q above any loss, destruction or damage is not covered by this Policy, the onus of proving that such loss, destruction or damage is covered shall be upon the Insured.</w:t>
      </w:r>
    </w:p>
    <w:p w:rsidR="00AC1B38" w:rsidRDefault="00AC1B38">
      <w:pPr>
        <w:jc w:val="both"/>
        <w:rPr>
          <w:rFonts w:ascii="Arial" w:hAnsi="Arial" w:cs="Arial"/>
          <w:sz w:val="22"/>
          <w:szCs w:val="22"/>
        </w:rPr>
      </w:pPr>
    </w:p>
    <w:p w:rsidR="00AC1B38" w:rsidRDefault="00AC1B38">
      <w:pPr>
        <w:jc w:val="both"/>
        <w:rPr>
          <w:rFonts w:ascii="Arial" w:hAnsi="Arial" w:cs="Arial"/>
          <w:sz w:val="22"/>
          <w:szCs w:val="22"/>
        </w:rPr>
      </w:pPr>
    </w:p>
    <w:p w:rsidR="00AC1B38" w:rsidRDefault="001D191D">
      <w:pPr>
        <w:ind w:firstLine="3600"/>
        <w:jc w:val="both"/>
        <w:rPr>
          <w:rFonts w:ascii="Arial" w:hAnsi="Arial" w:cs="Arial"/>
          <w:b/>
          <w:sz w:val="22"/>
          <w:szCs w:val="22"/>
        </w:rPr>
      </w:pPr>
      <w:r>
        <w:rPr>
          <w:rFonts w:ascii="Arial" w:hAnsi="Arial" w:cs="Arial"/>
          <w:b/>
          <w:sz w:val="22"/>
          <w:szCs w:val="22"/>
        </w:rPr>
        <w:t>PROVISIONS</w:t>
      </w:r>
    </w:p>
    <w:p w:rsidR="00AC1B38" w:rsidRDefault="001D191D">
      <w:pPr>
        <w:jc w:val="both"/>
        <w:rPr>
          <w:rFonts w:ascii="Arial" w:hAnsi="Arial" w:cs="Arial"/>
          <w:sz w:val="22"/>
          <w:szCs w:val="22"/>
        </w:rPr>
      </w:pPr>
      <w:r>
        <w:rPr>
          <w:rFonts w:ascii="Arial" w:hAnsi="Arial" w:cs="Arial"/>
          <w:sz w:val="22"/>
          <w:szCs w:val="22"/>
        </w:rPr>
        <w:lastRenderedPageBreak/>
        <w:t>MEMO 1 -</w:t>
      </w:r>
      <w:r>
        <w:rPr>
          <w:rFonts w:ascii="Arial" w:hAnsi="Arial" w:cs="Arial"/>
          <w:sz w:val="22"/>
          <w:szCs w:val="22"/>
        </w:rPr>
        <w:tab/>
        <w:t>SUM INSURED</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 xml:space="preserve">It shall be a requirement of </w:t>
      </w:r>
      <w:r>
        <w:rPr>
          <w:rFonts w:ascii="Arial" w:hAnsi="Arial" w:cs="Arial"/>
          <w:sz w:val="22"/>
          <w:szCs w:val="22"/>
        </w:rPr>
        <w:t xml:space="preserve">this Policy that the Sum Insured is equal to the cost of replacement of the Insured items by new items of the same kind and capacity, which means their cost of replacement including, </w:t>
      </w:r>
      <w:proofErr w:type="spellStart"/>
      <w:r>
        <w:rPr>
          <w:rFonts w:ascii="Arial" w:hAnsi="Arial" w:cs="Arial"/>
          <w:sz w:val="22"/>
          <w:szCs w:val="22"/>
        </w:rPr>
        <w:t>e.g</w:t>
      </w:r>
      <w:proofErr w:type="spellEnd"/>
      <w:r>
        <w:rPr>
          <w:rFonts w:ascii="Arial" w:hAnsi="Arial" w:cs="Arial"/>
          <w:sz w:val="22"/>
          <w:szCs w:val="22"/>
        </w:rPr>
        <w:t>, freight, customs duties and dues, if any and cost of erection.</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If t</w:t>
      </w:r>
      <w:r>
        <w:rPr>
          <w:rFonts w:ascii="Arial" w:hAnsi="Arial" w:cs="Arial"/>
          <w:sz w:val="22"/>
          <w:szCs w:val="22"/>
        </w:rPr>
        <w:t xml:space="preserve">he sum insured is less than the amount required to be </w:t>
      </w:r>
      <w:proofErr w:type="gramStart"/>
      <w:r>
        <w:rPr>
          <w:rFonts w:ascii="Arial" w:hAnsi="Arial" w:cs="Arial"/>
          <w:sz w:val="22"/>
          <w:szCs w:val="22"/>
        </w:rPr>
        <w:t>Insured</w:t>
      </w:r>
      <w:proofErr w:type="gramEnd"/>
      <w:r>
        <w:rPr>
          <w:rFonts w:ascii="Arial" w:hAnsi="Arial" w:cs="Arial"/>
          <w:sz w:val="22"/>
          <w:szCs w:val="22"/>
        </w:rPr>
        <w:t>, the Insurer shall pay only in such proportion as the sum insured bears to the amount required to be insured. Every item if more than one shall be subject to this condition separately.</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MEMO 2 -</w:t>
      </w:r>
      <w:r>
        <w:rPr>
          <w:rFonts w:ascii="Arial" w:hAnsi="Arial" w:cs="Arial"/>
          <w:sz w:val="22"/>
          <w:szCs w:val="22"/>
        </w:rPr>
        <w:t xml:space="preserve"> BASIS OF LOSS SETTLEMENT</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In the event of any loss or damage the basis of any settlement under this Policy shall be as follows:</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a.]</w:t>
      </w:r>
      <w:r>
        <w:rPr>
          <w:rFonts w:ascii="Arial" w:hAnsi="Arial" w:cs="Arial"/>
          <w:sz w:val="22"/>
          <w:szCs w:val="22"/>
        </w:rPr>
        <w:tab/>
        <w:t>In cases where damage to an Insured item can be repaired- the Insurer shall pay expenses necessarily incurred to restore t</w:t>
      </w:r>
      <w:r>
        <w:rPr>
          <w:rFonts w:ascii="Arial" w:hAnsi="Arial" w:cs="Arial"/>
          <w:sz w:val="22"/>
          <w:szCs w:val="22"/>
        </w:rPr>
        <w:t xml:space="preserve">he damaged item to its former state of serviceability plus the cost of dismantling and re-erection incurred for the purpose of effecting the repairs as well as ordinary freight to and from a repair shop, customs duties and dues, if any, to the extent such </w:t>
      </w:r>
      <w:r>
        <w:rPr>
          <w:rFonts w:ascii="Arial" w:hAnsi="Arial" w:cs="Arial"/>
          <w:sz w:val="22"/>
          <w:szCs w:val="22"/>
        </w:rPr>
        <w:t>expenses have been included in the sum insured, if the repairs are executed at a workshop owned by the insured, the insurer shall pay the cost of materials and wages incurred for the purpose of the repairs plus a reasonable percentage to cover overhead cha</w:t>
      </w:r>
      <w:r>
        <w:rPr>
          <w:rFonts w:ascii="Arial" w:hAnsi="Arial" w:cs="Arial"/>
          <w:sz w:val="22"/>
          <w:szCs w:val="22"/>
        </w:rPr>
        <w:t>rges.</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No deduction shall be made for depreciation in respect of parts replaced, but the value of any salvage shall be taken into account.</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If the cost of repairs as detailed herein above equals or exceeds the actual value of the insured item immediately b</w:t>
      </w:r>
      <w:r>
        <w:rPr>
          <w:rFonts w:ascii="Arial" w:hAnsi="Arial" w:cs="Arial"/>
          <w:sz w:val="22"/>
          <w:szCs w:val="22"/>
        </w:rPr>
        <w:t>efore the occurrence of the loss, including charges for ordinary freight, cost of erection, customs duties, if any, provided such expenses have been included in the sum insured, such actual value to be calculated by deducting proper depreciation from the r</w:t>
      </w:r>
      <w:r>
        <w:rPr>
          <w:rFonts w:ascii="Arial" w:hAnsi="Arial" w:cs="Arial"/>
          <w:sz w:val="22"/>
          <w:szCs w:val="22"/>
        </w:rPr>
        <w:t xml:space="preserve">eplacement value of the item.  The value of any salvage shall be taken into account.  Any extra charges incurred for overtime, night work, </w:t>
      </w:r>
      <w:proofErr w:type="gramStart"/>
      <w:r>
        <w:rPr>
          <w:rFonts w:ascii="Arial" w:hAnsi="Arial" w:cs="Arial"/>
          <w:sz w:val="22"/>
          <w:szCs w:val="22"/>
        </w:rPr>
        <w:t>work</w:t>
      </w:r>
      <w:proofErr w:type="gramEnd"/>
      <w:r>
        <w:rPr>
          <w:rFonts w:ascii="Arial" w:hAnsi="Arial" w:cs="Arial"/>
          <w:sz w:val="22"/>
          <w:szCs w:val="22"/>
        </w:rPr>
        <w:t xml:space="preserve"> on public holidays, and express freight shall be covered by this policy only if especially agreed in writing. Th</w:t>
      </w:r>
      <w:r>
        <w:rPr>
          <w:rFonts w:ascii="Arial" w:hAnsi="Arial" w:cs="Arial"/>
          <w:sz w:val="22"/>
          <w:szCs w:val="22"/>
        </w:rPr>
        <w:t>e cost of any alterations, additions, improvements or overhauls shall not be recoverable under this policy.</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The cost of any provisional repairs shall be borne by the Insurer if such repairs constitute part of the final repairs and do not increase the tota</w:t>
      </w:r>
      <w:r>
        <w:rPr>
          <w:rFonts w:ascii="Arial" w:hAnsi="Arial" w:cs="Arial"/>
          <w:sz w:val="22"/>
          <w:szCs w:val="22"/>
        </w:rPr>
        <w:t>l cost of repair.</w:t>
      </w:r>
    </w:p>
    <w:p w:rsidR="00AC1B38" w:rsidRDefault="00AC1B38">
      <w:pPr>
        <w:jc w:val="both"/>
        <w:rPr>
          <w:rFonts w:ascii="Arial" w:hAnsi="Arial" w:cs="Arial"/>
          <w:sz w:val="22"/>
          <w:szCs w:val="22"/>
        </w:rPr>
      </w:pPr>
    </w:p>
    <w:p w:rsidR="00AC1B38" w:rsidRDefault="001D191D">
      <w:pPr>
        <w:jc w:val="both"/>
        <w:rPr>
          <w:rFonts w:ascii="Arial" w:hAnsi="Arial" w:cs="Arial"/>
          <w:sz w:val="22"/>
          <w:szCs w:val="22"/>
        </w:rPr>
      </w:pPr>
      <w:r>
        <w:rPr>
          <w:rFonts w:ascii="Arial" w:hAnsi="Arial" w:cs="Arial"/>
          <w:sz w:val="22"/>
          <w:szCs w:val="22"/>
        </w:rPr>
        <w:t>The amount payable by the Insurer according to the above-mentioned provisions shall be reduced by the deductible stated in the Schedule.  The Insurer shall make payments only after being satisfied by production of the necessary bills and</w:t>
      </w:r>
      <w:r>
        <w:rPr>
          <w:rFonts w:ascii="Arial" w:hAnsi="Arial" w:cs="Arial"/>
          <w:sz w:val="22"/>
          <w:szCs w:val="22"/>
        </w:rPr>
        <w:t xml:space="preserve"> documents that the repairs have been </w:t>
      </w:r>
      <w:proofErr w:type="gramStart"/>
      <w:r>
        <w:rPr>
          <w:rFonts w:ascii="Arial" w:hAnsi="Arial" w:cs="Arial"/>
          <w:sz w:val="22"/>
          <w:szCs w:val="22"/>
        </w:rPr>
        <w:t>effected</w:t>
      </w:r>
      <w:proofErr w:type="gramEnd"/>
      <w:r>
        <w:rPr>
          <w:rFonts w:ascii="Arial" w:hAnsi="Arial" w:cs="Arial"/>
          <w:sz w:val="22"/>
          <w:szCs w:val="22"/>
        </w:rPr>
        <w:t xml:space="preserve"> or replacement has taken place, as the case may be.</w:t>
      </w:r>
    </w:p>
    <w:p w:rsidR="00AC1B38" w:rsidRDefault="00AC1B38">
      <w:pPr>
        <w:jc w:val="both"/>
        <w:rPr>
          <w:rFonts w:ascii="Arial" w:hAnsi="Arial" w:cs="Arial"/>
          <w:sz w:val="22"/>
          <w:szCs w:val="22"/>
        </w:rPr>
      </w:pPr>
    </w:p>
    <w:p w:rsidR="00AC1B38" w:rsidRDefault="001D191D">
      <w:pPr>
        <w:ind w:firstLine="3600"/>
        <w:jc w:val="both"/>
        <w:rPr>
          <w:rFonts w:ascii="Arial" w:hAnsi="Arial" w:cs="Arial"/>
          <w:b/>
          <w:sz w:val="22"/>
          <w:szCs w:val="22"/>
        </w:rPr>
      </w:pPr>
      <w:r>
        <w:rPr>
          <w:rFonts w:ascii="Arial" w:hAnsi="Arial" w:cs="Arial"/>
          <w:b/>
          <w:sz w:val="22"/>
          <w:szCs w:val="22"/>
        </w:rPr>
        <w:t>CONDITIONS</w:t>
      </w:r>
    </w:p>
    <w:p w:rsidR="00AC1B38" w:rsidRDefault="00AC1B38">
      <w:pPr>
        <w:jc w:val="both"/>
        <w:rPr>
          <w:rFonts w:ascii="Arial" w:hAnsi="Arial" w:cs="Arial"/>
          <w:sz w:val="22"/>
          <w:szCs w:val="22"/>
        </w:rPr>
      </w:pPr>
    </w:p>
    <w:p w:rsidR="00AC1B38" w:rsidRDefault="001D191D">
      <w:pPr>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The due observance and fulfillment of the terms of this Policy in so far as they relate to anything to be done or complied with by the Insure</w:t>
      </w:r>
      <w:r>
        <w:rPr>
          <w:rFonts w:ascii="Arial" w:hAnsi="Arial" w:cs="Arial"/>
          <w:sz w:val="22"/>
          <w:szCs w:val="22"/>
        </w:rPr>
        <w:t>d and the truth of the statements and answers in the questionnaire and proposal made by the Insured shall be a condition precedent to any liability of the Insurer.</w:t>
      </w:r>
    </w:p>
    <w:p w:rsidR="00AC1B38" w:rsidRDefault="00AC1B38">
      <w:pPr>
        <w:jc w:val="both"/>
        <w:rPr>
          <w:rFonts w:ascii="Arial" w:hAnsi="Arial" w:cs="Arial"/>
          <w:sz w:val="22"/>
          <w:szCs w:val="22"/>
        </w:rPr>
      </w:pPr>
    </w:p>
    <w:p w:rsidR="00AC1B38" w:rsidRDefault="001D191D">
      <w:pPr>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 xml:space="preserve">The Schedule shall be deemed to be incorporated in and form part of this policy and the </w:t>
      </w:r>
      <w:r>
        <w:rPr>
          <w:rFonts w:ascii="Arial" w:hAnsi="Arial" w:cs="Arial"/>
          <w:sz w:val="22"/>
          <w:szCs w:val="22"/>
        </w:rPr>
        <w:t xml:space="preserve">expression “this Policy”, wherever used in this contract, shall be read as including the Schedule.  Any word or expression to which a specific meaning has been </w:t>
      </w:r>
      <w:r>
        <w:rPr>
          <w:rFonts w:ascii="Arial" w:hAnsi="Arial" w:cs="Arial"/>
          <w:sz w:val="22"/>
          <w:szCs w:val="22"/>
        </w:rPr>
        <w:lastRenderedPageBreak/>
        <w:t>attached in any part of this Policy or the Schedule shall bear such meaning wherever it may appe</w:t>
      </w:r>
      <w:r>
        <w:rPr>
          <w:rFonts w:ascii="Arial" w:hAnsi="Arial" w:cs="Arial"/>
          <w:sz w:val="22"/>
          <w:szCs w:val="22"/>
        </w:rPr>
        <w:t>ar.</w:t>
      </w:r>
    </w:p>
    <w:p w:rsidR="00AC1B38" w:rsidRDefault="00AC1B38">
      <w:pPr>
        <w:jc w:val="both"/>
        <w:rPr>
          <w:rFonts w:ascii="Arial" w:hAnsi="Arial" w:cs="Arial"/>
          <w:sz w:val="22"/>
          <w:szCs w:val="22"/>
        </w:rPr>
      </w:pPr>
    </w:p>
    <w:p w:rsidR="00AC1B38" w:rsidRDefault="00AC1B38">
      <w:pPr>
        <w:jc w:val="both"/>
        <w:rPr>
          <w:rFonts w:ascii="Arial" w:hAnsi="Arial" w:cs="Arial"/>
          <w:sz w:val="22"/>
          <w:szCs w:val="22"/>
        </w:rPr>
      </w:pPr>
    </w:p>
    <w:p w:rsidR="00AC1B38" w:rsidRDefault="001D191D">
      <w:pPr>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The Insured shall at his own expense take all reasonable precautions and comply with all reasonable recommendations of the Insurer to prevent loss or damage and comply with statutory requirements and manufacturers recommendations.</w:t>
      </w:r>
      <w:r>
        <w:rPr>
          <w:rFonts w:ascii="Arial" w:hAnsi="Arial" w:cs="Arial"/>
          <w:sz w:val="22"/>
          <w:szCs w:val="22"/>
        </w:rPr>
        <w:tab/>
      </w:r>
    </w:p>
    <w:p w:rsidR="00AC1B38" w:rsidRDefault="00AC1B38">
      <w:pPr>
        <w:jc w:val="both"/>
        <w:rPr>
          <w:rFonts w:ascii="Arial" w:hAnsi="Arial" w:cs="Arial"/>
          <w:sz w:val="22"/>
          <w:szCs w:val="22"/>
        </w:rPr>
      </w:pPr>
    </w:p>
    <w:p w:rsidR="00AC1B38" w:rsidRDefault="001D191D">
      <w:pPr>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 Represe</w:t>
      </w:r>
      <w:r>
        <w:rPr>
          <w:rFonts w:ascii="Arial" w:hAnsi="Arial" w:cs="Arial"/>
          <w:sz w:val="22"/>
          <w:szCs w:val="22"/>
        </w:rPr>
        <w:t xml:space="preserve">ntatives of the Insurer shall at any time have the right to inspect </w:t>
      </w:r>
    </w:p>
    <w:p w:rsidR="00AC1B38" w:rsidRDefault="001D191D">
      <w:pPr>
        <w:ind w:left="1440"/>
        <w:jc w:val="both"/>
        <w:rPr>
          <w:rFonts w:ascii="Arial" w:hAnsi="Arial" w:cs="Arial"/>
          <w:sz w:val="22"/>
          <w:szCs w:val="22"/>
        </w:rPr>
      </w:pPr>
      <w:proofErr w:type="gramStart"/>
      <w:r>
        <w:rPr>
          <w:rFonts w:ascii="Arial" w:hAnsi="Arial" w:cs="Arial"/>
          <w:sz w:val="22"/>
          <w:szCs w:val="22"/>
        </w:rPr>
        <w:t>and</w:t>
      </w:r>
      <w:proofErr w:type="gramEnd"/>
      <w:r>
        <w:rPr>
          <w:rFonts w:ascii="Arial" w:hAnsi="Arial" w:cs="Arial"/>
          <w:sz w:val="22"/>
          <w:szCs w:val="22"/>
        </w:rPr>
        <w:t xml:space="preserve"> examine the risk and the Insured shall provide the representatives of the Insurer with all details and information necessary for the assessment of the risk.</w:t>
      </w:r>
    </w:p>
    <w:p w:rsidR="00AC1B38" w:rsidRDefault="00AC1B38">
      <w:pPr>
        <w:jc w:val="both"/>
        <w:rPr>
          <w:rFonts w:ascii="Arial" w:hAnsi="Arial" w:cs="Arial"/>
          <w:sz w:val="22"/>
          <w:szCs w:val="22"/>
        </w:rPr>
      </w:pPr>
    </w:p>
    <w:p w:rsidR="00AC1B38" w:rsidRDefault="001D191D">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t>The Insured shall imme</w:t>
      </w:r>
      <w:r>
        <w:rPr>
          <w:rFonts w:ascii="Arial" w:hAnsi="Arial" w:cs="Arial"/>
          <w:sz w:val="22"/>
          <w:szCs w:val="22"/>
        </w:rPr>
        <w:t>diately notify the Insurer by telegram and in writing of any material change in the risk and cause at his own expense such additional precautions to be taken as circumstances may require, and the scope of cover and/or premium shall, if necessary, be adjust</w:t>
      </w:r>
      <w:r>
        <w:rPr>
          <w:rFonts w:ascii="Arial" w:hAnsi="Arial" w:cs="Arial"/>
          <w:sz w:val="22"/>
          <w:szCs w:val="22"/>
        </w:rPr>
        <w:t>ed accordingly.  No material alteration shall be made or admitted by the Insured whereby the risk is increased, unless the continuance of the Insurance is confirmed in writing by the Insurer.</w:t>
      </w:r>
    </w:p>
    <w:p w:rsidR="00AC1B38" w:rsidRDefault="00AC1B38">
      <w:pPr>
        <w:jc w:val="both"/>
        <w:rPr>
          <w:rFonts w:ascii="Arial" w:hAnsi="Arial" w:cs="Arial"/>
          <w:sz w:val="22"/>
          <w:szCs w:val="22"/>
        </w:rPr>
      </w:pPr>
    </w:p>
    <w:p w:rsidR="00AC1B38" w:rsidRDefault="001D191D">
      <w:pPr>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In the event of any occurrence which might give rise to a cl</w:t>
      </w:r>
      <w:r>
        <w:rPr>
          <w:rFonts w:ascii="Arial" w:hAnsi="Arial" w:cs="Arial"/>
          <w:sz w:val="22"/>
          <w:szCs w:val="22"/>
        </w:rPr>
        <w:t>aim under this policy, the Insured shall.</w:t>
      </w:r>
    </w:p>
    <w:p w:rsidR="00AC1B38" w:rsidRDefault="00AC1B38">
      <w:pPr>
        <w:jc w:val="both"/>
        <w:rPr>
          <w:rFonts w:ascii="Arial" w:hAnsi="Arial" w:cs="Arial"/>
          <w:sz w:val="22"/>
          <w:szCs w:val="22"/>
        </w:rPr>
      </w:pPr>
    </w:p>
    <w:p w:rsidR="00AC1B38" w:rsidRDefault="001D191D">
      <w:pPr>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t>Immediately notify the Insurer by telephone or telegram as well as in writing, giving an indication as to the nature and extent of the loss or damage;</w:t>
      </w:r>
    </w:p>
    <w:p w:rsidR="00AC1B38" w:rsidRDefault="00AC1B38">
      <w:pPr>
        <w:jc w:val="both"/>
        <w:rPr>
          <w:rFonts w:ascii="Arial" w:hAnsi="Arial" w:cs="Arial"/>
          <w:sz w:val="22"/>
          <w:szCs w:val="22"/>
        </w:rPr>
      </w:pPr>
    </w:p>
    <w:p w:rsidR="00AC1B38" w:rsidRDefault="001D191D">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Take all reasonable steps within his power to minimize </w:t>
      </w:r>
      <w:r>
        <w:rPr>
          <w:rFonts w:ascii="Arial" w:hAnsi="Arial" w:cs="Arial"/>
          <w:sz w:val="22"/>
          <w:szCs w:val="22"/>
        </w:rPr>
        <w:t>the extent of the loss or damage;</w:t>
      </w:r>
    </w:p>
    <w:p w:rsidR="00AC1B38" w:rsidRDefault="00AC1B38">
      <w:pPr>
        <w:jc w:val="both"/>
        <w:rPr>
          <w:rFonts w:ascii="Arial" w:hAnsi="Arial" w:cs="Arial"/>
          <w:sz w:val="22"/>
          <w:szCs w:val="22"/>
        </w:rPr>
      </w:pPr>
    </w:p>
    <w:p w:rsidR="00AC1B38" w:rsidRDefault="001D191D">
      <w:pPr>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t>Preserve the parts affected and make them available for inspection by a representative or surveyor of the Insurer;</w:t>
      </w:r>
      <w:r>
        <w:rPr>
          <w:rFonts w:ascii="Arial" w:hAnsi="Arial" w:cs="Arial"/>
          <w:sz w:val="22"/>
          <w:szCs w:val="22"/>
        </w:rPr>
        <w:tab/>
      </w:r>
      <w:r>
        <w:rPr>
          <w:rFonts w:ascii="Arial" w:hAnsi="Arial" w:cs="Arial"/>
          <w:sz w:val="22"/>
          <w:szCs w:val="22"/>
        </w:rPr>
        <w:tab/>
      </w:r>
    </w:p>
    <w:p w:rsidR="00AC1B38" w:rsidRDefault="00AC1B38">
      <w:pPr>
        <w:jc w:val="both"/>
        <w:rPr>
          <w:rFonts w:ascii="Arial" w:hAnsi="Arial" w:cs="Arial"/>
          <w:sz w:val="22"/>
          <w:szCs w:val="22"/>
        </w:rPr>
      </w:pPr>
    </w:p>
    <w:p w:rsidR="00AC1B38" w:rsidRDefault="001D191D">
      <w:pPr>
        <w:ind w:left="1440" w:hanging="720"/>
        <w:jc w:val="both"/>
        <w:rPr>
          <w:rFonts w:ascii="Arial" w:hAnsi="Arial" w:cs="Arial"/>
          <w:sz w:val="22"/>
          <w:szCs w:val="22"/>
        </w:rPr>
      </w:pPr>
      <w:proofErr w:type="gramStart"/>
      <w:r>
        <w:rPr>
          <w:rFonts w:ascii="Arial" w:hAnsi="Arial" w:cs="Arial"/>
          <w:sz w:val="22"/>
          <w:szCs w:val="22"/>
        </w:rPr>
        <w:t>d</w:t>
      </w:r>
      <w:proofErr w:type="gramEnd"/>
      <w:r>
        <w:rPr>
          <w:rFonts w:ascii="Arial" w:hAnsi="Arial" w:cs="Arial"/>
          <w:sz w:val="22"/>
          <w:szCs w:val="22"/>
        </w:rPr>
        <w:t>.</w:t>
      </w:r>
      <w:r>
        <w:rPr>
          <w:rFonts w:ascii="Arial" w:hAnsi="Arial" w:cs="Arial"/>
          <w:sz w:val="22"/>
          <w:szCs w:val="22"/>
        </w:rPr>
        <w:tab/>
        <w:t>furnish all such information and documentary evidence as the Insurer may require;</w:t>
      </w:r>
    </w:p>
    <w:p w:rsidR="00AC1B38" w:rsidRDefault="00AC1B38">
      <w:pPr>
        <w:jc w:val="both"/>
        <w:rPr>
          <w:rFonts w:ascii="Arial" w:hAnsi="Arial" w:cs="Arial"/>
          <w:sz w:val="22"/>
          <w:szCs w:val="22"/>
        </w:rPr>
      </w:pPr>
    </w:p>
    <w:p w:rsidR="00AC1B38" w:rsidRDefault="001D191D">
      <w:pPr>
        <w:ind w:left="1440" w:hanging="720"/>
        <w:jc w:val="both"/>
        <w:rPr>
          <w:rFonts w:ascii="Arial" w:hAnsi="Arial" w:cs="Arial"/>
          <w:sz w:val="22"/>
          <w:szCs w:val="22"/>
        </w:rPr>
      </w:pPr>
      <w:r>
        <w:rPr>
          <w:rFonts w:ascii="Arial" w:hAnsi="Arial" w:cs="Arial"/>
          <w:sz w:val="22"/>
          <w:szCs w:val="22"/>
        </w:rPr>
        <w:t>e.</w:t>
      </w:r>
      <w:r>
        <w:rPr>
          <w:rFonts w:ascii="Arial" w:hAnsi="Arial" w:cs="Arial"/>
          <w:sz w:val="22"/>
          <w:szCs w:val="22"/>
        </w:rPr>
        <w:tab/>
        <w:t xml:space="preserve">Inform the </w:t>
      </w:r>
      <w:r>
        <w:rPr>
          <w:rFonts w:ascii="Arial" w:hAnsi="Arial" w:cs="Arial"/>
          <w:sz w:val="22"/>
          <w:szCs w:val="22"/>
        </w:rPr>
        <w:t>police authorities in the case of loss or damage due to theft or burglary.</w:t>
      </w:r>
    </w:p>
    <w:p w:rsidR="00AC1B38" w:rsidRDefault="00AC1B38">
      <w:pPr>
        <w:jc w:val="both"/>
        <w:rPr>
          <w:rFonts w:ascii="Arial" w:hAnsi="Arial" w:cs="Arial"/>
          <w:sz w:val="22"/>
          <w:szCs w:val="22"/>
        </w:rPr>
      </w:pPr>
    </w:p>
    <w:p w:rsidR="00AC1B38" w:rsidRDefault="001D191D">
      <w:pPr>
        <w:ind w:left="720"/>
        <w:jc w:val="both"/>
        <w:rPr>
          <w:rFonts w:ascii="Arial" w:hAnsi="Arial" w:cs="Arial"/>
          <w:sz w:val="22"/>
          <w:szCs w:val="22"/>
        </w:rPr>
      </w:pPr>
      <w:r>
        <w:rPr>
          <w:rFonts w:ascii="Arial" w:hAnsi="Arial" w:cs="Arial"/>
          <w:sz w:val="22"/>
          <w:szCs w:val="22"/>
        </w:rPr>
        <w:t xml:space="preserve">The Insurer shall on no account be liable for loss or damage of which no notice has been received by the Insurer within 14 days of its occurrence. Upon notification being given to </w:t>
      </w:r>
      <w:r>
        <w:rPr>
          <w:rFonts w:ascii="Arial" w:hAnsi="Arial" w:cs="Arial"/>
          <w:sz w:val="22"/>
          <w:szCs w:val="22"/>
        </w:rPr>
        <w:t xml:space="preserve">the Insurer under this condition, the Insured may carry out repairs of any minor damage or replace items which have sustained any minor damage.  In all other cases a representative of the Insurer shall have the opportunity of inspecting the loss or damage </w:t>
      </w:r>
      <w:r>
        <w:rPr>
          <w:rFonts w:ascii="Arial" w:hAnsi="Arial" w:cs="Arial"/>
          <w:sz w:val="22"/>
          <w:szCs w:val="22"/>
        </w:rPr>
        <w:t>before any repairs or alterations are effected. If a representative of the Insurer does not carry out the inspection within a period of time which could be considered adequate under the circumstances, the Insured shall be entitled to proceed with the repai</w:t>
      </w:r>
      <w:r>
        <w:rPr>
          <w:rFonts w:ascii="Arial" w:hAnsi="Arial" w:cs="Arial"/>
          <w:sz w:val="22"/>
          <w:szCs w:val="22"/>
        </w:rPr>
        <w:t>rs or replacement. Nothing contained herein shall prevent the Insured from taking such steps as are absolutely necessary for the upkeep of operations at the respective construction site.  The liability of the Insurer under this Policy is respect of any ite</w:t>
      </w:r>
      <w:r>
        <w:rPr>
          <w:rFonts w:ascii="Arial" w:hAnsi="Arial" w:cs="Arial"/>
          <w:sz w:val="22"/>
          <w:szCs w:val="22"/>
        </w:rPr>
        <w:t>m sustaining damage shall cease if the said item is not repaired properly without delay.</w:t>
      </w:r>
    </w:p>
    <w:p w:rsidR="00AC1B38" w:rsidRDefault="00AC1B38">
      <w:pPr>
        <w:jc w:val="both"/>
        <w:rPr>
          <w:rFonts w:ascii="Arial" w:hAnsi="Arial" w:cs="Arial"/>
          <w:sz w:val="22"/>
          <w:szCs w:val="22"/>
        </w:rPr>
      </w:pPr>
    </w:p>
    <w:p w:rsidR="00AC1B38" w:rsidRDefault="001D191D">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sz w:val="22"/>
          <w:szCs w:val="22"/>
        </w:rPr>
        <w:t xml:space="preserve">The Insured shall at the expense of the Insurer do and concur in doing and permit to be done all such acts and things as may be necessary or required by the insurer in </w:t>
      </w:r>
      <w:r>
        <w:rPr>
          <w:rFonts w:ascii="Arial" w:hAnsi="Arial" w:cs="Arial"/>
          <w:sz w:val="22"/>
          <w:szCs w:val="22"/>
        </w:rPr>
        <w:lastRenderedPageBreak/>
        <w:t xml:space="preserve">the interest of any right or remedies, or of obtaining relief or indemnity from parties </w:t>
      </w:r>
      <w:r>
        <w:rPr>
          <w:rFonts w:ascii="Arial" w:hAnsi="Arial" w:cs="Arial"/>
          <w:sz w:val="22"/>
          <w:szCs w:val="22"/>
        </w:rPr>
        <w:t xml:space="preserve">[other than those Insured under this Policy] to which the Insurer are or would become entitled or which is or would be subrogated to them upon their paying for or making good any loss or damage under this Policy, whether such acts and things are or become </w:t>
      </w:r>
      <w:r>
        <w:rPr>
          <w:rFonts w:ascii="Arial" w:hAnsi="Arial" w:cs="Arial"/>
          <w:sz w:val="22"/>
          <w:szCs w:val="22"/>
        </w:rPr>
        <w:t xml:space="preserve">necessary or required before or after the Insured’s indemnification by the Insurer.  </w:t>
      </w:r>
    </w:p>
    <w:p w:rsidR="00AC1B38" w:rsidRDefault="00AC1B38">
      <w:pPr>
        <w:jc w:val="both"/>
        <w:rPr>
          <w:rFonts w:ascii="Arial" w:hAnsi="Arial" w:cs="Arial"/>
          <w:sz w:val="22"/>
          <w:szCs w:val="22"/>
        </w:rPr>
      </w:pPr>
    </w:p>
    <w:p w:rsidR="00AC1B38" w:rsidRDefault="001D191D">
      <w:pPr>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If any difference arises as to the amount to be paid under this Policy [liability being otherwise admitted], such difference shall be referred to the decision of an a</w:t>
      </w:r>
      <w:r>
        <w:rPr>
          <w:rFonts w:ascii="Arial" w:hAnsi="Arial" w:cs="Arial"/>
          <w:sz w:val="22"/>
          <w:szCs w:val="22"/>
        </w:rPr>
        <w:t xml:space="preserve">rbitrator, to the decision of two arbitrators, one to be appointed in writing by each of the parties within one calendar month after having been required in writing so to do by either of the parties, or , in case the arbitrators do not agree, of an umpire </w:t>
      </w:r>
      <w:r>
        <w:rPr>
          <w:rFonts w:ascii="Arial" w:hAnsi="Arial" w:cs="Arial"/>
          <w:sz w:val="22"/>
          <w:szCs w:val="22"/>
        </w:rPr>
        <w:t>to be appointed in writing by the arbitrators before the latter enter upon the reference. The umpire shall sit with the arbitrators and preside at their meetings.  The making of an award shall be a condition precedent to any right of action against the Ins</w:t>
      </w:r>
      <w:r>
        <w:rPr>
          <w:rFonts w:ascii="Arial" w:hAnsi="Arial" w:cs="Arial"/>
          <w:sz w:val="22"/>
          <w:szCs w:val="22"/>
        </w:rPr>
        <w:t>urer.</w:t>
      </w:r>
    </w:p>
    <w:p w:rsidR="00AC1B38" w:rsidRDefault="00AC1B38">
      <w:pPr>
        <w:jc w:val="both"/>
        <w:rPr>
          <w:rFonts w:ascii="Arial" w:hAnsi="Arial" w:cs="Arial"/>
          <w:sz w:val="22"/>
          <w:szCs w:val="22"/>
        </w:rPr>
      </w:pPr>
    </w:p>
    <w:p w:rsidR="00AC1B38" w:rsidRDefault="001D191D">
      <w:pPr>
        <w:ind w:left="720" w:hanging="720"/>
        <w:jc w:val="both"/>
        <w:rPr>
          <w:rFonts w:ascii="Arial" w:hAnsi="Arial" w:cs="Arial"/>
          <w:sz w:val="22"/>
          <w:szCs w:val="22"/>
        </w:rPr>
      </w:pPr>
      <w:r>
        <w:rPr>
          <w:rFonts w:ascii="Arial" w:hAnsi="Arial" w:cs="Arial"/>
          <w:sz w:val="22"/>
          <w:szCs w:val="22"/>
        </w:rPr>
        <w:t>8.</w:t>
      </w:r>
      <w:r>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If the proposal or declaration of the Insured is untrue in any material respect, </w:t>
      </w:r>
    </w:p>
    <w:p w:rsidR="00AC1B38" w:rsidRDefault="001D191D">
      <w:pPr>
        <w:ind w:left="1440"/>
        <w:jc w:val="both"/>
        <w:rPr>
          <w:rFonts w:ascii="Arial" w:hAnsi="Arial" w:cs="Arial"/>
          <w:sz w:val="22"/>
          <w:szCs w:val="22"/>
        </w:rPr>
      </w:pPr>
      <w:proofErr w:type="gramStart"/>
      <w:r>
        <w:rPr>
          <w:rFonts w:ascii="Arial" w:hAnsi="Arial" w:cs="Arial"/>
          <w:sz w:val="22"/>
          <w:szCs w:val="22"/>
        </w:rPr>
        <w:t>or</w:t>
      </w:r>
      <w:proofErr w:type="gramEnd"/>
      <w:r>
        <w:rPr>
          <w:rFonts w:ascii="Arial" w:hAnsi="Arial" w:cs="Arial"/>
          <w:sz w:val="22"/>
          <w:szCs w:val="22"/>
        </w:rPr>
        <w:t xml:space="preserve"> if any claim made is fraudulent or substantially exaggerated or if any false declaration or statement is made in support thereof, then this policy shall be vo</w:t>
      </w:r>
      <w:r>
        <w:rPr>
          <w:rFonts w:ascii="Arial" w:hAnsi="Arial" w:cs="Arial"/>
          <w:sz w:val="22"/>
          <w:szCs w:val="22"/>
        </w:rPr>
        <w:t>id and the Insurer shall not be liable to make any payment hereunder.</w:t>
      </w:r>
    </w:p>
    <w:p w:rsidR="00AC1B38" w:rsidRDefault="00AC1B38">
      <w:pPr>
        <w:jc w:val="both"/>
        <w:rPr>
          <w:rFonts w:ascii="Arial" w:hAnsi="Arial" w:cs="Arial"/>
          <w:sz w:val="22"/>
          <w:szCs w:val="22"/>
        </w:rPr>
      </w:pPr>
    </w:p>
    <w:p w:rsidR="00AC1B38" w:rsidRDefault="001D191D">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t>In the event of the Insurer disclaiming liability in respect of any claim and if an action or suit is not commenced within three months after such disclaimer or [in the case of arbit</w:t>
      </w:r>
      <w:r>
        <w:rPr>
          <w:rFonts w:ascii="Arial" w:hAnsi="Arial" w:cs="Arial"/>
          <w:sz w:val="22"/>
          <w:szCs w:val="22"/>
        </w:rPr>
        <w:t>ration taking place in pursuance of condition 7 of this Policy] within three months after the arbitrators or umpire have made their award, all benefit under this policy in respect of such claim shall be forfeited.</w:t>
      </w:r>
    </w:p>
    <w:p w:rsidR="00AC1B38" w:rsidRDefault="00AC1B38">
      <w:pPr>
        <w:jc w:val="both"/>
        <w:rPr>
          <w:rFonts w:ascii="Arial" w:hAnsi="Arial" w:cs="Arial"/>
          <w:sz w:val="22"/>
          <w:szCs w:val="22"/>
        </w:rPr>
      </w:pPr>
    </w:p>
    <w:p w:rsidR="00AC1B38" w:rsidRDefault="001D191D">
      <w:pPr>
        <w:ind w:left="720" w:hanging="720"/>
        <w:jc w:val="both"/>
        <w:rPr>
          <w:rFonts w:ascii="Arial" w:hAnsi="Arial" w:cs="Arial"/>
          <w:sz w:val="22"/>
          <w:szCs w:val="22"/>
        </w:rPr>
      </w:pPr>
      <w:r>
        <w:rPr>
          <w:rFonts w:ascii="Arial" w:hAnsi="Arial" w:cs="Arial"/>
          <w:sz w:val="22"/>
          <w:szCs w:val="22"/>
        </w:rPr>
        <w:t>9.</w:t>
      </w:r>
      <w:r>
        <w:rPr>
          <w:rFonts w:ascii="Arial" w:hAnsi="Arial" w:cs="Arial"/>
          <w:sz w:val="22"/>
          <w:szCs w:val="22"/>
        </w:rPr>
        <w:tab/>
        <w:t>This policy may be terminated at the r</w:t>
      </w:r>
      <w:r>
        <w:rPr>
          <w:rFonts w:ascii="Arial" w:hAnsi="Arial" w:cs="Arial"/>
          <w:sz w:val="22"/>
          <w:szCs w:val="22"/>
        </w:rPr>
        <w:t>equest of the Insured at any time, in which case the Insurer will retain the customary short-period rate for the time this policy has been in force.  This policy may equally be terminated at the option of the Insurer by seven days’ notice to that effect be</w:t>
      </w:r>
      <w:r>
        <w:rPr>
          <w:rFonts w:ascii="Arial" w:hAnsi="Arial" w:cs="Arial"/>
          <w:sz w:val="22"/>
          <w:szCs w:val="22"/>
        </w:rPr>
        <w:t xml:space="preserve">ing given to the Insured, in which case the insurer will be liable to repay on demand a </w:t>
      </w:r>
      <w:proofErr w:type="spellStart"/>
      <w:r>
        <w:rPr>
          <w:rFonts w:ascii="Arial" w:hAnsi="Arial" w:cs="Arial"/>
          <w:sz w:val="22"/>
          <w:szCs w:val="22"/>
        </w:rPr>
        <w:t>rateable</w:t>
      </w:r>
      <w:proofErr w:type="spellEnd"/>
      <w:r>
        <w:rPr>
          <w:rFonts w:ascii="Arial" w:hAnsi="Arial" w:cs="Arial"/>
          <w:sz w:val="22"/>
          <w:szCs w:val="22"/>
        </w:rPr>
        <w:t xml:space="preserve"> proportion of the premium for the unexpired term from the date of cancellation less any reasonable inspection charges the Insurer may have incurred.</w:t>
      </w:r>
    </w:p>
    <w:p w:rsidR="00AC1B38" w:rsidRDefault="00AC1B38">
      <w:pPr>
        <w:jc w:val="both"/>
        <w:rPr>
          <w:rFonts w:ascii="Arial" w:hAnsi="Arial" w:cs="Arial"/>
          <w:sz w:val="22"/>
          <w:szCs w:val="22"/>
        </w:rPr>
      </w:pPr>
    </w:p>
    <w:p w:rsidR="00AC1B38" w:rsidRDefault="001D191D">
      <w:pPr>
        <w:ind w:left="720" w:hanging="720"/>
        <w:jc w:val="both"/>
        <w:rPr>
          <w:rFonts w:ascii="Arial" w:hAnsi="Arial" w:cs="Arial"/>
          <w:sz w:val="22"/>
          <w:szCs w:val="22"/>
        </w:rPr>
      </w:pPr>
      <w:r>
        <w:rPr>
          <w:rFonts w:ascii="Arial" w:hAnsi="Arial" w:cs="Arial"/>
          <w:sz w:val="22"/>
          <w:szCs w:val="22"/>
        </w:rPr>
        <w:t>10.</w:t>
      </w:r>
      <w:r>
        <w:rPr>
          <w:rFonts w:ascii="Arial" w:hAnsi="Arial" w:cs="Arial"/>
          <w:sz w:val="22"/>
          <w:szCs w:val="22"/>
        </w:rPr>
        <w:tab/>
        <w:t>If at</w:t>
      </w:r>
      <w:r>
        <w:rPr>
          <w:rFonts w:ascii="Arial" w:hAnsi="Arial" w:cs="Arial"/>
          <w:sz w:val="22"/>
          <w:szCs w:val="22"/>
        </w:rPr>
        <w:t xml:space="preserve"> the time any claim arises under this Policy there is any other insurance covering the same </w:t>
      </w:r>
      <w:r>
        <w:rPr>
          <w:rFonts w:ascii="Arial" w:hAnsi="Arial" w:cs="Arial"/>
          <w:sz w:val="22"/>
          <w:szCs w:val="22"/>
        </w:rPr>
        <w:tab/>
        <w:t xml:space="preserve">loss or damage, the Insurer shall not be liable to pay or contribute more than their </w:t>
      </w:r>
      <w:proofErr w:type="spellStart"/>
      <w:r>
        <w:rPr>
          <w:rFonts w:ascii="Arial" w:hAnsi="Arial" w:cs="Arial"/>
          <w:sz w:val="22"/>
          <w:szCs w:val="22"/>
        </w:rPr>
        <w:t>rateable</w:t>
      </w:r>
      <w:proofErr w:type="spellEnd"/>
      <w:r>
        <w:rPr>
          <w:rFonts w:ascii="Arial" w:hAnsi="Arial" w:cs="Arial"/>
          <w:sz w:val="22"/>
          <w:szCs w:val="22"/>
        </w:rPr>
        <w:t xml:space="preserve"> proportion of any claim for such loss or damage.</w:t>
      </w: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3227"/>
        <w:gridCol w:w="6015"/>
      </w:tblGrid>
      <w:tr w:rsidR="00AC1B38">
        <w:tc>
          <w:tcPr>
            <w:tcW w:w="9242" w:type="dxa"/>
            <w:gridSpan w:val="2"/>
            <w:tcMar>
              <w:top w:w="0" w:type="dxa"/>
              <w:left w:w="108" w:type="dxa"/>
              <w:bottom w:w="0" w:type="dxa"/>
              <w:right w:w="108" w:type="dxa"/>
            </w:tcMar>
          </w:tcPr>
          <w:p w:rsidR="00AC1B38" w:rsidRDefault="001D191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SCHEDULE</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   </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ADDRESS:</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OCCUPATION:</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PERIOD OF INSURANCE:         </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r>
      <w:tr w:rsidR="00AC1B38">
        <w:tc>
          <w:tcPr>
            <w:tcW w:w="3227" w:type="dxa"/>
            <w:tcMar>
              <w:top w:w="0" w:type="dxa"/>
              <w:left w:w="108" w:type="dxa"/>
              <w:bottom w:w="0" w:type="dxa"/>
              <w:right w:w="108" w:type="dxa"/>
            </w:tcMar>
          </w:tcPr>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tcMar>
              <w:top w:w="0" w:type="dxa"/>
              <w:left w:w="108" w:type="dxa"/>
              <w:bottom w:w="0" w:type="dxa"/>
              <w:right w:w="108" w:type="dxa"/>
            </w:tcMar>
          </w:tcPr>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tc>
      </w:tr>
      <w:tr w:rsidR="00AC1B38">
        <w:tc>
          <w:tcPr>
            <w:tcW w:w="3227" w:type="dxa"/>
            <w:tcMar>
              <w:top w:w="0" w:type="dxa"/>
              <w:left w:w="108" w:type="dxa"/>
              <w:bottom w:w="0" w:type="dxa"/>
              <w:right w:w="108" w:type="dxa"/>
            </w:tcMar>
          </w:tcPr>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tcMar>
              <w:top w:w="0" w:type="dxa"/>
              <w:left w:w="108" w:type="dxa"/>
              <w:bottom w:w="0" w:type="dxa"/>
              <w:right w:w="108" w:type="dxa"/>
            </w:tcMar>
          </w:tcPr>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[BOTH DATES INCLUSIVE]</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TOTAL SUM INSURED:   </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SumInsured</w:t>
            </w:r>
            <w:proofErr w:type="spellEnd"/>
            <w:r>
              <w:rPr>
                <w:rFonts w:ascii="Arial" w:eastAsia="Times New Roman" w:hAnsi="Arial" w:cs="Arial"/>
                <w:sz w:val="22"/>
                <w:szCs w:val="22"/>
                <w:lang w:val="en-GB" w:eastAsia="en-GB"/>
              </w:rPr>
              <w:t>}</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FIRST PREMIUM: </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ProRataPrem</w:t>
            </w:r>
            <w:proofErr w:type="spellEnd"/>
            <w:r>
              <w:rPr>
                <w:rFonts w:ascii="Arial" w:eastAsia="Times New Roman" w:hAnsi="Arial" w:cs="Arial"/>
                <w:sz w:val="22"/>
                <w:szCs w:val="22"/>
                <w:lang w:val="en-GB" w:eastAsia="en-GB"/>
              </w:rPr>
              <w:t>}</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ANNUAL PREMIUM:</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LOCATION OF RISK:</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RiskLocation</w:t>
            </w:r>
            <w:proofErr w:type="spellEnd"/>
            <w:r>
              <w:rPr>
                <w:rFonts w:ascii="Arial" w:eastAsia="Times New Roman" w:hAnsi="Arial" w:cs="Arial"/>
                <w:sz w:val="22"/>
                <w:szCs w:val="22"/>
                <w:lang w:val="en-GB" w:eastAsia="en-GB"/>
              </w:rPr>
              <w:t>}</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EXCESS:</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PolicyExcess</w:t>
            </w:r>
            <w:proofErr w:type="spellEnd"/>
            <w:r>
              <w:rPr>
                <w:rFonts w:ascii="Arial" w:eastAsia="Times New Roman" w:hAnsi="Arial" w:cs="Arial"/>
                <w:sz w:val="22"/>
                <w:szCs w:val="22"/>
                <w:lang w:val="en-GB" w:eastAsia="en-GB"/>
              </w:rPr>
              <w:t>}</w:t>
            </w:r>
          </w:p>
        </w:tc>
      </w:tr>
      <w:tr w:rsidR="00AC1B38">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RENEWAL DATE:</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},ANNUALLY</w:t>
            </w:r>
          </w:p>
        </w:tc>
      </w:tr>
      <w:tr w:rsidR="00AC1B38">
        <w:trPr>
          <w:trHeight w:val="80"/>
        </w:trPr>
        <w:tc>
          <w:tcPr>
            <w:tcW w:w="3227" w:type="dxa"/>
            <w:tcMar>
              <w:top w:w="0" w:type="dxa"/>
              <w:left w:w="108" w:type="dxa"/>
              <w:bottom w:w="0" w:type="dxa"/>
              <w:right w:w="108" w:type="dxa"/>
            </w:tcMar>
          </w:tcPr>
          <w:p w:rsidR="00AC1B38" w:rsidRDefault="00AC1B38">
            <w:pPr>
              <w:rPr>
                <w:rFonts w:ascii="Arial" w:eastAsia="Times New Roman" w:hAnsi="Arial" w:cs="Arial"/>
                <w:b/>
                <w:bCs/>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EXAMINED: </w:t>
            </w:r>
          </w:p>
        </w:tc>
        <w:tc>
          <w:tcPr>
            <w:tcW w:w="6015" w:type="dxa"/>
            <w:tcMar>
              <w:top w:w="0" w:type="dxa"/>
              <w:left w:w="108" w:type="dxa"/>
              <w:bottom w:w="0" w:type="dxa"/>
              <w:right w:w="108" w:type="dxa"/>
            </w:tcMar>
          </w:tcPr>
          <w:p w:rsidR="00AC1B38" w:rsidRDefault="00AC1B38">
            <w:pPr>
              <w:rPr>
                <w:rFonts w:ascii="Arial" w:eastAsia="Times New Roman" w:hAnsi="Arial" w:cs="Arial"/>
                <w:sz w:val="22"/>
                <w:szCs w:val="22"/>
                <w:lang w:val="en-GB" w:eastAsia="en-GB"/>
              </w:rPr>
            </w:pPr>
          </w:p>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SubmitBy</w:t>
            </w:r>
            <w:proofErr w:type="spellEnd"/>
            <w:r>
              <w:rPr>
                <w:rFonts w:ascii="Arial" w:eastAsia="Times New Roman" w:hAnsi="Arial" w:cs="Arial"/>
                <w:sz w:val="22"/>
                <w:szCs w:val="22"/>
                <w:lang w:val="en-GB" w:eastAsia="en-GB"/>
              </w:rPr>
              <w:t>}</w:t>
            </w:r>
          </w:p>
          <w:p w:rsidR="00AC1B38" w:rsidRDefault="00AC1B38">
            <w:pPr>
              <w:rPr>
                <w:rFonts w:ascii="Arial" w:eastAsia="Times New Roman" w:hAnsi="Arial" w:cs="Arial"/>
                <w:sz w:val="22"/>
                <w:szCs w:val="22"/>
                <w:lang w:val="en-GB" w:eastAsia="en-GB"/>
              </w:rPr>
            </w:pPr>
          </w:p>
          <w:p w:rsidR="00AC1B38" w:rsidRDefault="00AC1B38">
            <w:pPr>
              <w:rPr>
                <w:rFonts w:ascii="Arial" w:eastAsia="Times New Roman" w:hAnsi="Arial" w:cs="Arial"/>
                <w:sz w:val="22"/>
                <w:szCs w:val="22"/>
                <w:lang w:val="en-GB" w:eastAsia="en-GB"/>
              </w:rPr>
            </w:pPr>
          </w:p>
          <w:p w:rsidR="00AC1B38" w:rsidRDefault="00AC1B38">
            <w:pPr>
              <w:rPr>
                <w:rFonts w:ascii="Arial" w:eastAsia="Times New Roman" w:hAnsi="Arial" w:cs="Arial"/>
                <w:sz w:val="22"/>
                <w:szCs w:val="22"/>
                <w:lang w:val="en-GB" w:eastAsia="en-GB"/>
              </w:rPr>
            </w:pPr>
          </w:p>
          <w:p w:rsidR="00AC1B38" w:rsidRDefault="00AC1B38">
            <w:pPr>
              <w:rPr>
                <w:rFonts w:ascii="Arial" w:eastAsia="Times New Roman" w:hAnsi="Arial" w:cs="Arial"/>
                <w:sz w:val="22"/>
                <w:szCs w:val="22"/>
                <w:lang w:val="en-GB" w:eastAsia="en-GB"/>
              </w:rPr>
            </w:pPr>
          </w:p>
          <w:p w:rsidR="00AC1B38" w:rsidRDefault="00AC1B38">
            <w:pPr>
              <w:rPr>
                <w:rFonts w:ascii="Arial" w:eastAsia="Times New Roman" w:hAnsi="Arial" w:cs="Arial"/>
                <w:sz w:val="22"/>
                <w:szCs w:val="22"/>
                <w:lang w:val="en-GB" w:eastAsia="en-GB"/>
              </w:rPr>
            </w:pPr>
          </w:p>
          <w:p w:rsidR="00AC1B38" w:rsidRDefault="00AC1B38">
            <w:pPr>
              <w:rPr>
                <w:rFonts w:ascii="Arial" w:eastAsia="Times New Roman" w:hAnsi="Arial" w:cs="Arial"/>
                <w:sz w:val="22"/>
                <w:szCs w:val="22"/>
                <w:lang w:val="en-GB" w:eastAsia="en-GB"/>
              </w:rPr>
            </w:pPr>
          </w:p>
        </w:tc>
      </w:tr>
      <w:tr w:rsidR="00AC1B38">
        <w:tc>
          <w:tcPr>
            <w:tcW w:w="3227" w:type="dxa"/>
            <w:tcMar>
              <w:top w:w="0" w:type="dxa"/>
              <w:left w:w="108" w:type="dxa"/>
              <w:bottom w:w="0" w:type="dxa"/>
              <w:right w:w="108" w:type="dxa"/>
            </w:tcMar>
          </w:tcPr>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015" w:type="dxa"/>
            <w:tcMar>
              <w:top w:w="0" w:type="dxa"/>
              <w:left w:w="108" w:type="dxa"/>
              <w:bottom w:w="0" w:type="dxa"/>
              <w:right w:w="108" w:type="dxa"/>
            </w:tcMar>
          </w:tcPr>
          <w:p w:rsidR="00AC1B38" w:rsidRDefault="001D191D">
            <w:pPr>
              <w:rPr>
                <w:rFonts w:ascii="Arial" w:hAnsi="Arial" w:cs="Arial"/>
                <w:b/>
                <w:sz w:val="22"/>
                <w:szCs w:val="22"/>
              </w:rPr>
            </w:pPr>
            <w:r>
              <w:rPr>
                <w:rFonts w:ascii="Arial" w:hAnsi="Arial" w:cs="Arial"/>
                <w:b/>
                <w:sz w:val="22"/>
                <w:szCs w:val="22"/>
              </w:rPr>
              <w:t>{Signature}</w:t>
            </w:r>
          </w:p>
        </w:tc>
      </w:tr>
      <w:tr w:rsidR="00AC1B38">
        <w:tc>
          <w:tcPr>
            <w:tcW w:w="3227" w:type="dxa"/>
            <w:tcMar>
              <w:top w:w="0" w:type="dxa"/>
              <w:left w:w="108" w:type="dxa"/>
              <w:bottom w:w="0" w:type="dxa"/>
              <w:right w:w="108" w:type="dxa"/>
            </w:tcMar>
          </w:tcPr>
          <w:p w:rsidR="00AC1B38" w:rsidRDefault="001D191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015" w:type="dxa"/>
            <w:tcMar>
              <w:top w:w="0" w:type="dxa"/>
              <w:left w:w="108" w:type="dxa"/>
              <w:bottom w:w="0" w:type="dxa"/>
              <w:right w:w="108" w:type="dxa"/>
            </w:tcMar>
          </w:tcPr>
          <w:p w:rsidR="00AC1B38" w:rsidRDefault="001D191D">
            <w:pPr>
              <w:rPr>
                <w:rFonts w:ascii="Arial" w:hAnsi="Arial" w:cs="Arial"/>
                <w:b/>
                <w:sz w:val="22"/>
                <w:szCs w:val="22"/>
              </w:rPr>
            </w:pPr>
            <w:r>
              <w:rPr>
                <w:rFonts w:ascii="Arial" w:hAnsi="Arial" w:cs="Arial"/>
                <w:b/>
                <w:sz w:val="22"/>
                <w:szCs w:val="22"/>
              </w:rPr>
              <w:t>FOR: CORNERSTONE INSURANCE PLC</w:t>
            </w:r>
          </w:p>
        </w:tc>
      </w:tr>
    </w:tbl>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AC1B38">
      <w:pPr>
        <w:rPr>
          <w:rFonts w:ascii="Arial" w:eastAsia="Times New Roman" w:hAnsi="Arial" w:cs="Arial"/>
          <w:color w:val="000000"/>
          <w:sz w:val="22"/>
          <w:szCs w:val="22"/>
          <w:lang w:val="en-GB" w:eastAsia="en-GB"/>
        </w:rPr>
      </w:pPr>
    </w:p>
    <w:p w:rsidR="00AC1B38" w:rsidRDefault="001D191D">
      <w:pPr>
        <w:spacing w:after="200" w:line="276" w:lineRule="auto"/>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AC1B38" w:rsidRDefault="001D191D">
      <w:pP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SPECIFICATION ATTACHING TO AND FORMING PART OF THE POLICY NO.</w:t>
      </w:r>
      <w:proofErr w:type="gramEnd"/>
      <w:r>
        <w:rPr>
          <w:rFonts w:ascii="Arial" w:eastAsia="Times New Roman" w:hAnsi="Arial" w:cs="Arial"/>
          <w:b/>
          <w:bCs/>
          <w:color w:val="000000"/>
          <w:sz w:val="22"/>
          <w:szCs w:val="22"/>
          <w:u w:val="single"/>
          <w:lang w:val="en-GB" w:eastAsia="en-GB"/>
        </w:rPr>
        <w:t xml:space="preserve"> {POLICYNO} IN THE NAME OF {INSUREDNAME}</w:t>
      </w:r>
      <w:r>
        <w:rPr>
          <w:rFonts w:ascii="Arial" w:eastAsia="Times New Roman" w:hAnsi="Arial" w:cs="Arial"/>
          <w:color w:val="000000"/>
          <w:sz w:val="22"/>
          <w:szCs w:val="22"/>
          <w:lang w:val="en-GB" w:eastAsia="en-GB"/>
        </w:rPr>
        <w:t> </w:t>
      </w:r>
    </w:p>
    <w:p w:rsidR="00AC1B38" w:rsidRDefault="001D191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color w:val="000000"/>
          <w:sz w:val="22"/>
          <w:szCs w:val="22"/>
          <w:lang w:val="en-GB" w:eastAsia="en-GB"/>
        </w:rPr>
      </w:pPr>
    </w:p>
    <w:p w:rsidR="00AC1B38" w:rsidRDefault="00AC1B38">
      <w:pPr>
        <w:spacing w:before="100" w:beforeAutospacing="1" w:after="100" w:afterAutospacing="1"/>
        <w:rPr>
          <w:rFonts w:ascii="Arial" w:eastAsia="Times New Roman" w:hAnsi="Arial" w:cs="Arial"/>
          <w:b/>
          <w:bCs/>
          <w:color w:val="000000"/>
          <w:sz w:val="22"/>
          <w:szCs w:val="22"/>
          <w:u w:val="single"/>
          <w:lang w:val="en-GB" w:eastAsia="en-GB"/>
        </w:rPr>
      </w:pPr>
    </w:p>
    <w:p w:rsidR="00AC1B38" w:rsidRDefault="001D191D">
      <w:pPr>
        <w:spacing w:before="100" w:beforeAutospacing="1" w:after="100" w:afterAutospacing="1"/>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MEMORANDA ATTACHING TO AND FORMING PART OF THE POLICY NO.</w:t>
      </w:r>
      <w:proofErr w:type="gramEnd"/>
      <w:r>
        <w:rPr>
          <w:rFonts w:ascii="Arial" w:eastAsia="Times New Roman" w:hAnsi="Arial" w:cs="Arial"/>
          <w:b/>
          <w:bCs/>
          <w:color w:val="000000"/>
          <w:sz w:val="22"/>
          <w:szCs w:val="22"/>
          <w:u w:val="single"/>
          <w:lang w:val="en-GB" w:eastAsia="en-GB"/>
        </w:rPr>
        <w:t xml:space="preserve"> {POLICYNO} IN THE NAME OF {INSUREDNAME</w:t>
      </w:r>
      <w:proofErr w:type="gramStart"/>
      <w:r>
        <w:rPr>
          <w:rFonts w:ascii="Arial" w:eastAsia="Times New Roman" w:hAnsi="Arial" w:cs="Arial"/>
          <w:b/>
          <w:bCs/>
          <w:color w:val="000000"/>
          <w:sz w:val="22"/>
          <w:szCs w:val="22"/>
          <w:u w:val="single"/>
          <w:lang w:val="en-GB" w:eastAsia="en-GB"/>
        </w:rPr>
        <w:t>}</w:t>
      </w:r>
      <w:proofErr w:type="gramEnd"/>
      <w:r>
        <w:rPr>
          <w:rFonts w:ascii="Arial" w:eastAsia="Times New Roman" w:hAnsi="Arial" w:cs="Arial"/>
          <w:b/>
          <w:bCs/>
          <w:color w:val="000000"/>
          <w:sz w:val="22"/>
          <w:szCs w:val="22"/>
          <w:u w:val="single"/>
          <w:shd w:val="clear" w:color="auto" w:fill="FFFFFF"/>
          <w:lang w:val="en-GB" w:eastAsia="en-GB"/>
        </w:rPr>
        <w:br/>
      </w:r>
      <w:r>
        <w:rPr>
          <w:rFonts w:ascii="Arial" w:eastAsia="Times New Roman" w:hAnsi="Arial" w:cs="Arial"/>
          <w:color w:val="000000"/>
          <w:sz w:val="22"/>
          <w:szCs w:val="22"/>
          <w:lang w:val="en-GB" w:eastAsia="en-GB"/>
        </w:rPr>
        <w:t>{ListTable2}</w:t>
      </w: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Default="00B56313">
      <w:pPr>
        <w:spacing w:before="100" w:beforeAutospacing="1" w:after="100" w:afterAutospacing="1"/>
        <w:rPr>
          <w:rFonts w:ascii="Arial" w:eastAsia="Times New Roman" w:hAnsi="Arial" w:cs="Arial"/>
          <w:color w:val="000000"/>
          <w:sz w:val="22"/>
          <w:szCs w:val="22"/>
          <w:lang w:val="en-GB" w:eastAsia="en-GB"/>
        </w:rPr>
      </w:pPr>
    </w:p>
    <w:p w:rsidR="00B56313" w:rsidRPr="00B56313" w:rsidRDefault="00B56313" w:rsidP="00B56313">
      <w:pPr>
        <w:widowControl w:val="0"/>
        <w:autoSpaceDE w:val="0"/>
        <w:autoSpaceDN w:val="0"/>
        <w:adjustRightInd w:val="0"/>
        <w:spacing w:before="24"/>
        <w:ind w:left="2920" w:right="-20"/>
        <w:rPr>
          <w:rFonts w:ascii="Arial" w:hAnsi="Arial" w:cs="Arial"/>
          <w:b/>
          <w:bCs/>
          <w:sz w:val="22"/>
          <w:szCs w:val="22"/>
        </w:rPr>
      </w:pPr>
      <w:r w:rsidRPr="00B56313">
        <w:rPr>
          <w:rFonts w:ascii="Arial" w:hAnsi="Arial" w:cs="Arial"/>
          <w:b/>
          <w:bCs/>
          <w:spacing w:val="2"/>
          <w:w w:val="108"/>
          <w:sz w:val="22"/>
          <w:szCs w:val="22"/>
        </w:rPr>
        <w:lastRenderedPageBreak/>
        <w:t>C</w:t>
      </w:r>
      <w:r w:rsidRPr="00B56313">
        <w:rPr>
          <w:rFonts w:ascii="Arial" w:hAnsi="Arial" w:cs="Arial"/>
          <w:b/>
          <w:bCs/>
          <w:spacing w:val="-2"/>
          <w:w w:val="107"/>
          <w:sz w:val="22"/>
          <w:szCs w:val="22"/>
        </w:rPr>
        <w:t>O</w:t>
      </w:r>
      <w:r w:rsidRPr="00B56313">
        <w:rPr>
          <w:rFonts w:ascii="Arial" w:hAnsi="Arial" w:cs="Arial"/>
          <w:b/>
          <w:bCs/>
          <w:spacing w:val="2"/>
          <w:w w:val="93"/>
          <w:sz w:val="22"/>
          <w:szCs w:val="22"/>
        </w:rPr>
        <w:t>M</w:t>
      </w:r>
      <w:r w:rsidRPr="00B56313">
        <w:rPr>
          <w:rFonts w:ascii="Arial" w:hAnsi="Arial" w:cs="Arial"/>
          <w:b/>
          <w:bCs/>
          <w:spacing w:val="-2"/>
          <w:w w:val="119"/>
          <w:sz w:val="22"/>
          <w:szCs w:val="22"/>
        </w:rPr>
        <w:t>P</w:t>
      </w:r>
      <w:r w:rsidRPr="00B56313">
        <w:rPr>
          <w:rFonts w:ascii="Arial" w:hAnsi="Arial" w:cs="Arial"/>
          <w:b/>
          <w:bCs/>
          <w:w w:val="99"/>
          <w:sz w:val="22"/>
          <w:szCs w:val="22"/>
        </w:rPr>
        <w:t>L</w:t>
      </w:r>
      <w:r w:rsidRPr="00B56313">
        <w:rPr>
          <w:rFonts w:ascii="Arial" w:hAnsi="Arial" w:cs="Arial"/>
          <w:b/>
          <w:bCs/>
          <w:sz w:val="22"/>
          <w:szCs w:val="22"/>
        </w:rPr>
        <w:t>A</w:t>
      </w:r>
      <w:r w:rsidRPr="00B56313">
        <w:rPr>
          <w:rFonts w:ascii="Arial" w:hAnsi="Arial" w:cs="Arial"/>
          <w:b/>
          <w:bCs/>
          <w:spacing w:val="-2"/>
          <w:w w:val="83"/>
          <w:sz w:val="22"/>
          <w:szCs w:val="22"/>
        </w:rPr>
        <w:t>I</w:t>
      </w:r>
      <w:r w:rsidRPr="00B56313">
        <w:rPr>
          <w:rFonts w:ascii="Arial" w:hAnsi="Arial" w:cs="Arial"/>
          <w:b/>
          <w:bCs/>
          <w:spacing w:val="2"/>
          <w:sz w:val="22"/>
          <w:szCs w:val="22"/>
        </w:rPr>
        <w:t>N</w:t>
      </w:r>
      <w:r w:rsidRPr="00B56313">
        <w:rPr>
          <w:rFonts w:ascii="Arial" w:hAnsi="Arial" w:cs="Arial"/>
          <w:b/>
          <w:bCs/>
          <w:w w:val="99"/>
          <w:sz w:val="22"/>
          <w:szCs w:val="22"/>
        </w:rPr>
        <w:t>T</w:t>
      </w:r>
      <w:r w:rsidRPr="00B56313">
        <w:rPr>
          <w:rFonts w:ascii="Arial" w:hAnsi="Arial" w:cs="Arial"/>
          <w:b/>
          <w:bCs/>
          <w:w w:val="119"/>
          <w:sz w:val="22"/>
          <w:szCs w:val="22"/>
        </w:rPr>
        <w:t>S</w:t>
      </w:r>
      <w:r w:rsidRPr="00B56313">
        <w:rPr>
          <w:rFonts w:ascii="Arial" w:hAnsi="Arial" w:cs="Arial"/>
          <w:b/>
          <w:bCs/>
          <w:spacing w:val="10"/>
          <w:sz w:val="22"/>
          <w:szCs w:val="22"/>
        </w:rPr>
        <w:t xml:space="preserve"> </w:t>
      </w:r>
      <w:r w:rsidRPr="00B56313">
        <w:rPr>
          <w:rFonts w:ascii="Arial" w:hAnsi="Arial" w:cs="Arial"/>
          <w:b/>
          <w:bCs/>
          <w:spacing w:val="-2"/>
          <w:w w:val="119"/>
          <w:sz w:val="22"/>
          <w:szCs w:val="22"/>
        </w:rPr>
        <w:t>P</w:t>
      </w:r>
      <w:r w:rsidRPr="00B56313">
        <w:rPr>
          <w:rFonts w:ascii="Arial" w:hAnsi="Arial" w:cs="Arial"/>
          <w:b/>
          <w:bCs/>
          <w:spacing w:val="-3"/>
          <w:w w:val="108"/>
          <w:sz w:val="22"/>
          <w:szCs w:val="22"/>
        </w:rPr>
        <w:t>R</w:t>
      </w:r>
      <w:r w:rsidRPr="00B56313">
        <w:rPr>
          <w:rFonts w:ascii="Arial" w:hAnsi="Arial" w:cs="Arial"/>
          <w:b/>
          <w:bCs/>
          <w:w w:val="107"/>
          <w:sz w:val="22"/>
          <w:szCs w:val="22"/>
        </w:rPr>
        <w:t>O</w:t>
      </w:r>
      <w:r w:rsidRPr="00B56313">
        <w:rPr>
          <w:rFonts w:ascii="Arial" w:hAnsi="Arial" w:cs="Arial"/>
          <w:b/>
          <w:bCs/>
          <w:spacing w:val="2"/>
          <w:w w:val="108"/>
          <w:sz w:val="22"/>
          <w:szCs w:val="22"/>
        </w:rPr>
        <w:t>C</w:t>
      </w:r>
      <w:r w:rsidRPr="00B56313">
        <w:rPr>
          <w:rFonts w:ascii="Arial" w:hAnsi="Arial" w:cs="Arial"/>
          <w:b/>
          <w:bCs/>
          <w:spacing w:val="-2"/>
          <w:w w:val="109"/>
          <w:sz w:val="22"/>
          <w:szCs w:val="22"/>
        </w:rPr>
        <w:t>E</w:t>
      </w:r>
      <w:r w:rsidRPr="00B56313">
        <w:rPr>
          <w:rFonts w:ascii="Arial" w:hAnsi="Arial" w:cs="Arial"/>
          <w:b/>
          <w:bCs/>
          <w:sz w:val="22"/>
          <w:szCs w:val="22"/>
        </w:rPr>
        <w:t>D</w:t>
      </w:r>
      <w:r w:rsidRPr="00B56313">
        <w:rPr>
          <w:rFonts w:ascii="Arial" w:hAnsi="Arial" w:cs="Arial"/>
          <w:b/>
          <w:bCs/>
          <w:spacing w:val="2"/>
          <w:sz w:val="22"/>
          <w:szCs w:val="22"/>
        </w:rPr>
        <w:t>U</w:t>
      </w:r>
      <w:r w:rsidRPr="00B56313">
        <w:rPr>
          <w:rFonts w:ascii="Arial" w:hAnsi="Arial" w:cs="Arial"/>
          <w:b/>
          <w:bCs/>
          <w:spacing w:val="-3"/>
          <w:w w:val="108"/>
          <w:sz w:val="22"/>
          <w:szCs w:val="22"/>
        </w:rPr>
        <w:t>R</w:t>
      </w:r>
      <w:r w:rsidRPr="00B56313">
        <w:rPr>
          <w:rFonts w:ascii="Arial" w:hAnsi="Arial" w:cs="Arial"/>
          <w:b/>
          <w:bCs/>
          <w:w w:val="109"/>
          <w:sz w:val="22"/>
          <w:szCs w:val="22"/>
        </w:rPr>
        <w:t>E</w:t>
      </w:r>
    </w:p>
    <w:p w:rsidR="00B56313" w:rsidRPr="00B56313" w:rsidRDefault="00B56313" w:rsidP="00B56313">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B56313">
        <w:rPr>
          <w:rFonts w:ascii="Arial" w:hAnsi="Arial" w:cs="Arial"/>
          <w:spacing w:val="-1"/>
          <w:sz w:val="22"/>
          <w:szCs w:val="22"/>
        </w:rPr>
        <w:t>W</w:t>
      </w:r>
      <w:r w:rsidRPr="00B56313">
        <w:rPr>
          <w:rFonts w:ascii="Arial" w:hAnsi="Arial" w:cs="Arial"/>
          <w:sz w:val="22"/>
          <w:szCs w:val="22"/>
        </w:rPr>
        <w:t>e</w:t>
      </w:r>
      <w:r w:rsidRPr="00B56313">
        <w:rPr>
          <w:rFonts w:ascii="Arial" w:hAnsi="Arial" w:cs="Arial"/>
          <w:spacing w:val="29"/>
          <w:sz w:val="22"/>
          <w:szCs w:val="22"/>
        </w:rPr>
        <w:t xml:space="preserve"> </w:t>
      </w:r>
      <w:r w:rsidRPr="00B56313">
        <w:rPr>
          <w:rFonts w:ascii="Arial" w:hAnsi="Arial" w:cs="Arial"/>
          <w:spacing w:val="-1"/>
          <w:w w:val="124"/>
          <w:sz w:val="22"/>
          <w:szCs w:val="22"/>
        </w:rPr>
        <w:t>a</w:t>
      </w:r>
      <w:r w:rsidRPr="00B56313">
        <w:rPr>
          <w:rFonts w:ascii="Arial" w:hAnsi="Arial" w:cs="Arial"/>
          <w:spacing w:val="2"/>
          <w:w w:val="79"/>
          <w:sz w:val="22"/>
          <w:szCs w:val="22"/>
        </w:rPr>
        <w:t>l</w:t>
      </w:r>
      <w:r w:rsidRPr="00B56313">
        <w:rPr>
          <w:rFonts w:ascii="Arial" w:hAnsi="Arial" w:cs="Arial"/>
          <w:w w:val="99"/>
          <w:sz w:val="22"/>
          <w:szCs w:val="22"/>
        </w:rPr>
        <w:t>w</w:t>
      </w:r>
      <w:r w:rsidRPr="00B56313">
        <w:rPr>
          <w:rFonts w:ascii="Arial" w:hAnsi="Arial" w:cs="Arial"/>
          <w:spacing w:val="-1"/>
          <w:w w:val="124"/>
          <w:sz w:val="22"/>
          <w:szCs w:val="22"/>
        </w:rPr>
        <w:t>a</w:t>
      </w:r>
      <w:r w:rsidRPr="00B56313">
        <w:rPr>
          <w:rFonts w:ascii="Arial" w:hAnsi="Arial" w:cs="Arial"/>
          <w:w w:val="99"/>
          <w:sz w:val="22"/>
          <w:szCs w:val="22"/>
        </w:rPr>
        <w:t>y</w:t>
      </w:r>
      <w:r w:rsidRPr="00B56313">
        <w:rPr>
          <w:rFonts w:ascii="Arial" w:hAnsi="Arial" w:cs="Arial"/>
          <w:w w:val="128"/>
          <w:sz w:val="22"/>
          <w:szCs w:val="22"/>
        </w:rPr>
        <w:t>s</w:t>
      </w:r>
      <w:r w:rsidRPr="00B56313">
        <w:rPr>
          <w:rFonts w:ascii="Arial" w:hAnsi="Arial" w:cs="Arial"/>
          <w:spacing w:val="2"/>
          <w:sz w:val="22"/>
          <w:szCs w:val="22"/>
        </w:rPr>
        <w:t xml:space="preserve"> </w:t>
      </w:r>
      <w:r w:rsidRPr="00B56313">
        <w:rPr>
          <w:rFonts w:ascii="Arial" w:hAnsi="Arial" w:cs="Arial"/>
          <w:w w:val="124"/>
          <w:sz w:val="22"/>
          <w:szCs w:val="22"/>
        </w:rPr>
        <w:t>a</w:t>
      </w:r>
      <w:r w:rsidRPr="00B56313">
        <w:rPr>
          <w:rFonts w:ascii="Arial" w:hAnsi="Arial" w:cs="Arial"/>
          <w:spacing w:val="2"/>
          <w:w w:val="79"/>
          <w:sz w:val="22"/>
          <w:szCs w:val="22"/>
        </w:rPr>
        <w:t>i</w:t>
      </w:r>
      <w:r w:rsidRPr="00B56313">
        <w:rPr>
          <w:rFonts w:ascii="Arial" w:hAnsi="Arial" w:cs="Arial"/>
          <w:w w:val="106"/>
          <w:sz w:val="22"/>
          <w:szCs w:val="22"/>
        </w:rPr>
        <w:t>m</w:t>
      </w:r>
      <w:r w:rsidRPr="00B56313">
        <w:rPr>
          <w:rFonts w:ascii="Arial" w:hAnsi="Arial" w:cs="Arial"/>
          <w:spacing w:val="4"/>
          <w:sz w:val="22"/>
          <w:szCs w:val="22"/>
        </w:rPr>
        <w:t xml:space="preserve"> </w:t>
      </w:r>
      <w:r w:rsidRPr="00B56313">
        <w:rPr>
          <w:rFonts w:ascii="Arial" w:hAnsi="Arial" w:cs="Arial"/>
          <w:spacing w:val="-2"/>
          <w:sz w:val="22"/>
          <w:szCs w:val="22"/>
        </w:rPr>
        <w:t>t</w:t>
      </w:r>
      <w:r w:rsidRPr="00B56313">
        <w:rPr>
          <w:rFonts w:ascii="Arial" w:hAnsi="Arial" w:cs="Arial"/>
          <w:sz w:val="22"/>
          <w:szCs w:val="22"/>
        </w:rPr>
        <w:t>o</w:t>
      </w:r>
      <w:r w:rsidRPr="00B56313">
        <w:rPr>
          <w:rFonts w:ascii="Arial" w:hAnsi="Arial" w:cs="Arial"/>
          <w:spacing w:val="14"/>
          <w:sz w:val="22"/>
          <w:szCs w:val="22"/>
        </w:rPr>
        <w:t xml:space="preserve"> </w:t>
      </w:r>
      <w:r w:rsidRPr="00B56313">
        <w:rPr>
          <w:rFonts w:ascii="Arial" w:hAnsi="Arial" w:cs="Arial"/>
          <w:sz w:val="22"/>
          <w:szCs w:val="22"/>
        </w:rPr>
        <w:t>m</w:t>
      </w:r>
      <w:r w:rsidRPr="00B56313">
        <w:rPr>
          <w:rFonts w:ascii="Arial" w:hAnsi="Arial" w:cs="Arial"/>
          <w:spacing w:val="-1"/>
          <w:sz w:val="22"/>
          <w:szCs w:val="22"/>
        </w:rPr>
        <w:t>e</w:t>
      </w:r>
      <w:r w:rsidRPr="00B56313">
        <w:rPr>
          <w:rFonts w:ascii="Arial" w:hAnsi="Arial" w:cs="Arial"/>
          <w:sz w:val="22"/>
          <w:szCs w:val="22"/>
        </w:rPr>
        <w:t>et and</w:t>
      </w:r>
      <w:r w:rsidRPr="00B56313">
        <w:rPr>
          <w:rFonts w:ascii="Arial" w:hAnsi="Arial" w:cs="Arial"/>
          <w:spacing w:val="57"/>
          <w:sz w:val="22"/>
          <w:szCs w:val="22"/>
        </w:rPr>
        <w:t xml:space="preserve"> </w:t>
      </w:r>
      <w:r w:rsidRPr="00B56313">
        <w:rPr>
          <w:rFonts w:ascii="Arial" w:hAnsi="Arial" w:cs="Arial"/>
          <w:w w:val="115"/>
          <w:sz w:val="22"/>
          <w:szCs w:val="22"/>
        </w:rPr>
        <w:t>exceed</w:t>
      </w:r>
      <w:r w:rsidRPr="00B56313">
        <w:rPr>
          <w:rFonts w:ascii="Arial" w:hAnsi="Arial" w:cs="Arial"/>
          <w:spacing w:val="-8"/>
          <w:w w:val="115"/>
          <w:sz w:val="22"/>
          <w:szCs w:val="22"/>
        </w:rPr>
        <w:t xml:space="preserve"> </w:t>
      </w:r>
      <w:r w:rsidRPr="00B56313">
        <w:rPr>
          <w:rFonts w:ascii="Arial" w:hAnsi="Arial" w:cs="Arial"/>
          <w:sz w:val="22"/>
          <w:szCs w:val="22"/>
        </w:rPr>
        <w:t>your</w:t>
      </w:r>
      <w:r w:rsidRPr="00B56313">
        <w:rPr>
          <w:rFonts w:ascii="Arial" w:hAnsi="Arial" w:cs="Arial"/>
          <w:spacing w:val="25"/>
          <w:sz w:val="22"/>
          <w:szCs w:val="22"/>
        </w:rPr>
        <w:t xml:space="preserve"> </w:t>
      </w:r>
      <w:r w:rsidRPr="00B56313">
        <w:rPr>
          <w:rFonts w:ascii="Arial" w:hAnsi="Arial" w:cs="Arial"/>
          <w:w w:val="124"/>
          <w:sz w:val="22"/>
          <w:szCs w:val="22"/>
        </w:rPr>
        <w:t>e</w:t>
      </w:r>
      <w:r w:rsidRPr="00B56313">
        <w:rPr>
          <w:rFonts w:ascii="Arial" w:hAnsi="Arial" w:cs="Arial"/>
          <w:spacing w:val="-2"/>
          <w:w w:val="99"/>
          <w:sz w:val="22"/>
          <w:szCs w:val="22"/>
        </w:rPr>
        <w:t>x</w:t>
      </w:r>
      <w:r w:rsidRPr="00B56313">
        <w:rPr>
          <w:rFonts w:ascii="Arial" w:hAnsi="Arial" w:cs="Arial"/>
          <w:w w:val="110"/>
          <w:sz w:val="22"/>
          <w:szCs w:val="22"/>
        </w:rPr>
        <w:t>p</w:t>
      </w:r>
      <w:r w:rsidRPr="00B56313">
        <w:rPr>
          <w:rFonts w:ascii="Arial" w:hAnsi="Arial" w:cs="Arial"/>
          <w:w w:val="124"/>
          <w:sz w:val="22"/>
          <w:szCs w:val="22"/>
        </w:rPr>
        <w:t>e</w:t>
      </w:r>
      <w:r w:rsidRPr="00B56313">
        <w:rPr>
          <w:rFonts w:ascii="Arial" w:hAnsi="Arial" w:cs="Arial"/>
          <w:w w:val="112"/>
          <w:sz w:val="22"/>
          <w:szCs w:val="22"/>
        </w:rPr>
        <w:t>c</w:t>
      </w:r>
      <w:r w:rsidRPr="00B56313">
        <w:rPr>
          <w:rFonts w:ascii="Arial" w:hAnsi="Arial" w:cs="Arial"/>
          <w:w w:val="99"/>
          <w:sz w:val="22"/>
          <w:szCs w:val="22"/>
        </w:rPr>
        <w:t>t</w:t>
      </w:r>
      <w:r w:rsidRPr="00B56313">
        <w:rPr>
          <w:rFonts w:ascii="Arial" w:hAnsi="Arial" w:cs="Arial"/>
          <w:w w:val="124"/>
          <w:sz w:val="22"/>
          <w:szCs w:val="22"/>
        </w:rPr>
        <w:t>a</w:t>
      </w:r>
      <w:r w:rsidRPr="00B56313">
        <w:rPr>
          <w:rFonts w:ascii="Arial" w:hAnsi="Arial" w:cs="Arial"/>
          <w:spacing w:val="3"/>
          <w:w w:val="99"/>
          <w:sz w:val="22"/>
          <w:szCs w:val="22"/>
        </w:rPr>
        <w:t>t</w:t>
      </w:r>
      <w:r w:rsidRPr="00B56313">
        <w:rPr>
          <w:rFonts w:ascii="Arial" w:hAnsi="Arial" w:cs="Arial"/>
          <w:w w:val="79"/>
          <w:sz w:val="22"/>
          <w:szCs w:val="22"/>
        </w:rPr>
        <w:t>i</w:t>
      </w:r>
      <w:r w:rsidRPr="00B56313">
        <w:rPr>
          <w:rFonts w:ascii="Arial" w:hAnsi="Arial" w:cs="Arial"/>
          <w:spacing w:val="-1"/>
          <w:w w:val="110"/>
          <w:sz w:val="22"/>
          <w:szCs w:val="22"/>
        </w:rPr>
        <w:t>o</w:t>
      </w:r>
      <w:r w:rsidRPr="00B56313">
        <w:rPr>
          <w:rFonts w:ascii="Arial" w:hAnsi="Arial" w:cs="Arial"/>
          <w:w w:val="110"/>
          <w:sz w:val="22"/>
          <w:szCs w:val="22"/>
        </w:rPr>
        <w:t>n</w:t>
      </w:r>
      <w:r w:rsidRPr="00B56313">
        <w:rPr>
          <w:rFonts w:ascii="Arial" w:hAnsi="Arial" w:cs="Arial"/>
          <w:spacing w:val="2"/>
          <w:sz w:val="22"/>
          <w:szCs w:val="22"/>
        </w:rPr>
        <w:t xml:space="preserve"> </w:t>
      </w:r>
      <w:r w:rsidRPr="00B56313">
        <w:rPr>
          <w:rFonts w:ascii="Arial" w:hAnsi="Arial" w:cs="Arial"/>
          <w:w w:val="125"/>
          <w:sz w:val="22"/>
          <w:szCs w:val="22"/>
        </w:rPr>
        <w:t>as</w:t>
      </w:r>
      <w:r w:rsidRPr="00B56313">
        <w:rPr>
          <w:rFonts w:ascii="Arial" w:hAnsi="Arial" w:cs="Arial"/>
          <w:spacing w:val="-9"/>
          <w:w w:val="125"/>
          <w:sz w:val="22"/>
          <w:szCs w:val="22"/>
        </w:rPr>
        <w:t xml:space="preserve"> </w:t>
      </w:r>
      <w:r w:rsidRPr="00B56313">
        <w:rPr>
          <w:rFonts w:ascii="Arial" w:hAnsi="Arial" w:cs="Arial"/>
          <w:sz w:val="22"/>
          <w:szCs w:val="22"/>
        </w:rPr>
        <w:t>o</w:t>
      </w:r>
      <w:r w:rsidRPr="00B56313">
        <w:rPr>
          <w:rFonts w:ascii="Arial" w:hAnsi="Arial" w:cs="Arial"/>
          <w:spacing w:val="-1"/>
          <w:sz w:val="22"/>
          <w:szCs w:val="22"/>
        </w:rPr>
        <w:t>u</w:t>
      </w:r>
      <w:r w:rsidRPr="00B56313">
        <w:rPr>
          <w:rFonts w:ascii="Arial" w:hAnsi="Arial" w:cs="Arial"/>
          <w:sz w:val="22"/>
          <w:szCs w:val="22"/>
        </w:rPr>
        <w:t>r</w:t>
      </w:r>
      <w:r w:rsidRPr="00B56313">
        <w:rPr>
          <w:rFonts w:ascii="Arial" w:hAnsi="Arial" w:cs="Arial"/>
          <w:spacing w:val="28"/>
          <w:sz w:val="22"/>
          <w:szCs w:val="22"/>
        </w:rPr>
        <w:t xml:space="preserve"> </w:t>
      </w:r>
      <w:r w:rsidRPr="00B56313">
        <w:rPr>
          <w:rFonts w:ascii="Arial" w:hAnsi="Arial" w:cs="Arial"/>
          <w:w w:val="99"/>
          <w:sz w:val="22"/>
          <w:szCs w:val="22"/>
        </w:rPr>
        <w:t>well-cherished</w:t>
      </w:r>
      <w:r w:rsidRPr="00B56313">
        <w:rPr>
          <w:rFonts w:ascii="Arial" w:hAnsi="Arial" w:cs="Arial"/>
          <w:spacing w:val="5"/>
          <w:sz w:val="22"/>
          <w:szCs w:val="22"/>
        </w:rPr>
        <w:t xml:space="preserve"> </w:t>
      </w:r>
      <w:r w:rsidRPr="00B56313">
        <w:rPr>
          <w:rFonts w:ascii="Arial" w:hAnsi="Arial" w:cs="Arial"/>
          <w:w w:val="112"/>
          <w:sz w:val="22"/>
          <w:szCs w:val="22"/>
        </w:rPr>
        <w:t>c</w:t>
      </w:r>
      <w:r w:rsidRPr="00B56313">
        <w:rPr>
          <w:rFonts w:ascii="Arial" w:hAnsi="Arial" w:cs="Arial"/>
          <w:w w:val="110"/>
          <w:sz w:val="22"/>
          <w:szCs w:val="22"/>
        </w:rPr>
        <w:t>u</w:t>
      </w:r>
      <w:r w:rsidRPr="00B56313">
        <w:rPr>
          <w:rFonts w:ascii="Arial" w:hAnsi="Arial" w:cs="Arial"/>
          <w:w w:val="128"/>
          <w:sz w:val="22"/>
          <w:szCs w:val="22"/>
        </w:rPr>
        <w:t>s</w:t>
      </w:r>
      <w:r w:rsidRPr="00B56313">
        <w:rPr>
          <w:rFonts w:ascii="Arial" w:hAnsi="Arial" w:cs="Arial"/>
          <w:w w:val="99"/>
          <w:sz w:val="22"/>
          <w:szCs w:val="22"/>
        </w:rPr>
        <w:t>t</w:t>
      </w:r>
      <w:r w:rsidRPr="00B56313">
        <w:rPr>
          <w:rFonts w:ascii="Arial" w:hAnsi="Arial" w:cs="Arial"/>
          <w:w w:val="110"/>
          <w:sz w:val="22"/>
          <w:szCs w:val="22"/>
        </w:rPr>
        <w:t>o</w:t>
      </w:r>
      <w:r w:rsidRPr="00B56313">
        <w:rPr>
          <w:rFonts w:ascii="Arial" w:hAnsi="Arial" w:cs="Arial"/>
          <w:spacing w:val="2"/>
          <w:w w:val="106"/>
          <w:sz w:val="22"/>
          <w:szCs w:val="22"/>
        </w:rPr>
        <w:t>m</w:t>
      </w:r>
      <w:r w:rsidRPr="00B56313">
        <w:rPr>
          <w:rFonts w:ascii="Arial" w:hAnsi="Arial" w:cs="Arial"/>
          <w:w w:val="124"/>
          <w:sz w:val="22"/>
          <w:szCs w:val="22"/>
        </w:rPr>
        <w:t>e</w:t>
      </w:r>
      <w:r w:rsidRPr="00B56313">
        <w:rPr>
          <w:rFonts w:ascii="Arial" w:hAnsi="Arial" w:cs="Arial"/>
          <w:w w:val="99"/>
          <w:sz w:val="22"/>
          <w:szCs w:val="22"/>
        </w:rPr>
        <w:t>r</w:t>
      </w:r>
      <w:r w:rsidRPr="00B56313">
        <w:rPr>
          <w:rFonts w:ascii="Arial" w:hAnsi="Arial" w:cs="Arial"/>
          <w:w w:val="110"/>
          <w:sz w:val="22"/>
          <w:szCs w:val="22"/>
        </w:rPr>
        <w:t xml:space="preserve">. </w:t>
      </w:r>
      <w:r w:rsidRPr="00B56313">
        <w:rPr>
          <w:rFonts w:ascii="Arial" w:hAnsi="Arial" w:cs="Arial"/>
          <w:sz w:val="22"/>
          <w:szCs w:val="22"/>
        </w:rPr>
        <w:t>Howeve</w:t>
      </w:r>
      <w:r w:rsidRPr="00B56313">
        <w:rPr>
          <w:rFonts w:ascii="Arial" w:hAnsi="Arial" w:cs="Arial"/>
          <w:spacing w:val="2"/>
          <w:sz w:val="22"/>
          <w:szCs w:val="22"/>
        </w:rPr>
        <w:t>r</w:t>
      </w:r>
      <w:r w:rsidRPr="00B56313">
        <w:rPr>
          <w:rFonts w:ascii="Arial" w:hAnsi="Arial" w:cs="Arial"/>
          <w:sz w:val="22"/>
          <w:szCs w:val="22"/>
        </w:rPr>
        <w:t xml:space="preserve">, </w:t>
      </w:r>
      <w:r w:rsidRPr="00B56313">
        <w:rPr>
          <w:rFonts w:ascii="Arial" w:hAnsi="Arial" w:cs="Arial"/>
          <w:spacing w:val="21"/>
          <w:sz w:val="22"/>
          <w:szCs w:val="22"/>
        </w:rPr>
        <w:t>if</w:t>
      </w:r>
      <w:r w:rsidRPr="00B56313">
        <w:rPr>
          <w:rFonts w:ascii="Arial" w:hAnsi="Arial" w:cs="Arial"/>
          <w:spacing w:val="30"/>
          <w:w w:val="80"/>
          <w:sz w:val="22"/>
          <w:szCs w:val="22"/>
        </w:rPr>
        <w:t xml:space="preserve"> </w:t>
      </w:r>
      <w:r w:rsidRPr="00B56313">
        <w:rPr>
          <w:rFonts w:ascii="Arial" w:hAnsi="Arial" w:cs="Arial"/>
          <w:sz w:val="22"/>
          <w:szCs w:val="22"/>
        </w:rPr>
        <w:t>you</w:t>
      </w:r>
      <w:r w:rsidRPr="00B56313">
        <w:rPr>
          <w:rFonts w:ascii="Arial" w:hAnsi="Arial" w:cs="Arial"/>
          <w:spacing w:val="41"/>
          <w:sz w:val="22"/>
          <w:szCs w:val="22"/>
        </w:rPr>
        <w:t xml:space="preserve"> </w:t>
      </w:r>
      <w:r w:rsidRPr="00B56313">
        <w:rPr>
          <w:rFonts w:ascii="Arial" w:hAnsi="Arial" w:cs="Arial"/>
          <w:sz w:val="22"/>
          <w:szCs w:val="22"/>
        </w:rPr>
        <w:t>a</w:t>
      </w:r>
      <w:r w:rsidRPr="00B56313">
        <w:rPr>
          <w:rFonts w:ascii="Arial" w:hAnsi="Arial" w:cs="Arial"/>
          <w:spacing w:val="2"/>
          <w:sz w:val="22"/>
          <w:szCs w:val="22"/>
        </w:rPr>
        <w:t>r</w:t>
      </w:r>
      <w:r w:rsidRPr="00B56313">
        <w:rPr>
          <w:rFonts w:ascii="Arial" w:hAnsi="Arial" w:cs="Arial"/>
          <w:sz w:val="22"/>
          <w:szCs w:val="22"/>
        </w:rPr>
        <w:t xml:space="preserve">e </w:t>
      </w:r>
      <w:r w:rsidRPr="00B56313">
        <w:rPr>
          <w:rFonts w:ascii="Arial" w:hAnsi="Arial" w:cs="Arial"/>
          <w:spacing w:val="7"/>
          <w:sz w:val="22"/>
          <w:szCs w:val="22"/>
        </w:rPr>
        <w:t>not</w:t>
      </w:r>
      <w:r w:rsidRPr="00B56313">
        <w:rPr>
          <w:rFonts w:ascii="Arial" w:hAnsi="Arial" w:cs="Arial"/>
          <w:spacing w:val="42"/>
          <w:sz w:val="22"/>
          <w:szCs w:val="22"/>
        </w:rPr>
        <w:t xml:space="preserve"> </w:t>
      </w:r>
      <w:r w:rsidRPr="00B56313">
        <w:rPr>
          <w:rFonts w:ascii="Arial" w:hAnsi="Arial" w:cs="Arial"/>
          <w:w w:val="128"/>
          <w:sz w:val="22"/>
          <w:szCs w:val="22"/>
        </w:rPr>
        <w:t>s</w:t>
      </w:r>
      <w:r w:rsidRPr="00B56313">
        <w:rPr>
          <w:rFonts w:ascii="Arial" w:hAnsi="Arial" w:cs="Arial"/>
          <w:w w:val="124"/>
          <w:sz w:val="22"/>
          <w:szCs w:val="22"/>
        </w:rPr>
        <w:t>a</w:t>
      </w:r>
      <w:r w:rsidRPr="00B56313">
        <w:rPr>
          <w:rFonts w:ascii="Arial" w:hAnsi="Arial" w:cs="Arial"/>
          <w:w w:val="99"/>
          <w:sz w:val="22"/>
          <w:szCs w:val="22"/>
        </w:rPr>
        <w:t>t</w:t>
      </w:r>
      <w:r w:rsidRPr="00B56313">
        <w:rPr>
          <w:rFonts w:ascii="Arial" w:hAnsi="Arial" w:cs="Arial"/>
          <w:spacing w:val="2"/>
          <w:w w:val="79"/>
          <w:sz w:val="22"/>
          <w:szCs w:val="22"/>
        </w:rPr>
        <w:t>i</w:t>
      </w:r>
      <w:r w:rsidRPr="00B56313">
        <w:rPr>
          <w:rFonts w:ascii="Arial" w:hAnsi="Arial" w:cs="Arial"/>
          <w:w w:val="128"/>
          <w:sz w:val="22"/>
          <w:szCs w:val="22"/>
        </w:rPr>
        <w:t>s</w:t>
      </w:r>
      <w:r w:rsidRPr="00B56313">
        <w:rPr>
          <w:rFonts w:ascii="Arial" w:hAnsi="Arial" w:cs="Arial"/>
          <w:w w:val="82"/>
          <w:sz w:val="22"/>
          <w:szCs w:val="22"/>
        </w:rPr>
        <w:t>f</w:t>
      </w:r>
      <w:r w:rsidRPr="00B56313">
        <w:rPr>
          <w:rFonts w:ascii="Arial" w:hAnsi="Arial" w:cs="Arial"/>
          <w:w w:val="79"/>
          <w:sz w:val="22"/>
          <w:szCs w:val="22"/>
        </w:rPr>
        <w:t>i</w:t>
      </w:r>
      <w:r w:rsidRPr="00B56313">
        <w:rPr>
          <w:rFonts w:ascii="Arial" w:hAnsi="Arial" w:cs="Arial"/>
          <w:w w:val="124"/>
          <w:sz w:val="22"/>
          <w:szCs w:val="22"/>
        </w:rPr>
        <w:t>e</w:t>
      </w:r>
      <w:r w:rsidRPr="00B56313">
        <w:rPr>
          <w:rFonts w:ascii="Arial" w:hAnsi="Arial" w:cs="Arial"/>
          <w:w w:val="110"/>
          <w:sz w:val="22"/>
          <w:szCs w:val="22"/>
        </w:rPr>
        <w:t>d</w:t>
      </w:r>
      <w:r w:rsidRPr="00B56313">
        <w:rPr>
          <w:rFonts w:ascii="Arial" w:hAnsi="Arial" w:cs="Arial"/>
          <w:spacing w:val="17"/>
          <w:sz w:val="22"/>
          <w:szCs w:val="22"/>
        </w:rPr>
        <w:t xml:space="preserve"> </w:t>
      </w:r>
      <w:r w:rsidRPr="00B56313">
        <w:rPr>
          <w:rFonts w:ascii="Arial" w:hAnsi="Arial" w:cs="Arial"/>
          <w:w w:val="99"/>
          <w:sz w:val="22"/>
          <w:szCs w:val="22"/>
        </w:rPr>
        <w:t>w</w:t>
      </w:r>
      <w:r w:rsidRPr="00B56313">
        <w:rPr>
          <w:rFonts w:ascii="Arial" w:hAnsi="Arial" w:cs="Arial"/>
          <w:w w:val="79"/>
          <w:sz w:val="22"/>
          <w:szCs w:val="22"/>
        </w:rPr>
        <w:t>i</w:t>
      </w:r>
      <w:r w:rsidRPr="00B56313">
        <w:rPr>
          <w:rFonts w:ascii="Arial" w:hAnsi="Arial" w:cs="Arial"/>
          <w:w w:val="99"/>
          <w:sz w:val="22"/>
          <w:szCs w:val="22"/>
        </w:rPr>
        <w:t>t</w:t>
      </w:r>
      <w:r w:rsidRPr="00B56313">
        <w:rPr>
          <w:rFonts w:ascii="Arial" w:hAnsi="Arial" w:cs="Arial"/>
          <w:w w:val="110"/>
          <w:sz w:val="22"/>
          <w:szCs w:val="22"/>
        </w:rPr>
        <w:t>h</w:t>
      </w:r>
      <w:r w:rsidRPr="00B56313">
        <w:rPr>
          <w:rFonts w:ascii="Arial" w:hAnsi="Arial" w:cs="Arial"/>
          <w:spacing w:val="17"/>
          <w:sz w:val="22"/>
          <w:szCs w:val="22"/>
        </w:rPr>
        <w:t xml:space="preserve"> </w:t>
      </w:r>
      <w:r w:rsidRPr="00B56313">
        <w:rPr>
          <w:rFonts w:ascii="Arial" w:hAnsi="Arial" w:cs="Arial"/>
          <w:sz w:val="22"/>
          <w:szCs w:val="22"/>
        </w:rPr>
        <w:t>our</w:t>
      </w:r>
      <w:r w:rsidRPr="00B56313">
        <w:rPr>
          <w:rFonts w:ascii="Arial" w:hAnsi="Arial" w:cs="Arial"/>
          <w:spacing w:val="43"/>
          <w:sz w:val="22"/>
          <w:szCs w:val="22"/>
        </w:rPr>
        <w:t xml:space="preserve"> </w:t>
      </w:r>
      <w:r w:rsidRPr="00B56313">
        <w:rPr>
          <w:rFonts w:ascii="Arial" w:hAnsi="Arial" w:cs="Arial"/>
          <w:w w:val="128"/>
          <w:sz w:val="22"/>
          <w:szCs w:val="22"/>
        </w:rPr>
        <w:t>s</w:t>
      </w:r>
      <w:r w:rsidRPr="00B56313">
        <w:rPr>
          <w:rFonts w:ascii="Arial" w:hAnsi="Arial" w:cs="Arial"/>
          <w:spacing w:val="-1"/>
          <w:w w:val="124"/>
          <w:sz w:val="22"/>
          <w:szCs w:val="22"/>
        </w:rPr>
        <w:t>e</w:t>
      </w:r>
      <w:r w:rsidRPr="00B56313">
        <w:rPr>
          <w:rFonts w:ascii="Arial" w:hAnsi="Arial" w:cs="Arial"/>
          <w:spacing w:val="2"/>
          <w:w w:val="99"/>
          <w:sz w:val="22"/>
          <w:szCs w:val="22"/>
        </w:rPr>
        <w:t>r</w:t>
      </w:r>
      <w:r w:rsidRPr="00B56313">
        <w:rPr>
          <w:rFonts w:ascii="Arial" w:hAnsi="Arial" w:cs="Arial"/>
          <w:w w:val="99"/>
          <w:sz w:val="22"/>
          <w:szCs w:val="22"/>
        </w:rPr>
        <w:t>v</w:t>
      </w:r>
      <w:r w:rsidRPr="00B56313">
        <w:rPr>
          <w:rFonts w:ascii="Arial" w:hAnsi="Arial" w:cs="Arial"/>
          <w:w w:val="79"/>
          <w:sz w:val="22"/>
          <w:szCs w:val="22"/>
        </w:rPr>
        <w:t>i</w:t>
      </w:r>
      <w:r w:rsidRPr="00B56313">
        <w:rPr>
          <w:rFonts w:ascii="Arial" w:hAnsi="Arial" w:cs="Arial"/>
          <w:w w:val="112"/>
          <w:sz w:val="22"/>
          <w:szCs w:val="22"/>
        </w:rPr>
        <w:t>c</w:t>
      </w:r>
      <w:r w:rsidRPr="00B56313">
        <w:rPr>
          <w:rFonts w:ascii="Arial" w:hAnsi="Arial" w:cs="Arial"/>
          <w:w w:val="124"/>
          <w:sz w:val="22"/>
          <w:szCs w:val="22"/>
        </w:rPr>
        <w:t>e</w:t>
      </w:r>
      <w:r w:rsidRPr="00B56313">
        <w:rPr>
          <w:rFonts w:ascii="Arial" w:hAnsi="Arial" w:cs="Arial"/>
          <w:w w:val="110"/>
          <w:sz w:val="22"/>
          <w:szCs w:val="22"/>
        </w:rPr>
        <w:t>,</w:t>
      </w:r>
      <w:r w:rsidRPr="00B56313">
        <w:rPr>
          <w:rFonts w:ascii="Arial" w:hAnsi="Arial" w:cs="Arial"/>
          <w:spacing w:val="17"/>
          <w:sz w:val="22"/>
          <w:szCs w:val="22"/>
        </w:rPr>
        <w:t xml:space="preserve"> </w:t>
      </w:r>
      <w:r w:rsidRPr="00B56313">
        <w:rPr>
          <w:rFonts w:ascii="Arial" w:hAnsi="Arial" w:cs="Arial"/>
          <w:sz w:val="22"/>
          <w:szCs w:val="22"/>
        </w:rPr>
        <w:t>you</w:t>
      </w:r>
      <w:r w:rsidRPr="00B56313">
        <w:rPr>
          <w:rFonts w:ascii="Arial" w:hAnsi="Arial" w:cs="Arial"/>
          <w:spacing w:val="41"/>
          <w:sz w:val="22"/>
          <w:szCs w:val="22"/>
        </w:rPr>
        <w:t xml:space="preserve"> </w:t>
      </w:r>
      <w:r w:rsidRPr="00B56313">
        <w:rPr>
          <w:rFonts w:ascii="Arial" w:hAnsi="Arial" w:cs="Arial"/>
          <w:spacing w:val="2"/>
          <w:sz w:val="22"/>
          <w:szCs w:val="22"/>
        </w:rPr>
        <w:t>m</w:t>
      </w:r>
      <w:r w:rsidRPr="00B56313">
        <w:rPr>
          <w:rFonts w:ascii="Arial" w:hAnsi="Arial" w:cs="Arial"/>
          <w:sz w:val="22"/>
          <w:szCs w:val="22"/>
        </w:rPr>
        <w:t>ay</w:t>
      </w:r>
      <w:r w:rsidRPr="00B56313">
        <w:rPr>
          <w:rFonts w:ascii="Arial" w:hAnsi="Arial" w:cs="Arial"/>
          <w:spacing w:val="54"/>
          <w:sz w:val="22"/>
          <w:szCs w:val="22"/>
        </w:rPr>
        <w:t xml:space="preserve"> </w:t>
      </w:r>
      <w:r w:rsidRPr="00B56313">
        <w:rPr>
          <w:rFonts w:ascii="Arial" w:hAnsi="Arial" w:cs="Arial"/>
          <w:w w:val="79"/>
          <w:sz w:val="22"/>
          <w:szCs w:val="22"/>
        </w:rPr>
        <w:t>l</w:t>
      </w:r>
      <w:r w:rsidRPr="00B56313">
        <w:rPr>
          <w:rFonts w:ascii="Arial" w:hAnsi="Arial" w:cs="Arial"/>
          <w:w w:val="110"/>
          <w:sz w:val="22"/>
          <w:szCs w:val="22"/>
        </w:rPr>
        <w:t>od</w:t>
      </w:r>
      <w:r w:rsidRPr="00B56313">
        <w:rPr>
          <w:rFonts w:ascii="Arial" w:hAnsi="Arial" w:cs="Arial"/>
          <w:spacing w:val="-1"/>
          <w:w w:val="110"/>
          <w:sz w:val="22"/>
          <w:szCs w:val="22"/>
        </w:rPr>
        <w:t>g</w:t>
      </w:r>
      <w:r w:rsidRPr="00B56313">
        <w:rPr>
          <w:rFonts w:ascii="Arial" w:hAnsi="Arial" w:cs="Arial"/>
          <w:w w:val="124"/>
          <w:sz w:val="22"/>
          <w:szCs w:val="22"/>
        </w:rPr>
        <w:t>e</w:t>
      </w:r>
      <w:r w:rsidRPr="00B56313">
        <w:rPr>
          <w:rFonts w:ascii="Arial" w:hAnsi="Arial" w:cs="Arial"/>
          <w:spacing w:val="17"/>
          <w:sz w:val="22"/>
          <w:szCs w:val="22"/>
        </w:rPr>
        <w:t xml:space="preserve"> </w:t>
      </w:r>
      <w:r w:rsidRPr="00B56313">
        <w:rPr>
          <w:rFonts w:ascii="Arial" w:hAnsi="Arial" w:cs="Arial"/>
          <w:sz w:val="22"/>
          <w:szCs w:val="22"/>
        </w:rPr>
        <w:t>your</w:t>
      </w:r>
      <w:r w:rsidRPr="00B56313">
        <w:rPr>
          <w:rFonts w:ascii="Arial" w:hAnsi="Arial" w:cs="Arial"/>
          <w:spacing w:val="42"/>
          <w:sz w:val="22"/>
          <w:szCs w:val="22"/>
        </w:rPr>
        <w:t xml:space="preserve"> </w:t>
      </w:r>
      <w:r w:rsidRPr="00B56313">
        <w:rPr>
          <w:rFonts w:ascii="Arial" w:hAnsi="Arial" w:cs="Arial"/>
          <w:w w:val="112"/>
          <w:sz w:val="22"/>
          <w:szCs w:val="22"/>
        </w:rPr>
        <w:t>c</w:t>
      </w:r>
      <w:r w:rsidRPr="00B56313">
        <w:rPr>
          <w:rFonts w:ascii="Arial" w:hAnsi="Arial" w:cs="Arial"/>
          <w:w w:val="110"/>
          <w:sz w:val="22"/>
          <w:szCs w:val="22"/>
        </w:rPr>
        <w:t>o</w:t>
      </w:r>
      <w:r w:rsidRPr="00B56313">
        <w:rPr>
          <w:rFonts w:ascii="Arial" w:hAnsi="Arial" w:cs="Arial"/>
          <w:spacing w:val="2"/>
          <w:w w:val="106"/>
          <w:sz w:val="22"/>
          <w:szCs w:val="22"/>
        </w:rPr>
        <w:t>m</w:t>
      </w:r>
      <w:r w:rsidRPr="00B56313">
        <w:rPr>
          <w:rFonts w:ascii="Arial" w:hAnsi="Arial" w:cs="Arial"/>
          <w:w w:val="110"/>
          <w:sz w:val="22"/>
          <w:szCs w:val="22"/>
        </w:rPr>
        <w:t>p</w:t>
      </w:r>
      <w:r w:rsidRPr="00B56313">
        <w:rPr>
          <w:rFonts w:ascii="Arial" w:hAnsi="Arial" w:cs="Arial"/>
          <w:w w:val="79"/>
          <w:sz w:val="22"/>
          <w:szCs w:val="22"/>
        </w:rPr>
        <w:t>l</w:t>
      </w:r>
      <w:r w:rsidRPr="00B56313">
        <w:rPr>
          <w:rFonts w:ascii="Arial" w:hAnsi="Arial" w:cs="Arial"/>
          <w:w w:val="124"/>
          <w:sz w:val="22"/>
          <w:szCs w:val="22"/>
        </w:rPr>
        <w:t>a</w:t>
      </w:r>
      <w:r w:rsidRPr="00B56313">
        <w:rPr>
          <w:rFonts w:ascii="Arial" w:hAnsi="Arial" w:cs="Arial"/>
          <w:w w:val="79"/>
          <w:sz w:val="22"/>
          <w:szCs w:val="22"/>
        </w:rPr>
        <w:t>i</w:t>
      </w:r>
      <w:r w:rsidRPr="00B56313">
        <w:rPr>
          <w:rFonts w:ascii="Arial" w:hAnsi="Arial" w:cs="Arial"/>
          <w:w w:val="110"/>
          <w:sz w:val="22"/>
          <w:szCs w:val="22"/>
        </w:rPr>
        <w:t>n</w:t>
      </w:r>
      <w:r w:rsidRPr="00B56313">
        <w:rPr>
          <w:rFonts w:ascii="Arial" w:hAnsi="Arial" w:cs="Arial"/>
          <w:w w:val="99"/>
          <w:sz w:val="22"/>
          <w:szCs w:val="22"/>
        </w:rPr>
        <w:t>t</w:t>
      </w:r>
      <w:r w:rsidRPr="00B56313">
        <w:rPr>
          <w:rFonts w:ascii="Arial" w:hAnsi="Arial" w:cs="Arial"/>
          <w:w w:val="128"/>
          <w:sz w:val="22"/>
          <w:szCs w:val="22"/>
        </w:rPr>
        <w:t>s</w:t>
      </w:r>
      <w:r w:rsidRPr="00B56313">
        <w:rPr>
          <w:rFonts w:ascii="Arial" w:hAnsi="Arial" w:cs="Arial"/>
          <w:spacing w:val="17"/>
          <w:sz w:val="22"/>
          <w:szCs w:val="22"/>
        </w:rPr>
        <w:t xml:space="preserve"> </w:t>
      </w:r>
      <w:r w:rsidRPr="00B56313">
        <w:rPr>
          <w:rFonts w:ascii="Arial" w:hAnsi="Arial" w:cs="Arial"/>
          <w:w w:val="99"/>
          <w:sz w:val="22"/>
          <w:szCs w:val="22"/>
        </w:rPr>
        <w:t>t</w:t>
      </w:r>
      <w:r w:rsidRPr="00B56313">
        <w:rPr>
          <w:rFonts w:ascii="Arial" w:hAnsi="Arial" w:cs="Arial"/>
          <w:w w:val="110"/>
          <w:sz w:val="22"/>
          <w:szCs w:val="22"/>
        </w:rPr>
        <w:t xml:space="preserve">o </w:t>
      </w:r>
      <w:r w:rsidRPr="00B56313">
        <w:rPr>
          <w:rFonts w:ascii="Arial" w:hAnsi="Arial" w:cs="Arial"/>
          <w:w w:val="117"/>
          <w:sz w:val="22"/>
          <w:szCs w:val="22"/>
        </w:rPr>
        <w:t>us</w:t>
      </w:r>
      <w:r w:rsidRPr="00B56313">
        <w:rPr>
          <w:rFonts w:ascii="Arial" w:hAnsi="Arial" w:cs="Arial"/>
          <w:spacing w:val="-2"/>
          <w:w w:val="117"/>
          <w:sz w:val="22"/>
          <w:szCs w:val="22"/>
        </w:rPr>
        <w:t xml:space="preserve"> </w:t>
      </w:r>
      <w:r w:rsidRPr="00B56313">
        <w:rPr>
          <w:rFonts w:ascii="Arial" w:hAnsi="Arial" w:cs="Arial"/>
          <w:w w:val="79"/>
          <w:sz w:val="22"/>
          <w:szCs w:val="22"/>
        </w:rPr>
        <w:t>i</w:t>
      </w:r>
      <w:r w:rsidRPr="00B56313">
        <w:rPr>
          <w:rFonts w:ascii="Arial" w:hAnsi="Arial" w:cs="Arial"/>
          <w:w w:val="110"/>
          <w:sz w:val="22"/>
          <w:szCs w:val="22"/>
        </w:rPr>
        <w:t>n</w:t>
      </w:r>
      <w:r w:rsidRPr="00B56313">
        <w:rPr>
          <w:rFonts w:ascii="Arial" w:hAnsi="Arial" w:cs="Arial"/>
          <w:spacing w:val="7"/>
          <w:sz w:val="22"/>
          <w:szCs w:val="22"/>
        </w:rPr>
        <w:t xml:space="preserve"> </w:t>
      </w:r>
      <w:r w:rsidRPr="00B56313">
        <w:rPr>
          <w:rFonts w:ascii="Arial" w:hAnsi="Arial" w:cs="Arial"/>
          <w:spacing w:val="2"/>
          <w:w w:val="99"/>
          <w:sz w:val="22"/>
          <w:szCs w:val="22"/>
        </w:rPr>
        <w:t>w</w:t>
      </w:r>
      <w:r w:rsidRPr="00B56313">
        <w:rPr>
          <w:rFonts w:ascii="Arial" w:hAnsi="Arial" w:cs="Arial"/>
          <w:w w:val="99"/>
          <w:sz w:val="22"/>
          <w:szCs w:val="22"/>
        </w:rPr>
        <w:t>r</w:t>
      </w:r>
      <w:r w:rsidRPr="00B56313">
        <w:rPr>
          <w:rFonts w:ascii="Arial" w:hAnsi="Arial" w:cs="Arial"/>
          <w:w w:val="79"/>
          <w:sz w:val="22"/>
          <w:szCs w:val="22"/>
        </w:rPr>
        <w:t>i</w:t>
      </w:r>
      <w:r w:rsidRPr="00B56313">
        <w:rPr>
          <w:rFonts w:ascii="Arial" w:hAnsi="Arial" w:cs="Arial"/>
          <w:w w:val="99"/>
          <w:sz w:val="22"/>
          <w:szCs w:val="22"/>
        </w:rPr>
        <w:t>t</w:t>
      </w:r>
      <w:r w:rsidRPr="00B56313">
        <w:rPr>
          <w:rFonts w:ascii="Arial" w:hAnsi="Arial" w:cs="Arial"/>
          <w:w w:val="79"/>
          <w:sz w:val="22"/>
          <w:szCs w:val="22"/>
        </w:rPr>
        <w:t>i</w:t>
      </w:r>
      <w:r w:rsidRPr="00B56313">
        <w:rPr>
          <w:rFonts w:ascii="Arial" w:hAnsi="Arial" w:cs="Arial"/>
          <w:w w:val="110"/>
          <w:sz w:val="22"/>
          <w:szCs w:val="22"/>
        </w:rPr>
        <w:t>ng</w:t>
      </w:r>
      <w:r w:rsidRPr="00B56313">
        <w:rPr>
          <w:rFonts w:ascii="Arial" w:hAnsi="Arial" w:cs="Arial"/>
          <w:spacing w:val="7"/>
          <w:sz w:val="22"/>
          <w:szCs w:val="22"/>
        </w:rPr>
        <w:t xml:space="preserve"> </w:t>
      </w:r>
      <w:r w:rsidRPr="00B56313">
        <w:rPr>
          <w:rFonts w:ascii="Arial" w:hAnsi="Arial" w:cs="Arial"/>
          <w:sz w:val="22"/>
          <w:szCs w:val="22"/>
        </w:rPr>
        <w:t>th</w:t>
      </w:r>
      <w:r w:rsidRPr="00B56313">
        <w:rPr>
          <w:rFonts w:ascii="Arial" w:hAnsi="Arial" w:cs="Arial"/>
          <w:spacing w:val="2"/>
          <w:sz w:val="22"/>
          <w:szCs w:val="22"/>
        </w:rPr>
        <w:t>r</w:t>
      </w:r>
      <w:r w:rsidRPr="00B56313">
        <w:rPr>
          <w:rFonts w:ascii="Arial" w:hAnsi="Arial" w:cs="Arial"/>
          <w:sz w:val="22"/>
          <w:szCs w:val="22"/>
        </w:rPr>
        <w:t xml:space="preserve">ough </w:t>
      </w:r>
      <w:r w:rsidRPr="00B56313">
        <w:rPr>
          <w:rFonts w:ascii="Arial" w:hAnsi="Arial" w:cs="Arial"/>
          <w:spacing w:val="8"/>
          <w:sz w:val="22"/>
          <w:szCs w:val="22"/>
        </w:rPr>
        <w:t>your</w:t>
      </w:r>
      <w:r w:rsidRPr="00B56313">
        <w:rPr>
          <w:rFonts w:ascii="Arial" w:hAnsi="Arial" w:cs="Arial"/>
          <w:spacing w:val="31"/>
          <w:sz w:val="22"/>
          <w:szCs w:val="22"/>
        </w:rPr>
        <w:t xml:space="preserve"> </w:t>
      </w:r>
      <w:r w:rsidRPr="00B56313">
        <w:rPr>
          <w:rFonts w:ascii="Arial" w:hAnsi="Arial" w:cs="Arial"/>
          <w:spacing w:val="-1"/>
          <w:sz w:val="22"/>
          <w:szCs w:val="22"/>
        </w:rPr>
        <w:t>B</w:t>
      </w:r>
      <w:r w:rsidRPr="00B56313">
        <w:rPr>
          <w:rFonts w:ascii="Arial" w:hAnsi="Arial" w:cs="Arial"/>
          <w:spacing w:val="2"/>
          <w:sz w:val="22"/>
          <w:szCs w:val="22"/>
        </w:rPr>
        <w:t>r</w:t>
      </w:r>
      <w:r w:rsidRPr="00B56313">
        <w:rPr>
          <w:rFonts w:ascii="Arial" w:hAnsi="Arial" w:cs="Arial"/>
          <w:sz w:val="22"/>
          <w:szCs w:val="22"/>
        </w:rPr>
        <w:t>oke</w:t>
      </w:r>
      <w:r w:rsidRPr="00B56313">
        <w:rPr>
          <w:rFonts w:ascii="Arial" w:hAnsi="Arial" w:cs="Arial"/>
          <w:spacing w:val="2"/>
          <w:sz w:val="22"/>
          <w:szCs w:val="22"/>
        </w:rPr>
        <w:t>r</w:t>
      </w:r>
      <w:r w:rsidRPr="00B56313">
        <w:rPr>
          <w:rFonts w:ascii="Arial" w:hAnsi="Arial" w:cs="Arial"/>
          <w:sz w:val="22"/>
          <w:szCs w:val="22"/>
        </w:rPr>
        <w:t xml:space="preserve">/Agent </w:t>
      </w:r>
      <w:r w:rsidRPr="00B56313">
        <w:rPr>
          <w:rFonts w:ascii="Arial" w:hAnsi="Arial" w:cs="Arial"/>
          <w:spacing w:val="13"/>
          <w:sz w:val="22"/>
          <w:szCs w:val="22"/>
        </w:rPr>
        <w:t>or</w:t>
      </w:r>
      <w:r w:rsidRPr="00B56313">
        <w:rPr>
          <w:rFonts w:ascii="Arial" w:hAnsi="Arial" w:cs="Arial"/>
          <w:spacing w:val="19"/>
          <w:sz w:val="22"/>
          <w:szCs w:val="22"/>
        </w:rPr>
        <w:t xml:space="preserve"> </w:t>
      </w:r>
      <w:r w:rsidRPr="00B56313">
        <w:rPr>
          <w:rFonts w:ascii="Arial" w:hAnsi="Arial" w:cs="Arial"/>
          <w:w w:val="110"/>
          <w:sz w:val="22"/>
          <w:szCs w:val="22"/>
        </w:rPr>
        <w:t>d</w:t>
      </w:r>
      <w:r w:rsidRPr="00B56313">
        <w:rPr>
          <w:rFonts w:ascii="Arial" w:hAnsi="Arial" w:cs="Arial"/>
          <w:spacing w:val="-3"/>
          <w:w w:val="79"/>
          <w:sz w:val="22"/>
          <w:szCs w:val="22"/>
        </w:rPr>
        <w:t>i</w:t>
      </w:r>
      <w:r w:rsidRPr="00B56313">
        <w:rPr>
          <w:rFonts w:ascii="Arial" w:hAnsi="Arial" w:cs="Arial"/>
          <w:spacing w:val="2"/>
          <w:w w:val="99"/>
          <w:sz w:val="22"/>
          <w:szCs w:val="22"/>
        </w:rPr>
        <w:t>r</w:t>
      </w:r>
      <w:r w:rsidRPr="00B56313">
        <w:rPr>
          <w:rFonts w:ascii="Arial" w:hAnsi="Arial" w:cs="Arial"/>
          <w:w w:val="124"/>
          <w:sz w:val="22"/>
          <w:szCs w:val="22"/>
        </w:rPr>
        <w:t>e</w:t>
      </w:r>
      <w:r w:rsidRPr="00B56313">
        <w:rPr>
          <w:rFonts w:ascii="Arial" w:hAnsi="Arial" w:cs="Arial"/>
          <w:w w:val="112"/>
          <w:sz w:val="22"/>
          <w:szCs w:val="22"/>
        </w:rPr>
        <w:t>c</w:t>
      </w:r>
      <w:r w:rsidRPr="00B56313">
        <w:rPr>
          <w:rFonts w:ascii="Arial" w:hAnsi="Arial" w:cs="Arial"/>
          <w:w w:val="99"/>
          <w:sz w:val="22"/>
          <w:szCs w:val="22"/>
        </w:rPr>
        <w:t>t</w:t>
      </w:r>
      <w:r w:rsidRPr="00B56313">
        <w:rPr>
          <w:rFonts w:ascii="Arial" w:hAnsi="Arial" w:cs="Arial"/>
          <w:w w:val="79"/>
          <w:sz w:val="22"/>
          <w:szCs w:val="22"/>
        </w:rPr>
        <w:t>l</w:t>
      </w:r>
      <w:r w:rsidRPr="00B56313">
        <w:rPr>
          <w:rFonts w:ascii="Arial" w:hAnsi="Arial" w:cs="Arial"/>
          <w:w w:val="99"/>
          <w:sz w:val="22"/>
          <w:szCs w:val="22"/>
        </w:rPr>
        <w:t>y</w:t>
      </w:r>
      <w:r w:rsidRPr="00B56313">
        <w:rPr>
          <w:rFonts w:ascii="Arial" w:hAnsi="Arial" w:cs="Arial"/>
          <w:spacing w:val="7"/>
          <w:sz w:val="22"/>
          <w:szCs w:val="22"/>
        </w:rPr>
        <w:t xml:space="preserve"> </w:t>
      </w:r>
      <w:r w:rsidRPr="00B56313">
        <w:rPr>
          <w:rFonts w:ascii="Arial" w:hAnsi="Arial" w:cs="Arial"/>
          <w:spacing w:val="1"/>
          <w:w w:val="75"/>
          <w:sz w:val="22"/>
          <w:szCs w:val="22"/>
        </w:rPr>
        <w:t>{</w:t>
      </w:r>
      <w:r w:rsidRPr="00B56313">
        <w:rPr>
          <w:rFonts w:ascii="Arial" w:hAnsi="Arial" w:cs="Arial"/>
          <w:w w:val="75"/>
          <w:sz w:val="22"/>
          <w:szCs w:val="22"/>
        </w:rPr>
        <w:t>if</w:t>
      </w:r>
      <w:r w:rsidRPr="00B56313">
        <w:rPr>
          <w:rFonts w:ascii="Arial" w:hAnsi="Arial" w:cs="Arial"/>
          <w:spacing w:val="25"/>
          <w:w w:val="75"/>
          <w:sz w:val="22"/>
          <w:szCs w:val="22"/>
        </w:rPr>
        <w:t xml:space="preserve"> </w:t>
      </w:r>
      <w:r w:rsidRPr="00B56313">
        <w:rPr>
          <w:rFonts w:ascii="Arial" w:hAnsi="Arial" w:cs="Arial"/>
          <w:sz w:val="22"/>
          <w:szCs w:val="22"/>
        </w:rPr>
        <w:t>the</w:t>
      </w:r>
      <w:r w:rsidRPr="00B56313">
        <w:rPr>
          <w:rFonts w:ascii="Arial" w:hAnsi="Arial" w:cs="Arial"/>
          <w:spacing w:val="2"/>
          <w:sz w:val="22"/>
          <w:szCs w:val="22"/>
        </w:rPr>
        <w:t>r</w:t>
      </w:r>
      <w:r w:rsidRPr="00B56313">
        <w:rPr>
          <w:rFonts w:ascii="Arial" w:hAnsi="Arial" w:cs="Arial"/>
          <w:sz w:val="22"/>
          <w:szCs w:val="22"/>
        </w:rPr>
        <w:t xml:space="preserve">e </w:t>
      </w:r>
      <w:r w:rsidRPr="00B56313">
        <w:rPr>
          <w:rFonts w:ascii="Arial" w:hAnsi="Arial" w:cs="Arial"/>
          <w:spacing w:val="9"/>
          <w:sz w:val="22"/>
          <w:szCs w:val="22"/>
        </w:rPr>
        <w:t>is</w:t>
      </w:r>
      <w:r w:rsidRPr="00B56313">
        <w:rPr>
          <w:rFonts w:ascii="Arial" w:hAnsi="Arial" w:cs="Arial"/>
          <w:spacing w:val="7"/>
          <w:sz w:val="22"/>
          <w:szCs w:val="22"/>
        </w:rPr>
        <w:t xml:space="preserve"> </w:t>
      </w:r>
      <w:r w:rsidRPr="00B56313">
        <w:rPr>
          <w:rFonts w:ascii="Arial" w:hAnsi="Arial" w:cs="Arial"/>
          <w:sz w:val="22"/>
          <w:szCs w:val="22"/>
        </w:rPr>
        <w:t>no</w:t>
      </w:r>
      <w:r w:rsidRPr="00B56313">
        <w:rPr>
          <w:rFonts w:ascii="Arial" w:hAnsi="Arial" w:cs="Arial"/>
          <w:spacing w:val="32"/>
          <w:sz w:val="22"/>
          <w:szCs w:val="22"/>
        </w:rPr>
        <w:t xml:space="preserve"> </w:t>
      </w:r>
      <w:r w:rsidRPr="00B56313">
        <w:rPr>
          <w:rFonts w:ascii="Arial" w:hAnsi="Arial" w:cs="Arial"/>
          <w:w w:val="99"/>
          <w:sz w:val="22"/>
          <w:szCs w:val="22"/>
        </w:rPr>
        <w:t>Br</w:t>
      </w:r>
      <w:r w:rsidRPr="00B56313">
        <w:rPr>
          <w:rFonts w:ascii="Arial" w:hAnsi="Arial" w:cs="Arial"/>
          <w:spacing w:val="-1"/>
          <w:w w:val="110"/>
          <w:sz w:val="22"/>
          <w:szCs w:val="22"/>
        </w:rPr>
        <w:t>o</w:t>
      </w:r>
      <w:r w:rsidRPr="00B56313">
        <w:rPr>
          <w:rFonts w:ascii="Arial" w:hAnsi="Arial" w:cs="Arial"/>
          <w:w w:val="99"/>
          <w:sz w:val="22"/>
          <w:szCs w:val="22"/>
        </w:rPr>
        <w:t>k</w:t>
      </w:r>
      <w:r w:rsidRPr="00B56313">
        <w:rPr>
          <w:rFonts w:ascii="Arial" w:hAnsi="Arial" w:cs="Arial"/>
          <w:w w:val="124"/>
          <w:sz w:val="22"/>
          <w:szCs w:val="22"/>
        </w:rPr>
        <w:t>e</w:t>
      </w:r>
      <w:r w:rsidRPr="00B56313">
        <w:rPr>
          <w:rFonts w:ascii="Arial" w:hAnsi="Arial" w:cs="Arial"/>
          <w:spacing w:val="2"/>
          <w:w w:val="99"/>
          <w:sz w:val="22"/>
          <w:szCs w:val="22"/>
        </w:rPr>
        <w:t>r</w:t>
      </w:r>
      <w:r w:rsidRPr="00B56313">
        <w:rPr>
          <w:rFonts w:ascii="Arial" w:hAnsi="Arial" w:cs="Arial"/>
          <w:w w:val="99"/>
          <w:sz w:val="22"/>
          <w:szCs w:val="22"/>
        </w:rPr>
        <w:t>/</w:t>
      </w:r>
      <w:r w:rsidRPr="00B56313">
        <w:rPr>
          <w:rFonts w:ascii="Arial" w:hAnsi="Arial" w:cs="Arial"/>
          <w:w w:val="91"/>
          <w:sz w:val="22"/>
          <w:szCs w:val="22"/>
        </w:rPr>
        <w:t>A</w:t>
      </w:r>
      <w:r w:rsidRPr="00B56313">
        <w:rPr>
          <w:rFonts w:ascii="Arial" w:hAnsi="Arial" w:cs="Arial"/>
          <w:w w:val="110"/>
          <w:sz w:val="22"/>
          <w:szCs w:val="22"/>
        </w:rPr>
        <w:t>g</w:t>
      </w:r>
      <w:r w:rsidRPr="00B56313">
        <w:rPr>
          <w:rFonts w:ascii="Arial" w:hAnsi="Arial" w:cs="Arial"/>
          <w:w w:val="124"/>
          <w:sz w:val="22"/>
          <w:szCs w:val="22"/>
        </w:rPr>
        <w:t>e</w:t>
      </w:r>
      <w:r w:rsidRPr="00B56313">
        <w:rPr>
          <w:rFonts w:ascii="Arial" w:hAnsi="Arial" w:cs="Arial"/>
          <w:w w:val="110"/>
          <w:sz w:val="22"/>
          <w:szCs w:val="22"/>
        </w:rPr>
        <w:t>n</w:t>
      </w:r>
      <w:r w:rsidRPr="00B56313">
        <w:rPr>
          <w:rFonts w:ascii="Arial" w:hAnsi="Arial" w:cs="Arial"/>
          <w:w w:val="99"/>
          <w:sz w:val="22"/>
          <w:szCs w:val="22"/>
        </w:rPr>
        <w:t>t</w:t>
      </w:r>
      <w:r w:rsidRPr="00B56313">
        <w:rPr>
          <w:rFonts w:ascii="Arial" w:hAnsi="Arial" w:cs="Arial"/>
          <w:w w:val="69"/>
          <w:sz w:val="22"/>
          <w:szCs w:val="22"/>
        </w:rPr>
        <w:t>}</w:t>
      </w:r>
      <w:r w:rsidRPr="00B56313">
        <w:rPr>
          <w:rFonts w:ascii="Arial" w:hAnsi="Arial" w:cs="Arial"/>
          <w:spacing w:val="8"/>
          <w:sz w:val="22"/>
          <w:szCs w:val="22"/>
        </w:rPr>
        <w:t xml:space="preserve"> </w:t>
      </w:r>
      <w:r w:rsidRPr="00B56313">
        <w:rPr>
          <w:rFonts w:ascii="Arial" w:hAnsi="Arial" w:cs="Arial"/>
          <w:w w:val="99"/>
          <w:sz w:val="22"/>
          <w:szCs w:val="22"/>
        </w:rPr>
        <w:t>t</w:t>
      </w:r>
      <w:r w:rsidRPr="00B56313">
        <w:rPr>
          <w:rFonts w:ascii="Arial" w:hAnsi="Arial" w:cs="Arial"/>
          <w:w w:val="110"/>
          <w:sz w:val="22"/>
          <w:szCs w:val="22"/>
        </w:rPr>
        <w:t>o</w:t>
      </w:r>
      <w:r w:rsidRPr="00B56313">
        <w:rPr>
          <w:rFonts w:ascii="Arial" w:hAnsi="Arial" w:cs="Arial"/>
          <w:w w:val="99"/>
          <w:sz w:val="22"/>
          <w:szCs w:val="22"/>
        </w:rPr>
        <w:t>:</w:t>
      </w:r>
    </w:p>
    <w:p w:rsidR="00B56313" w:rsidRPr="00B56313" w:rsidRDefault="00B56313" w:rsidP="00B56313">
      <w:pPr>
        <w:widowControl w:val="0"/>
        <w:autoSpaceDE w:val="0"/>
        <w:autoSpaceDN w:val="0"/>
        <w:adjustRightInd w:val="0"/>
        <w:spacing w:before="9" w:line="280" w:lineRule="exact"/>
        <w:rPr>
          <w:rFonts w:ascii="Arial" w:hAnsi="Arial" w:cs="Arial"/>
          <w:sz w:val="22"/>
          <w:szCs w:val="22"/>
        </w:rPr>
      </w:pPr>
    </w:p>
    <w:p w:rsidR="00B56313" w:rsidRPr="00B56313" w:rsidRDefault="00B56313" w:rsidP="00B56313">
      <w:pPr>
        <w:rPr>
          <w:rFonts w:ascii="Arial" w:hAnsi="Arial" w:cs="Arial"/>
          <w:sz w:val="22"/>
          <w:szCs w:val="22"/>
        </w:rPr>
      </w:pPr>
      <w:r w:rsidRPr="00B56313">
        <w:rPr>
          <w:rFonts w:ascii="Arial" w:hAnsi="Arial" w:cs="Arial"/>
          <w:sz w:val="22"/>
          <w:szCs w:val="22"/>
        </w:rPr>
        <w:t>The Group Head, Customer Experience Group,</w:t>
      </w:r>
    </w:p>
    <w:p w:rsidR="00B56313" w:rsidRPr="00B56313" w:rsidRDefault="00B56313" w:rsidP="00B56313">
      <w:pPr>
        <w:rPr>
          <w:rFonts w:ascii="Arial" w:hAnsi="Arial" w:cs="Arial"/>
          <w:sz w:val="22"/>
          <w:szCs w:val="22"/>
        </w:rPr>
      </w:pPr>
      <w:r w:rsidRPr="00B56313">
        <w:rPr>
          <w:rFonts w:ascii="Arial" w:hAnsi="Arial" w:cs="Arial"/>
          <w:sz w:val="22"/>
          <w:szCs w:val="22"/>
        </w:rPr>
        <w:t xml:space="preserve">Customer Services Department </w:t>
      </w:r>
    </w:p>
    <w:p w:rsidR="00B56313" w:rsidRPr="00B56313" w:rsidRDefault="00B56313" w:rsidP="00B56313">
      <w:pPr>
        <w:rPr>
          <w:rFonts w:ascii="Arial" w:hAnsi="Arial" w:cs="Arial"/>
          <w:sz w:val="22"/>
          <w:szCs w:val="22"/>
        </w:rPr>
      </w:pPr>
      <w:r w:rsidRPr="00B56313">
        <w:rPr>
          <w:rFonts w:ascii="Arial" w:hAnsi="Arial" w:cs="Arial"/>
          <w:sz w:val="22"/>
          <w:szCs w:val="22"/>
        </w:rPr>
        <w:t>CORNERSTONE INSURANCE PLC</w:t>
      </w:r>
    </w:p>
    <w:p w:rsidR="00B56313" w:rsidRPr="00B56313" w:rsidRDefault="00B56313" w:rsidP="00B56313">
      <w:pPr>
        <w:rPr>
          <w:rFonts w:ascii="Arial" w:hAnsi="Arial" w:cs="Arial"/>
          <w:sz w:val="22"/>
          <w:szCs w:val="22"/>
        </w:rPr>
      </w:pPr>
      <w:r w:rsidRPr="00B56313">
        <w:rPr>
          <w:rFonts w:ascii="Arial" w:hAnsi="Arial" w:cs="Arial"/>
          <w:sz w:val="22"/>
          <w:szCs w:val="22"/>
        </w:rPr>
        <w:t>Block D Plot 21, Water Corporation Drive,</w:t>
      </w:r>
    </w:p>
    <w:p w:rsidR="00B56313" w:rsidRPr="00B56313" w:rsidRDefault="00B56313" w:rsidP="00B56313">
      <w:pPr>
        <w:rPr>
          <w:rFonts w:ascii="Arial" w:hAnsi="Arial" w:cs="Arial"/>
          <w:sz w:val="22"/>
          <w:szCs w:val="22"/>
        </w:rPr>
      </w:pPr>
      <w:proofErr w:type="spellStart"/>
      <w:r w:rsidRPr="00B56313">
        <w:rPr>
          <w:rFonts w:ascii="Arial" w:hAnsi="Arial" w:cs="Arial"/>
          <w:sz w:val="22"/>
          <w:szCs w:val="22"/>
        </w:rPr>
        <w:t>Oniru</w:t>
      </w:r>
      <w:proofErr w:type="spellEnd"/>
      <w:r w:rsidRPr="00B56313">
        <w:rPr>
          <w:rFonts w:ascii="Arial" w:hAnsi="Arial" w:cs="Arial"/>
          <w:sz w:val="22"/>
          <w:szCs w:val="22"/>
        </w:rPr>
        <w:t> Extension, P.O.BOX 75370</w:t>
      </w:r>
    </w:p>
    <w:p w:rsidR="00B56313" w:rsidRPr="00B56313" w:rsidRDefault="00B56313" w:rsidP="00B56313">
      <w:pPr>
        <w:rPr>
          <w:rFonts w:ascii="Arial" w:hAnsi="Arial" w:cs="Arial"/>
          <w:sz w:val="22"/>
          <w:szCs w:val="22"/>
        </w:rPr>
      </w:pPr>
      <w:r w:rsidRPr="00B56313">
        <w:rPr>
          <w:rFonts w:ascii="Arial" w:hAnsi="Arial" w:cs="Arial"/>
          <w:sz w:val="22"/>
          <w:szCs w:val="22"/>
        </w:rPr>
        <w:t>(</w:t>
      </w:r>
      <w:proofErr w:type="gramStart"/>
      <w:r w:rsidRPr="00B56313">
        <w:rPr>
          <w:rFonts w:ascii="Arial" w:hAnsi="Arial" w:cs="Arial"/>
          <w:sz w:val="22"/>
          <w:szCs w:val="22"/>
        </w:rPr>
        <w:t>off</w:t>
      </w:r>
      <w:proofErr w:type="gramEnd"/>
      <w:r w:rsidRPr="00B56313">
        <w:rPr>
          <w:rFonts w:ascii="Arial" w:hAnsi="Arial" w:cs="Arial"/>
          <w:sz w:val="22"/>
          <w:szCs w:val="22"/>
        </w:rPr>
        <w:t xml:space="preserve"> </w:t>
      </w:r>
      <w:proofErr w:type="spellStart"/>
      <w:r w:rsidRPr="00B56313">
        <w:rPr>
          <w:rFonts w:ascii="Arial" w:hAnsi="Arial" w:cs="Arial"/>
          <w:sz w:val="22"/>
          <w:szCs w:val="22"/>
        </w:rPr>
        <w:t>Ligali</w:t>
      </w:r>
      <w:proofErr w:type="spellEnd"/>
      <w:r w:rsidRPr="00B56313">
        <w:rPr>
          <w:rFonts w:ascii="Arial" w:hAnsi="Arial" w:cs="Arial"/>
          <w:sz w:val="22"/>
          <w:szCs w:val="22"/>
        </w:rPr>
        <w:t xml:space="preserve"> </w:t>
      </w:r>
      <w:proofErr w:type="spellStart"/>
      <w:r w:rsidRPr="00B56313">
        <w:rPr>
          <w:rFonts w:ascii="Arial" w:hAnsi="Arial" w:cs="Arial"/>
          <w:sz w:val="22"/>
          <w:szCs w:val="22"/>
        </w:rPr>
        <w:t>Ayorinde</w:t>
      </w:r>
      <w:proofErr w:type="spellEnd"/>
      <w:r w:rsidRPr="00B56313">
        <w:rPr>
          <w:rFonts w:ascii="Arial" w:hAnsi="Arial" w:cs="Arial"/>
          <w:sz w:val="22"/>
          <w:szCs w:val="22"/>
        </w:rPr>
        <w:t> Street)</w:t>
      </w:r>
    </w:p>
    <w:p w:rsidR="00B56313" w:rsidRPr="00B56313" w:rsidRDefault="00B56313" w:rsidP="00B56313">
      <w:pPr>
        <w:rPr>
          <w:rFonts w:ascii="Arial" w:hAnsi="Arial" w:cs="Arial"/>
          <w:sz w:val="22"/>
          <w:szCs w:val="22"/>
        </w:rPr>
      </w:pPr>
      <w:r w:rsidRPr="00B56313">
        <w:rPr>
          <w:rFonts w:ascii="Arial" w:hAnsi="Arial" w:cs="Arial"/>
          <w:sz w:val="22"/>
          <w:szCs w:val="22"/>
        </w:rPr>
        <w:t>Victoria Island, Lagos.</w:t>
      </w:r>
    </w:p>
    <w:p w:rsidR="00B56313" w:rsidRPr="00B56313" w:rsidRDefault="00B56313" w:rsidP="00B56313">
      <w:pPr>
        <w:widowControl w:val="0"/>
        <w:autoSpaceDE w:val="0"/>
        <w:autoSpaceDN w:val="0"/>
        <w:adjustRightInd w:val="0"/>
        <w:spacing w:before="9" w:line="280" w:lineRule="exact"/>
        <w:rPr>
          <w:rFonts w:ascii="Arial" w:hAnsi="Arial" w:cs="Arial"/>
          <w:sz w:val="22"/>
          <w:szCs w:val="22"/>
        </w:rPr>
      </w:pPr>
    </w:p>
    <w:p w:rsidR="00B56313" w:rsidRPr="00B56313" w:rsidRDefault="00B56313" w:rsidP="00B56313">
      <w:pPr>
        <w:widowControl w:val="0"/>
        <w:autoSpaceDE w:val="0"/>
        <w:autoSpaceDN w:val="0"/>
        <w:adjustRightInd w:val="0"/>
        <w:ind w:right="5822"/>
        <w:jc w:val="both"/>
        <w:rPr>
          <w:rFonts w:ascii="Arial" w:hAnsi="Arial" w:cs="Arial"/>
          <w:sz w:val="22"/>
          <w:szCs w:val="22"/>
        </w:rPr>
      </w:pPr>
      <w:r w:rsidRPr="00B56313">
        <w:rPr>
          <w:rFonts w:ascii="Arial" w:hAnsi="Arial" w:cs="Arial"/>
          <w:w w:val="117"/>
          <w:sz w:val="22"/>
          <w:szCs w:val="22"/>
        </w:rPr>
        <w:t>C</w:t>
      </w:r>
      <w:r w:rsidRPr="00B56313">
        <w:rPr>
          <w:rFonts w:ascii="Arial" w:hAnsi="Arial" w:cs="Arial"/>
          <w:spacing w:val="2"/>
          <w:w w:val="117"/>
          <w:sz w:val="22"/>
          <w:szCs w:val="22"/>
        </w:rPr>
        <w:t>o</w:t>
      </w:r>
      <w:r w:rsidRPr="00B56313">
        <w:rPr>
          <w:rFonts w:ascii="Arial" w:hAnsi="Arial" w:cs="Arial"/>
          <w:w w:val="117"/>
          <w:sz w:val="22"/>
          <w:szCs w:val="22"/>
        </w:rPr>
        <w:t>n</w:t>
      </w:r>
      <w:r w:rsidRPr="00B56313">
        <w:rPr>
          <w:rFonts w:ascii="Arial" w:hAnsi="Arial" w:cs="Arial"/>
          <w:spacing w:val="2"/>
          <w:w w:val="117"/>
          <w:sz w:val="22"/>
          <w:szCs w:val="22"/>
        </w:rPr>
        <w:t>t</w:t>
      </w:r>
      <w:r w:rsidRPr="00B56313">
        <w:rPr>
          <w:rFonts w:ascii="Arial" w:hAnsi="Arial" w:cs="Arial"/>
          <w:w w:val="117"/>
          <w:sz w:val="22"/>
          <w:szCs w:val="22"/>
        </w:rPr>
        <w:t>act</w:t>
      </w:r>
      <w:r w:rsidRPr="00B56313">
        <w:rPr>
          <w:rFonts w:ascii="Arial" w:hAnsi="Arial" w:cs="Arial"/>
          <w:spacing w:val="8"/>
          <w:w w:val="117"/>
          <w:sz w:val="22"/>
          <w:szCs w:val="22"/>
        </w:rPr>
        <w:t xml:space="preserve"> </w:t>
      </w:r>
      <w:r w:rsidRPr="00B56313">
        <w:rPr>
          <w:rFonts w:ascii="Arial" w:hAnsi="Arial" w:cs="Arial"/>
          <w:w w:val="117"/>
          <w:sz w:val="22"/>
          <w:szCs w:val="22"/>
        </w:rPr>
        <w:t>Cu</w:t>
      </w:r>
      <w:r w:rsidRPr="00B56313">
        <w:rPr>
          <w:rFonts w:ascii="Arial" w:hAnsi="Arial" w:cs="Arial"/>
          <w:spacing w:val="-1"/>
          <w:w w:val="117"/>
          <w:sz w:val="22"/>
          <w:szCs w:val="22"/>
        </w:rPr>
        <w:t>s</w:t>
      </w:r>
      <w:r w:rsidRPr="00B56313">
        <w:rPr>
          <w:rFonts w:ascii="Arial" w:hAnsi="Arial" w:cs="Arial"/>
          <w:spacing w:val="2"/>
          <w:w w:val="117"/>
          <w:sz w:val="22"/>
          <w:szCs w:val="22"/>
        </w:rPr>
        <w:t>t</w:t>
      </w:r>
      <w:r w:rsidRPr="00B56313">
        <w:rPr>
          <w:rFonts w:ascii="Arial" w:hAnsi="Arial" w:cs="Arial"/>
          <w:w w:val="117"/>
          <w:sz w:val="22"/>
          <w:szCs w:val="22"/>
        </w:rPr>
        <w:t>omer</w:t>
      </w:r>
      <w:r w:rsidRPr="00B56313">
        <w:rPr>
          <w:rFonts w:ascii="Arial" w:hAnsi="Arial" w:cs="Arial"/>
          <w:spacing w:val="14"/>
          <w:w w:val="117"/>
          <w:sz w:val="22"/>
          <w:szCs w:val="22"/>
        </w:rPr>
        <w:t xml:space="preserve"> </w:t>
      </w:r>
      <w:r w:rsidRPr="00B56313">
        <w:rPr>
          <w:rFonts w:ascii="Arial" w:hAnsi="Arial" w:cs="Arial"/>
          <w:spacing w:val="-1"/>
          <w:w w:val="117"/>
          <w:sz w:val="22"/>
          <w:szCs w:val="22"/>
        </w:rPr>
        <w:t>S</w:t>
      </w:r>
      <w:r w:rsidRPr="00B56313">
        <w:rPr>
          <w:rFonts w:ascii="Arial" w:hAnsi="Arial" w:cs="Arial"/>
          <w:w w:val="117"/>
          <w:sz w:val="22"/>
          <w:szCs w:val="22"/>
        </w:rPr>
        <w:t>e</w:t>
      </w:r>
      <w:r w:rsidRPr="00B56313">
        <w:rPr>
          <w:rFonts w:ascii="Arial" w:hAnsi="Arial" w:cs="Arial"/>
          <w:spacing w:val="3"/>
          <w:w w:val="117"/>
          <w:sz w:val="22"/>
          <w:szCs w:val="22"/>
        </w:rPr>
        <w:t>r</w:t>
      </w:r>
      <w:r w:rsidRPr="00B56313">
        <w:rPr>
          <w:rFonts w:ascii="Arial" w:hAnsi="Arial" w:cs="Arial"/>
          <w:w w:val="117"/>
          <w:sz w:val="22"/>
          <w:szCs w:val="22"/>
        </w:rPr>
        <w:t xml:space="preserve">vice </w:t>
      </w:r>
      <w:r w:rsidRPr="00B56313">
        <w:rPr>
          <w:rFonts w:ascii="Arial" w:hAnsi="Arial" w:cs="Arial"/>
          <w:w w:val="121"/>
          <w:sz w:val="22"/>
          <w:szCs w:val="22"/>
        </w:rPr>
        <w:t>o</w:t>
      </w:r>
      <w:r w:rsidRPr="00B56313">
        <w:rPr>
          <w:rFonts w:ascii="Arial" w:hAnsi="Arial" w:cs="Arial"/>
          <w:spacing w:val="2"/>
          <w:w w:val="121"/>
          <w:sz w:val="22"/>
          <w:szCs w:val="22"/>
        </w:rPr>
        <w:t>n</w:t>
      </w:r>
      <w:r w:rsidRPr="00B56313">
        <w:rPr>
          <w:rFonts w:ascii="Arial" w:hAnsi="Arial" w:cs="Arial"/>
          <w:w w:val="119"/>
          <w:sz w:val="22"/>
          <w:szCs w:val="22"/>
        </w:rPr>
        <w:t>:</w:t>
      </w:r>
    </w:p>
    <w:p w:rsidR="00B56313" w:rsidRPr="00B56313" w:rsidRDefault="00B56313" w:rsidP="00B56313">
      <w:pPr>
        <w:widowControl w:val="0"/>
        <w:numPr>
          <w:ilvl w:val="0"/>
          <w:numId w:val="3"/>
        </w:numPr>
        <w:tabs>
          <w:tab w:val="left" w:pos="800"/>
        </w:tabs>
        <w:autoSpaceDE w:val="0"/>
        <w:autoSpaceDN w:val="0"/>
        <w:adjustRightInd w:val="0"/>
        <w:spacing w:line="302" w:lineRule="exact"/>
        <w:ind w:right="-20"/>
        <w:rPr>
          <w:rFonts w:ascii="Arial" w:hAnsi="Arial" w:cs="Arial"/>
          <w:sz w:val="22"/>
          <w:szCs w:val="22"/>
        </w:rPr>
      </w:pPr>
      <w:r w:rsidRPr="00B56313">
        <w:rPr>
          <w:rFonts w:ascii="Arial" w:hAnsi="Arial" w:cs="Arial"/>
          <w:spacing w:val="2"/>
          <w:w w:val="99"/>
          <w:position w:val="-1"/>
          <w:sz w:val="22"/>
          <w:szCs w:val="22"/>
        </w:rPr>
        <w:t>T</w:t>
      </w:r>
      <w:r w:rsidRPr="00B56313">
        <w:rPr>
          <w:rFonts w:ascii="Arial" w:hAnsi="Arial" w:cs="Arial"/>
          <w:w w:val="124"/>
          <w:position w:val="-1"/>
          <w:sz w:val="22"/>
          <w:szCs w:val="22"/>
        </w:rPr>
        <w:t>e</w:t>
      </w:r>
      <w:r w:rsidRPr="00B56313">
        <w:rPr>
          <w:rFonts w:ascii="Arial" w:hAnsi="Arial" w:cs="Arial"/>
          <w:w w:val="79"/>
          <w:position w:val="-1"/>
          <w:sz w:val="22"/>
          <w:szCs w:val="22"/>
        </w:rPr>
        <w:t>l</w:t>
      </w:r>
      <w:r w:rsidRPr="00B56313">
        <w:rPr>
          <w:rFonts w:ascii="Arial" w:hAnsi="Arial" w:cs="Arial"/>
          <w:w w:val="124"/>
          <w:position w:val="-1"/>
          <w:sz w:val="22"/>
          <w:szCs w:val="22"/>
        </w:rPr>
        <w:t>e</w:t>
      </w:r>
      <w:r w:rsidRPr="00B56313">
        <w:rPr>
          <w:rFonts w:ascii="Arial" w:hAnsi="Arial" w:cs="Arial"/>
          <w:w w:val="110"/>
          <w:position w:val="-1"/>
          <w:sz w:val="22"/>
          <w:szCs w:val="22"/>
        </w:rPr>
        <w:t>phon</w:t>
      </w:r>
      <w:r w:rsidRPr="00B56313">
        <w:rPr>
          <w:rFonts w:ascii="Arial" w:hAnsi="Arial" w:cs="Arial"/>
          <w:w w:val="124"/>
          <w:position w:val="-1"/>
          <w:sz w:val="22"/>
          <w:szCs w:val="22"/>
        </w:rPr>
        <w:t>e</w:t>
      </w:r>
      <w:r w:rsidRPr="00B56313">
        <w:rPr>
          <w:rFonts w:ascii="Arial" w:hAnsi="Arial" w:cs="Arial"/>
          <w:spacing w:val="10"/>
          <w:position w:val="-1"/>
          <w:sz w:val="22"/>
          <w:szCs w:val="22"/>
        </w:rPr>
        <w:t xml:space="preserve"> </w:t>
      </w:r>
      <w:r w:rsidRPr="00B56313">
        <w:rPr>
          <w:rFonts w:ascii="Arial" w:hAnsi="Arial" w:cs="Arial"/>
          <w:position w:val="-1"/>
          <w:sz w:val="22"/>
          <w:szCs w:val="22"/>
        </w:rPr>
        <w:t>N</w:t>
      </w:r>
      <w:r w:rsidRPr="00B56313">
        <w:rPr>
          <w:rFonts w:ascii="Arial" w:hAnsi="Arial" w:cs="Arial"/>
          <w:spacing w:val="-1"/>
          <w:position w:val="-1"/>
          <w:sz w:val="22"/>
          <w:szCs w:val="22"/>
        </w:rPr>
        <w:t>o</w:t>
      </w:r>
      <w:r w:rsidRPr="00B56313">
        <w:rPr>
          <w:rFonts w:ascii="Arial" w:hAnsi="Arial" w:cs="Arial"/>
          <w:position w:val="-1"/>
          <w:sz w:val="22"/>
          <w:szCs w:val="22"/>
        </w:rPr>
        <w:t>:</w:t>
      </w:r>
      <w:r w:rsidRPr="00B56313">
        <w:rPr>
          <w:rFonts w:ascii="Arial" w:hAnsi="Arial" w:cs="Arial"/>
          <w:spacing w:val="20"/>
          <w:position w:val="-1"/>
          <w:sz w:val="22"/>
          <w:szCs w:val="22"/>
        </w:rPr>
        <w:t xml:space="preserve"> 0700 Cornerstone (0700 26763778663)</w:t>
      </w:r>
    </w:p>
    <w:p w:rsidR="00B56313" w:rsidRPr="00B56313" w:rsidRDefault="00B56313" w:rsidP="00B56313">
      <w:pPr>
        <w:widowControl w:val="0"/>
        <w:numPr>
          <w:ilvl w:val="0"/>
          <w:numId w:val="3"/>
        </w:numPr>
        <w:tabs>
          <w:tab w:val="left" w:pos="800"/>
        </w:tabs>
        <w:autoSpaceDE w:val="0"/>
        <w:autoSpaceDN w:val="0"/>
        <w:adjustRightInd w:val="0"/>
        <w:ind w:right="-20"/>
        <w:rPr>
          <w:rFonts w:ascii="Arial" w:hAnsi="Arial" w:cs="Arial"/>
          <w:sz w:val="22"/>
          <w:szCs w:val="22"/>
        </w:rPr>
      </w:pPr>
      <w:r w:rsidRPr="00B56313">
        <w:rPr>
          <w:rFonts w:ascii="Arial" w:hAnsi="Arial" w:cs="Arial"/>
          <w:w w:val="108"/>
          <w:sz w:val="22"/>
          <w:szCs w:val="22"/>
        </w:rPr>
        <w:t>E</w:t>
      </w:r>
      <w:r w:rsidRPr="00B56313">
        <w:rPr>
          <w:rFonts w:ascii="Arial" w:hAnsi="Arial" w:cs="Arial"/>
          <w:spacing w:val="2"/>
          <w:w w:val="106"/>
          <w:sz w:val="22"/>
          <w:szCs w:val="22"/>
        </w:rPr>
        <w:t>m</w:t>
      </w:r>
      <w:r w:rsidRPr="00B56313">
        <w:rPr>
          <w:rFonts w:ascii="Arial" w:hAnsi="Arial" w:cs="Arial"/>
          <w:w w:val="124"/>
          <w:sz w:val="22"/>
          <w:szCs w:val="22"/>
        </w:rPr>
        <w:t>a</w:t>
      </w:r>
      <w:r w:rsidRPr="00B56313">
        <w:rPr>
          <w:rFonts w:ascii="Arial" w:hAnsi="Arial" w:cs="Arial"/>
          <w:w w:val="79"/>
          <w:sz w:val="22"/>
          <w:szCs w:val="22"/>
        </w:rPr>
        <w:t>il</w:t>
      </w:r>
      <w:r w:rsidRPr="00B56313">
        <w:rPr>
          <w:rFonts w:ascii="Arial" w:hAnsi="Arial" w:cs="Arial"/>
          <w:w w:val="99"/>
          <w:sz w:val="22"/>
          <w:szCs w:val="22"/>
        </w:rPr>
        <w:t>:</w:t>
      </w:r>
      <w:r w:rsidRPr="00B56313">
        <w:rPr>
          <w:rFonts w:ascii="Arial" w:hAnsi="Arial" w:cs="Arial"/>
          <w:spacing w:val="8"/>
          <w:sz w:val="22"/>
          <w:szCs w:val="22"/>
        </w:rPr>
        <w:t xml:space="preserve"> </w:t>
      </w:r>
      <w:hyperlink r:id="rId9" w:history="1">
        <w:r w:rsidRPr="00B56313">
          <w:rPr>
            <w:rStyle w:val="Hyperlink"/>
            <w:rFonts w:ascii="Arial" w:hAnsi="Arial" w:cs="Arial"/>
            <w:sz w:val="22"/>
            <w:szCs w:val="22"/>
          </w:rPr>
          <w:t>enquiries@Cornerstone.com.ng</w:t>
        </w:r>
      </w:hyperlink>
    </w:p>
    <w:p w:rsidR="00B56313" w:rsidRPr="00B56313" w:rsidRDefault="00B56313" w:rsidP="00B56313">
      <w:pPr>
        <w:widowControl w:val="0"/>
        <w:autoSpaceDE w:val="0"/>
        <w:autoSpaceDN w:val="0"/>
        <w:adjustRightInd w:val="0"/>
        <w:spacing w:before="3" w:line="100" w:lineRule="exact"/>
        <w:rPr>
          <w:rFonts w:ascii="Arial" w:hAnsi="Arial" w:cs="Arial"/>
          <w:sz w:val="22"/>
          <w:szCs w:val="22"/>
        </w:rPr>
      </w:pPr>
    </w:p>
    <w:p w:rsidR="00B56313" w:rsidRPr="00B56313" w:rsidRDefault="00B56313" w:rsidP="00B56313">
      <w:pPr>
        <w:rPr>
          <w:rFonts w:ascii="Arial" w:hAnsi="Arial" w:cs="Arial"/>
          <w:b/>
          <w:bCs/>
          <w:sz w:val="22"/>
          <w:szCs w:val="22"/>
        </w:rPr>
      </w:pPr>
      <w:r w:rsidRPr="00B56313">
        <w:rPr>
          <w:rFonts w:ascii="Arial" w:hAnsi="Arial" w:cs="Arial"/>
          <w:b/>
          <w:bCs/>
          <w:sz w:val="22"/>
          <w:szCs w:val="22"/>
        </w:rPr>
        <w:t>Information to be provided with the complaint</w:t>
      </w:r>
    </w:p>
    <w:p w:rsidR="00B56313" w:rsidRPr="00B56313" w:rsidRDefault="00B56313" w:rsidP="00B56313">
      <w:pPr>
        <w:rPr>
          <w:rFonts w:ascii="Arial" w:hAnsi="Arial" w:cs="Arial"/>
          <w:sz w:val="22"/>
          <w:szCs w:val="22"/>
        </w:rPr>
      </w:pPr>
      <w:r w:rsidRPr="00B56313">
        <w:rPr>
          <w:rFonts w:ascii="Arial" w:hAnsi="Arial" w:cs="Arial"/>
          <w:sz w:val="22"/>
          <w:szCs w:val="22"/>
        </w:rPr>
        <w:t>Name, address, contact details, and description of the complaint.</w:t>
      </w:r>
    </w:p>
    <w:p w:rsidR="00B56313" w:rsidRPr="00B56313" w:rsidRDefault="00B56313" w:rsidP="00B56313">
      <w:pPr>
        <w:rPr>
          <w:rFonts w:ascii="Arial" w:hAnsi="Arial" w:cs="Arial"/>
          <w:sz w:val="22"/>
          <w:szCs w:val="22"/>
        </w:rPr>
      </w:pPr>
    </w:p>
    <w:p w:rsidR="00B56313" w:rsidRPr="00B56313" w:rsidRDefault="00B56313" w:rsidP="00B56313">
      <w:pPr>
        <w:rPr>
          <w:rFonts w:ascii="Arial" w:hAnsi="Arial" w:cs="Arial"/>
          <w:b/>
          <w:bCs/>
          <w:sz w:val="22"/>
          <w:szCs w:val="22"/>
        </w:rPr>
      </w:pPr>
      <w:r w:rsidRPr="00B56313">
        <w:rPr>
          <w:rFonts w:ascii="Arial" w:hAnsi="Arial" w:cs="Arial"/>
          <w:b/>
          <w:bCs/>
          <w:sz w:val="22"/>
          <w:szCs w:val="22"/>
        </w:rPr>
        <w:t>How complaints are handled.</w:t>
      </w:r>
    </w:p>
    <w:p w:rsidR="00B56313" w:rsidRPr="00B56313" w:rsidRDefault="00B56313" w:rsidP="00B56313">
      <w:pPr>
        <w:numPr>
          <w:ilvl w:val="0"/>
          <w:numId w:val="2"/>
        </w:numPr>
        <w:spacing w:line="259" w:lineRule="auto"/>
        <w:rPr>
          <w:rFonts w:ascii="Arial" w:hAnsi="Arial" w:cs="Arial"/>
          <w:sz w:val="22"/>
          <w:szCs w:val="22"/>
        </w:rPr>
      </w:pPr>
      <w:r w:rsidRPr="00B56313">
        <w:rPr>
          <w:rFonts w:ascii="Arial" w:hAnsi="Arial" w:cs="Arial"/>
          <w:sz w:val="22"/>
          <w:szCs w:val="22"/>
        </w:rPr>
        <w:t>Once a complaint is received, the Customer Services Team shall acknowledge receipt of the complaint within 2 days.</w:t>
      </w:r>
    </w:p>
    <w:p w:rsidR="00B56313" w:rsidRPr="00B56313" w:rsidRDefault="00B56313" w:rsidP="00B56313">
      <w:pPr>
        <w:numPr>
          <w:ilvl w:val="0"/>
          <w:numId w:val="2"/>
        </w:numPr>
        <w:spacing w:line="259" w:lineRule="auto"/>
        <w:rPr>
          <w:rFonts w:ascii="Arial" w:hAnsi="Arial" w:cs="Arial"/>
          <w:sz w:val="22"/>
          <w:szCs w:val="22"/>
        </w:rPr>
      </w:pPr>
      <w:r w:rsidRPr="00B56313">
        <w:rPr>
          <w:rFonts w:ascii="Arial" w:hAnsi="Arial" w:cs="Arial"/>
          <w:sz w:val="22"/>
          <w:szCs w:val="22"/>
        </w:rPr>
        <w:t>All complaints will be resolved within 3 working days.</w:t>
      </w:r>
    </w:p>
    <w:p w:rsidR="00B56313" w:rsidRPr="00B56313" w:rsidRDefault="00B56313" w:rsidP="00B56313">
      <w:pPr>
        <w:numPr>
          <w:ilvl w:val="0"/>
          <w:numId w:val="2"/>
        </w:numPr>
        <w:spacing w:line="259" w:lineRule="auto"/>
        <w:rPr>
          <w:rFonts w:ascii="Arial" w:hAnsi="Arial" w:cs="Arial"/>
          <w:sz w:val="22"/>
          <w:szCs w:val="22"/>
        </w:rPr>
      </w:pPr>
      <w:r w:rsidRPr="00B56313">
        <w:rPr>
          <w:rFonts w:ascii="Arial" w:hAnsi="Arial" w:cs="Arial"/>
          <w:sz w:val="22"/>
          <w:szCs w:val="22"/>
        </w:rPr>
        <w:t>For exceptional cases where a complaint takes a longer time to be resolved, the Customer Services Team will keep the complainant informed of the status on a regular basis.</w:t>
      </w:r>
    </w:p>
    <w:p w:rsidR="00B56313" w:rsidRPr="00B56313" w:rsidRDefault="00B56313" w:rsidP="00B56313">
      <w:pPr>
        <w:numPr>
          <w:ilvl w:val="0"/>
          <w:numId w:val="2"/>
        </w:numPr>
        <w:spacing w:line="259" w:lineRule="auto"/>
        <w:rPr>
          <w:rFonts w:ascii="Arial" w:hAnsi="Arial" w:cs="Arial"/>
          <w:sz w:val="22"/>
          <w:szCs w:val="22"/>
        </w:rPr>
      </w:pPr>
      <w:r w:rsidRPr="00B56313">
        <w:rPr>
          <w:rFonts w:ascii="Arial" w:hAnsi="Arial" w:cs="Arial"/>
          <w:sz w:val="22"/>
          <w:szCs w:val="22"/>
        </w:rPr>
        <w:t>In the event of an inability to resolve the complaints, the Complaint Co-</w:t>
      </w:r>
      <w:proofErr w:type="spellStart"/>
      <w:r w:rsidRPr="00B56313">
        <w:rPr>
          <w:rFonts w:ascii="Arial" w:hAnsi="Arial" w:cs="Arial"/>
          <w:sz w:val="22"/>
          <w:szCs w:val="22"/>
        </w:rPr>
        <w:t>Ordinator</w:t>
      </w:r>
      <w:proofErr w:type="spellEnd"/>
      <w:r w:rsidRPr="00B56313">
        <w:rPr>
          <w:rFonts w:ascii="Arial" w:hAnsi="Arial" w:cs="Arial"/>
          <w:sz w:val="22"/>
          <w:szCs w:val="22"/>
        </w:rPr>
        <w:t xml:space="preserve"> will ensure compliance with the Arbitration clause spelled out in the policy document.</w:t>
      </w:r>
    </w:p>
    <w:p w:rsidR="00B56313" w:rsidRPr="00B56313" w:rsidRDefault="00B56313" w:rsidP="00B56313">
      <w:pPr>
        <w:rPr>
          <w:rFonts w:ascii="Arial" w:hAnsi="Arial" w:cs="Arial"/>
          <w:sz w:val="22"/>
          <w:szCs w:val="22"/>
        </w:rPr>
      </w:pPr>
    </w:p>
    <w:p w:rsidR="00B56313" w:rsidRPr="00B56313" w:rsidRDefault="00B56313" w:rsidP="00B56313">
      <w:pPr>
        <w:rPr>
          <w:rFonts w:ascii="Arial" w:hAnsi="Arial" w:cs="Arial"/>
          <w:b/>
          <w:bCs/>
          <w:sz w:val="22"/>
          <w:szCs w:val="22"/>
        </w:rPr>
      </w:pPr>
      <w:r w:rsidRPr="00B56313">
        <w:rPr>
          <w:rFonts w:ascii="Arial" w:hAnsi="Arial" w:cs="Arial"/>
          <w:b/>
          <w:bCs/>
          <w:sz w:val="22"/>
          <w:szCs w:val="22"/>
        </w:rPr>
        <w:t>The following other options are available for the client/complainant in case the resolution is not satisfactory:</w:t>
      </w:r>
    </w:p>
    <w:p w:rsidR="00B56313" w:rsidRPr="00B56313" w:rsidRDefault="00B56313" w:rsidP="00B56313">
      <w:pPr>
        <w:rPr>
          <w:rFonts w:ascii="Arial" w:hAnsi="Arial" w:cs="Arial"/>
          <w:b/>
          <w:bCs/>
          <w:sz w:val="22"/>
          <w:szCs w:val="22"/>
        </w:rPr>
      </w:pPr>
    </w:p>
    <w:p w:rsidR="00B56313" w:rsidRPr="00B56313" w:rsidRDefault="00B56313" w:rsidP="00B56313">
      <w:pPr>
        <w:widowControl w:val="0"/>
        <w:autoSpaceDE w:val="0"/>
        <w:autoSpaceDN w:val="0"/>
        <w:adjustRightInd w:val="0"/>
        <w:spacing w:line="239" w:lineRule="auto"/>
        <w:ind w:right="45"/>
        <w:jc w:val="both"/>
        <w:rPr>
          <w:rFonts w:ascii="Arial" w:hAnsi="Arial" w:cs="Arial"/>
          <w:spacing w:val="25"/>
          <w:sz w:val="22"/>
          <w:szCs w:val="22"/>
        </w:rPr>
      </w:pPr>
      <w:proofErr w:type="gramStart"/>
      <w:r w:rsidRPr="00B56313">
        <w:rPr>
          <w:rFonts w:ascii="Arial" w:hAnsi="Arial" w:cs="Arial"/>
          <w:spacing w:val="-1"/>
          <w:w w:val="91"/>
          <w:sz w:val="22"/>
          <w:szCs w:val="22"/>
        </w:rPr>
        <w:t>A</w:t>
      </w:r>
      <w:r w:rsidRPr="00B56313">
        <w:rPr>
          <w:rFonts w:ascii="Arial" w:hAnsi="Arial" w:cs="Arial"/>
          <w:spacing w:val="2"/>
          <w:w w:val="99"/>
          <w:sz w:val="22"/>
          <w:szCs w:val="22"/>
        </w:rPr>
        <w:t>r</w:t>
      </w:r>
      <w:r w:rsidRPr="00B56313">
        <w:rPr>
          <w:rFonts w:ascii="Arial" w:hAnsi="Arial" w:cs="Arial"/>
          <w:w w:val="110"/>
          <w:sz w:val="22"/>
          <w:szCs w:val="22"/>
        </w:rPr>
        <w:t>b</w:t>
      </w:r>
      <w:r w:rsidRPr="00B56313">
        <w:rPr>
          <w:rFonts w:ascii="Arial" w:hAnsi="Arial" w:cs="Arial"/>
          <w:spacing w:val="2"/>
          <w:w w:val="79"/>
          <w:sz w:val="22"/>
          <w:szCs w:val="22"/>
        </w:rPr>
        <w:t>i</w:t>
      </w:r>
      <w:r w:rsidRPr="00B56313">
        <w:rPr>
          <w:rFonts w:ascii="Arial" w:hAnsi="Arial" w:cs="Arial"/>
          <w:spacing w:val="-2"/>
          <w:w w:val="99"/>
          <w:sz w:val="22"/>
          <w:szCs w:val="22"/>
        </w:rPr>
        <w:t>t</w:t>
      </w:r>
      <w:r w:rsidRPr="00B56313">
        <w:rPr>
          <w:rFonts w:ascii="Arial" w:hAnsi="Arial" w:cs="Arial"/>
          <w:spacing w:val="2"/>
          <w:w w:val="99"/>
          <w:sz w:val="22"/>
          <w:szCs w:val="22"/>
        </w:rPr>
        <w:t>r</w:t>
      </w:r>
      <w:r w:rsidRPr="00B56313">
        <w:rPr>
          <w:rFonts w:ascii="Arial" w:hAnsi="Arial" w:cs="Arial"/>
          <w:w w:val="124"/>
          <w:sz w:val="22"/>
          <w:szCs w:val="22"/>
        </w:rPr>
        <w:t>a</w:t>
      </w:r>
      <w:r w:rsidRPr="00B56313">
        <w:rPr>
          <w:rFonts w:ascii="Arial" w:hAnsi="Arial" w:cs="Arial"/>
          <w:w w:val="99"/>
          <w:sz w:val="22"/>
          <w:szCs w:val="22"/>
        </w:rPr>
        <w:t>t</w:t>
      </w:r>
      <w:r w:rsidRPr="00B56313">
        <w:rPr>
          <w:rFonts w:ascii="Arial" w:hAnsi="Arial" w:cs="Arial"/>
          <w:spacing w:val="2"/>
          <w:w w:val="79"/>
          <w:sz w:val="22"/>
          <w:szCs w:val="22"/>
        </w:rPr>
        <w:t>i</w:t>
      </w:r>
      <w:r w:rsidRPr="00B56313">
        <w:rPr>
          <w:rFonts w:ascii="Arial" w:hAnsi="Arial" w:cs="Arial"/>
          <w:spacing w:val="-1"/>
          <w:w w:val="110"/>
          <w:sz w:val="22"/>
          <w:szCs w:val="22"/>
        </w:rPr>
        <w:t>o</w:t>
      </w:r>
      <w:r w:rsidRPr="00B56313">
        <w:rPr>
          <w:rFonts w:ascii="Arial" w:hAnsi="Arial" w:cs="Arial"/>
          <w:w w:val="110"/>
          <w:sz w:val="22"/>
          <w:szCs w:val="22"/>
        </w:rPr>
        <w:t>n</w:t>
      </w:r>
      <w:r w:rsidRPr="00B56313">
        <w:rPr>
          <w:rFonts w:ascii="Arial" w:hAnsi="Arial" w:cs="Arial"/>
          <w:spacing w:val="30"/>
          <w:sz w:val="22"/>
          <w:szCs w:val="22"/>
        </w:rPr>
        <w:t xml:space="preserve"> </w:t>
      </w:r>
      <w:r w:rsidRPr="00B56313">
        <w:rPr>
          <w:rFonts w:ascii="Arial" w:hAnsi="Arial" w:cs="Arial"/>
          <w:w w:val="107"/>
          <w:sz w:val="22"/>
          <w:szCs w:val="22"/>
        </w:rPr>
        <w:t>C</w:t>
      </w:r>
      <w:r w:rsidRPr="00B56313">
        <w:rPr>
          <w:rFonts w:ascii="Arial" w:hAnsi="Arial" w:cs="Arial"/>
          <w:w w:val="110"/>
          <w:sz w:val="22"/>
          <w:szCs w:val="22"/>
        </w:rPr>
        <w:t>o</w:t>
      </w:r>
      <w:r w:rsidRPr="00B56313">
        <w:rPr>
          <w:rFonts w:ascii="Arial" w:hAnsi="Arial" w:cs="Arial"/>
          <w:spacing w:val="2"/>
          <w:w w:val="106"/>
          <w:sz w:val="22"/>
          <w:szCs w:val="22"/>
        </w:rPr>
        <w:t>mm</w:t>
      </w:r>
      <w:r w:rsidRPr="00B56313">
        <w:rPr>
          <w:rFonts w:ascii="Arial" w:hAnsi="Arial" w:cs="Arial"/>
          <w:w w:val="79"/>
          <w:sz w:val="22"/>
          <w:szCs w:val="22"/>
        </w:rPr>
        <w:t>i</w:t>
      </w:r>
      <w:r w:rsidRPr="00B56313">
        <w:rPr>
          <w:rFonts w:ascii="Arial" w:hAnsi="Arial" w:cs="Arial"/>
          <w:w w:val="99"/>
          <w:sz w:val="22"/>
          <w:szCs w:val="22"/>
        </w:rPr>
        <w:t>tt</w:t>
      </w:r>
      <w:r w:rsidRPr="00B56313">
        <w:rPr>
          <w:rFonts w:ascii="Arial" w:hAnsi="Arial" w:cs="Arial"/>
          <w:w w:val="124"/>
          <w:sz w:val="22"/>
          <w:szCs w:val="22"/>
        </w:rPr>
        <w:t>ee</w:t>
      </w:r>
      <w:r w:rsidRPr="00B56313">
        <w:rPr>
          <w:rFonts w:ascii="Arial" w:hAnsi="Arial" w:cs="Arial"/>
          <w:spacing w:val="28"/>
          <w:sz w:val="22"/>
          <w:szCs w:val="22"/>
        </w:rPr>
        <w:t xml:space="preserve"> </w:t>
      </w:r>
      <w:r w:rsidRPr="00B56313">
        <w:rPr>
          <w:rFonts w:ascii="Arial" w:hAnsi="Arial" w:cs="Arial"/>
          <w:w w:val="98"/>
          <w:sz w:val="22"/>
          <w:szCs w:val="22"/>
        </w:rPr>
        <w:t>of</w:t>
      </w:r>
      <w:r w:rsidRPr="00B56313">
        <w:rPr>
          <w:rFonts w:ascii="Arial" w:hAnsi="Arial" w:cs="Arial"/>
          <w:spacing w:val="33"/>
          <w:w w:val="98"/>
          <w:sz w:val="22"/>
          <w:szCs w:val="22"/>
        </w:rPr>
        <w:t xml:space="preserve"> </w:t>
      </w:r>
      <w:r w:rsidRPr="00B56313">
        <w:rPr>
          <w:rFonts w:ascii="Arial" w:hAnsi="Arial" w:cs="Arial"/>
          <w:spacing w:val="-2"/>
          <w:sz w:val="22"/>
          <w:szCs w:val="22"/>
        </w:rPr>
        <w:t>t</w:t>
      </w:r>
      <w:r w:rsidRPr="00B56313">
        <w:rPr>
          <w:rFonts w:ascii="Arial" w:hAnsi="Arial" w:cs="Arial"/>
          <w:sz w:val="22"/>
          <w:szCs w:val="22"/>
        </w:rPr>
        <w:t xml:space="preserve">he </w:t>
      </w:r>
      <w:r w:rsidRPr="00B56313">
        <w:rPr>
          <w:rFonts w:ascii="Arial" w:hAnsi="Arial" w:cs="Arial"/>
          <w:spacing w:val="3"/>
          <w:sz w:val="22"/>
          <w:szCs w:val="22"/>
        </w:rPr>
        <w:t>Nigerian</w:t>
      </w:r>
      <w:r w:rsidRPr="00B56313">
        <w:rPr>
          <w:rFonts w:ascii="Arial" w:hAnsi="Arial" w:cs="Arial"/>
          <w:spacing w:val="28"/>
          <w:sz w:val="22"/>
          <w:szCs w:val="22"/>
        </w:rPr>
        <w:t xml:space="preserve"> </w:t>
      </w:r>
      <w:r w:rsidRPr="00B56313">
        <w:rPr>
          <w:rFonts w:ascii="Arial" w:hAnsi="Arial" w:cs="Arial"/>
          <w:w w:val="82"/>
          <w:sz w:val="22"/>
          <w:szCs w:val="22"/>
        </w:rPr>
        <w:t>I</w:t>
      </w:r>
      <w:r w:rsidRPr="00B56313">
        <w:rPr>
          <w:rFonts w:ascii="Arial" w:hAnsi="Arial" w:cs="Arial"/>
          <w:w w:val="110"/>
          <w:sz w:val="22"/>
          <w:szCs w:val="22"/>
        </w:rPr>
        <w:t>n</w:t>
      </w:r>
      <w:r w:rsidRPr="00B56313">
        <w:rPr>
          <w:rFonts w:ascii="Arial" w:hAnsi="Arial" w:cs="Arial"/>
          <w:w w:val="128"/>
          <w:sz w:val="22"/>
          <w:szCs w:val="22"/>
        </w:rPr>
        <w:t>s</w:t>
      </w:r>
      <w:r w:rsidRPr="00B56313">
        <w:rPr>
          <w:rFonts w:ascii="Arial" w:hAnsi="Arial" w:cs="Arial"/>
          <w:w w:val="110"/>
          <w:sz w:val="22"/>
          <w:szCs w:val="22"/>
        </w:rPr>
        <w:t>u</w:t>
      </w:r>
      <w:r w:rsidRPr="00B56313">
        <w:rPr>
          <w:rFonts w:ascii="Arial" w:hAnsi="Arial" w:cs="Arial"/>
          <w:w w:val="99"/>
          <w:sz w:val="22"/>
          <w:szCs w:val="22"/>
        </w:rPr>
        <w:t>r</w:t>
      </w:r>
      <w:r w:rsidRPr="00B56313">
        <w:rPr>
          <w:rFonts w:ascii="Arial" w:hAnsi="Arial" w:cs="Arial"/>
          <w:w w:val="124"/>
          <w:sz w:val="22"/>
          <w:szCs w:val="22"/>
        </w:rPr>
        <w:t>e</w:t>
      </w:r>
      <w:r w:rsidRPr="00B56313">
        <w:rPr>
          <w:rFonts w:ascii="Arial" w:hAnsi="Arial" w:cs="Arial"/>
          <w:spacing w:val="2"/>
          <w:w w:val="99"/>
          <w:sz w:val="22"/>
          <w:szCs w:val="22"/>
        </w:rPr>
        <w:t>r</w:t>
      </w:r>
      <w:r w:rsidRPr="00B56313">
        <w:rPr>
          <w:rFonts w:ascii="Arial" w:hAnsi="Arial" w:cs="Arial"/>
          <w:w w:val="128"/>
          <w:sz w:val="22"/>
          <w:szCs w:val="22"/>
        </w:rPr>
        <w:t>s</w:t>
      </w:r>
      <w:r w:rsidRPr="00B56313">
        <w:rPr>
          <w:rFonts w:ascii="Arial" w:hAnsi="Arial" w:cs="Arial"/>
          <w:spacing w:val="27"/>
          <w:sz w:val="22"/>
          <w:szCs w:val="22"/>
        </w:rPr>
        <w:t xml:space="preserve"> </w:t>
      </w:r>
      <w:r w:rsidRPr="00B56313">
        <w:rPr>
          <w:rFonts w:ascii="Arial" w:hAnsi="Arial" w:cs="Arial"/>
          <w:w w:val="91"/>
          <w:sz w:val="22"/>
          <w:szCs w:val="22"/>
        </w:rPr>
        <w:t>A</w:t>
      </w:r>
      <w:r w:rsidRPr="00B56313">
        <w:rPr>
          <w:rFonts w:ascii="Arial" w:hAnsi="Arial" w:cs="Arial"/>
          <w:w w:val="128"/>
          <w:sz w:val="22"/>
          <w:szCs w:val="22"/>
        </w:rPr>
        <w:t>ss</w:t>
      </w:r>
      <w:r w:rsidRPr="00B56313">
        <w:rPr>
          <w:rFonts w:ascii="Arial" w:hAnsi="Arial" w:cs="Arial"/>
          <w:w w:val="110"/>
          <w:sz w:val="22"/>
          <w:szCs w:val="22"/>
        </w:rPr>
        <w:t>o</w:t>
      </w:r>
      <w:r w:rsidRPr="00B56313">
        <w:rPr>
          <w:rFonts w:ascii="Arial" w:hAnsi="Arial" w:cs="Arial"/>
          <w:w w:val="112"/>
          <w:sz w:val="22"/>
          <w:szCs w:val="22"/>
        </w:rPr>
        <w:t>c</w:t>
      </w:r>
      <w:r w:rsidRPr="00B56313">
        <w:rPr>
          <w:rFonts w:ascii="Arial" w:hAnsi="Arial" w:cs="Arial"/>
          <w:w w:val="79"/>
          <w:sz w:val="22"/>
          <w:szCs w:val="22"/>
        </w:rPr>
        <w:t>i</w:t>
      </w:r>
      <w:r w:rsidRPr="00B56313">
        <w:rPr>
          <w:rFonts w:ascii="Arial" w:hAnsi="Arial" w:cs="Arial"/>
          <w:w w:val="124"/>
          <w:sz w:val="22"/>
          <w:szCs w:val="22"/>
        </w:rPr>
        <w:t>a</w:t>
      </w:r>
      <w:r w:rsidRPr="00B56313">
        <w:rPr>
          <w:rFonts w:ascii="Arial" w:hAnsi="Arial" w:cs="Arial"/>
          <w:w w:val="99"/>
          <w:sz w:val="22"/>
          <w:szCs w:val="22"/>
        </w:rPr>
        <w:t>t</w:t>
      </w:r>
      <w:r w:rsidRPr="00B56313">
        <w:rPr>
          <w:rFonts w:ascii="Arial" w:hAnsi="Arial" w:cs="Arial"/>
          <w:w w:val="79"/>
          <w:sz w:val="22"/>
          <w:szCs w:val="22"/>
        </w:rPr>
        <w:t>i</w:t>
      </w:r>
      <w:r w:rsidRPr="00B56313">
        <w:rPr>
          <w:rFonts w:ascii="Arial" w:hAnsi="Arial" w:cs="Arial"/>
          <w:w w:val="110"/>
          <w:sz w:val="22"/>
          <w:szCs w:val="22"/>
        </w:rPr>
        <w:t>on</w:t>
      </w:r>
      <w:r w:rsidRPr="00B56313">
        <w:rPr>
          <w:rFonts w:ascii="Arial" w:hAnsi="Arial" w:cs="Arial"/>
          <w:spacing w:val="30"/>
          <w:sz w:val="22"/>
          <w:szCs w:val="22"/>
        </w:rPr>
        <w:t xml:space="preserve"> </w:t>
      </w:r>
      <w:r w:rsidRPr="00B56313">
        <w:rPr>
          <w:rFonts w:ascii="Arial" w:hAnsi="Arial" w:cs="Arial"/>
          <w:w w:val="89"/>
          <w:sz w:val="22"/>
          <w:szCs w:val="22"/>
        </w:rPr>
        <w:t>[NIA]</w:t>
      </w:r>
      <w:r w:rsidRPr="00B56313">
        <w:rPr>
          <w:rFonts w:ascii="Arial" w:hAnsi="Arial" w:cs="Arial"/>
          <w:spacing w:val="36"/>
          <w:w w:val="89"/>
          <w:sz w:val="22"/>
          <w:szCs w:val="22"/>
        </w:rPr>
        <w:t xml:space="preserve"> </w:t>
      </w:r>
      <w:r w:rsidRPr="00B56313">
        <w:rPr>
          <w:rFonts w:ascii="Arial" w:hAnsi="Arial" w:cs="Arial"/>
          <w:sz w:val="22"/>
          <w:szCs w:val="22"/>
        </w:rPr>
        <w:t>at</w:t>
      </w:r>
      <w:r w:rsidRPr="00B56313">
        <w:rPr>
          <w:rFonts w:ascii="Arial" w:hAnsi="Arial" w:cs="Arial"/>
          <w:spacing w:val="56"/>
          <w:sz w:val="22"/>
          <w:szCs w:val="22"/>
        </w:rPr>
        <w:t xml:space="preserve"> </w:t>
      </w:r>
      <w:r w:rsidRPr="00B56313">
        <w:rPr>
          <w:rFonts w:ascii="Arial" w:hAnsi="Arial" w:cs="Arial"/>
          <w:sz w:val="22"/>
          <w:szCs w:val="22"/>
        </w:rPr>
        <w:t>no</w:t>
      </w:r>
      <w:r w:rsidRPr="00B56313">
        <w:rPr>
          <w:rFonts w:ascii="Arial" w:hAnsi="Arial" w:cs="Arial"/>
          <w:spacing w:val="55"/>
          <w:sz w:val="22"/>
          <w:szCs w:val="22"/>
        </w:rPr>
        <w:t xml:space="preserve"> </w:t>
      </w:r>
      <w:r w:rsidRPr="00B56313">
        <w:rPr>
          <w:rFonts w:ascii="Arial" w:hAnsi="Arial" w:cs="Arial"/>
          <w:sz w:val="22"/>
          <w:szCs w:val="22"/>
        </w:rPr>
        <w:t>ex</w:t>
      </w:r>
      <w:r w:rsidRPr="00B56313">
        <w:rPr>
          <w:rFonts w:ascii="Arial" w:hAnsi="Arial" w:cs="Arial"/>
          <w:spacing w:val="-2"/>
          <w:sz w:val="22"/>
          <w:szCs w:val="22"/>
        </w:rPr>
        <w:t>t</w:t>
      </w:r>
      <w:r w:rsidRPr="00B56313">
        <w:rPr>
          <w:rFonts w:ascii="Arial" w:hAnsi="Arial" w:cs="Arial"/>
          <w:spacing w:val="2"/>
          <w:sz w:val="22"/>
          <w:szCs w:val="22"/>
        </w:rPr>
        <w:t>r</w:t>
      </w:r>
      <w:r w:rsidRPr="00B56313">
        <w:rPr>
          <w:rFonts w:ascii="Arial" w:hAnsi="Arial" w:cs="Arial"/>
          <w:sz w:val="22"/>
          <w:szCs w:val="22"/>
        </w:rPr>
        <w:t xml:space="preserve">a </w:t>
      </w:r>
      <w:r w:rsidRPr="00B56313">
        <w:rPr>
          <w:rFonts w:ascii="Arial" w:hAnsi="Arial" w:cs="Arial"/>
          <w:w w:val="113"/>
          <w:sz w:val="22"/>
          <w:szCs w:val="22"/>
        </w:rPr>
        <w:t>cost</w:t>
      </w:r>
      <w:r w:rsidRPr="00B56313">
        <w:rPr>
          <w:rFonts w:ascii="Arial" w:hAnsi="Arial" w:cs="Arial"/>
          <w:spacing w:val="17"/>
          <w:w w:val="113"/>
          <w:sz w:val="22"/>
          <w:szCs w:val="22"/>
        </w:rPr>
        <w:t xml:space="preserve"> </w:t>
      </w:r>
      <w:r w:rsidRPr="00B56313">
        <w:rPr>
          <w:rFonts w:ascii="Arial" w:hAnsi="Arial" w:cs="Arial"/>
          <w:w w:val="99"/>
          <w:sz w:val="22"/>
          <w:szCs w:val="22"/>
        </w:rPr>
        <w:t>t</w:t>
      </w:r>
      <w:r w:rsidRPr="00B56313">
        <w:rPr>
          <w:rFonts w:ascii="Arial" w:hAnsi="Arial" w:cs="Arial"/>
          <w:w w:val="110"/>
          <w:sz w:val="22"/>
          <w:szCs w:val="22"/>
        </w:rPr>
        <w:t xml:space="preserve">o </w:t>
      </w:r>
      <w:r w:rsidRPr="00B56313">
        <w:rPr>
          <w:rFonts w:ascii="Arial" w:hAnsi="Arial" w:cs="Arial"/>
          <w:sz w:val="22"/>
          <w:szCs w:val="22"/>
        </w:rPr>
        <w:t>you.</w:t>
      </w:r>
      <w:proofErr w:type="gramEnd"/>
      <w:r w:rsidRPr="00B56313">
        <w:rPr>
          <w:rFonts w:ascii="Arial" w:hAnsi="Arial" w:cs="Arial"/>
          <w:spacing w:val="25"/>
          <w:sz w:val="22"/>
          <w:szCs w:val="22"/>
        </w:rPr>
        <w:t xml:space="preserve"> </w:t>
      </w:r>
    </w:p>
    <w:p w:rsidR="00B56313" w:rsidRPr="00B56313" w:rsidRDefault="00B56313" w:rsidP="00B56313">
      <w:pPr>
        <w:widowControl w:val="0"/>
        <w:autoSpaceDE w:val="0"/>
        <w:autoSpaceDN w:val="0"/>
        <w:adjustRightInd w:val="0"/>
        <w:spacing w:line="239" w:lineRule="auto"/>
        <w:ind w:right="45"/>
        <w:jc w:val="both"/>
        <w:rPr>
          <w:rFonts w:ascii="Arial" w:hAnsi="Arial" w:cs="Arial"/>
          <w:spacing w:val="25"/>
          <w:sz w:val="22"/>
          <w:szCs w:val="22"/>
        </w:rPr>
      </w:pPr>
      <w:r w:rsidRPr="00B56313">
        <w:rPr>
          <w:rFonts w:ascii="Arial" w:hAnsi="Arial" w:cs="Arial"/>
          <w:spacing w:val="25"/>
          <w:sz w:val="22"/>
          <w:szCs w:val="22"/>
        </w:rPr>
        <w:t xml:space="preserve">Address: </w:t>
      </w:r>
      <w:r w:rsidRPr="00B56313">
        <w:rPr>
          <w:rFonts w:ascii="Arial" w:hAnsi="Arial" w:cs="Arial"/>
          <w:sz w:val="22"/>
          <w:szCs w:val="22"/>
        </w:rPr>
        <w:t>No</w:t>
      </w:r>
      <w:r w:rsidRPr="00B56313">
        <w:rPr>
          <w:rFonts w:ascii="Arial" w:hAnsi="Arial" w:cs="Arial"/>
          <w:spacing w:val="3"/>
          <w:sz w:val="22"/>
          <w:szCs w:val="22"/>
        </w:rPr>
        <w:t xml:space="preserve"> </w:t>
      </w:r>
      <w:r w:rsidRPr="00B56313">
        <w:rPr>
          <w:rFonts w:ascii="Arial" w:hAnsi="Arial" w:cs="Arial"/>
          <w:sz w:val="22"/>
          <w:szCs w:val="22"/>
        </w:rPr>
        <w:t>42,</w:t>
      </w:r>
      <w:r w:rsidRPr="00B56313">
        <w:rPr>
          <w:rFonts w:ascii="Arial" w:hAnsi="Arial" w:cs="Arial"/>
          <w:spacing w:val="27"/>
          <w:sz w:val="22"/>
          <w:szCs w:val="22"/>
        </w:rPr>
        <w:t xml:space="preserve"> </w:t>
      </w:r>
      <w:proofErr w:type="spellStart"/>
      <w:r w:rsidRPr="00B56313">
        <w:rPr>
          <w:rFonts w:ascii="Arial" w:hAnsi="Arial" w:cs="Arial"/>
          <w:spacing w:val="-1"/>
          <w:w w:val="116"/>
          <w:sz w:val="22"/>
          <w:szCs w:val="22"/>
        </w:rPr>
        <w:t>S</w:t>
      </w:r>
      <w:r w:rsidRPr="00B56313">
        <w:rPr>
          <w:rFonts w:ascii="Arial" w:hAnsi="Arial" w:cs="Arial"/>
          <w:w w:val="116"/>
          <w:sz w:val="22"/>
          <w:szCs w:val="22"/>
        </w:rPr>
        <w:t>aka</w:t>
      </w:r>
      <w:proofErr w:type="spellEnd"/>
      <w:r w:rsidRPr="00B56313">
        <w:rPr>
          <w:rFonts w:ascii="Arial" w:hAnsi="Arial" w:cs="Arial"/>
          <w:spacing w:val="-14"/>
          <w:w w:val="116"/>
          <w:sz w:val="22"/>
          <w:szCs w:val="22"/>
        </w:rPr>
        <w:t xml:space="preserve"> </w:t>
      </w:r>
      <w:proofErr w:type="spellStart"/>
      <w:r w:rsidRPr="00B56313">
        <w:rPr>
          <w:rFonts w:ascii="Arial" w:hAnsi="Arial" w:cs="Arial"/>
          <w:w w:val="99"/>
          <w:sz w:val="22"/>
          <w:szCs w:val="22"/>
        </w:rPr>
        <w:t>T</w:t>
      </w:r>
      <w:r w:rsidRPr="00B56313">
        <w:rPr>
          <w:rFonts w:ascii="Arial" w:hAnsi="Arial" w:cs="Arial"/>
          <w:w w:val="79"/>
          <w:sz w:val="22"/>
          <w:szCs w:val="22"/>
        </w:rPr>
        <w:t>i</w:t>
      </w:r>
      <w:r w:rsidRPr="00B56313">
        <w:rPr>
          <w:rFonts w:ascii="Arial" w:hAnsi="Arial" w:cs="Arial"/>
          <w:w w:val="110"/>
          <w:sz w:val="22"/>
          <w:szCs w:val="22"/>
        </w:rPr>
        <w:t>nubu</w:t>
      </w:r>
      <w:proofErr w:type="spellEnd"/>
      <w:r w:rsidRPr="00B56313">
        <w:rPr>
          <w:rFonts w:ascii="Arial" w:hAnsi="Arial" w:cs="Arial"/>
          <w:spacing w:val="-5"/>
          <w:sz w:val="22"/>
          <w:szCs w:val="22"/>
        </w:rPr>
        <w:t xml:space="preserve"> </w:t>
      </w:r>
      <w:r w:rsidRPr="00B56313">
        <w:rPr>
          <w:rFonts w:ascii="Arial" w:hAnsi="Arial" w:cs="Arial"/>
          <w:spacing w:val="-1"/>
          <w:w w:val="112"/>
          <w:sz w:val="22"/>
          <w:szCs w:val="22"/>
        </w:rPr>
        <w:t>S</w:t>
      </w:r>
      <w:r w:rsidRPr="00B56313">
        <w:rPr>
          <w:rFonts w:ascii="Arial" w:hAnsi="Arial" w:cs="Arial"/>
          <w:w w:val="112"/>
          <w:sz w:val="22"/>
          <w:szCs w:val="22"/>
        </w:rPr>
        <w:t>t</w:t>
      </w:r>
      <w:r w:rsidRPr="00B56313">
        <w:rPr>
          <w:rFonts w:ascii="Arial" w:hAnsi="Arial" w:cs="Arial"/>
          <w:spacing w:val="2"/>
          <w:w w:val="112"/>
          <w:sz w:val="22"/>
          <w:szCs w:val="22"/>
        </w:rPr>
        <w:t>r</w:t>
      </w:r>
      <w:r w:rsidRPr="00B56313">
        <w:rPr>
          <w:rFonts w:ascii="Arial" w:hAnsi="Arial" w:cs="Arial"/>
          <w:w w:val="112"/>
          <w:sz w:val="22"/>
          <w:szCs w:val="22"/>
        </w:rPr>
        <w:t>eet,</w:t>
      </w:r>
      <w:r w:rsidRPr="00B56313">
        <w:rPr>
          <w:rFonts w:ascii="Arial" w:hAnsi="Arial" w:cs="Arial"/>
          <w:spacing w:val="-6"/>
          <w:w w:val="112"/>
          <w:sz w:val="22"/>
          <w:szCs w:val="22"/>
        </w:rPr>
        <w:t xml:space="preserve"> </w:t>
      </w:r>
      <w:r w:rsidRPr="00B56313">
        <w:rPr>
          <w:rFonts w:ascii="Arial" w:hAnsi="Arial" w:cs="Arial"/>
          <w:spacing w:val="-1"/>
          <w:w w:val="91"/>
          <w:sz w:val="22"/>
          <w:szCs w:val="22"/>
        </w:rPr>
        <w:t>V</w:t>
      </w:r>
      <w:r w:rsidRPr="00B56313">
        <w:rPr>
          <w:rFonts w:ascii="Arial" w:hAnsi="Arial" w:cs="Arial"/>
          <w:w w:val="79"/>
          <w:sz w:val="22"/>
          <w:szCs w:val="22"/>
        </w:rPr>
        <w:t>i</w:t>
      </w:r>
      <w:r w:rsidRPr="00B56313">
        <w:rPr>
          <w:rFonts w:ascii="Arial" w:hAnsi="Arial" w:cs="Arial"/>
          <w:w w:val="112"/>
          <w:sz w:val="22"/>
          <w:szCs w:val="22"/>
        </w:rPr>
        <w:t>c</w:t>
      </w:r>
      <w:r w:rsidRPr="00B56313">
        <w:rPr>
          <w:rFonts w:ascii="Arial" w:hAnsi="Arial" w:cs="Arial"/>
          <w:w w:val="99"/>
          <w:sz w:val="22"/>
          <w:szCs w:val="22"/>
        </w:rPr>
        <w:t>t</w:t>
      </w:r>
      <w:r w:rsidRPr="00B56313">
        <w:rPr>
          <w:rFonts w:ascii="Arial" w:hAnsi="Arial" w:cs="Arial"/>
          <w:w w:val="110"/>
          <w:sz w:val="22"/>
          <w:szCs w:val="22"/>
        </w:rPr>
        <w:t>o</w:t>
      </w:r>
      <w:r w:rsidRPr="00B56313">
        <w:rPr>
          <w:rFonts w:ascii="Arial" w:hAnsi="Arial" w:cs="Arial"/>
          <w:spacing w:val="2"/>
          <w:w w:val="99"/>
          <w:sz w:val="22"/>
          <w:szCs w:val="22"/>
        </w:rPr>
        <w:t>r</w:t>
      </w:r>
      <w:r w:rsidRPr="00B56313">
        <w:rPr>
          <w:rFonts w:ascii="Arial" w:hAnsi="Arial" w:cs="Arial"/>
          <w:w w:val="79"/>
          <w:sz w:val="22"/>
          <w:szCs w:val="22"/>
        </w:rPr>
        <w:t>i</w:t>
      </w:r>
      <w:r w:rsidRPr="00B56313">
        <w:rPr>
          <w:rFonts w:ascii="Arial" w:hAnsi="Arial" w:cs="Arial"/>
          <w:w w:val="124"/>
          <w:sz w:val="22"/>
          <w:szCs w:val="22"/>
        </w:rPr>
        <w:t>a</w:t>
      </w:r>
      <w:r w:rsidRPr="00B56313">
        <w:rPr>
          <w:rFonts w:ascii="Arial" w:hAnsi="Arial" w:cs="Arial"/>
          <w:spacing w:val="-8"/>
          <w:sz w:val="22"/>
          <w:szCs w:val="22"/>
        </w:rPr>
        <w:t xml:space="preserve"> </w:t>
      </w:r>
      <w:r w:rsidRPr="00B56313">
        <w:rPr>
          <w:rFonts w:ascii="Arial" w:hAnsi="Arial" w:cs="Arial"/>
          <w:w w:val="82"/>
          <w:sz w:val="22"/>
          <w:szCs w:val="22"/>
        </w:rPr>
        <w:t>I</w:t>
      </w:r>
      <w:r w:rsidRPr="00B56313">
        <w:rPr>
          <w:rFonts w:ascii="Arial" w:hAnsi="Arial" w:cs="Arial"/>
          <w:spacing w:val="2"/>
          <w:w w:val="128"/>
          <w:sz w:val="22"/>
          <w:szCs w:val="22"/>
        </w:rPr>
        <w:t>s</w:t>
      </w:r>
      <w:r w:rsidRPr="00B56313">
        <w:rPr>
          <w:rFonts w:ascii="Arial" w:hAnsi="Arial" w:cs="Arial"/>
          <w:w w:val="79"/>
          <w:sz w:val="22"/>
          <w:szCs w:val="22"/>
        </w:rPr>
        <w:t>l</w:t>
      </w:r>
      <w:r w:rsidRPr="00B56313">
        <w:rPr>
          <w:rFonts w:ascii="Arial" w:hAnsi="Arial" w:cs="Arial"/>
          <w:spacing w:val="-1"/>
          <w:w w:val="124"/>
          <w:sz w:val="22"/>
          <w:szCs w:val="22"/>
        </w:rPr>
        <w:t>a</w:t>
      </w:r>
      <w:r w:rsidRPr="00B56313">
        <w:rPr>
          <w:rFonts w:ascii="Arial" w:hAnsi="Arial" w:cs="Arial"/>
          <w:w w:val="110"/>
          <w:sz w:val="22"/>
          <w:szCs w:val="22"/>
        </w:rPr>
        <w:t>nd,</w:t>
      </w:r>
      <w:r w:rsidRPr="00B56313">
        <w:rPr>
          <w:rFonts w:ascii="Arial" w:hAnsi="Arial" w:cs="Arial"/>
          <w:spacing w:val="-4"/>
          <w:sz w:val="22"/>
          <w:szCs w:val="22"/>
        </w:rPr>
        <w:t xml:space="preserve"> </w:t>
      </w:r>
      <w:r w:rsidRPr="00B56313">
        <w:rPr>
          <w:rFonts w:ascii="Arial" w:hAnsi="Arial" w:cs="Arial"/>
          <w:w w:val="90"/>
          <w:sz w:val="22"/>
          <w:szCs w:val="22"/>
        </w:rPr>
        <w:t>L</w:t>
      </w:r>
      <w:r w:rsidRPr="00B56313">
        <w:rPr>
          <w:rFonts w:ascii="Arial" w:hAnsi="Arial" w:cs="Arial"/>
          <w:w w:val="124"/>
          <w:sz w:val="22"/>
          <w:szCs w:val="22"/>
        </w:rPr>
        <w:t>a</w:t>
      </w:r>
      <w:r w:rsidRPr="00B56313">
        <w:rPr>
          <w:rFonts w:ascii="Arial" w:hAnsi="Arial" w:cs="Arial"/>
          <w:w w:val="110"/>
          <w:sz w:val="22"/>
          <w:szCs w:val="22"/>
        </w:rPr>
        <w:t>go</w:t>
      </w:r>
      <w:r w:rsidRPr="00B56313">
        <w:rPr>
          <w:rFonts w:ascii="Arial" w:hAnsi="Arial" w:cs="Arial"/>
          <w:w w:val="128"/>
          <w:sz w:val="22"/>
          <w:szCs w:val="22"/>
        </w:rPr>
        <w:t>s</w:t>
      </w:r>
      <w:r w:rsidRPr="00B56313">
        <w:rPr>
          <w:rFonts w:ascii="Arial" w:hAnsi="Arial" w:cs="Arial"/>
          <w:w w:val="99"/>
          <w:sz w:val="22"/>
          <w:szCs w:val="22"/>
        </w:rPr>
        <w:t>.</w:t>
      </w:r>
      <w:r w:rsidRPr="00B56313">
        <w:rPr>
          <w:rFonts w:ascii="Arial" w:hAnsi="Arial" w:cs="Arial"/>
          <w:spacing w:val="-5"/>
          <w:sz w:val="22"/>
          <w:szCs w:val="22"/>
        </w:rPr>
        <w:t xml:space="preserve"> </w:t>
      </w:r>
    </w:p>
    <w:p w:rsidR="00B56313" w:rsidRPr="00B56313" w:rsidRDefault="00B56313" w:rsidP="00B56313">
      <w:pPr>
        <w:widowControl w:val="0"/>
        <w:autoSpaceDE w:val="0"/>
        <w:autoSpaceDN w:val="0"/>
        <w:adjustRightInd w:val="0"/>
        <w:spacing w:line="239" w:lineRule="auto"/>
        <w:ind w:right="45"/>
        <w:jc w:val="both"/>
        <w:rPr>
          <w:rFonts w:ascii="Arial" w:hAnsi="Arial" w:cs="Arial"/>
          <w:w w:val="108"/>
          <w:sz w:val="22"/>
          <w:szCs w:val="22"/>
        </w:rPr>
      </w:pPr>
      <w:r w:rsidRPr="00B56313">
        <w:rPr>
          <w:rFonts w:ascii="Arial" w:hAnsi="Arial" w:cs="Arial"/>
          <w:w w:val="99"/>
          <w:sz w:val="22"/>
          <w:szCs w:val="22"/>
        </w:rPr>
        <w:t>T</w:t>
      </w:r>
      <w:r w:rsidRPr="00B56313">
        <w:rPr>
          <w:rFonts w:ascii="Arial" w:hAnsi="Arial" w:cs="Arial"/>
          <w:w w:val="124"/>
          <w:sz w:val="22"/>
          <w:szCs w:val="22"/>
        </w:rPr>
        <w:t>e</w:t>
      </w:r>
      <w:r w:rsidRPr="00B56313">
        <w:rPr>
          <w:rFonts w:ascii="Arial" w:hAnsi="Arial" w:cs="Arial"/>
          <w:w w:val="79"/>
          <w:sz w:val="22"/>
          <w:szCs w:val="22"/>
        </w:rPr>
        <w:t>l</w:t>
      </w:r>
      <w:r w:rsidRPr="00B56313">
        <w:rPr>
          <w:rFonts w:ascii="Arial" w:hAnsi="Arial" w:cs="Arial"/>
          <w:w w:val="124"/>
          <w:sz w:val="22"/>
          <w:szCs w:val="22"/>
        </w:rPr>
        <w:t>e</w:t>
      </w:r>
      <w:r w:rsidRPr="00B56313">
        <w:rPr>
          <w:rFonts w:ascii="Arial" w:hAnsi="Arial" w:cs="Arial"/>
          <w:w w:val="110"/>
          <w:sz w:val="22"/>
          <w:szCs w:val="22"/>
        </w:rPr>
        <w:t>phon</w:t>
      </w:r>
      <w:r w:rsidRPr="00B56313">
        <w:rPr>
          <w:rFonts w:ascii="Arial" w:hAnsi="Arial" w:cs="Arial"/>
          <w:w w:val="124"/>
          <w:sz w:val="22"/>
          <w:szCs w:val="22"/>
        </w:rPr>
        <w:t xml:space="preserve">e </w:t>
      </w:r>
      <w:r w:rsidRPr="00B56313">
        <w:rPr>
          <w:rFonts w:ascii="Arial" w:hAnsi="Arial" w:cs="Arial"/>
          <w:sz w:val="22"/>
          <w:szCs w:val="22"/>
        </w:rPr>
        <w:t>Nu</w:t>
      </w:r>
      <w:r w:rsidRPr="00B56313">
        <w:rPr>
          <w:rFonts w:ascii="Arial" w:hAnsi="Arial" w:cs="Arial"/>
          <w:spacing w:val="2"/>
          <w:sz w:val="22"/>
          <w:szCs w:val="22"/>
        </w:rPr>
        <w:t>m</w:t>
      </w:r>
      <w:r w:rsidRPr="00B56313">
        <w:rPr>
          <w:rFonts w:ascii="Arial" w:hAnsi="Arial" w:cs="Arial"/>
          <w:sz w:val="22"/>
          <w:szCs w:val="22"/>
        </w:rPr>
        <w:t>be</w:t>
      </w:r>
      <w:r w:rsidRPr="00B56313">
        <w:rPr>
          <w:rFonts w:ascii="Arial" w:hAnsi="Arial" w:cs="Arial"/>
          <w:spacing w:val="2"/>
          <w:sz w:val="22"/>
          <w:szCs w:val="22"/>
        </w:rPr>
        <w:t>r</w:t>
      </w:r>
      <w:r w:rsidRPr="00B56313">
        <w:rPr>
          <w:rFonts w:ascii="Arial" w:hAnsi="Arial" w:cs="Arial"/>
          <w:sz w:val="22"/>
          <w:szCs w:val="22"/>
        </w:rPr>
        <w:t xml:space="preserve">: </w:t>
      </w:r>
      <w:r w:rsidRPr="00B56313">
        <w:rPr>
          <w:rFonts w:ascii="Arial" w:hAnsi="Arial" w:cs="Arial"/>
          <w:spacing w:val="19"/>
          <w:sz w:val="22"/>
          <w:szCs w:val="22"/>
        </w:rPr>
        <w:t xml:space="preserve"> </w:t>
      </w:r>
      <w:r w:rsidRPr="00B56313">
        <w:rPr>
          <w:rFonts w:ascii="Arial" w:hAnsi="Arial" w:cs="Arial"/>
          <w:color w:val="212121"/>
          <w:sz w:val="22"/>
          <w:szCs w:val="22"/>
        </w:rPr>
        <w:t>08029908531</w:t>
      </w:r>
    </w:p>
    <w:p w:rsidR="00B56313" w:rsidRPr="00B56313" w:rsidRDefault="00B56313" w:rsidP="00B56313">
      <w:pPr>
        <w:widowControl w:val="0"/>
        <w:autoSpaceDE w:val="0"/>
        <w:autoSpaceDN w:val="0"/>
        <w:adjustRightInd w:val="0"/>
        <w:spacing w:line="239" w:lineRule="auto"/>
        <w:ind w:right="45"/>
        <w:jc w:val="both"/>
        <w:rPr>
          <w:rFonts w:ascii="Arial" w:hAnsi="Arial" w:cs="Arial"/>
          <w:sz w:val="22"/>
          <w:szCs w:val="22"/>
        </w:rPr>
      </w:pPr>
      <w:r w:rsidRPr="00B56313">
        <w:rPr>
          <w:rFonts w:ascii="Arial" w:hAnsi="Arial" w:cs="Arial"/>
          <w:w w:val="108"/>
          <w:sz w:val="22"/>
          <w:szCs w:val="22"/>
        </w:rPr>
        <w:t xml:space="preserve">E-mail - </w:t>
      </w:r>
      <w:hyperlink r:id="rId10" w:history="1">
        <w:r w:rsidRPr="00B56313">
          <w:rPr>
            <w:rStyle w:val="Hyperlink"/>
            <w:rFonts w:ascii="Arial" w:hAnsi="Arial" w:cs="Arial"/>
            <w:sz w:val="22"/>
            <w:szCs w:val="22"/>
          </w:rPr>
          <w:t>info@nigeriainsurers.org</w:t>
        </w:r>
      </w:hyperlink>
      <w:r w:rsidRPr="00B56313">
        <w:rPr>
          <w:rFonts w:ascii="Arial" w:hAnsi="Arial" w:cs="Arial"/>
          <w:sz w:val="22"/>
          <w:szCs w:val="22"/>
        </w:rPr>
        <w:t xml:space="preserve"> </w:t>
      </w:r>
    </w:p>
    <w:p w:rsidR="00B56313" w:rsidRPr="00B56313" w:rsidRDefault="00B56313" w:rsidP="00B56313">
      <w:pPr>
        <w:widowControl w:val="0"/>
        <w:autoSpaceDE w:val="0"/>
        <w:autoSpaceDN w:val="0"/>
        <w:adjustRightInd w:val="0"/>
        <w:ind w:left="100" w:right="46"/>
        <w:jc w:val="both"/>
        <w:rPr>
          <w:rFonts w:ascii="Arial" w:hAnsi="Arial" w:cs="Arial"/>
          <w:w w:val="82"/>
          <w:sz w:val="22"/>
          <w:szCs w:val="22"/>
        </w:rPr>
      </w:pPr>
    </w:p>
    <w:p w:rsidR="00B56313" w:rsidRPr="00B56313" w:rsidRDefault="00B56313" w:rsidP="00B56313">
      <w:pPr>
        <w:widowControl w:val="0"/>
        <w:autoSpaceDE w:val="0"/>
        <w:autoSpaceDN w:val="0"/>
        <w:adjustRightInd w:val="0"/>
        <w:ind w:right="2046"/>
        <w:rPr>
          <w:rFonts w:ascii="Arial" w:hAnsi="Arial" w:cs="Arial"/>
          <w:spacing w:val="29"/>
          <w:w w:val="115"/>
          <w:sz w:val="22"/>
          <w:szCs w:val="22"/>
        </w:rPr>
      </w:pPr>
      <w:r w:rsidRPr="00B56313">
        <w:rPr>
          <w:rFonts w:ascii="Arial" w:hAnsi="Arial" w:cs="Arial"/>
          <w:spacing w:val="2"/>
          <w:sz w:val="22"/>
          <w:szCs w:val="22"/>
        </w:rPr>
        <w:t>T</w:t>
      </w:r>
      <w:r w:rsidRPr="00B56313">
        <w:rPr>
          <w:rFonts w:ascii="Arial" w:hAnsi="Arial" w:cs="Arial"/>
          <w:sz w:val="22"/>
          <w:szCs w:val="22"/>
        </w:rPr>
        <w:t>he</w:t>
      </w:r>
      <w:r w:rsidRPr="00B56313">
        <w:rPr>
          <w:rFonts w:ascii="Arial" w:hAnsi="Arial" w:cs="Arial"/>
          <w:spacing w:val="58"/>
          <w:sz w:val="22"/>
          <w:szCs w:val="22"/>
        </w:rPr>
        <w:t xml:space="preserve"> </w:t>
      </w:r>
      <w:r w:rsidRPr="00B56313">
        <w:rPr>
          <w:rFonts w:ascii="Arial" w:hAnsi="Arial" w:cs="Arial"/>
          <w:spacing w:val="2"/>
          <w:w w:val="116"/>
          <w:sz w:val="22"/>
          <w:szCs w:val="22"/>
        </w:rPr>
        <w:t>C</w:t>
      </w:r>
      <w:r w:rsidRPr="00B56313">
        <w:rPr>
          <w:rFonts w:ascii="Arial" w:hAnsi="Arial" w:cs="Arial"/>
          <w:w w:val="116"/>
          <w:sz w:val="22"/>
          <w:szCs w:val="22"/>
        </w:rPr>
        <w:t>omplaint</w:t>
      </w:r>
      <w:r w:rsidRPr="00B56313">
        <w:rPr>
          <w:rFonts w:ascii="Arial" w:hAnsi="Arial" w:cs="Arial"/>
          <w:spacing w:val="-17"/>
          <w:w w:val="116"/>
          <w:sz w:val="22"/>
          <w:szCs w:val="22"/>
        </w:rPr>
        <w:t xml:space="preserve"> </w:t>
      </w:r>
      <w:r w:rsidRPr="00B56313">
        <w:rPr>
          <w:rFonts w:ascii="Arial" w:hAnsi="Arial" w:cs="Arial"/>
          <w:w w:val="116"/>
          <w:sz w:val="22"/>
          <w:szCs w:val="22"/>
        </w:rPr>
        <w:t>Bu</w:t>
      </w:r>
      <w:r w:rsidRPr="00B56313">
        <w:rPr>
          <w:rFonts w:ascii="Arial" w:hAnsi="Arial" w:cs="Arial"/>
          <w:spacing w:val="3"/>
          <w:w w:val="116"/>
          <w:sz w:val="22"/>
          <w:szCs w:val="22"/>
        </w:rPr>
        <w:t>r</w:t>
      </w:r>
      <w:r w:rsidRPr="00B56313">
        <w:rPr>
          <w:rFonts w:ascii="Arial" w:hAnsi="Arial" w:cs="Arial"/>
          <w:spacing w:val="-1"/>
          <w:w w:val="116"/>
          <w:sz w:val="22"/>
          <w:szCs w:val="22"/>
        </w:rPr>
        <w:t>ea</w:t>
      </w:r>
      <w:r w:rsidRPr="00B56313">
        <w:rPr>
          <w:rFonts w:ascii="Arial" w:hAnsi="Arial" w:cs="Arial"/>
          <w:w w:val="116"/>
          <w:sz w:val="22"/>
          <w:szCs w:val="22"/>
        </w:rPr>
        <w:t>u</w:t>
      </w:r>
      <w:r w:rsidRPr="00B56313">
        <w:rPr>
          <w:rFonts w:ascii="Arial" w:hAnsi="Arial" w:cs="Arial"/>
          <w:spacing w:val="14"/>
          <w:w w:val="116"/>
          <w:sz w:val="22"/>
          <w:szCs w:val="22"/>
        </w:rPr>
        <w:t xml:space="preserve"> </w:t>
      </w:r>
      <w:r w:rsidRPr="00B56313">
        <w:rPr>
          <w:rFonts w:ascii="Arial" w:hAnsi="Arial" w:cs="Arial"/>
          <w:spacing w:val="2"/>
          <w:sz w:val="22"/>
          <w:szCs w:val="22"/>
        </w:rPr>
        <w:t>o</w:t>
      </w:r>
      <w:r w:rsidRPr="00B56313">
        <w:rPr>
          <w:rFonts w:ascii="Arial" w:hAnsi="Arial" w:cs="Arial"/>
          <w:sz w:val="22"/>
          <w:szCs w:val="22"/>
        </w:rPr>
        <w:t>f</w:t>
      </w:r>
      <w:r w:rsidRPr="00B56313">
        <w:rPr>
          <w:rFonts w:ascii="Arial" w:hAnsi="Arial" w:cs="Arial"/>
          <w:spacing w:val="29"/>
          <w:sz w:val="22"/>
          <w:szCs w:val="22"/>
        </w:rPr>
        <w:t xml:space="preserve"> </w:t>
      </w:r>
      <w:r w:rsidRPr="00B56313">
        <w:rPr>
          <w:rFonts w:ascii="Arial" w:hAnsi="Arial" w:cs="Arial"/>
          <w:spacing w:val="2"/>
          <w:sz w:val="22"/>
          <w:szCs w:val="22"/>
        </w:rPr>
        <w:t>th</w:t>
      </w:r>
      <w:r w:rsidRPr="00B56313">
        <w:rPr>
          <w:rFonts w:ascii="Arial" w:hAnsi="Arial" w:cs="Arial"/>
          <w:sz w:val="22"/>
          <w:szCs w:val="22"/>
        </w:rPr>
        <w:t xml:space="preserve">e </w:t>
      </w:r>
      <w:r w:rsidRPr="00B56313">
        <w:rPr>
          <w:rFonts w:ascii="Arial" w:hAnsi="Arial" w:cs="Arial"/>
          <w:spacing w:val="11"/>
          <w:sz w:val="22"/>
          <w:szCs w:val="22"/>
        </w:rPr>
        <w:t>National</w:t>
      </w:r>
      <w:r w:rsidRPr="00B56313">
        <w:rPr>
          <w:rFonts w:ascii="Arial" w:hAnsi="Arial" w:cs="Arial"/>
          <w:spacing w:val="-16"/>
          <w:w w:val="115"/>
          <w:sz w:val="22"/>
          <w:szCs w:val="22"/>
        </w:rPr>
        <w:t xml:space="preserve"> </w:t>
      </w:r>
      <w:r w:rsidRPr="00B56313">
        <w:rPr>
          <w:rFonts w:ascii="Arial" w:hAnsi="Arial" w:cs="Arial"/>
          <w:w w:val="115"/>
          <w:sz w:val="22"/>
          <w:szCs w:val="22"/>
        </w:rPr>
        <w:t>Com</w:t>
      </w:r>
      <w:r w:rsidRPr="00B56313">
        <w:rPr>
          <w:rFonts w:ascii="Arial" w:hAnsi="Arial" w:cs="Arial"/>
          <w:spacing w:val="3"/>
          <w:w w:val="115"/>
          <w:sz w:val="22"/>
          <w:szCs w:val="22"/>
        </w:rPr>
        <w:t>m</w:t>
      </w:r>
      <w:r w:rsidRPr="00B56313">
        <w:rPr>
          <w:rFonts w:ascii="Arial" w:hAnsi="Arial" w:cs="Arial"/>
          <w:w w:val="115"/>
          <w:sz w:val="22"/>
          <w:szCs w:val="22"/>
        </w:rPr>
        <w:t>iss</w:t>
      </w:r>
      <w:r w:rsidRPr="00B56313">
        <w:rPr>
          <w:rFonts w:ascii="Arial" w:hAnsi="Arial" w:cs="Arial"/>
          <w:spacing w:val="-2"/>
          <w:w w:val="115"/>
          <w:sz w:val="22"/>
          <w:szCs w:val="22"/>
        </w:rPr>
        <w:t>i</w:t>
      </w:r>
      <w:r w:rsidRPr="00B56313">
        <w:rPr>
          <w:rFonts w:ascii="Arial" w:hAnsi="Arial" w:cs="Arial"/>
          <w:spacing w:val="2"/>
          <w:w w:val="115"/>
          <w:sz w:val="22"/>
          <w:szCs w:val="22"/>
        </w:rPr>
        <w:t>o</w:t>
      </w:r>
      <w:r w:rsidRPr="00B56313">
        <w:rPr>
          <w:rFonts w:ascii="Arial" w:hAnsi="Arial" w:cs="Arial"/>
          <w:w w:val="115"/>
          <w:sz w:val="22"/>
          <w:szCs w:val="22"/>
        </w:rPr>
        <w:t>n</w:t>
      </w:r>
      <w:r w:rsidRPr="00B56313">
        <w:rPr>
          <w:rFonts w:ascii="Arial" w:hAnsi="Arial" w:cs="Arial"/>
          <w:spacing w:val="29"/>
          <w:w w:val="115"/>
          <w:sz w:val="22"/>
          <w:szCs w:val="22"/>
        </w:rPr>
        <w:t xml:space="preserve"> </w:t>
      </w:r>
    </w:p>
    <w:p w:rsidR="00B56313" w:rsidRPr="00B56313" w:rsidRDefault="00B56313" w:rsidP="00B56313">
      <w:pPr>
        <w:widowControl w:val="0"/>
        <w:autoSpaceDE w:val="0"/>
        <w:autoSpaceDN w:val="0"/>
        <w:adjustRightInd w:val="0"/>
        <w:ind w:right="2046"/>
        <w:rPr>
          <w:rFonts w:ascii="Arial" w:hAnsi="Arial" w:cs="Arial"/>
          <w:sz w:val="22"/>
          <w:szCs w:val="22"/>
        </w:rPr>
      </w:pPr>
      <w:r w:rsidRPr="00B56313">
        <w:rPr>
          <w:rFonts w:ascii="Arial" w:hAnsi="Arial" w:cs="Arial"/>
          <w:spacing w:val="29"/>
          <w:w w:val="115"/>
          <w:sz w:val="22"/>
          <w:szCs w:val="22"/>
        </w:rPr>
        <w:t xml:space="preserve">Address: </w:t>
      </w:r>
      <w:r w:rsidRPr="00B56313">
        <w:rPr>
          <w:rFonts w:ascii="Arial" w:hAnsi="Arial" w:cs="Arial"/>
          <w:spacing w:val="-1"/>
          <w:w w:val="119"/>
          <w:sz w:val="22"/>
          <w:szCs w:val="22"/>
        </w:rPr>
        <w:t>P</w:t>
      </w:r>
      <w:r w:rsidRPr="00B56313">
        <w:rPr>
          <w:rFonts w:ascii="Arial" w:hAnsi="Arial" w:cs="Arial"/>
          <w:spacing w:val="2"/>
          <w:w w:val="79"/>
          <w:sz w:val="22"/>
          <w:szCs w:val="22"/>
        </w:rPr>
        <w:t>l</w:t>
      </w:r>
      <w:r w:rsidRPr="00B56313">
        <w:rPr>
          <w:rFonts w:ascii="Arial" w:hAnsi="Arial" w:cs="Arial"/>
          <w:w w:val="110"/>
          <w:sz w:val="22"/>
          <w:szCs w:val="22"/>
        </w:rPr>
        <w:t>o</w:t>
      </w:r>
      <w:r w:rsidRPr="00B56313">
        <w:rPr>
          <w:rFonts w:ascii="Arial" w:hAnsi="Arial" w:cs="Arial"/>
          <w:w w:val="99"/>
          <w:sz w:val="22"/>
          <w:szCs w:val="22"/>
        </w:rPr>
        <w:t>t</w:t>
      </w:r>
      <w:r w:rsidRPr="00B56313">
        <w:rPr>
          <w:rFonts w:ascii="Arial" w:hAnsi="Arial" w:cs="Arial"/>
          <w:spacing w:val="7"/>
          <w:sz w:val="22"/>
          <w:szCs w:val="22"/>
        </w:rPr>
        <w:t xml:space="preserve"> </w:t>
      </w:r>
      <w:r w:rsidRPr="00B56313">
        <w:rPr>
          <w:rFonts w:ascii="Arial" w:hAnsi="Arial" w:cs="Arial"/>
          <w:sz w:val="22"/>
          <w:szCs w:val="22"/>
        </w:rPr>
        <w:t xml:space="preserve">1239, </w:t>
      </w:r>
      <w:proofErr w:type="spellStart"/>
      <w:r w:rsidRPr="00B56313">
        <w:rPr>
          <w:rFonts w:ascii="Arial" w:hAnsi="Arial" w:cs="Arial"/>
          <w:spacing w:val="2"/>
          <w:sz w:val="22"/>
          <w:szCs w:val="22"/>
        </w:rPr>
        <w:t>Ladoke</w:t>
      </w:r>
      <w:proofErr w:type="spellEnd"/>
      <w:r w:rsidRPr="00B56313">
        <w:rPr>
          <w:rFonts w:ascii="Arial" w:hAnsi="Arial" w:cs="Arial"/>
          <w:sz w:val="22"/>
          <w:szCs w:val="22"/>
        </w:rPr>
        <w:t xml:space="preserve"> </w:t>
      </w:r>
      <w:proofErr w:type="spellStart"/>
      <w:r w:rsidRPr="00B56313">
        <w:rPr>
          <w:rFonts w:ascii="Arial" w:hAnsi="Arial" w:cs="Arial"/>
          <w:spacing w:val="6"/>
          <w:sz w:val="22"/>
          <w:szCs w:val="22"/>
        </w:rPr>
        <w:t>Akintola</w:t>
      </w:r>
      <w:proofErr w:type="spellEnd"/>
      <w:r w:rsidRPr="00B56313">
        <w:rPr>
          <w:rFonts w:ascii="Arial" w:hAnsi="Arial" w:cs="Arial"/>
          <w:spacing w:val="5"/>
          <w:sz w:val="22"/>
          <w:szCs w:val="22"/>
        </w:rPr>
        <w:t xml:space="preserve"> </w:t>
      </w:r>
      <w:r w:rsidRPr="00B56313">
        <w:rPr>
          <w:rFonts w:ascii="Arial" w:hAnsi="Arial" w:cs="Arial"/>
          <w:w w:val="99"/>
          <w:sz w:val="22"/>
          <w:szCs w:val="22"/>
        </w:rPr>
        <w:t>B</w:t>
      </w:r>
      <w:r w:rsidRPr="00B56313">
        <w:rPr>
          <w:rFonts w:ascii="Arial" w:hAnsi="Arial" w:cs="Arial"/>
          <w:w w:val="110"/>
          <w:sz w:val="22"/>
          <w:szCs w:val="22"/>
        </w:rPr>
        <w:t>ou</w:t>
      </w:r>
      <w:r w:rsidRPr="00B56313">
        <w:rPr>
          <w:rFonts w:ascii="Arial" w:hAnsi="Arial" w:cs="Arial"/>
          <w:spacing w:val="2"/>
          <w:w w:val="79"/>
          <w:sz w:val="22"/>
          <w:szCs w:val="22"/>
        </w:rPr>
        <w:t>l</w:t>
      </w:r>
      <w:r w:rsidRPr="00B56313">
        <w:rPr>
          <w:rFonts w:ascii="Arial" w:hAnsi="Arial" w:cs="Arial"/>
          <w:w w:val="124"/>
          <w:sz w:val="22"/>
          <w:szCs w:val="22"/>
        </w:rPr>
        <w:t>e</w:t>
      </w:r>
      <w:r w:rsidRPr="00B56313">
        <w:rPr>
          <w:rFonts w:ascii="Arial" w:hAnsi="Arial" w:cs="Arial"/>
          <w:w w:val="99"/>
          <w:sz w:val="22"/>
          <w:szCs w:val="22"/>
        </w:rPr>
        <w:t>v</w:t>
      </w:r>
      <w:r w:rsidRPr="00B56313">
        <w:rPr>
          <w:rFonts w:ascii="Arial" w:hAnsi="Arial" w:cs="Arial"/>
          <w:w w:val="124"/>
          <w:sz w:val="22"/>
          <w:szCs w:val="22"/>
        </w:rPr>
        <w:t>a</w:t>
      </w:r>
      <w:r w:rsidRPr="00B56313">
        <w:rPr>
          <w:rFonts w:ascii="Arial" w:hAnsi="Arial" w:cs="Arial"/>
          <w:spacing w:val="2"/>
          <w:w w:val="99"/>
          <w:sz w:val="22"/>
          <w:szCs w:val="22"/>
        </w:rPr>
        <w:t>r</w:t>
      </w:r>
      <w:r w:rsidRPr="00B56313">
        <w:rPr>
          <w:rFonts w:ascii="Arial" w:hAnsi="Arial" w:cs="Arial"/>
          <w:w w:val="110"/>
          <w:sz w:val="22"/>
          <w:szCs w:val="22"/>
        </w:rPr>
        <w:t>d</w:t>
      </w:r>
    </w:p>
    <w:p w:rsidR="00B56313" w:rsidRPr="00B56313" w:rsidRDefault="00B56313" w:rsidP="00B56313">
      <w:pPr>
        <w:widowControl w:val="0"/>
        <w:autoSpaceDE w:val="0"/>
        <w:autoSpaceDN w:val="0"/>
        <w:adjustRightInd w:val="0"/>
        <w:ind w:right="6760"/>
        <w:jc w:val="both"/>
        <w:rPr>
          <w:rFonts w:ascii="Arial" w:hAnsi="Arial" w:cs="Arial"/>
          <w:sz w:val="22"/>
          <w:szCs w:val="22"/>
        </w:rPr>
      </w:pPr>
      <w:proofErr w:type="spellStart"/>
      <w:r w:rsidRPr="00B56313">
        <w:rPr>
          <w:rFonts w:ascii="Arial" w:hAnsi="Arial" w:cs="Arial"/>
          <w:w w:val="107"/>
          <w:sz w:val="22"/>
          <w:szCs w:val="22"/>
        </w:rPr>
        <w:t>G</w:t>
      </w:r>
      <w:r w:rsidRPr="00B56313">
        <w:rPr>
          <w:rFonts w:ascii="Arial" w:hAnsi="Arial" w:cs="Arial"/>
          <w:w w:val="124"/>
          <w:sz w:val="22"/>
          <w:szCs w:val="22"/>
        </w:rPr>
        <w:t>a</w:t>
      </w:r>
      <w:r w:rsidRPr="00B56313">
        <w:rPr>
          <w:rFonts w:ascii="Arial" w:hAnsi="Arial" w:cs="Arial"/>
          <w:spacing w:val="2"/>
          <w:w w:val="99"/>
          <w:sz w:val="22"/>
          <w:szCs w:val="22"/>
        </w:rPr>
        <w:t>r</w:t>
      </w:r>
      <w:r w:rsidRPr="00B56313">
        <w:rPr>
          <w:rFonts w:ascii="Arial" w:hAnsi="Arial" w:cs="Arial"/>
          <w:w w:val="99"/>
          <w:sz w:val="22"/>
          <w:szCs w:val="22"/>
        </w:rPr>
        <w:t>k</w:t>
      </w:r>
      <w:r w:rsidRPr="00B56313">
        <w:rPr>
          <w:rFonts w:ascii="Arial" w:hAnsi="Arial" w:cs="Arial"/>
          <w:w w:val="79"/>
          <w:sz w:val="22"/>
          <w:szCs w:val="22"/>
        </w:rPr>
        <w:t>i</w:t>
      </w:r>
      <w:proofErr w:type="spellEnd"/>
      <w:r w:rsidRPr="00B56313">
        <w:rPr>
          <w:rFonts w:ascii="Arial" w:hAnsi="Arial" w:cs="Arial"/>
          <w:spacing w:val="7"/>
          <w:sz w:val="22"/>
          <w:szCs w:val="22"/>
        </w:rPr>
        <w:t xml:space="preserve"> </w:t>
      </w:r>
      <w:r w:rsidRPr="00B56313">
        <w:rPr>
          <w:rFonts w:ascii="Arial" w:hAnsi="Arial" w:cs="Arial"/>
          <w:w w:val="89"/>
          <w:sz w:val="22"/>
          <w:szCs w:val="22"/>
        </w:rPr>
        <w:t>II,</w:t>
      </w:r>
      <w:r w:rsidRPr="00B56313">
        <w:rPr>
          <w:rFonts w:ascii="Arial" w:hAnsi="Arial" w:cs="Arial"/>
          <w:spacing w:val="15"/>
          <w:w w:val="89"/>
          <w:sz w:val="22"/>
          <w:szCs w:val="22"/>
        </w:rPr>
        <w:t xml:space="preserve"> </w:t>
      </w:r>
      <w:r w:rsidRPr="00B56313">
        <w:rPr>
          <w:rFonts w:ascii="Arial" w:hAnsi="Arial" w:cs="Arial"/>
          <w:sz w:val="22"/>
          <w:szCs w:val="22"/>
        </w:rPr>
        <w:t>P</w:t>
      </w:r>
      <w:r w:rsidRPr="00B56313">
        <w:rPr>
          <w:rFonts w:ascii="Arial" w:hAnsi="Arial" w:cs="Arial"/>
          <w:spacing w:val="2"/>
          <w:sz w:val="22"/>
          <w:szCs w:val="22"/>
        </w:rPr>
        <w:t>M</w:t>
      </w:r>
      <w:r w:rsidRPr="00B56313">
        <w:rPr>
          <w:rFonts w:ascii="Arial" w:hAnsi="Arial" w:cs="Arial"/>
          <w:sz w:val="22"/>
          <w:szCs w:val="22"/>
        </w:rPr>
        <w:t>B</w:t>
      </w:r>
      <w:r w:rsidRPr="00B56313">
        <w:rPr>
          <w:rFonts w:ascii="Arial" w:hAnsi="Arial" w:cs="Arial"/>
          <w:spacing w:val="14"/>
          <w:sz w:val="22"/>
          <w:szCs w:val="22"/>
        </w:rPr>
        <w:t xml:space="preserve"> </w:t>
      </w:r>
      <w:r w:rsidRPr="00B56313">
        <w:rPr>
          <w:rFonts w:ascii="Arial" w:hAnsi="Arial" w:cs="Arial"/>
          <w:sz w:val="22"/>
          <w:szCs w:val="22"/>
        </w:rPr>
        <w:t>457</w:t>
      </w:r>
      <w:r w:rsidRPr="00B56313">
        <w:rPr>
          <w:rFonts w:ascii="Arial" w:hAnsi="Arial" w:cs="Arial"/>
          <w:spacing w:val="48"/>
          <w:sz w:val="22"/>
          <w:szCs w:val="22"/>
        </w:rPr>
        <w:t xml:space="preserve"> </w:t>
      </w:r>
      <w:proofErr w:type="spellStart"/>
      <w:r w:rsidRPr="00B56313">
        <w:rPr>
          <w:rFonts w:ascii="Arial" w:hAnsi="Arial" w:cs="Arial"/>
          <w:w w:val="107"/>
          <w:sz w:val="22"/>
          <w:szCs w:val="22"/>
        </w:rPr>
        <w:t>G</w:t>
      </w:r>
      <w:r w:rsidRPr="00B56313">
        <w:rPr>
          <w:rFonts w:ascii="Arial" w:hAnsi="Arial" w:cs="Arial"/>
          <w:w w:val="124"/>
          <w:sz w:val="22"/>
          <w:szCs w:val="22"/>
        </w:rPr>
        <w:t>a</w:t>
      </w:r>
      <w:r w:rsidRPr="00B56313">
        <w:rPr>
          <w:rFonts w:ascii="Arial" w:hAnsi="Arial" w:cs="Arial"/>
          <w:spacing w:val="2"/>
          <w:w w:val="99"/>
          <w:sz w:val="22"/>
          <w:szCs w:val="22"/>
        </w:rPr>
        <w:t>r</w:t>
      </w:r>
      <w:r w:rsidRPr="00B56313">
        <w:rPr>
          <w:rFonts w:ascii="Arial" w:hAnsi="Arial" w:cs="Arial"/>
          <w:w w:val="99"/>
          <w:sz w:val="22"/>
          <w:szCs w:val="22"/>
        </w:rPr>
        <w:t>k</w:t>
      </w:r>
      <w:r w:rsidRPr="00B56313">
        <w:rPr>
          <w:rFonts w:ascii="Arial" w:hAnsi="Arial" w:cs="Arial"/>
          <w:w w:val="79"/>
          <w:sz w:val="22"/>
          <w:szCs w:val="22"/>
        </w:rPr>
        <w:t>i</w:t>
      </w:r>
      <w:proofErr w:type="spellEnd"/>
    </w:p>
    <w:p w:rsidR="00B56313" w:rsidRPr="00B56313" w:rsidRDefault="00B56313" w:rsidP="00B56313">
      <w:pPr>
        <w:widowControl w:val="0"/>
        <w:autoSpaceDE w:val="0"/>
        <w:autoSpaceDN w:val="0"/>
        <w:adjustRightInd w:val="0"/>
        <w:ind w:right="7834"/>
        <w:jc w:val="both"/>
        <w:rPr>
          <w:rFonts w:ascii="Arial" w:hAnsi="Arial" w:cs="Arial"/>
          <w:sz w:val="22"/>
          <w:szCs w:val="22"/>
        </w:rPr>
      </w:pPr>
      <w:r w:rsidRPr="00B56313">
        <w:rPr>
          <w:rFonts w:ascii="Arial" w:hAnsi="Arial" w:cs="Arial"/>
          <w:spacing w:val="-1"/>
          <w:w w:val="91"/>
          <w:sz w:val="22"/>
          <w:szCs w:val="22"/>
        </w:rPr>
        <w:t>A</w:t>
      </w:r>
      <w:r w:rsidRPr="00B56313">
        <w:rPr>
          <w:rFonts w:ascii="Arial" w:hAnsi="Arial" w:cs="Arial"/>
          <w:w w:val="110"/>
          <w:sz w:val="22"/>
          <w:szCs w:val="22"/>
        </w:rPr>
        <w:t>b</w:t>
      </w:r>
      <w:r w:rsidRPr="00B56313">
        <w:rPr>
          <w:rFonts w:ascii="Arial" w:hAnsi="Arial" w:cs="Arial"/>
          <w:spacing w:val="3"/>
          <w:w w:val="110"/>
          <w:sz w:val="22"/>
          <w:szCs w:val="22"/>
        </w:rPr>
        <w:t>u</w:t>
      </w:r>
      <w:r w:rsidRPr="00B56313">
        <w:rPr>
          <w:rFonts w:ascii="Arial" w:hAnsi="Arial" w:cs="Arial"/>
          <w:w w:val="79"/>
          <w:sz w:val="22"/>
          <w:szCs w:val="22"/>
        </w:rPr>
        <w:t>j</w:t>
      </w:r>
      <w:r w:rsidRPr="00B56313">
        <w:rPr>
          <w:rFonts w:ascii="Arial" w:hAnsi="Arial" w:cs="Arial"/>
          <w:spacing w:val="-1"/>
          <w:w w:val="124"/>
          <w:sz w:val="22"/>
          <w:szCs w:val="22"/>
        </w:rPr>
        <w:t>a</w:t>
      </w:r>
      <w:r w:rsidRPr="00B56313">
        <w:rPr>
          <w:rFonts w:ascii="Arial" w:hAnsi="Arial" w:cs="Arial"/>
          <w:w w:val="110"/>
          <w:sz w:val="22"/>
          <w:szCs w:val="22"/>
        </w:rPr>
        <w:t>,</w:t>
      </w:r>
      <w:r w:rsidRPr="00B56313">
        <w:rPr>
          <w:rFonts w:ascii="Arial" w:hAnsi="Arial" w:cs="Arial"/>
          <w:spacing w:val="7"/>
          <w:sz w:val="22"/>
          <w:szCs w:val="22"/>
        </w:rPr>
        <w:t xml:space="preserve"> </w:t>
      </w:r>
      <w:r w:rsidRPr="00B56313">
        <w:rPr>
          <w:rFonts w:ascii="Arial" w:hAnsi="Arial" w:cs="Arial"/>
          <w:spacing w:val="2"/>
          <w:w w:val="99"/>
          <w:sz w:val="22"/>
          <w:szCs w:val="22"/>
        </w:rPr>
        <w:t>N</w:t>
      </w:r>
      <w:r w:rsidRPr="00B56313">
        <w:rPr>
          <w:rFonts w:ascii="Arial" w:hAnsi="Arial" w:cs="Arial"/>
          <w:w w:val="79"/>
          <w:sz w:val="22"/>
          <w:szCs w:val="22"/>
        </w:rPr>
        <w:t>i</w:t>
      </w:r>
      <w:r w:rsidRPr="00B56313">
        <w:rPr>
          <w:rFonts w:ascii="Arial" w:hAnsi="Arial" w:cs="Arial"/>
          <w:w w:val="110"/>
          <w:sz w:val="22"/>
          <w:szCs w:val="22"/>
        </w:rPr>
        <w:t>g</w:t>
      </w:r>
      <w:r w:rsidRPr="00B56313">
        <w:rPr>
          <w:rFonts w:ascii="Arial" w:hAnsi="Arial" w:cs="Arial"/>
          <w:w w:val="124"/>
          <w:sz w:val="22"/>
          <w:szCs w:val="22"/>
        </w:rPr>
        <w:t>e</w:t>
      </w:r>
      <w:r w:rsidRPr="00B56313">
        <w:rPr>
          <w:rFonts w:ascii="Arial" w:hAnsi="Arial" w:cs="Arial"/>
          <w:spacing w:val="2"/>
          <w:w w:val="99"/>
          <w:sz w:val="22"/>
          <w:szCs w:val="22"/>
        </w:rPr>
        <w:t>r</w:t>
      </w:r>
      <w:r w:rsidRPr="00B56313">
        <w:rPr>
          <w:rFonts w:ascii="Arial" w:hAnsi="Arial" w:cs="Arial"/>
          <w:w w:val="79"/>
          <w:sz w:val="22"/>
          <w:szCs w:val="22"/>
        </w:rPr>
        <w:t>i</w:t>
      </w:r>
      <w:r w:rsidRPr="00B56313">
        <w:rPr>
          <w:rFonts w:ascii="Arial" w:hAnsi="Arial" w:cs="Arial"/>
          <w:w w:val="124"/>
          <w:sz w:val="22"/>
          <w:szCs w:val="22"/>
        </w:rPr>
        <w:t>a</w:t>
      </w:r>
    </w:p>
    <w:p w:rsidR="00B56313" w:rsidRPr="00B56313" w:rsidRDefault="00B56313" w:rsidP="00B56313">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B56313">
        <w:rPr>
          <w:rFonts w:ascii="Arial" w:hAnsi="Arial" w:cs="Arial"/>
          <w:spacing w:val="2"/>
          <w:w w:val="99"/>
          <w:position w:val="-1"/>
          <w:sz w:val="22"/>
          <w:szCs w:val="22"/>
        </w:rPr>
        <w:t>T</w:t>
      </w:r>
      <w:r w:rsidRPr="00B56313">
        <w:rPr>
          <w:rFonts w:ascii="Arial" w:hAnsi="Arial" w:cs="Arial"/>
          <w:w w:val="124"/>
          <w:position w:val="-1"/>
          <w:sz w:val="22"/>
          <w:szCs w:val="22"/>
        </w:rPr>
        <w:t>e</w:t>
      </w:r>
      <w:r w:rsidRPr="00B56313">
        <w:rPr>
          <w:rFonts w:ascii="Arial" w:hAnsi="Arial" w:cs="Arial"/>
          <w:w w:val="79"/>
          <w:position w:val="-1"/>
          <w:sz w:val="22"/>
          <w:szCs w:val="22"/>
        </w:rPr>
        <w:t>l</w:t>
      </w:r>
      <w:r w:rsidRPr="00B56313">
        <w:rPr>
          <w:rFonts w:ascii="Arial" w:hAnsi="Arial" w:cs="Arial"/>
          <w:w w:val="124"/>
          <w:position w:val="-1"/>
          <w:sz w:val="22"/>
          <w:szCs w:val="22"/>
        </w:rPr>
        <w:t>e</w:t>
      </w:r>
      <w:r w:rsidRPr="00B56313">
        <w:rPr>
          <w:rFonts w:ascii="Arial" w:hAnsi="Arial" w:cs="Arial"/>
          <w:w w:val="110"/>
          <w:position w:val="-1"/>
          <w:sz w:val="22"/>
          <w:szCs w:val="22"/>
        </w:rPr>
        <w:t>phon</w:t>
      </w:r>
      <w:r w:rsidRPr="00B56313">
        <w:rPr>
          <w:rFonts w:ascii="Arial" w:hAnsi="Arial" w:cs="Arial"/>
          <w:w w:val="124"/>
          <w:position w:val="-1"/>
          <w:sz w:val="22"/>
          <w:szCs w:val="22"/>
        </w:rPr>
        <w:t>e Number</w:t>
      </w:r>
      <w:r w:rsidRPr="00B56313">
        <w:rPr>
          <w:rFonts w:ascii="Arial" w:hAnsi="Arial" w:cs="Arial"/>
          <w:w w:val="99"/>
          <w:position w:val="-1"/>
          <w:sz w:val="22"/>
          <w:szCs w:val="22"/>
        </w:rPr>
        <w:t>:</w:t>
      </w:r>
      <w:r w:rsidRPr="00B56313">
        <w:rPr>
          <w:rFonts w:ascii="Arial" w:hAnsi="Arial" w:cs="Arial"/>
          <w:spacing w:val="10"/>
          <w:position w:val="-1"/>
          <w:sz w:val="22"/>
          <w:szCs w:val="22"/>
        </w:rPr>
        <w:t xml:space="preserve"> +</w:t>
      </w:r>
      <w:r w:rsidRPr="00B56313">
        <w:rPr>
          <w:rStyle w:val="Emphasis"/>
          <w:rFonts w:ascii="Arial" w:hAnsi="Arial" w:cs="Arial"/>
          <w:b/>
          <w:bCs/>
          <w:i w:val="0"/>
          <w:color w:val="5F6368"/>
          <w:sz w:val="22"/>
          <w:szCs w:val="22"/>
          <w:shd w:val="clear" w:color="auto" w:fill="FFFFFF"/>
        </w:rPr>
        <w:t>234 (09) 875-6021</w:t>
      </w:r>
    </w:p>
    <w:p w:rsidR="00B56313" w:rsidRPr="00B56313" w:rsidRDefault="00B56313" w:rsidP="00B56313">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B56313">
        <w:rPr>
          <w:rFonts w:ascii="Arial" w:hAnsi="Arial" w:cs="Arial"/>
          <w:spacing w:val="4"/>
          <w:w w:val="109"/>
          <w:position w:val="-1"/>
          <w:sz w:val="22"/>
          <w:szCs w:val="22"/>
        </w:rPr>
        <w:t>E-</w:t>
      </w:r>
      <w:r w:rsidRPr="00B56313">
        <w:rPr>
          <w:rFonts w:ascii="Arial" w:hAnsi="Arial" w:cs="Arial"/>
          <w:spacing w:val="2"/>
          <w:w w:val="106"/>
          <w:position w:val="-1"/>
          <w:sz w:val="22"/>
          <w:szCs w:val="22"/>
        </w:rPr>
        <w:t>m</w:t>
      </w:r>
      <w:r w:rsidRPr="00B56313">
        <w:rPr>
          <w:rFonts w:ascii="Arial" w:hAnsi="Arial" w:cs="Arial"/>
          <w:w w:val="124"/>
          <w:position w:val="-1"/>
          <w:sz w:val="22"/>
          <w:szCs w:val="22"/>
        </w:rPr>
        <w:t>a</w:t>
      </w:r>
      <w:r w:rsidRPr="00B56313">
        <w:rPr>
          <w:rFonts w:ascii="Arial" w:hAnsi="Arial" w:cs="Arial"/>
          <w:spacing w:val="2"/>
          <w:w w:val="79"/>
          <w:position w:val="-1"/>
          <w:sz w:val="22"/>
          <w:szCs w:val="22"/>
        </w:rPr>
        <w:t>i</w:t>
      </w:r>
      <w:r w:rsidRPr="00B56313">
        <w:rPr>
          <w:rFonts w:ascii="Arial" w:hAnsi="Arial" w:cs="Arial"/>
          <w:w w:val="79"/>
          <w:position w:val="-1"/>
          <w:sz w:val="22"/>
          <w:szCs w:val="22"/>
        </w:rPr>
        <w:t>l</w:t>
      </w:r>
      <w:r w:rsidRPr="00B56313">
        <w:rPr>
          <w:rFonts w:ascii="Arial" w:hAnsi="Arial" w:cs="Arial"/>
          <w:w w:val="99"/>
          <w:position w:val="-1"/>
          <w:sz w:val="22"/>
          <w:szCs w:val="22"/>
        </w:rPr>
        <w:t>:</w:t>
      </w:r>
      <w:r w:rsidRPr="00B56313">
        <w:rPr>
          <w:rFonts w:ascii="Arial" w:hAnsi="Arial" w:cs="Arial"/>
          <w:spacing w:val="11"/>
          <w:position w:val="-1"/>
          <w:sz w:val="22"/>
          <w:szCs w:val="22"/>
        </w:rPr>
        <w:t xml:space="preserve"> </w:t>
      </w:r>
      <w:hyperlink r:id="rId11" w:history="1">
        <w:r w:rsidRPr="00B56313">
          <w:rPr>
            <w:rStyle w:val="Hyperlink"/>
            <w:rFonts w:ascii="Arial" w:hAnsi="Arial" w:cs="Arial"/>
            <w:sz w:val="22"/>
            <w:szCs w:val="22"/>
            <w:shd w:val="clear" w:color="auto" w:fill="FFFFFF"/>
          </w:rPr>
          <w:t>contact@naicom.gov.ng</w:t>
        </w:r>
      </w:hyperlink>
      <w:r w:rsidRPr="00B56313">
        <w:rPr>
          <w:rFonts w:ascii="Arial" w:hAnsi="Arial" w:cs="Arial"/>
          <w:color w:val="4D5156"/>
          <w:sz w:val="22"/>
          <w:szCs w:val="22"/>
          <w:shd w:val="clear" w:color="auto" w:fill="FFFFFF"/>
        </w:rPr>
        <w:t>.</w:t>
      </w:r>
    </w:p>
    <w:p w:rsidR="00B56313" w:rsidRPr="00B56313" w:rsidRDefault="00B56313" w:rsidP="00B56313">
      <w:pPr>
        <w:widowControl w:val="0"/>
        <w:autoSpaceDE w:val="0"/>
        <w:autoSpaceDN w:val="0"/>
        <w:adjustRightInd w:val="0"/>
        <w:spacing w:before="3" w:line="282" w:lineRule="exact"/>
        <w:ind w:right="3794"/>
        <w:jc w:val="both"/>
        <w:rPr>
          <w:rFonts w:ascii="Arial" w:hAnsi="Arial" w:cs="Arial"/>
          <w:sz w:val="22"/>
          <w:szCs w:val="22"/>
        </w:rPr>
      </w:pPr>
    </w:p>
    <w:p w:rsidR="00B56313" w:rsidRPr="00B56313" w:rsidRDefault="00B56313" w:rsidP="00B56313">
      <w:pPr>
        <w:autoSpaceDE w:val="0"/>
        <w:autoSpaceDN w:val="0"/>
        <w:adjustRightInd w:val="0"/>
        <w:rPr>
          <w:rFonts w:ascii="Arial" w:hAnsi="Arial" w:cs="Arial"/>
          <w:sz w:val="22"/>
          <w:szCs w:val="22"/>
        </w:rPr>
      </w:pPr>
      <w:r w:rsidRPr="00B56313">
        <w:rPr>
          <w:rFonts w:ascii="Arial" w:hAnsi="Arial" w:cs="Arial"/>
          <w:sz w:val="22"/>
          <w:szCs w:val="22"/>
        </w:rPr>
        <w:t>Where the above processes fail to produce the desired result, customers have the right to the competent court of Jurisdiction as the final arbiter.</w:t>
      </w:r>
    </w:p>
    <w:p w:rsidR="00B56313" w:rsidRPr="00B56313" w:rsidRDefault="00B56313" w:rsidP="00B56313">
      <w:pPr>
        <w:widowControl w:val="0"/>
        <w:autoSpaceDE w:val="0"/>
        <w:autoSpaceDN w:val="0"/>
        <w:adjustRightInd w:val="0"/>
        <w:spacing w:before="19" w:line="260" w:lineRule="exact"/>
        <w:rPr>
          <w:rFonts w:ascii="Arial" w:hAnsi="Arial" w:cs="Arial"/>
          <w:sz w:val="22"/>
          <w:szCs w:val="22"/>
        </w:rPr>
      </w:pPr>
    </w:p>
    <w:p w:rsidR="00AC1B38" w:rsidRDefault="00B56313" w:rsidP="00B56313">
      <w:pPr>
        <w:widowControl w:val="0"/>
        <w:autoSpaceDE w:val="0"/>
        <w:autoSpaceDN w:val="0"/>
        <w:adjustRightInd w:val="0"/>
        <w:spacing w:before="27"/>
        <w:ind w:right="-20"/>
        <w:rPr>
          <w:rFonts w:ascii="Arial" w:hAnsi="Arial" w:cs="Arial"/>
          <w:sz w:val="22"/>
          <w:szCs w:val="22"/>
        </w:rPr>
      </w:pPr>
      <w:r w:rsidRPr="00B56313">
        <w:rPr>
          <w:rFonts w:ascii="Arial" w:hAnsi="Arial" w:cs="Arial"/>
          <w:spacing w:val="2"/>
        </w:rPr>
        <w:t>T</w:t>
      </w:r>
      <w:r w:rsidRPr="00B56313">
        <w:rPr>
          <w:rFonts w:ascii="Arial" w:hAnsi="Arial" w:cs="Arial"/>
        </w:rPr>
        <w:t>hank</w:t>
      </w:r>
      <w:r w:rsidRPr="00B56313">
        <w:rPr>
          <w:rFonts w:ascii="Arial" w:hAnsi="Arial" w:cs="Arial"/>
          <w:spacing w:val="56"/>
        </w:rPr>
        <w:t xml:space="preserve"> </w:t>
      </w:r>
      <w:r w:rsidRPr="00B56313">
        <w:rPr>
          <w:rFonts w:ascii="Arial" w:hAnsi="Arial" w:cs="Arial"/>
        </w:rPr>
        <w:t>you</w:t>
      </w:r>
      <w:r w:rsidRPr="00B56313">
        <w:rPr>
          <w:rFonts w:ascii="Arial" w:hAnsi="Arial" w:cs="Arial"/>
          <w:spacing w:val="31"/>
        </w:rPr>
        <w:t xml:space="preserve"> </w:t>
      </w:r>
      <w:r w:rsidRPr="00B56313">
        <w:rPr>
          <w:rFonts w:ascii="Arial" w:hAnsi="Arial" w:cs="Arial"/>
          <w:spacing w:val="3"/>
          <w:w w:val="98"/>
        </w:rPr>
        <w:t>f</w:t>
      </w:r>
      <w:r w:rsidRPr="00B56313">
        <w:rPr>
          <w:rFonts w:ascii="Arial" w:hAnsi="Arial" w:cs="Arial"/>
          <w:spacing w:val="-1"/>
          <w:w w:val="98"/>
        </w:rPr>
        <w:t>o</w:t>
      </w:r>
      <w:r w:rsidRPr="00B56313">
        <w:rPr>
          <w:rFonts w:ascii="Arial" w:hAnsi="Arial" w:cs="Arial"/>
          <w:w w:val="98"/>
        </w:rPr>
        <w:t>r</w:t>
      </w:r>
      <w:r w:rsidRPr="00B56313">
        <w:rPr>
          <w:rFonts w:ascii="Arial" w:hAnsi="Arial" w:cs="Arial"/>
          <w:spacing w:val="12"/>
          <w:w w:val="98"/>
        </w:rPr>
        <w:t xml:space="preserve"> </w:t>
      </w:r>
      <w:r w:rsidRPr="00B56313">
        <w:rPr>
          <w:rFonts w:ascii="Arial" w:hAnsi="Arial" w:cs="Arial"/>
          <w:w w:val="112"/>
        </w:rPr>
        <w:t>c</w:t>
      </w:r>
      <w:r w:rsidRPr="00B56313">
        <w:rPr>
          <w:rFonts w:ascii="Arial" w:hAnsi="Arial" w:cs="Arial"/>
          <w:w w:val="110"/>
        </w:rPr>
        <w:t>hoo</w:t>
      </w:r>
      <w:r w:rsidRPr="00B56313">
        <w:rPr>
          <w:rFonts w:ascii="Arial" w:hAnsi="Arial" w:cs="Arial"/>
          <w:spacing w:val="2"/>
          <w:w w:val="128"/>
        </w:rPr>
        <w:t>s</w:t>
      </w:r>
      <w:r w:rsidRPr="00B56313">
        <w:rPr>
          <w:rFonts w:ascii="Arial" w:hAnsi="Arial" w:cs="Arial"/>
          <w:spacing w:val="-3"/>
          <w:w w:val="79"/>
        </w:rPr>
        <w:t>i</w:t>
      </w:r>
      <w:r w:rsidRPr="00B56313">
        <w:rPr>
          <w:rFonts w:ascii="Arial" w:hAnsi="Arial" w:cs="Arial"/>
          <w:w w:val="110"/>
        </w:rPr>
        <w:t>ng</w:t>
      </w:r>
      <w:r w:rsidRPr="00B56313">
        <w:rPr>
          <w:rFonts w:ascii="Arial" w:hAnsi="Arial" w:cs="Arial"/>
          <w:spacing w:val="7"/>
        </w:rPr>
        <w:t xml:space="preserve"> </w:t>
      </w:r>
      <w:r w:rsidRPr="00B56313">
        <w:rPr>
          <w:rFonts w:ascii="Arial" w:hAnsi="Arial" w:cs="Arial"/>
        </w:rPr>
        <w:t xml:space="preserve">Cornerstone </w:t>
      </w:r>
      <w:r w:rsidRPr="00B56313">
        <w:rPr>
          <w:rFonts w:ascii="Arial" w:hAnsi="Arial" w:cs="Arial"/>
          <w:w w:val="82"/>
        </w:rPr>
        <w:t>I</w:t>
      </w:r>
      <w:r w:rsidRPr="00B56313">
        <w:rPr>
          <w:rFonts w:ascii="Arial" w:hAnsi="Arial" w:cs="Arial"/>
          <w:w w:val="110"/>
        </w:rPr>
        <w:t>n</w:t>
      </w:r>
      <w:r w:rsidRPr="00B56313">
        <w:rPr>
          <w:rFonts w:ascii="Arial" w:hAnsi="Arial" w:cs="Arial"/>
          <w:spacing w:val="2"/>
          <w:w w:val="128"/>
        </w:rPr>
        <w:t>s</w:t>
      </w:r>
      <w:r w:rsidRPr="00B56313">
        <w:rPr>
          <w:rFonts w:ascii="Arial" w:hAnsi="Arial" w:cs="Arial"/>
          <w:w w:val="110"/>
        </w:rPr>
        <w:t>u</w:t>
      </w:r>
      <w:r w:rsidRPr="00B56313">
        <w:rPr>
          <w:rFonts w:ascii="Arial" w:hAnsi="Arial" w:cs="Arial"/>
          <w:spacing w:val="2"/>
          <w:w w:val="99"/>
        </w:rPr>
        <w:t>r</w:t>
      </w:r>
      <w:r w:rsidRPr="00B56313">
        <w:rPr>
          <w:rFonts w:ascii="Arial" w:hAnsi="Arial" w:cs="Arial"/>
          <w:spacing w:val="-1"/>
          <w:w w:val="124"/>
        </w:rPr>
        <w:t>a</w:t>
      </w:r>
      <w:r w:rsidRPr="00B56313">
        <w:rPr>
          <w:rFonts w:ascii="Arial" w:hAnsi="Arial" w:cs="Arial"/>
          <w:w w:val="110"/>
        </w:rPr>
        <w:t>n</w:t>
      </w:r>
      <w:r w:rsidRPr="00B56313">
        <w:rPr>
          <w:rFonts w:ascii="Arial" w:hAnsi="Arial" w:cs="Arial"/>
          <w:spacing w:val="2"/>
          <w:w w:val="112"/>
        </w:rPr>
        <w:t>c</w:t>
      </w:r>
      <w:r w:rsidRPr="00B56313">
        <w:rPr>
          <w:rFonts w:ascii="Arial" w:hAnsi="Arial" w:cs="Arial"/>
          <w:w w:val="124"/>
        </w:rPr>
        <w:t>e</w:t>
      </w:r>
      <w:r w:rsidRPr="00B56313">
        <w:rPr>
          <w:rFonts w:ascii="Arial" w:hAnsi="Arial" w:cs="Arial"/>
          <w:spacing w:val="5"/>
        </w:rPr>
        <w:t xml:space="preserve"> </w:t>
      </w:r>
      <w:proofErr w:type="spellStart"/>
      <w:r w:rsidRPr="00B56313">
        <w:rPr>
          <w:rFonts w:ascii="Arial" w:hAnsi="Arial" w:cs="Arial"/>
          <w:w w:val="108"/>
        </w:rPr>
        <w:t>Plc</w:t>
      </w:r>
      <w:proofErr w:type="spellEnd"/>
      <w:r w:rsidRPr="00B56313">
        <w:rPr>
          <w:rFonts w:ascii="Arial" w:hAnsi="Arial" w:cs="Arial"/>
          <w:spacing w:val="7"/>
        </w:rPr>
        <w:t xml:space="preserve"> </w:t>
      </w:r>
      <w:r w:rsidRPr="00B56313">
        <w:rPr>
          <w:rFonts w:ascii="Arial" w:hAnsi="Arial" w:cs="Arial"/>
          <w:w w:val="125"/>
        </w:rPr>
        <w:t>as</w:t>
      </w:r>
      <w:r w:rsidRPr="00B56313">
        <w:rPr>
          <w:rFonts w:ascii="Arial" w:hAnsi="Arial" w:cs="Arial"/>
          <w:spacing w:val="-5"/>
          <w:w w:val="125"/>
        </w:rPr>
        <w:t xml:space="preserve"> </w:t>
      </w:r>
      <w:r w:rsidRPr="00B56313">
        <w:rPr>
          <w:rFonts w:ascii="Arial" w:hAnsi="Arial" w:cs="Arial"/>
        </w:rPr>
        <w:t>your</w:t>
      </w:r>
      <w:r w:rsidRPr="00B56313">
        <w:rPr>
          <w:rFonts w:ascii="Arial" w:hAnsi="Arial" w:cs="Arial"/>
          <w:spacing w:val="31"/>
        </w:rPr>
        <w:t xml:space="preserve"> </w:t>
      </w:r>
      <w:r w:rsidRPr="00B56313">
        <w:rPr>
          <w:rFonts w:ascii="Arial" w:hAnsi="Arial" w:cs="Arial"/>
          <w:w w:val="110"/>
        </w:rPr>
        <w:t>p</w:t>
      </w:r>
      <w:r w:rsidRPr="00B56313">
        <w:rPr>
          <w:rFonts w:ascii="Arial" w:hAnsi="Arial" w:cs="Arial"/>
          <w:spacing w:val="2"/>
          <w:w w:val="99"/>
        </w:rPr>
        <w:t>r</w:t>
      </w:r>
      <w:r w:rsidRPr="00B56313">
        <w:rPr>
          <w:rFonts w:ascii="Arial" w:hAnsi="Arial" w:cs="Arial"/>
          <w:w w:val="124"/>
        </w:rPr>
        <w:t>e</w:t>
      </w:r>
      <w:r w:rsidRPr="00B56313">
        <w:rPr>
          <w:rFonts w:ascii="Arial" w:hAnsi="Arial" w:cs="Arial"/>
          <w:w w:val="82"/>
        </w:rPr>
        <w:t>f</w:t>
      </w:r>
      <w:r w:rsidRPr="00B56313">
        <w:rPr>
          <w:rFonts w:ascii="Arial" w:hAnsi="Arial" w:cs="Arial"/>
          <w:w w:val="124"/>
        </w:rPr>
        <w:t>e</w:t>
      </w:r>
      <w:r w:rsidRPr="00B56313">
        <w:rPr>
          <w:rFonts w:ascii="Arial" w:hAnsi="Arial" w:cs="Arial"/>
          <w:w w:val="99"/>
        </w:rPr>
        <w:t>rr</w:t>
      </w:r>
      <w:r w:rsidRPr="00B56313">
        <w:rPr>
          <w:rFonts w:ascii="Arial" w:hAnsi="Arial" w:cs="Arial"/>
          <w:w w:val="124"/>
        </w:rPr>
        <w:t>e</w:t>
      </w:r>
      <w:r w:rsidRPr="00B56313">
        <w:rPr>
          <w:rFonts w:ascii="Arial" w:hAnsi="Arial" w:cs="Arial"/>
          <w:w w:val="110"/>
        </w:rPr>
        <w:t xml:space="preserve">d </w:t>
      </w:r>
      <w:r w:rsidRPr="00B56313">
        <w:rPr>
          <w:rFonts w:ascii="Arial" w:hAnsi="Arial" w:cs="Arial"/>
          <w:w w:val="82"/>
        </w:rPr>
        <w:t>I</w:t>
      </w:r>
      <w:r w:rsidRPr="00B56313">
        <w:rPr>
          <w:rFonts w:ascii="Arial" w:hAnsi="Arial" w:cs="Arial"/>
          <w:w w:val="110"/>
        </w:rPr>
        <w:t>n</w:t>
      </w:r>
      <w:r w:rsidRPr="00B56313">
        <w:rPr>
          <w:rFonts w:ascii="Arial" w:hAnsi="Arial" w:cs="Arial"/>
          <w:w w:val="128"/>
        </w:rPr>
        <w:t>s</w:t>
      </w:r>
      <w:r w:rsidRPr="00B56313">
        <w:rPr>
          <w:rFonts w:ascii="Arial" w:hAnsi="Arial" w:cs="Arial"/>
          <w:w w:val="110"/>
        </w:rPr>
        <w:t>u</w:t>
      </w:r>
      <w:r w:rsidRPr="00B56313">
        <w:rPr>
          <w:rFonts w:ascii="Arial" w:hAnsi="Arial" w:cs="Arial"/>
          <w:spacing w:val="2"/>
          <w:w w:val="99"/>
        </w:rPr>
        <w:t>r</w:t>
      </w:r>
      <w:r w:rsidRPr="00B56313">
        <w:rPr>
          <w:rFonts w:ascii="Arial" w:hAnsi="Arial" w:cs="Arial"/>
          <w:w w:val="124"/>
        </w:rPr>
        <w:t>a</w:t>
      </w:r>
      <w:r w:rsidRPr="00B56313">
        <w:rPr>
          <w:rFonts w:ascii="Arial" w:hAnsi="Arial" w:cs="Arial"/>
          <w:w w:val="110"/>
        </w:rPr>
        <w:t>n</w:t>
      </w:r>
      <w:r w:rsidRPr="00B56313">
        <w:rPr>
          <w:rFonts w:ascii="Arial" w:hAnsi="Arial" w:cs="Arial"/>
          <w:spacing w:val="2"/>
          <w:w w:val="112"/>
        </w:rPr>
        <w:t>c</w:t>
      </w:r>
      <w:r w:rsidRPr="00B56313">
        <w:rPr>
          <w:rFonts w:ascii="Arial" w:hAnsi="Arial" w:cs="Arial"/>
          <w:w w:val="124"/>
        </w:rPr>
        <w:t>e</w:t>
      </w:r>
      <w:r w:rsidRPr="00B56313">
        <w:rPr>
          <w:rFonts w:ascii="Arial" w:hAnsi="Arial" w:cs="Arial"/>
          <w:spacing w:val="5"/>
        </w:rPr>
        <w:t xml:space="preserve"> </w:t>
      </w:r>
      <w:r w:rsidRPr="00B56313">
        <w:rPr>
          <w:rFonts w:ascii="Arial" w:hAnsi="Arial" w:cs="Arial"/>
          <w:spacing w:val="2"/>
          <w:w w:val="107"/>
        </w:rPr>
        <w:t>C</w:t>
      </w:r>
      <w:r w:rsidRPr="00B56313">
        <w:rPr>
          <w:rFonts w:ascii="Arial" w:hAnsi="Arial" w:cs="Arial"/>
          <w:w w:val="110"/>
        </w:rPr>
        <w:t>o</w:t>
      </w:r>
      <w:r w:rsidRPr="00B56313">
        <w:rPr>
          <w:rFonts w:ascii="Arial" w:hAnsi="Arial" w:cs="Arial"/>
          <w:spacing w:val="2"/>
          <w:w w:val="106"/>
        </w:rPr>
        <w:t>m</w:t>
      </w:r>
      <w:r w:rsidRPr="00B56313">
        <w:rPr>
          <w:rFonts w:ascii="Arial" w:hAnsi="Arial" w:cs="Arial"/>
          <w:w w:val="110"/>
        </w:rPr>
        <w:t>p</w:t>
      </w:r>
      <w:r w:rsidRPr="00B56313">
        <w:rPr>
          <w:rFonts w:ascii="Arial" w:hAnsi="Arial" w:cs="Arial"/>
          <w:w w:val="124"/>
        </w:rPr>
        <w:t>a</w:t>
      </w:r>
      <w:r w:rsidRPr="00B56313">
        <w:rPr>
          <w:rFonts w:ascii="Arial" w:hAnsi="Arial" w:cs="Arial"/>
          <w:w w:val="110"/>
        </w:rPr>
        <w:t>n</w:t>
      </w:r>
      <w:r w:rsidRPr="00B56313">
        <w:rPr>
          <w:rFonts w:ascii="Arial" w:hAnsi="Arial" w:cs="Arial"/>
          <w:w w:val="99"/>
        </w:rPr>
        <w:t>y</w:t>
      </w:r>
      <w:r w:rsidRPr="00B56313">
        <w:rPr>
          <w:rFonts w:ascii="Arial" w:hAnsi="Arial" w:cs="Arial"/>
          <w:w w:val="110"/>
        </w:rPr>
        <w:t>.</w:t>
      </w:r>
      <w:bookmarkStart w:id="1" w:name="_GoBack"/>
      <w:bookmarkEnd w:id="0"/>
      <w:bookmarkEnd w:id="1"/>
    </w:p>
    <w:sectPr w:rsidR="00AC1B38">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91D" w:rsidRDefault="001D191D">
      <w:r>
        <w:separator/>
      </w:r>
    </w:p>
  </w:endnote>
  <w:endnote w:type="continuationSeparator" w:id="0">
    <w:p w:rsidR="001D191D" w:rsidRDefault="001D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38" w:rsidRDefault="001D19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1B38" w:rsidRDefault="00AC1B3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38" w:rsidRDefault="00AC1B3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91D" w:rsidRDefault="001D191D">
      <w:r>
        <w:separator/>
      </w:r>
    </w:p>
  </w:footnote>
  <w:footnote w:type="continuationSeparator" w:id="0">
    <w:p w:rsidR="001D191D" w:rsidRDefault="001D1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601598"/>
    <w:multiLevelType w:val="multilevel"/>
    <w:tmpl w:val="4A601598"/>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5246"/>
    <w:rsid w:val="00051B4D"/>
    <w:rsid w:val="000E038A"/>
    <w:rsid w:val="00140268"/>
    <w:rsid w:val="001653CD"/>
    <w:rsid w:val="00176797"/>
    <w:rsid w:val="001D191D"/>
    <w:rsid w:val="002113A1"/>
    <w:rsid w:val="00217DFC"/>
    <w:rsid w:val="00266568"/>
    <w:rsid w:val="002D5B18"/>
    <w:rsid w:val="003D0662"/>
    <w:rsid w:val="00445F0A"/>
    <w:rsid w:val="004931B3"/>
    <w:rsid w:val="00565754"/>
    <w:rsid w:val="00654AAD"/>
    <w:rsid w:val="006B5246"/>
    <w:rsid w:val="00724341"/>
    <w:rsid w:val="007E41C4"/>
    <w:rsid w:val="00894184"/>
    <w:rsid w:val="008C4C46"/>
    <w:rsid w:val="00926D8C"/>
    <w:rsid w:val="0096798D"/>
    <w:rsid w:val="009A06CB"/>
    <w:rsid w:val="00A12FEB"/>
    <w:rsid w:val="00AC1B38"/>
    <w:rsid w:val="00AF3F21"/>
    <w:rsid w:val="00AF7070"/>
    <w:rsid w:val="00B56313"/>
    <w:rsid w:val="00C730C0"/>
    <w:rsid w:val="00D64131"/>
    <w:rsid w:val="00D6436C"/>
    <w:rsid w:val="00E17BF1"/>
    <w:rsid w:val="00E218BA"/>
    <w:rsid w:val="00EE1901"/>
    <w:rsid w:val="00FD5EF6"/>
    <w:rsid w:val="00FF60C9"/>
    <w:rsid w:val="0E155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nhideWhenUsed="0"/>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pPr>
      <w:widowControl w:val="0"/>
      <w:tabs>
        <w:tab w:val="center" w:pos="4320"/>
        <w:tab w:val="right" w:pos="8640"/>
      </w:tabs>
      <w:autoSpaceDE w:val="0"/>
      <w:autoSpaceDN w:val="0"/>
      <w:adjustRightInd w:val="0"/>
    </w:pPr>
    <w:rPr>
      <w:rFonts w:eastAsia="Times New Roman" w:cs="Times New Roman"/>
      <w:szCs w:val="24"/>
    </w:r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eastAsia="Times New Roman" w:cs="Times New Roman"/>
      <w:sz w:val="24"/>
      <w:szCs w:val="24"/>
      <w:lang w:val="en-GB" w:eastAsia="en-GB"/>
    </w:rPr>
  </w:style>
  <w:style w:type="character" w:styleId="PageNumber">
    <w:name w:val="page number"/>
    <w:basedOn w:val="DefaultParagraphFont"/>
    <w:qFormat/>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Pr>
      <w:rFonts w:ascii="Tahoma" w:eastAsia="Times New Roman" w:hAnsi="Tahoma" w:cs="Times New Roman"/>
      <w:b/>
      <w:sz w:val="20"/>
      <w:szCs w:val="20"/>
      <w:lang w:val="en-US"/>
    </w:rPr>
  </w:style>
  <w:style w:type="character" w:customStyle="1" w:styleId="Heading3Char">
    <w:name w:val="Heading 3 Char"/>
    <w:basedOn w:val="DefaultParagraphFont"/>
    <w:link w:val="Heading3"/>
    <w:rPr>
      <w:rFonts w:ascii="Tahoma" w:eastAsia="Times New Roman" w:hAnsi="Tahoma" w:cs="Times New Roman"/>
      <w:b/>
      <w:szCs w:val="20"/>
      <w:lang w:val="en-US"/>
    </w:rPr>
  </w:style>
  <w:style w:type="character" w:customStyle="1" w:styleId="Heading5Char">
    <w:name w:val="Heading 5 Char"/>
    <w:basedOn w:val="DefaultParagraphFont"/>
    <w:link w:val="Heading5"/>
    <w:rPr>
      <w:rFonts w:ascii="Tahoma" w:eastAsia="Times New Roman" w:hAnsi="Tahoma" w:cs="Times New Roman"/>
      <w:b/>
      <w:szCs w:val="20"/>
      <w:u w:val="single"/>
      <w:lang w:val="en-US"/>
    </w:rPr>
  </w:style>
  <w:style w:type="character" w:customStyle="1" w:styleId="Heading9Char">
    <w:name w:val="Heading 9 Char"/>
    <w:basedOn w:val="DefaultParagraphFont"/>
    <w:link w:val="Heading9"/>
    <w:rPr>
      <w:rFonts w:ascii="Tahoma" w:eastAsia="Times New Roman" w:hAnsi="Tahoma" w:cs="Times New Roman"/>
      <w:bCs/>
      <w:sz w:val="24"/>
      <w:szCs w:val="20"/>
      <w:lang w:val="en-US"/>
    </w:rPr>
  </w:style>
  <w:style w:type="character" w:customStyle="1" w:styleId="apple-converted-space">
    <w:name w:val="apple-converted-space"/>
    <w:basedOn w:val="DefaultParagraphFont"/>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4"/>
      <w:lang w:val="en-US"/>
    </w:rPr>
  </w:style>
  <w:style w:type="character" w:customStyle="1" w:styleId="HeaderChar">
    <w:name w:val="Header Char"/>
    <w:basedOn w:val="DefaultParagraphFont"/>
    <w:link w:val="Header"/>
    <w:uiPriority w:val="99"/>
    <w:qFormat/>
    <w:rPr>
      <w:rFonts w:ascii="Times New Roman" w:hAnsi="Times New Roman"/>
      <w:sz w:val="20"/>
      <w:szCs w:val="20"/>
      <w:lang w:val="en-US"/>
    </w:rPr>
  </w:style>
  <w:style w:type="character" w:styleId="Hyperlink">
    <w:name w:val="Hyperlink"/>
    <w:basedOn w:val="DefaultParagraphFont"/>
    <w:uiPriority w:val="99"/>
    <w:unhideWhenUsed/>
    <w:rsid w:val="00B56313"/>
    <w:rPr>
      <w:color w:val="0563C1"/>
      <w:u w:val="single"/>
    </w:rPr>
  </w:style>
  <w:style w:type="character" w:styleId="Emphasis">
    <w:name w:val="Emphasis"/>
    <w:basedOn w:val="DefaultParagraphFont"/>
    <w:uiPriority w:val="20"/>
    <w:qFormat/>
    <w:rsid w:val="00B56313"/>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11</Pages>
  <Words>2737</Words>
  <Characters>15603</Characters>
  <Application>Microsoft Office Word</Application>
  <DocSecurity>0</DocSecurity>
  <Lines>130</Lines>
  <Paragraphs>36</Paragraphs>
  <ScaleCrop>false</ScaleCrop>
  <Company/>
  <LinksUpToDate>false</LinksUpToDate>
  <CharactersWithSpaces>18304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55</cp:revision>
  <dcterms:created xsi:type="dcterms:W3CDTF">2017-11-20T01:40:00Z</dcterms:created>
  <dcterms:modified xsi:type="dcterms:W3CDTF">2023-01-17T16:41:00Z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2ADA41FAAFC64A2ABB9BECF2DFD10AB0</vt:lpwstr>
  </property>
</Properties>
</file>