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CellMar>
          <w:left w:w="0" w:type="dxa"/>
          <w:right w:w="0" w:type="dxa"/>
        </w:tblCellMar>
        <w:tblLook w:val="04A0" w:firstRow="1" w:lastRow="0" w:firstColumn="1" w:lastColumn="0" w:noHBand="0" w:noVBand="1"/>
      </w:tblPr>
      <w:tblGrid>
        <w:gridCol w:w="534"/>
        <w:gridCol w:w="483"/>
        <w:gridCol w:w="8225"/>
      </w:tblGrid>
      <w:tr w:rsidR="00316E02" w:rsidRPr="005B1830" w:rsidTr="005B1830">
        <w:tc>
          <w:tcPr>
            <w:tcW w:w="9242" w:type="dxa"/>
            <w:gridSpan w:val="3"/>
            <w:tcMar>
              <w:top w:w="0" w:type="dxa"/>
              <w:left w:w="108" w:type="dxa"/>
              <w:bottom w:w="0" w:type="dxa"/>
              <w:right w:w="108" w:type="dxa"/>
            </w:tcMar>
            <w:hideMark/>
          </w:tcPr>
          <w:p w:rsidR="00316E02" w:rsidRPr="005B1830" w:rsidRDefault="002D6AE1" w:rsidP="00316E02">
            <w:pPr>
              <w:ind w:left="2187"/>
              <w:jc w:val="center"/>
              <w:rPr>
                <w:rFonts w:eastAsia="Times New Roman" w:cs="Times New Roman"/>
                <w:sz w:val="22"/>
                <w:szCs w:val="22"/>
                <w:lang w:val="en-GB" w:eastAsia="en-GB"/>
              </w:rPr>
            </w:pPr>
            <w:r>
              <w:rPr>
                <w:rFonts w:ascii="Arial" w:eastAsia="Times New Roman" w:hAnsi="Arial" w:cs="Arial"/>
                <w:b/>
                <w:bCs/>
                <w:sz w:val="22"/>
                <w:szCs w:val="22"/>
                <w:lang w:val="en-GB" w:eastAsia="en-GB"/>
              </w:rPr>
              <w:t xml:space="preserve">      </w:t>
            </w:r>
            <w:r w:rsidR="00316E02" w:rsidRPr="005B1830">
              <w:rPr>
                <w:rFonts w:ascii="Arial" w:eastAsia="Times New Roman" w:hAnsi="Arial" w:cs="Arial"/>
                <w:b/>
                <w:bCs/>
                <w:sz w:val="22"/>
                <w:szCs w:val="22"/>
                <w:lang w:val="en-GB" w:eastAsia="en-GB"/>
              </w:rPr>
              <w:t>BOND NO. {POLICYNO}</w:t>
            </w:r>
          </w:p>
          <w:p w:rsidR="00316E02" w:rsidRPr="005B1830" w:rsidRDefault="00316E02" w:rsidP="00316E02">
            <w:pPr>
              <w:jc w:val="right"/>
              <w:rPr>
                <w:rFonts w:eastAsia="Times New Roman" w:cs="Times New Roman"/>
                <w:sz w:val="22"/>
                <w:szCs w:val="22"/>
                <w:lang w:val="en-GB" w:eastAsia="en-GB"/>
              </w:rPr>
            </w:pPr>
            <w:r w:rsidRPr="005B1830">
              <w:rPr>
                <w:rFonts w:ascii="Arial" w:eastAsia="Times New Roman" w:hAnsi="Arial" w:cs="Arial"/>
                <w:sz w:val="22"/>
                <w:szCs w:val="22"/>
                <w:lang w:val="en-GB" w:eastAsia="en-GB"/>
              </w:rPr>
              <w:t> </w:t>
            </w:r>
          </w:p>
        </w:tc>
      </w:tr>
      <w:tr w:rsidR="00316E02" w:rsidRPr="005B1830" w:rsidTr="005B1830">
        <w:tc>
          <w:tcPr>
            <w:tcW w:w="9242" w:type="dxa"/>
            <w:gridSpan w:val="3"/>
            <w:tcMar>
              <w:top w:w="0" w:type="dxa"/>
              <w:left w:w="108" w:type="dxa"/>
              <w:bottom w:w="0" w:type="dxa"/>
              <w:right w:w="108" w:type="dxa"/>
            </w:tcMar>
            <w:hideMark/>
          </w:tcPr>
          <w:p w:rsidR="00316E02" w:rsidRPr="005B1830" w:rsidRDefault="00316E02" w:rsidP="00316E02">
            <w:pPr>
              <w:jc w:val="center"/>
              <w:rPr>
                <w:rFonts w:eastAsia="Times New Roman" w:cs="Times New Roman"/>
                <w:sz w:val="22"/>
                <w:szCs w:val="22"/>
                <w:lang w:val="en-GB" w:eastAsia="en-GB"/>
              </w:rPr>
            </w:pPr>
            <w:r w:rsidRPr="002D6AE1">
              <w:rPr>
                <w:rFonts w:ascii="Arial" w:eastAsia="Times New Roman" w:hAnsi="Arial" w:cs="Arial"/>
                <w:b/>
                <w:bCs/>
                <w:sz w:val="28"/>
                <w:szCs w:val="22"/>
                <w:lang w:val="en-GB" w:eastAsia="en-GB"/>
              </w:rPr>
              <w:t>BID BOND</w:t>
            </w:r>
          </w:p>
        </w:tc>
      </w:tr>
      <w:tr w:rsidR="00316E02" w:rsidRPr="005B1830" w:rsidTr="005B1830">
        <w:tc>
          <w:tcPr>
            <w:tcW w:w="9242" w:type="dxa"/>
            <w:gridSpan w:val="3"/>
            <w:tcMar>
              <w:top w:w="0" w:type="dxa"/>
              <w:left w:w="108" w:type="dxa"/>
              <w:bottom w:w="0" w:type="dxa"/>
              <w:right w:w="108" w:type="dxa"/>
            </w:tcMar>
            <w:hideMark/>
          </w:tcPr>
          <w:p w:rsidR="00316E02" w:rsidRPr="005B1830" w:rsidRDefault="00316E02" w:rsidP="005B1830">
            <w:pPr>
              <w:rPr>
                <w:rFonts w:eastAsia="Times New Roman" w:cs="Times New Roman"/>
                <w:sz w:val="22"/>
                <w:szCs w:val="22"/>
                <w:lang w:val="en-GB" w:eastAsia="en-GB"/>
              </w:rPr>
            </w:pPr>
            <w:r w:rsidRPr="005B1830">
              <w:rPr>
                <w:rFonts w:ascii="Arial" w:eastAsia="Times New Roman" w:hAnsi="Arial" w:cs="Arial"/>
                <w:sz w:val="22"/>
                <w:szCs w:val="22"/>
                <w:shd w:val="clear" w:color="auto" w:fill="FFFFFF"/>
                <w:lang w:val="en-GB" w:eastAsia="en-GB"/>
              </w:rPr>
              <w:t>BY THIS BOND,</w:t>
            </w:r>
            <w:r w:rsidRPr="005B1830">
              <w:rPr>
                <w:rFonts w:ascii="Arial" w:eastAsia="Times New Roman" w:hAnsi="Arial" w:cs="Arial"/>
                <w:b/>
                <w:bCs/>
                <w:sz w:val="22"/>
                <w:szCs w:val="22"/>
                <w:lang w:val="en-GB" w:eastAsia="en-GB"/>
              </w:rPr>
              <w:t> {INSADDRESS}</w:t>
            </w:r>
            <w:r w:rsidRPr="005B1830">
              <w:rPr>
                <w:rFonts w:ascii="Arial" w:eastAsia="Times New Roman" w:hAnsi="Arial" w:cs="Arial"/>
                <w:sz w:val="22"/>
                <w:szCs w:val="22"/>
                <w:lang w:val="en-GB" w:eastAsia="en-GB"/>
              </w:rPr>
              <w:t> </w:t>
            </w:r>
            <w:r w:rsidRPr="005B1830">
              <w:rPr>
                <w:rFonts w:ascii="Arial" w:eastAsia="Times New Roman" w:hAnsi="Arial" w:cs="Arial"/>
                <w:sz w:val="22"/>
                <w:szCs w:val="22"/>
                <w:shd w:val="clear" w:color="auto" w:fill="FFFFFF"/>
                <w:lang w:val="en-GB" w:eastAsia="en-GB"/>
              </w:rPr>
              <w:t>(hereinafter called “the Bidder”) and</w:t>
            </w:r>
            <w:r w:rsidRPr="005B1830">
              <w:rPr>
                <w:rFonts w:ascii="Arial" w:eastAsia="Times New Roman" w:hAnsi="Arial" w:cs="Arial"/>
                <w:sz w:val="22"/>
                <w:szCs w:val="22"/>
                <w:lang w:val="en-GB" w:eastAsia="en-GB"/>
              </w:rPr>
              <w:t> </w:t>
            </w:r>
            <w:r w:rsidRPr="005B1830">
              <w:rPr>
                <w:rFonts w:ascii="Arial" w:eastAsia="Times New Roman" w:hAnsi="Arial" w:cs="Arial"/>
                <w:b/>
                <w:bCs/>
                <w:sz w:val="22"/>
                <w:szCs w:val="22"/>
                <w:lang w:val="en-GB" w:eastAsia="en-GB"/>
              </w:rPr>
              <w:t>CORNERSTONE INSURANCE PLC of BLOCK D, PLOT 21, WATER</w:t>
            </w:r>
            <w:r w:rsidRPr="005B1830">
              <w:rPr>
                <w:rFonts w:ascii="Arial" w:eastAsia="Times New Roman" w:hAnsi="Arial" w:cs="Arial"/>
                <w:sz w:val="22"/>
                <w:szCs w:val="22"/>
                <w:lang w:val="en-GB" w:eastAsia="en-GB"/>
              </w:rPr>
              <w:t> </w:t>
            </w:r>
            <w:r w:rsidRPr="005B1830">
              <w:rPr>
                <w:rFonts w:ascii="Arial" w:eastAsia="Times New Roman" w:hAnsi="Arial" w:cs="Arial"/>
                <w:b/>
                <w:bCs/>
                <w:sz w:val="22"/>
                <w:szCs w:val="22"/>
                <w:lang w:val="en-GB" w:eastAsia="en-GB"/>
              </w:rPr>
              <w:t>CORPORATION DRIVE, ONIRU EXTENSION, VICTORIA ISLAND - LAGOS</w:t>
            </w:r>
            <w:r w:rsidRPr="005B1830">
              <w:rPr>
                <w:rFonts w:ascii="Arial" w:eastAsia="Times New Roman" w:hAnsi="Arial" w:cs="Arial"/>
                <w:sz w:val="22"/>
                <w:szCs w:val="22"/>
                <w:shd w:val="clear" w:color="auto" w:fill="FFFFFF"/>
                <w:lang w:val="en-GB" w:eastAsia="en-GB"/>
              </w:rPr>
              <w:t>, authorized to transact business in Nigeria as Surety</w:t>
            </w:r>
            <w:r w:rsidRPr="005B1830">
              <w:rPr>
                <w:rFonts w:ascii="Arial" w:eastAsia="Times New Roman" w:hAnsi="Arial" w:cs="Arial"/>
                <w:sz w:val="22"/>
                <w:szCs w:val="22"/>
                <w:lang w:val="en-GB" w:eastAsia="en-GB"/>
              </w:rPr>
              <w:t> (hereinafter referred to as “the Surety”) are held and firmly bound unto </w:t>
            </w:r>
            <w:r w:rsidRPr="005B1830">
              <w:rPr>
                <w:rFonts w:ascii="Arial" w:eastAsia="Times New Roman" w:hAnsi="Arial" w:cs="Arial"/>
                <w:b/>
                <w:bCs/>
                <w:sz w:val="22"/>
                <w:szCs w:val="22"/>
                <w:lang w:val="en-GB" w:eastAsia="en-GB"/>
              </w:rPr>
              <w:t>{</w:t>
            </w:r>
            <w:r w:rsidR="005B1830" w:rsidRPr="005B1830">
              <w:rPr>
                <w:rFonts w:ascii="Arial" w:eastAsia="Times New Roman" w:hAnsi="Arial" w:cs="Arial"/>
                <w:b/>
                <w:bCs/>
                <w:sz w:val="22"/>
                <w:szCs w:val="22"/>
                <w:lang w:val="en-GB" w:eastAsia="en-GB"/>
              </w:rPr>
              <w:t>Principal</w:t>
            </w:r>
            <w:r w:rsidRPr="005B1830">
              <w:rPr>
                <w:rFonts w:ascii="Arial" w:eastAsia="Times New Roman" w:hAnsi="Arial" w:cs="Arial"/>
                <w:b/>
                <w:bCs/>
                <w:sz w:val="22"/>
                <w:szCs w:val="22"/>
                <w:lang w:val="en-GB" w:eastAsia="en-GB"/>
              </w:rPr>
              <w:t>} </w:t>
            </w:r>
            <w:r w:rsidRPr="005B1830">
              <w:rPr>
                <w:rFonts w:ascii="Arial" w:eastAsia="Times New Roman" w:hAnsi="Arial" w:cs="Arial"/>
                <w:sz w:val="22"/>
                <w:szCs w:val="22"/>
                <w:lang w:val="en-GB" w:eastAsia="en-GB"/>
              </w:rPr>
              <w:t>(hereinafter called “the Principal”) in the sum of </w:t>
            </w:r>
            <w:r w:rsidRPr="005B1830">
              <w:rPr>
                <w:rFonts w:ascii="Arial" w:eastAsia="Times New Roman" w:hAnsi="Arial" w:cs="Arial"/>
                <w:b/>
                <w:bCs/>
                <w:sz w:val="22"/>
                <w:szCs w:val="22"/>
                <w:lang w:val="en-GB" w:eastAsia="en-GB"/>
              </w:rPr>
              <w:t>=N={</w:t>
            </w:r>
            <w:proofErr w:type="spellStart"/>
            <w:r w:rsidRPr="005B1830">
              <w:rPr>
                <w:rFonts w:ascii="Arial" w:eastAsia="Times New Roman" w:hAnsi="Arial" w:cs="Arial"/>
                <w:b/>
                <w:bCs/>
                <w:sz w:val="22"/>
                <w:szCs w:val="22"/>
                <w:lang w:val="en-GB" w:eastAsia="en-GB"/>
              </w:rPr>
              <w:t>BasicPremium</w:t>
            </w:r>
            <w:proofErr w:type="spellEnd"/>
            <w:r w:rsidRPr="005B1830">
              <w:rPr>
                <w:rFonts w:ascii="Arial" w:eastAsia="Times New Roman" w:hAnsi="Arial" w:cs="Arial"/>
                <w:b/>
                <w:bCs/>
                <w:sz w:val="22"/>
                <w:szCs w:val="22"/>
                <w:lang w:val="en-GB" w:eastAsia="en-GB"/>
              </w:rPr>
              <w:t>}</w:t>
            </w:r>
            <w:r w:rsidRPr="005B1830">
              <w:rPr>
                <w:rFonts w:ascii="Arial" w:eastAsia="Times New Roman" w:hAnsi="Arial" w:cs="Arial"/>
                <w:sz w:val="22"/>
                <w:szCs w:val="22"/>
                <w:lang w:val="en-GB" w:eastAsia="en-GB"/>
              </w:rPr>
              <w:t> for the payment of which sum, well and truly to be made, we, the said Bidder and Surety, bind ourselves, our successors and assigns, jointly and severally, firmly by these presents.</w:t>
            </w:r>
          </w:p>
          <w:p w:rsidR="00316E02" w:rsidRPr="005B1830" w:rsidRDefault="00316E02" w:rsidP="005B1830">
            <w:pPr>
              <w:rPr>
                <w:rFonts w:eastAsia="Times New Roman" w:cs="Times New Roman"/>
                <w:sz w:val="22"/>
                <w:szCs w:val="22"/>
                <w:lang w:val="en-GB" w:eastAsia="en-GB"/>
              </w:rPr>
            </w:pPr>
            <w:r w:rsidRPr="005B1830">
              <w:rPr>
                <w:rFonts w:ascii="Arial" w:eastAsia="Times New Roman" w:hAnsi="Arial" w:cs="Arial"/>
                <w:sz w:val="22"/>
                <w:szCs w:val="22"/>
                <w:shd w:val="clear" w:color="auto" w:fill="FFFFFF"/>
                <w:lang w:val="en-GB" w:eastAsia="en-GB"/>
              </w:rPr>
              <w:t> </w:t>
            </w:r>
          </w:p>
        </w:tc>
      </w:tr>
      <w:tr w:rsidR="00316E02" w:rsidRPr="005B1830" w:rsidTr="005B1830">
        <w:tc>
          <w:tcPr>
            <w:tcW w:w="9242" w:type="dxa"/>
            <w:gridSpan w:val="3"/>
            <w:tcMar>
              <w:top w:w="0" w:type="dxa"/>
              <w:left w:w="108" w:type="dxa"/>
              <w:bottom w:w="0" w:type="dxa"/>
              <w:right w:w="108" w:type="dxa"/>
            </w:tcMar>
            <w:hideMark/>
          </w:tcPr>
          <w:p w:rsidR="00316E02" w:rsidRPr="005B1830" w:rsidRDefault="00316E02" w:rsidP="005B1830">
            <w:pPr>
              <w:rPr>
                <w:rFonts w:eastAsia="Times New Roman" w:cs="Times New Roman"/>
                <w:sz w:val="22"/>
                <w:szCs w:val="22"/>
                <w:lang w:val="en-GB" w:eastAsia="en-GB"/>
              </w:rPr>
            </w:pPr>
            <w:r w:rsidRPr="005B1830">
              <w:rPr>
                <w:rFonts w:ascii="Arial" w:eastAsia="Times New Roman" w:hAnsi="Arial" w:cs="Arial"/>
                <w:b/>
                <w:bCs/>
                <w:sz w:val="22"/>
                <w:szCs w:val="22"/>
                <w:lang w:val="en-GB" w:eastAsia="en-GB"/>
              </w:rPr>
              <w:t>WHEREAS </w:t>
            </w:r>
            <w:r w:rsidRPr="005B1830">
              <w:rPr>
                <w:rFonts w:ascii="Arial" w:eastAsia="Times New Roman" w:hAnsi="Arial" w:cs="Arial"/>
                <w:sz w:val="22"/>
                <w:szCs w:val="22"/>
                <w:shd w:val="clear" w:color="auto" w:fill="FFFFFF"/>
                <w:lang w:val="en-GB" w:eastAsia="en-GB"/>
              </w:rPr>
              <w:t>the Bidder has submitted a written Bid to the Principal for the</w:t>
            </w:r>
            <w:r w:rsidRPr="005B1830">
              <w:rPr>
                <w:rFonts w:ascii="Arial" w:eastAsia="Times New Roman" w:hAnsi="Arial" w:cs="Arial"/>
                <w:sz w:val="22"/>
                <w:szCs w:val="22"/>
                <w:lang w:val="en-GB" w:eastAsia="en-GB"/>
              </w:rPr>
              <w:t> </w:t>
            </w:r>
            <w:r w:rsidR="002D6AE1">
              <w:rPr>
                <w:rStyle w:val="Strong"/>
                <w:rFonts w:ascii="Arial" w:hAnsi="Arial" w:cs="Arial"/>
                <w:sz w:val="22"/>
                <w:szCs w:val="22"/>
              </w:rPr>
              <w:t>{</w:t>
            </w:r>
            <w:proofErr w:type="spellStart"/>
            <w:r w:rsidR="002D6AE1">
              <w:rPr>
                <w:rStyle w:val="Strong"/>
                <w:rFonts w:ascii="Arial" w:hAnsi="Arial" w:cs="Arial"/>
                <w:sz w:val="22"/>
                <w:szCs w:val="22"/>
              </w:rPr>
              <w:t>NatureOfContract</w:t>
            </w:r>
            <w:proofErr w:type="spellEnd"/>
            <w:r w:rsidR="002D6AE1">
              <w:rPr>
                <w:rStyle w:val="Strong"/>
                <w:rFonts w:ascii="Arial" w:hAnsi="Arial" w:cs="Arial"/>
                <w:sz w:val="22"/>
                <w:szCs w:val="22"/>
              </w:rPr>
              <w:t>}</w:t>
            </w:r>
            <w:r w:rsidRPr="005B1830">
              <w:rPr>
                <w:rFonts w:ascii="Arial" w:eastAsia="Times New Roman" w:hAnsi="Arial" w:cs="Arial"/>
                <w:b/>
                <w:bCs/>
                <w:sz w:val="22"/>
                <w:szCs w:val="22"/>
                <w:lang w:val="en-GB" w:eastAsia="en-GB"/>
              </w:rPr>
              <w:t> </w:t>
            </w:r>
            <w:r w:rsidRPr="005B1830">
              <w:rPr>
                <w:rFonts w:ascii="Arial" w:eastAsia="Times New Roman" w:hAnsi="Arial" w:cs="Arial"/>
                <w:sz w:val="22"/>
                <w:szCs w:val="22"/>
                <w:shd w:val="clear" w:color="auto" w:fill="FFFFFF"/>
                <w:lang w:val="en-GB" w:eastAsia="en-GB"/>
              </w:rPr>
              <w:t>(hereinafter called “ the bid”)</w:t>
            </w:r>
          </w:p>
          <w:p w:rsidR="00316E02" w:rsidRPr="005B1830" w:rsidRDefault="00316E02" w:rsidP="005B1830">
            <w:pPr>
              <w:rPr>
                <w:rFonts w:eastAsia="Times New Roman" w:cs="Times New Roman"/>
                <w:sz w:val="22"/>
                <w:szCs w:val="22"/>
                <w:lang w:val="en-GB" w:eastAsia="en-GB"/>
              </w:rPr>
            </w:pPr>
            <w:r w:rsidRPr="005B1830">
              <w:rPr>
                <w:rFonts w:ascii="Arial" w:eastAsia="Times New Roman" w:hAnsi="Arial" w:cs="Arial"/>
                <w:sz w:val="22"/>
                <w:szCs w:val="22"/>
                <w:shd w:val="clear" w:color="auto" w:fill="FFFFFF"/>
                <w:lang w:val="en-GB" w:eastAsia="en-GB"/>
              </w:rPr>
              <w:t> </w:t>
            </w:r>
          </w:p>
        </w:tc>
      </w:tr>
      <w:tr w:rsidR="00316E02" w:rsidRPr="005B1830" w:rsidTr="005B1830">
        <w:tc>
          <w:tcPr>
            <w:tcW w:w="534" w:type="dxa"/>
            <w:tcMar>
              <w:top w:w="0" w:type="dxa"/>
              <w:left w:w="108" w:type="dxa"/>
              <w:bottom w:w="0" w:type="dxa"/>
              <w:right w:w="108" w:type="dxa"/>
            </w:tcMar>
            <w:hideMark/>
          </w:tcPr>
          <w:p w:rsidR="00316E02" w:rsidRPr="005B1830" w:rsidRDefault="00316E02" w:rsidP="005B1830">
            <w:pPr>
              <w:rPr>
                <w:rFonts w:eastAsia="Times New Roman" w:cs="Times New Roman"/>
                <w:sz w:val="22"/>
                <w:szCs w:val="22"/>
                <w:lang w:val="en-GB" w:eastAsia="en-GB"/>
              </w:rPr>
            </w:pPr>
            <w:r w:rsidRPr="005B1830">
              <w:rPr>
                <w:rFonts w:ascii="Arial" w:eastAsia="Times New Roman" w:hAnsi="Arial" w:cs="Arial"/>
                <w:sz w:val="22"/>
                <w:szCs w:val="22"/>
                <w:shd w:val="clear" w:color="auto" w:fill="FFFFFF"/>
                <w:lang w:val="en-GB" w:eastAsia="en-GB"/>
              </w:rPr>
              <w:t>1.</w:t>
            </w:r>
          </w:p>
        </w:tc>
        <w:tc>
          <w:tcPr>
            <w:tcW w:w="8708" w:type="dxa"/>
            <w:gridSpan w:val="2"/>
            <w:tcMar>
              <w:top w:w="0" w:type="dxa"/>
              <w:left w:w="108" w:type="dxa"/>
              <w:bottom w:w="0" w:type="dxa"/>
              <w:right w:w="108" w:type="dxa"/>
            </w:tcMar>
            <w:hideMark/>
          </w:tcPr>
          <w:p w:rsidR="00316E02" w:rsidRPr="005B1830" w:rsidRDefault="00316E02" w:rsidP="005B1830">
            <w:pPr>
              <w:rPr>
                <w:rFonts w:eastAsia="Times New Roman" w:cs="Times New Roman"/>
                <w:sz w:val="22"/>
                <w:szCs w:val="22"/>
                <w:lang w:val="en-GB" w:eastAsia="en-GB"/>
              </w:rPr>
            </w:pPr>
            <w:r w:rsidRPr="005B1830">
              <w:rPr>
                <w:rFonts w:ascii="Arial" w:eastAsia="Times New Roman" w:hAnsi="Arial" w:cs="Arial"/>
                <w:sz w:val="22"/>
                <w:szCs w:val="22"/>
                <w:shd w:val="clear" w:color="auto" w:fill="FFFFFF"/>
                <w:lang w:val="en-GB" w:eastAsia="en-GB"/>
              </w:rPr>
              <w:t>withdraws its Bid during the period of validity specified by the bidder on the</w:t>
            </w:r>
            <w:r w:rsidRPr="005B1830">
              <w:rPr>
                <w:rFonts w:ascii="Arial" w:eastAsia="Times New Roman" w:hAnsi="Arial" w:cs="Arial"/>
                <w:sz w:val="22"/>
                <w:szCs w:val="22"/>
                <w:shd w:val="clear" w:color="auto" w:fill="FFFFFF"/>
                <w:lang w:val="en-GB" w:eastAsia="en-GB"/>
              </w:rPr>
              <w:br/>
            </w:r>
            <w:r w:rsidRPr="005B1830">
              <w:rPr>
                <w:rFonts w:ascii="Arial" w:eastAsia="Times New Roman" w:hAnsi="Arial" w:cs="Arial"/>
                <w:sz w:val="22"/>
                <w:szCs w:val="22"/>
                <w:lang w:val="en-GB" w:eastAsia="en-GB"/>
              </w:rPr>
              <w:t>bid form; or</w:t>
            </w:r>
          </w:p>
          <w:p w:rsidR="00316E02" w:rsidRPr="005B1830" w:rsidRDefault="00316E02" w:rsidP="005B1830">
            <w:pPr>
              <w:rPr>
                <w:rFonts w:eastAsia="Times New Roman" w:cs="Times New Roman"/>
                <w:sz w:val="22"/>
                <w:szCs w:val="22"/>
                <w:lang w:val="en-GB" w:eastAsia="en-GB"/>
              </w:rPr>
            </w:pPr>
            <w:r w:rsidRPr="005B1830">
              <w:rPr>
                <w:rFonts w:ascii="Arial" w:eastAsia="Times New Roman" w:hAnsi="Arial" w:cs="Arial"/>
                <w:sz w:val="22"/>
                <w:szCs w:val="22"/>
                <w:shd w:val="clear" w:color="auto" w:fill="FFFFFF"/>
                <w:lang w:val="en-GB" w:eastAsia="en-GB"/>
              </w:rPr>
              <w:t> </w:t>
            </w:r>
          </w:p>
        </w:tc>
      </w:tr>
      <w:tr w:rsidR="00316E02" w:rsidRPr="005B1830" w:rsidTr="005B1830">
        <w:tc>
          <w:tcPr>
            <w:tcW w:w="534" w:type="dxa"/>
            <w:tcMar>
              <w:top w:w="0" w:type="dxa"/>
              <w:left w:w="108" w:type="dxa"/>
              <w:bottom w:w="0" w:type="dxa"/>
              <w:right w:w="108" w:type="dxa"/>
            </w:tcMar>
            <w:hideMark/>
          </w:tcPr>
          <w:p w:rsidR="00316E02" w:rsidRPr="005B1830" w:rsidRDefault="00316E02" w:rsidP="005B1830">
            <w:pPr>
              <w:rPr>
                <w:rFonts w:eastAsia="Times New Roman" w:cs="Times New Roman"/>
                <w:sz w:val="22"/>
                <w:szCs w:val="22"/>
                <w:lang w:val="en-GB" w:eastAsia="en-GB"/>
              </w:rPr>
            </w:pPr>
            <w:r w:rsidRPr="005B1830">
              <w:rPr>
                <w:rFonts w:ascii="Arial" w:eastAsia="Times New Roman" w:hAnsi="Arial" w:cs="Arial"/>
                <w:sz w:val="22"/>
                <w:szCs w:val="22"/>
                <w:shd w:val="clear" w:color="auto" w:fill="FFFFFF"/>
                <w:lang w:val="en-GB" w:eastAsia="en-GB"/>
              </w:rPr>
              <w:t>2.</w:t>
            </w:r>
          </w:p>
        </w:tc>
        <w:tc>
          <w:tcPr>
            <w:tcW w:w="8708" w:type="dxa"/>
            <w:gridSpan w:val="2"/>
            <w:tcMar>
              <w:top w:w="0" w:type="dxa"/>
              <w:left w:w="108" w:type="dxa"/>
              <w:bottom w:w="0" w:type="dxa"/>
              <w:right w:w="108" w:type="dxa"/>
            </w:tcMar>
            <w:hideMark/>
          </w:tcPr>
          <w:p w:rsidR="00316E02" w:rsidRPr="005B1830" w:rsidRDefault="00316E02" w:rsidP="005B1830">
            <w:pPr>
              <w:rPr>
                <w:rFonts w:eastAsia="Times New Roman" w:cs="Times New Roman"/>
                <w:sz w:val="22"/>
                <w:szCs w:val="22"/>
                <w:lang w:val="en-GB" w:eastAsia="en-GB"/>
              </w:rPr>
            </w:pPr>
            <w:r w:rsidRPr="005B1830">
              <w:rPr>
                <w:rFonts w:ascii="Arial" w:eastAsia="Times New Roman" w:hAnsi="Arial" w:cs="Arial"/>
                <w:sz w:val="22"/>
                <w:szCs w:val="22"/>
                <w:shd w:val="clear" w:color="auto" w:fill="FFFFFF"/>
                <w:lang w:val="en-GB" w:eastAsia="en-GB"/>
              </w:rPr>
              <w:t>having been notified of the acceptance of its Bid by the purchaser during the</w:t>
            </w:r>
            <w:r w:rsidRPr="005B1830">
              <w:rPr>
                <w:rFonts w:ascii="Arial" w:eastAsia="Times New Roman" w:hAnsi="Arial" w:cs="Arial"/>
                <w:sz w:val="22"/>
                <w:szCs w:val="22"/>
                <w:lang w:val="en-GB" w:eastAsia="en-GB"/>
              </w:rPr>
              <w:t> Bid validity;</w:t>
            </w:r>
          </w:p>
          <w:p w:rsidR="00316E02" w:rsidRPr="005B1830" w:rsidRDefault="00316E02" w:rsidP="005B1830">
            <w:pPr>
              <w:rPr>
                <w:rFonts w:eastAsia="Times New Roman" w:cs="Times New Roman"/>
                <w:sz w:val="22"/>
                <w:szCs w:val="22"/>
                <w:lang w:val="en-GB" w:eastAsia="en-GB"/>
              </w:rPr>
            </w:pPr>
            <w:r w:rsidRPr="005B1830">
              <w:rPr>
                <w:rFonts w:ascii="Arial" w:eastAsia="Times New Roman" w:hAnsi="Arial" w:cs="Arial"/>
                <w:sz w:val="22"/>
                <w:szCs w:val="22"/>
                <w:shd w:val="clear" w:color="auto" w:fill="FFFFFF"/>
                <w:lang w:val="en-GB" w:eastAsia="en-GB"/>
              </w:rPr>
              <w:t> </w:t>
            </w:r>
          </w:p>
        </w:tc>
      </w:tr>
      <w:tr w:rsidR="00316E02" w:rsidRPr="005B1830" w:rsidTr="005B1830">
        <w:tc>
          <w:tcPr>
            <w:tcW w:w="534" w:type="dxa"/>
            <w:tcMar>
              <w:top w:w="0" w:type="dxa"/>
              <w:left w:w="108" w:type="dxa"/>
              <w:bottom w:w="0" w:type="dxa"/>
              <w:right w:w="108" w:type="dxa"/>
            </w:tcMar>
            <w:hideMark/>
          </w:tcPr>
          <w:p w:rsidR="00316E02" w:rsidRPr="005B1830" w:rsidRDefault="00316E02" w:rsidP="005B1830">
            <w:pPr>
              <w:rPr>
                <w:rFonts w:eastAsia="Times New Roman" w:cs="Times New Roman"/>
                <w:sz w:val="22"/>
                <w:szCs w:val="22"/>
                <w:lang w:val="en-GB" w:eastAsia="en-GB"/>
              </w:rPr>
            </w:pPr>
            <w:r w:rsidRPr="005B1830">
              <w:rPr>
                <w:rFonts w:ascii="Arial" w:eastAsia="Times New Roman" w:hAnsi="Arial" w:cs="Arial"/>
                <w:sz w:val="22"/>
                <w:szCs w:val="22"/>
                <w:shd w:val="clear" w:color="auto" w:fill="FFFFFF"/>
                <w:lang w:val="en-GB" w:eastAsia="en-GB"/>
              </w:rPr>
              <w:t> </w:t>
            </w:r>
          </w:p>
        </w:tc>
        <w:tc>
          <w:tcPr>
            <w:tcW w:w="483" w:type="dxa"/>
            <w:tcMar>
              <w:top w:w="0" w:type="dxa"/>
              <w:left w:w="108" w:type="dxa"/>
              <w:bottom w:w="0" w:type="dxa"/>
              <w:right w:w="108" w:type="dxa"/>
            </w:tcMar>
            <w:hideMark/>
          </w:tcPr>
          <w:p w:rsidR="00316E02" w:rsidRPr="005B1830" w:rsidRDefault="00316E02" w:rsidP="005B1830">
            <w:pPr>
              <w:rPr>
                <w:rFonts w:eastAsia="Times New Roman" w:cs="Times New Roman"/>
                <w:sz w:val="22"/>
                <w:szCs w:val="22"/>
                <w:lang w:val="en-GB" w:eastAsia="en-GB"/>
              </w:rPr>
            </w:pPr>
            <w:r w:rsidRPr="005B1830">
              <w:rPr>
                <w:rFonts w:ascii="Arial" w:eastAsia="Times New Roman" w:hAnsi="Arial" w:cs="Arial"/>
                <w:sz w:val="22"/>
                <w:szCs w:val="22"/>
                <w:shd w:val="clear" w:color="auto" w:fill="FFFFFF"/>
                <w:lang w:val="en-GB" w:eastAsia="en-GB"/>
              </w:rPr>
              <w:t>[a]</w:t>
            </w:r>
          </w:p>
        </w:tc>
        <w:tc>
          <w:tcPr>
            <w:tcW w:w="8225" w:type="dxa"/>
            <w:tcMar>
              <w:top w:w="0" w:type="dxa"/>
              <w:left w:w="108" w:type="dxa"/>
              <w:bottom w:w="0" w:type="dxa"/>
              <w:right w:w="108" w:type="dxa"/>
            </w:tcMar>
            <w:hideMark/>
          </w:tcPr>
          <w:p w:rsidR="00316E02" w:rsidRPr="005B1830" w:rsidRDefault="00316E02" w:rsidP="005B1830">
            <w:pPr>
              <w:rPr>
                <w:rFonts w:eastAsia="Times New Roman" w:cs="Times New Roman"/>
                <w:sz w:val="22"/>
                <w:szCs w:val="22"/>
                <w:lang w:val="en-GB" w:eastAsia="en-GB"/>
              </w:rPr>
            </w:pPr>
            <w:r w:rsidRPr="005B1830">
              <w:rPr>
                <w:rFonts w:ascii="Arial" w:eastAsia="Times New Roman" w:hAnsi="Arial" w:cs="Arial"/>
                <w:sz w:val="22"/>
                <w:szCs w:val="22"/>
                <w:shd w:val="clear" w:color="auto" w:fill="FFFFFF"/>
                <w:lang w:val="en-GB" w:eastAsia="en-GB"/>
              </w:rPr>
              <w:t>fails or refuses to execute the Contract Form in accordance with the</w:t>
            </w:r>
            <w:r w:rsidRPr="005B1830">
              <w:rPr>
                <w:rFonts w:ascii="Arial" w:eastAsia="Times New Roman" w:hAnsi="Arial" w:cs="Arial"/>
                <w:sz w:val="22"/>
                <w:szCs w:val="22"/>
                <w:lang w:val="en-GB" w:eastAsia="en-GB"/>
              </w:rPr>
              <w:t> instructions to Bidders, if required; or</w:t>
            </w:r>
          </w:p>
          <w:p w:rsidR="00316E02" w:rsidRPr="005B1830" w:rsidRDefault="00316E02" w:rsidP="005B1830">
            <w:pPr>
              <w:rPr>
                <w:rFonts w:eastAsia="Times New Roman" w:cs="Times New Roman"/>
                <w:sz w:val="22"/>
                <w:szCs w:val="22"/>
                <w:lang w:val="en-GB" w:eastAsia="en-GB"/>
              </w:rPr>
            </w:pPr>
            <w:r w:rsidRPr="005B1830">
              <w:rPr>
                <w:rFonts w:ascii="Arial" w:eastAsia="Times New Roman" w:hAnsi="Arial" w:cs="Arial"/>
                <w:sz w:val="22"/>
                <w:szCs w:val="22"/>
                <w:shd w:val="clear" w:color="auto" w:fill="FFFFFF"/>
                <w:lang w:val="en-GB" w:eastAsia="en-GB"/>
              </w:rPr>
              <w:t> </w:t>
            </w:r>
          </w:p>
        </w:tc>
      </w:tr>
      <w:tr w:rsidR="00316E02" w:rsidRPr="005B1830" w:rsidTr="005B1830">
        <w:tc>
          <w:tcPr>
            <w:tcW w:w="534" w:type="dxa"/>
            <w:tcMar>
              <w:top w:w="0" w:type="dxa"/>
              <w:left w:w="108" w:type="dxa"/>
              <w:bottom w:w="0" w:type="dxa"/>
              <w:right w:w="108" w:type="dxa"/>
            </w:tcMar>
            <w:hideMark/>
          </w:tcPr>
          <w:p w:rsidR="00316E02" w:rsidRPr="005B1830" w:rsidRDefault="00316E02" w:rsidP="005B1830">
            <w:pPr>
              <w:rPr>
                <w:rFonts w:eastAsia="Times New Roman" w:cs="Times New Roman"/>
                <w:sz w:val="22"/>
                <w:szCs w:val="22"/>
                <w:lang w:val="en-GB" w:eastAsia="en-GB"/>
              </w:rPr>
            </w:pPr>
            <w:r w:rsidRPr="005B1830">
              <w:rPr>
                <w:rFonts w:ascii="Arial" w:eastAsia="Times New Roman" w:hAnsi="Arial" w:cs="Arial"/>
                <w:sz w:val="22"/>
                <w:szCs w:val="22"/>
                <w:shd w:val="clear" w:color="auto" w:fill="FFFFFF"/>
                <w:lang w:val="en-GB" w:eastAsia="en-GB"/>
              </w:rPr>
              <w:t> </w:t>
            </w:r>
          </w:p>
        </w:tc>
        <w:tc>
          <w:tcPr>
            <w:tcW w:w="483" w:type="dxa"/>
            <w:tcMar>
              <w:top w:w="0" w:type="dxa"/>
              <w:left w:w="108" w:type="dxa"/>
              <w:bottom w:w="0" w:type="dxa"/>
              <w:right w:w="108" w:type="dxa"/>
            </w:tcMar>
            <w:hideMark/>
          </w:tcPr>
          <w:p w:rsidR="00316E02" w:rsidRPr="005B1830" w:rsidRDefault="00316E02" w:rsidP="005B1830">
            <w:pPr>
              <w:rPr>
                <w:rFonts w:eastAsia="Times New Roman" w:cs="Times New Roman"/>
                <w:sz w:val="22"/>
                <w:szCs w:val="22"/>
                <w:lang w:val="en-GB" w:eastAsia="en-GB"/>
              </w:rPr>
            </w:pPr>
            <w:r w:rsidRPr="005B1830">
              <w:rPr>
                <w:rFonts w:ascii="Arial" w:eastAsia="Times New Roman" w:hAnsi="Arial" w:cs="Arial"/>
                <w:sz w:val="22"/>
                <w:szCs w:val="22"/>
                <w:shd w:val="clear" w:color="auto" w:fill="FFFFFF"/>
                <w:lang w:val="en-GB" w:eastAsia="en-GB"/>
              </w:rPr>
              <w:t>[b]</w:t>
            </w:r>
          </w:p>
        </w:tc>
        <w:tc>
          <w:tcPr>
            <w:tcW w:w="8225" w:type="dxa"/>
            <w:tcMar>
              <w:top w:w="0" w:type="dxa"/>
              <w:left w:w="108" w:type="dxa"/>
              <w:bottom w:w="0" w:type="dxa"/>
              <w:right w:w="108" w:type="dxa"/>
            </w:tcMar>
            <w:hideMark/>
          </w:tcPr>
          <w:p w:rsidR="00316E02" w:rsidRPr="005B1830" w:rsidRDefault="00316E02" w:rsidP="005B1830">
            <w:pPr>
              <w:rPr>
                <w:rFonts w:eastAsia="Times New Roman" w:cs="Times New Roman"/>
                <w:sz w:val="22"/>
                <w:szCs w:val="22"/>
                <w:lang w:val="en-GB" w:eastAsia="en-GB"/>
              </w:rPr>
            </w:pPr>
            <w:r w:rsidRPr="005B1830">
              <w:rPr>
                <w:rFonts w:ascii="Arial" w:eastAsia="Times New Roman" w:hAnsi="Arial" w:cs="Arial"/>
                <w:sz w:val="22"/>
                <w:szCs w:val="22"/>
                <w:shd w:val="clear" w:color="auto" w:fill="FFFFFF"/>
                <w:lang w:val="en-GB" w:eastAsia="en-GB"/>
              </w:rPr>
              <w:t>fails or refuses to furnish the Performance Security in accordance with</w:t>
            </w:r>
            <w:r w:rsidRPr="005B1830">
              <w:rPr>
                <w:rFonts w:ascii="Arial" w:eastAsia="Times New Roman" w:hAnsi="Arial" w:cs="Arial"/>
                <w:sz w:val="22"/>
                <w:szCs w:val="22"/>
                <w:lang w:val="en-GB" w:eastAsia="en-GB"/>
              </w:rPr>
              <w:t> the instruction to Bidders;</w:t>
            </w:r>
            <w:bookmarkStart w:id="0" w:name="_GoBack"/>
            <w:bookmarkEnd w:id="0"/>
          </w:p>
        </w:tc>
      </w:tr>
      <w:tr w:rsidR="00316E02" w:rsidRPr="005B1830" w:rsidTr="005B1830">
        <w:tc>
          <w:tcPr>
            <w:tcW w:w="9242" w:type="dxa"/>
            <w:gridSpan w:val="3"/>
            <w:tcMar>
              <w:top w:w="0" w:type="dxa"/>
              <w:left w:w="108" w:type="dxa"/>
              <w:bottom w:w="0" w:type="dxa"/>
              <w:right w:w="108" w:type="dxa"/>
            </w:tcMar>
            <w:hideMark/>
          </w:tcPr>
          <w:p w:rsidR="00316E02" w:rsidRPr="005B1830" w:rsidRDefault="00316E02" w:rsidP="005B1830">
            <w:pPr>
              <w:rPr>
                <w:rFonts w:eastAsia="Times New Roman" w:cs="Times New Roman"/>
                <w:sz w:val="22"/>
                <w:szCs w:val="22"/>
                <w:lang w:val="en-GB" w:eastAsia="en-GB"/>
              </w:rPr>
            </w:pPr>
            <w:r w:rsidRPr="005B1830">
              <w:rPr>
                <w:rFonts w:ascii="Arial" w:eastAsia="Times New Roman" w:hAnsi="Arial" w:cs="Arial"/>
                <w:sz w:val="22"/>
                <w:szCs w:val="22"/>
                <w:shd w:val="clear" w:color="auto" w:fill="FFFFFF"/>
                <w:lang w:val="en-GB" w:eastAsia="en-GB"/>
              </w:rPr>
              <w:t>Then the Surety undertakes to pay the Principal up to the above amount upon receipt</w:t>
            </w:r>
            <w:r w:rsidRPr="005B1830">
              <w:rPr>
                <w:rFonts w:ascii="Arial" w:eastAsia="Times New Roman" w:hAnsi="Arial" w:cs="Arial"/>
                <w:sz w:val="22"/>
                <w:szCs w:val="22"/>
                <w:lang w:val="en-GB" w:eastAsia="en-GB"/>
              </w:rPr>
              <w:t> of Principal written demand, provided that in its demand the Principal shall state that the demand arises from the occurrence of any of the above stated events, specifying which event(s) has occurred.</w:t>
            </w:r>
          </w:p>
        </w:tc>
      </w:tr>
      <w:tr w:rsidR="00316E02" w:rsidRPr="005B1830" w:rsidTr="005B1830">
        <w:tc>
          <w:tcPr>
            <w:tcW w:w="9242" w:type="dxa"/>
            <w:gridSpan w:val="3"/>
            <w:tcMar>
              <w:top w:w="0" w:type="dxa"/>
              <w:left w:w="108" w:type="dxa"/>
              <w:bottom w:w="0" w:type="dxa"/>
              <w:right w:w="108" w:type="dxa"/>
            </w:tcMar>
            <w:hideMark/>
          </w:tcPr>
          <w:p w:rsidR="00316E02" w:rsidRPr="005B1830" w:rsidRDefault="00316E02" w:rsidP="005B1830">
            <w:pPr>
              <w:rPr>
                <w:rFonts w:eastAsia="Times New Roman" w:cs="Times New Roman"/>
                <w:sz w:val="22"/>
                <w:szCs w:val="22"/>
                <w:lang w:val="en-GB" w:eastAsia="en-GB"/>
              </w:rPr>
            </w:pPr>
            <w:r w:rsidRPr="005B1830">
              <w:rPr>
                <w:rFonts w:ascii="Arial" w:eastAsia="Times New Roman" w:hAnsi="Arial" w:cs="Arial"/>
                <w:sz w:val="22"/>
                <w:szCs w:val="22"/>
                <w:shd w:val="clear" w:color="auto" w:fill="FFFFFF"/>
                <w:lang w:val="en-GB" w:eastAsia="en-GB"/>
              </w:rPr>
              <w:t>The Surety hereby agrees that</w:t>
            </w:r>
            <w:r w:rsidRPr="005B1830">
              <w:rPr>
                <w:rFonts w:ascii="Arial" w:eastAsia="Times New Roman" w:hAnsi="Arial" w:cs="Arial"/>
                <w:sz w:val="22"/>
                <w:szCs w:val="22"/>
                <w:lang w:val="en-GB" w:eastAsia="en-GB"/>
              </w:rPr>
              <w:t> its obligation will remain in full force and effect for Six (6) months and not later than before the close of Business on </w:t>
            </w:r>
            <w:r w:rsidRPr="005B1830">
              <w:rPr>
                <w:rFonts w:ascii="Arial" w:eastAsia="Times New Roman" w:hAnsi="Arial" w:cs="Arial"/>
                <w:b/>
                <w:bCs/>
                <w:sz w:val="22"/>
                <w:szCs w:val="22"/>
                <w:lang w:val="en-GB" w:eastAsia="en-GB"/>
              </w:rPr>
              <w:t>{</w:t>
            </w:r>
            <w:proofErr w:type="spellStart"/>
            <w:r w:rsidRPr="005B1830">
              <w:rPr>
                <w:rFonts w:ascii="Arial" w:eastAsia="Times New Roman" w:hAnsi="Arial" w:cs="Arial"/>
                <w:b/>
                <w:bCs/>
                <w:sz w:val="22"/>
                <w:szCs w:val="22"/>
                <w:lang w:val="en-GB" w:eastAsia="en-GB"/>
              </w:rPr>
              <w:t>EndDate</w:t>
            </w:r>
            <w:proofErr w:type="spellEnd"/>
            <w:r w:rsidRPr="005B1830">
              <w:rPr>
                <w:rFonts w:ascii="Arial" w:eastAsia="Times New Roman" w:hAnsi="Arial" w:cs="Arial"/>
                <w:b/>
                <w:bCs/>
                <w:sz w:val="22"/>
                <w:szCs w:val="22"/>
                <w:lang w:val="en-GB" w:eastAsia="en-GB"/>
              </w:rPr>
              <w:t>} and any claim arising there under must be notified to the surety in writing on or before that date after which it shall become void.</w:t>
            </w:r>
          </w:p>
          <w:p w:rsidR="00316E02" w:rsidRPr="005B1830" w:rsidRDefault="00316E02" w:rsidP="005B1830">
            <w:pPr>
              <w:rPr>
                <w:rFonts w:eastAsia="Times New Roman" w:cs="Times New Roman"/>
                <w:sz w:val="22"/>
                <w:szCs w:val="22"/>
                <w:lang w:val="en-GB" w:eastAsia="en-GB"/>
              </w:rPr>
            </w:pPr>
            <w:r w:rsidRPr="005B1830">
              <w:rPr>
                <w:rFonts w:ascii="Arial" w:eastAsia="Times New Roman" w:hAnsi="Arial" w:cs="Arial"/>
                <w:sz w:val="22"/>
                <w:szCs w:val="22"/>
                <w:shd w:val="clear" w:color="auto" w:fill="FFFFFF"/>
                <w:lang w:val="en-GB" w:eastAsia="en-GB"/>
              </w:rPr>
              <w:t> </w:t>
            </w:r>
          </w:p>
          <w:p w:rsidR="00316E02" w:rsidRPr="005B1830" w:rsidRDefault="00316E02" w:rsidP="005B1830">
            <w:pPr>
              <w:rPr>
                <w:rFonts w:eastAsia="Times New Roman" w:cs="Times New Roman"/>
                <w:sz w:val="22"/>
                <w:szCs w:val="22"/>
                <w:lang w:val="en-GB" w:eastAsia="en-GB"/>
              </w:rPr>
            </w:pPr>
            <w:r w:rsidRPr="005B1830">
              <w:rPr>
                <w:rFonts w:ascii="Arial" w:eastAsia="Times New Roman" w:hAnsi="Arial" w:cs="Arial"/>
                <w:sz w:val="22"/>
                <w:szCs w:val="22"/>
                <w:shd w:val="clear" w:color="auto" w:fill="FFFFFF"/>
                <w:lang w:val="en-GB" w:eastAsia="en-GB"/>
              </w:rPr>
              <w:t>This Bond shall be governed according to the laws of the Federal Republic of Nigeria.</w:t>
            </w:r>
          </w:p>
          <w:p w:rsidR="00316E02" w:rsidRPr="005B1830" w:rsidRDefault="00316E02" w:rsidP="005B1830">
            <w:pPr>
              <w:rPr>
                <w:rFonts w:eastAsia="Times New Roman" w:cs="Times New Roman"/>
                <w:sz w:val="22"/>
                <w:szCs w:val="22"/>
                <w:lang w:val="en-GB" w:eastAsia="en-GB"/>
              </w:rPr>
            </w:pPr>
            <w:r w:rsidRPr="005B1830">
              <w:rPr>
                <w:rFonts w:ascii="Arial" w:eastAsia="Times New Roman" w:hAnsi="Arial" w:cs="Arial"/>
                <w:sz w:val="22"/>
                <w:szCs w:val="22"/>
                <w:shd w:val="clear" w:color="auto" w:fill="FFFFFF"/>
                <w:lang w:val="en-GB" w:eastAsia="en-GB"/>
              </w:rPr>
              <w:t> </w:t>
            </w:r>
          </w:p>
        </w:tc>
      </w:tr>
      <w:tr w:rsidR="00316E02" w:rsidRPr="005B1830" w:rsidTr="005B1830">
        <w:tc>
          <w:tcPr>
            <w:tcW w:w="9242" w:type="dxa"/>
            <w:gridSpan w:val="3"/>
            <w:tcMar>
              <w:top w:w="0" w:type="dxa"/>
              <w:left w:w="108" w:type="dxa"/>
              <w:bottom w:w="0" w:type="dxa"/>
              <w:right w:w="108" w:type="dxa"/>
            </w:tcMar>
            <w:hideMark/>
          </w:tcPr>
          <w:p w:rsidR="00316E02" w:rsidRPr="005B1830" w:rsidRDefault="00316E02" w:rsidP="005B1830">
            <w:pPr>
              <w:rPr>
                <w:rFonts w:eastAsia="Times New Roman" w:cs="Times New Roman"/>
                <w:sz w:val="22"/>
                <w:szCs w:val="22"/>
                <w:lang w:val="en-GB" w:eastAsia="en-GB"/>
              </w:rPr>
            </w:pPr>
            <w:r w:rsidRPr="005B1830">
              <w:rPr>
                <w:rFonts w:ascii="Arial" w:eastAsia="Times New Roman" w:hAnsi="Arial" w:cs="Arial"/>
                <w:b/>
                <w:bCs/>
                <w:sz w:val="22"/>
                <w:szCs w:val="22"/>
                <w:lang w:val="en-GB" w:eastAsia="en-GB"/>
              </w:rPr>
              <w:t>The premium paid for this Bond is not refundable under any circumstances.</w:t>
            </w:r>
          </w:p>
          <w:p w:rsidR="00316E02" w:rsidRPr="005B1830" w:rsidRDefault="00316E02" w:rsidP="005B1830">
            <w:pPr>
              <w:rPr>
                <w:rFonts w:eastAsia="Times New Roman" w:cs="Times New Roman"/>
                <w:sz w:val="22"/>
                <w:szCs w:val="22"/>
                <w:lang w:val="en-GB" w:eastAsia="en-GB"/>
              </w:rPr>
            </w:pPr>
            <w:r w:rsidRPr="005B1830">
              <w:rPr>
                <w:rFonts w:ascii="Arial" w:eastAsia="Times New Roman" w:hAnsi="Arial" w:cs="Arial"/>
                <w:sz w:val="22"/>
                <w:szCs w:val="22"/>
                <w:shd w:val="clear" w:color="auto" w:fill="FFFFFF"/>
                <w:lang w:val="en-GB" w:eastAsia="en-GB"/>
              </w:rPr>
              <w:br/>
              <w:t>SEALED with our respective Seals and dated this</w:t>
            </w:r>
            <w:r w:rsidRPr="005B1830">
              <w:rPr>
                <w:rFonts w:ascii="Arial" w:eastAsia="Times New Roman" w:hAnsi="Arial" w:cs="Arial"/>
                <w:sz w:val="22"/>
                <w:szCs w:val="22"/>
                <w:lang w:val="en-GB" w:eastAsia="en-GB"/>
              </w:rPr>
              <w:t> </w:t>
            </w:r>
            <w:r w:rsidRPr="005B1830">
              <w:rPr>
                <w:rFonts w:ascii="Arial" w:eastAsia="Times New Roman" w:hAnsi="Arial" w:cs="Arial"/>
                <w:b/>
                <w:bCs/>
                <w:sz w:val="22"/>
                <w:szCs w:val="22"/>
                <w:lang w:val="en-GB" w:eastAsia="en-GB"/>
              </w:rPr>
              <w:t>{</w:t>
            </w:r>
            <w:proofErr w:type="spellStart"/>
            <w:r w:rsidRPr="005B1830">
              <w:rPr>
                <w:rFonts w:ascii="Arial" w:eastAsia="Times New Roman" w:hAnsi="Arial" w:cs="Arial"/>
                <w:b/>
                <w:bCs/>
                <w:sz w:val="22"/>
                <w:szCs w:val="22"/>
                <w:lang w:val="en-GB" w:eastAsia="en-GB"/>
              </w:rPr>
              <w:t>StartDate</w:t>
            </w:r>
            <w:proofErr w:type="spellEnd"/>
            <w:r w:rsidRPr="005B1830">
              <w:rPr>
                <w:rFonts w:ascii="Arial" w:eastAsia="Times New Roman" w:hAnsi="Arial" w:cs="Arial"/>
                <w:b/>
                <w:bCs/>
                <w:sz w:val="22"/>
                <w:szCs w:val="22"/>
                <w:lang w:val="en-GB" w:eastAsia="en-GB"/>
              </w:rPr>
              <w:t>}</w:t>
            </w:r>
          </w:p>
          <w:p w:rsidR="00316E02" w:rsidRPr="005B1830" w:rsidRDefault="00316E02" w:rsidP="005B1830">
            <w:pPr>
              <w:rPr>
                <w:rFonts w:eastAsia="Times New Roman" w:cs="Times New Roman"/>
                <w:sz w:val="22"/>
                <w:szCs w:val="22"/>
                <w:lang w:val="en-GB" w:eastAsia="en-GB"/>
              </w:rPr>
            </w:pPr>
            <w:r w:rsidRPr="005B1830">
              <w:rPr>
                <w:rFonts w:ascii="Arial" w:eastAsia="Times New Roman" w:hAnsi="Arial" w:cs="Arial"/>
                <w:sz w:val="22"/>
                <w:szCs w:val="22"/>
                <w:shd w:val="clear" w:color="auto" w:fill="FFFFFF"/>
                <w:lang w:val="en-GB" w:eastAsia="en-GB"/>
              </w:rPr>
              <w:br/>
            </w:r>
            <w:r w:rsidRPr="005B1830">
              <w:rPr>
                <w:rFonts w:ascii="Arial" w:eastAsia="Times New Roman" w:hAnsi="Arial" w:cs="Arial"/>
                <w:sz w:val="22"/>
                <w:szCs w:val="22"/>
                <w:lang w:val="en-GB" w:eastAsia="en-GB"/>
              </w:rPr>
              <w:t>THE COMMON SEAL OF THE WITHIN NAMED:{INSUREDNAME}</w:t>
            </w:r>
            <w:r w:rsidRPr="005B1830">
              <w:rPr>
                <w:rFonts w:ascii="Arial" w:eastAsia="Times New Roman" w:hAnsi="Arial" w:cs="Arial"/>
                <w:sz w:val="22"/>
                <w:szCs w:val="22"/>
                <w:lang w:val="en-GB" w:eastAsia="en-GB"/>
              </w:rPr>
              <w:br/>
            </w:r>
            <w:r w:rsidRPr="005B1830">
              <w:rPr>
                <w:rFonts w:ascii="Arial" w:eastAsia="Times New Roman" w:hAnsi="Arial" w:cs="Arial"/>
                <w:sz w:val="22"/>
                <w:szCs w:val="22"/>
                <w:lang w:val="en-GB" w:eastAsia="en-GB"/>
              </w:rPr>
              <w:br/>
            </w:r>
            <w:r w:rsidRPr="005B1830">
              <w:rPr>
                <w:rFonts w:ascii="Calibri" w:eastAsia="Times New Roman" w:hAnsi="Calibri" w:cs="Times New Roman"/>
                <w:sz w:val="22"/>
                <w:szCs w:val="22"/>
                <w:shd w:val="clear" w:color="auto" w:fill="FFFFFF"/>
                <w:lang w:val="en-GB" w:eastAsia="en-GB"/>
              </w:rPr>
              <w:br/>
            </w:r>
            <w:r w:rsidRPr="005B1830">
              <w:rPr>
                <w:rFonts w:ascii="Arial" w:eastAsia="Times New Roman" w:hAnsi="Arial" w:cs="Arial"/>
                <w:sz w:val="22"/>
                <w:szCs w:val="22"/>
                <w:lang w:val="en-GB" w:eastAsia="en-GB"/>
              </w:rPr>
              <w:t>HEREUNTO AFFIXED IN THE PRESENCE OF:</w:t>
            </w:r>
          </w:p>
          <w:p w:rsidR="00316E02" w:rsidRPr="005B1830" w:rsidRDefault="00316E02" w:rsidP="005B1830">
            <w:pPr>
              <w:rPr>
                <w:rFonts w:ascii="Calibri" w:eastAsia="Times New Roman" w:hAnsi="Calibri" w:cs="Times New Roman"/>
                <w:sz w:val="22"/>
                <w:szCs w:val="22"/>
                <w:lang w:val="en-GB" w:eastAsia="en-GB"/>
              </w:rPr>
            </w:pPr>
            <w:r w:rsidRPr="005B1830">
              <w:rPr>
                <w:rFonts w:ascii="Arial" w:eastAsia="Times New Roman" w:hAnsi="Arial" w:cs="Arial"/>
                <w:sz w:val="22"/>
                <w:szCs w:val="22"/>
                <w:shd w:val="clear" w:color="auto" w:fill="FFFFFF"/>
                <w:lang w:val="en-GB" w:eastAsia="en-GB"/>
              </w:rPr>
              <w:t> </w:t>
            </w:r>
          </w:p>
          <w:p w:rsidR="00316E02" w:rsidRPr="005B1830" w:rsidRDefault="00316E02" w:rsidP="005B1830">
            <w:pPr>
              <w:rPr>
                <w:rFonts w:ascii="Calibri" w:eastAsia="Times New Roman" w:hAnsi="Calibri" w:cs="Times New Roman"/>
                <w:sz w:val="22"/>
                <w:szCs w:val="22"/>
                <w:lang w:val="en-GB" w:eastAsia="en-GB"/>
              </w:rPr>
            </w:pPr>
            <w:r w:rsidRPr="005B1830">
              <w:rPr>
                <w:rFonts w:ascii="Arial" w:eastAsia="Times New Roman" w:hAnsi="Arial" w:cs="Arial"/>
                <w:sz w:val="22"/>
                <w:szCs w:val="22"/>
                <w:shd w:val="clear" w:color="auto" w:fill="FFFFFF"/>
                <w:lang w:val="en-GB" w:eastAsia="en-GB"/>
              </w:rPr>
              <w:br/>
            </w:r>
            <w:r w:rsidRPr="005B1830">
              <w:rPr>
                <w:rFonts w:ascii="Arial" w:eastAsia="Times New Roman" w:hAnsi="Arial" w:cs="Arial"/>
                <w:sz w:val="22"/>
                <w:szCs w:val="22"/>
                <w:shd w:val="clear" w:color="auto" w:fill="FFFFFF"/>
                <w:lang w:val="en-GB" w:eastAsia="en-GB"/>
              </w:rPr>
              <w:br/>
            </w:r>
            <w:r w:rsidRPr="005B1830">
              <w:rPr>
                <w:rFonts w:ascii="Arial" w:eastAsia="Times New Roman" w:hAnsi="Arial" w:cs="Arial"/>
                <w:sz w:val="22"/>
                <w:szCs w:val="22"/>
                <w:lang w:val="en-GB" w:eastAsia="en-GB"/>
              </w:rPr>
              <w:t>---------------------                                              </w:t>
            </w:r>
            <w:r w:rsidR="005B1830">
              <w:rPr>
                <w:rFonts w:ascii="Arial" w:eastAsia="Times New Roman" w:hAnsi="Arial" w:cs="Arial"/>
                <w:sz w:val="22"/>
                <w:szCs w:val="22"/>
                <w:lang w:val="en-GB" w:eastAsia="en-GB"/>
              </w:rPr>
              <w:t xml:space="preserve">                              </w:t>
            </w:r>
            <w:r w:rsidRPr="005B1830">
              <w:rPr>
                <w:rFonts w:ascii="Arial" w:eastAsia="Times New Roman" w:hAnsi="Arial" w:cs="Arial"/>
                <w:sz w:val="22"/>
                <w:szCs w:val="22"/>
                <w:lang w:val="en-GB" w:eastAsia="en-GB"/>
              </w:rPr>
              <w:t>-----------------------</w:t>
            </w:r>
            <w:r w:rsidRPr="005B1830">
              <w:rPr>
                <w:rFonts w:ascii="Arial" w:eastAsia="Times New Roman" w:hAnsi="Arial" w:cs="Arial"/>
                <w:sz w:val="22"/>
                <w:szCs w:val="22"/>
                <w:lang w:val="en-GB" w:eastAsia="en-GB"/>
              </w:rPr>
              <w:br/>
              <w:t xml:space="preserve">D I R E C T O R                                             </w:t>
            </w:r>
            <w:r w:rsidR="005B1830">
              <w:rPr>
                <w:rFonts w:ascii="Arial" w:eastAsia="Times New Roman" w:hAnsi="Arial" w:cs="Arial"/>
                <w:sz w:val="22"/>
                <w:szCs w:val="22"/>
                <w:lang w:val="en-GB" w:eastAsia="en-GB"/>
              </w:rPr>
              <w:t xml:space="preserve">                            </w:t>
            </w:r>
            <w:r w:rsidRPr="005B1830">
              <w:rPr>
                <w:rFonts w:ascii="Arial" w:eastAsia="Times New Roman" w:hAnsi="Arial" w:cs="Arial"/>
                <w:sz w:val="22"/>
                <w:szCs w:val="22"/>
                <w:lang w:val="en-GB" w:eastAsia="en-GB"/>
              </w:rPr>
              <w:t> S E C R E T A R Y</w:t>
            </w:r>
          </w:p>
        </w:tc>
      </w:tr>
      <w:tr w:rsidR="005B1830" w:rsidRPr="005B1830" w:rsidTr="005B1830">
        <w:tc>
          <w:tcPr>
            <w:tcW w:w="9242" w:type="dxa"/>
            <w:gridSpan w:val="3"/>
            <w:tcMar>
              <w:top w:w="0" w:type="dxa"/>
              <w:left w:w="108" w:type="dxa"/>
              <w:bottom w:w="0" w:type="dxa"/>
              <w:right w:w="108" w:type="dxa"/>
            </w:tcMar>
          </w:tcPr>
          <w:p w:rsidR="005B1830" w:rsidRPr="005B1830" w:rsidRDefault="005B1830" w:rsidP="005B1830">
            <w:pPr>
              <w:rPr>
                <w:rFonts w:ascii="Arial" w:eastAsia="Times New Roman" w:hAnsi="Arial" w:cs="Arial"/>
                <w:b/>
                <w:bCs/>
                <w:sz w:val="22"/>
                <w:szCs w:val="22"/>
                <w:lang w:val="en-GB" w:eastAsia="en-GB"/>
              </w:rPr>
            </w:pPr>
          </w:p>
        </w:tc>
      </w:tr>
    </w:tbl>
    <w:p w:rsidR="00AF3F21" w:rsidRPr="00316E02" w:rsidRDefault="00AF3F21">
      <w:pPr>
        <w:rPr>
          <w:sz w:val="22"/>
          <w:szCs w:val="22"/>
        </w:rPr>
      </w:pPr>
    </w:p>
    <w:sectPr w:rsidR="00AF3F21" w:rsidRPr="00316E02" w:rsidSect="00AF3F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2"/>
  </w:compat>
  <w:rsids>
    <w:rsidRoot w:val="00316E02"/>
    <w:rsid w:val="00217DFC"/>
    <w:rsid w:val="002D6AE1"/>
    <w:rsid w:val="00316E02"/>
    <w:rsid w:val="00565754"/>
    <w:rsid w:val="005B1830"/>
    <w:rsid w:val="00AF3F21"/>
    <w:rsid w:val="00FD5E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7DFC"/>
    <w:pPr>
      <w:spacing w:after="0" w:line="240" w:lineRule="auto"/>
    </w:pPr>
    <w:rPr>
      <w:rFonts w:ascii="Times New Roman" w:hAnsi="Times New Roman"/>
      <w:sz w:val="20"/>
      <w:szCs w:val="20"/>
      <w:lang w:val="en-US"/>
    </w:rPr>
  </w:style>
  <w:style w:type="paragraph" w:styleId="Heading1">
    <w:name w:val="heading 1"/>
    <w:basedOn w:val="Normal"/>
    <w:next w:val="Normal"/>
    <w:link w:val="Heading1Char"/>
    <w:qFormat/>
    <w:rsid w:val="00217DFC"/>
    <w:pPr>
      <w:keepNext/>
      <w:outlineLvl w:val="0"/>
    </w:pPr>
    <w:rPr>
      <w:rFonts w:ascii="Tahoma" w:eastAsia="Times New Roman" w:hAnsi="Tahoma" w:cs="Times New Roman"/>
      <w:b/>
      <w:u w:val="single"/>
    </w:rPr>
  </w:style>
  <w:style w:type="paragraph" w:styleId="Heading2">
    <w:name w:val="heading 2"/>
    <w:basedOn w:val="Normal"/>
    <w:next w:val="Normal"/>
    <w:link w:val="Heading2Char"/>
    <w:qFormat/>
    <w:rsid w:val="00217DFC"/>
    <w:pPr>
      <w:keepNext/>
      <w:outlineLvl w:val="1"/>
    </w:pPr>
    <w:rPr>
      <w:rFonts w:ascii="Tahoma" w:eastAsia="Times New Roman" w:hAnsi="Tahoma" w:cs="Times New Roman"/>
      <w:b/>
    </w:rPr>
  </w:style>
  <w:style w:type="paragraph" w:styleId="Heading3">
    <w:name w:val="heading 3"/>
    <w:basedOn w:val="Normal"/>
    <w:next w:val="Normal"/>
    <w:link w:val="Heading3Char"/>
    <w:qFormat/>
    <w:rsid w:val="00217DFC"/>
    <w:pPr>
      <w:keepNext/>
      <w:outlineLvl w:val="2"/>
    </w:pPr>
    <w:rPr>
      <w:rFonts w:ascii="Tahoma" w:eastAsia="Times New Roman" w:hAnsi="Tahoma" w:cs="Times New Roman"/>
      <w:b/>
      <w:sz w:val="22"/>
    </w:rPr>
  </w:style>
  <w:style w:type="paragraph" w:styleId="Heading5">
    <w:name w:val="heading 5"/>
    <w:basedOn w:val="Normal"/>
    <w:next w:val="Normal"/>
    <w:link w:val="Heading5Char"/>
    <w:qFormat/>
    <w:rsid w:val="00217DFC"/>
    <w:pPr>
      <w:keepNext/>
      <w:ind w:left="2880" w:hanging="2880"/>
      <w:outlineLvl w:val="4"/>
    </w:pPr>
    <w:rPr>
      <w:rFonts w:ascii="Tahoma" w:eastAsia="Times New Roman" w:hAnsi="Tahoma" w:cs="Times New Roman"/>
      <w:b/>
      <w:sz w:val="22"/>
      <w:u w:val="single"/>
    </w:rPr>
  </w:style>
  <w:style w:type="paragraph" w:styleId="Heading9">
    <w:name w:val="heading 9"/>
    <w:basedOn w:val="Normal"/>
    <w:next w:val="Normal"/>
    <w:link w:val="Heading9Char"/>
    <w:qFormat/>
    <w:rsid w:val="00217DFC"/>
    <w:pPr>
      <w:keepNext/>
      <w:ind w:left="360"/>
      <w:outlineLvl w:val="8"/>
    </w:pPr>
    <w:rPr>
      <w:rFonts w:ascii="Tahoma" w:eastAsia="Times New Roman" w:hAnsi="Tahoma" w:cs="Times New Roman"/>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17DFC"/>
    <w:rPr>
      <w:rFonts w:ascii="Tahoma" w:eastAsia="Times New Roman" w:hAnsi="Tahoma" w:cs="Times New Roman"/>
      <w:b/>
      <w:sz w:val="20"/>
      <w:szCs w:val="20"/>
      <w:u w:val="single"/>
      <w:lang w:val="en-US"/>
    </w:rPr>
  </w:style>
  <w:style w:type="character" w:customStyle="1" w:styleId="Heading2Char">
    <w:name w:val="Heading 2 Char"/>
    <w:basedOn w:val="DefaultParagraphFont"/>
    <w:link w:val="Heading2"/>
    <w:rsid w:val="00217DFC"/>
    <w:rPr>
      <w:rFonts w:ascii="Tahoma" w:eastAsia="Times New Roman" w:hAnsi="Tahoma" w:cs="Times New Roman"/>
      <w:b/>
      <w:sz w:val="20"/>
      <w:szCs w:val="20"/>
      <w:lang w:val="en-US"/>
    </w:rPr>
  </w:style>
  <w:style w:type="character" w:customStyle="1" w:styleId="Heading3Char">
    <w:name w:val="Heading 3 Char"/>
    <w:basedOn w:val="DefaultParagraphFont"/>
    <w:link w:val="Heading3"/>
    <w:rsid w:val="00217DFC"/>
    <w:rPr>
      <w:rFonts w:ascii="Tahoma" w:eastAsia="Times New Roman" w:hAnsi="Tahoma" w:cs="Times New Roman"/>
      <w:b/>
      <w:szCs w:val="20"/>
      <w:lang w:val="en-US"/>
    </w:rPr>
  </w:style>
  <w:style w:type="character" w:customStyle="1" w:styleId="Heading5Char">
    <w:name w:val="Heading 5 Char"/>
    <w:basedOn w:val="DefaultParagraphFont"/>
    <w:link w:val="Heading5"/>
    <w:rsid w:val="00217DFC"/>
    <w:rPr>
      <w:rFonts w:ascii="Tahoma" w:eastAsia="Times New Roman" w:hAnsi="Tahoma" w:cs="Times New Roman"/>
      <w:b/>
      <w:szCs w:val="20"/>
      <w:u w:val="single"/>
      <w:lang w:val="en-US"/>
    </w:rPr>
  </w:style>
  <w:style w:type="character" w:customStyle="1" w:styleId="Heading9Char">
    <w:name w:val="Heading 9 Char"/>
    <w:basedOn w:val="DefaultParagraphFont"/>
    <w:link w:val="Heading9"/>
    <w:rsid w:val="00217DFC"/>
    <w:rPr>
      <w:rFonts w:ascii="Tahoma" w:eastAsia="Times New Roman" w:hAnsi="Tahoma" w:cs="Times New Roman"/>
      <w:bCs/>
      <w:sz w:val="24"/>
      <w:szCs w:val="20"/>
      <w:lang w:val="en-US"/>
    </w:rPr>
  </w:style>
  <w:style w:type="paragraph" w:styleId="NormalWeb">
    <w:name w:val="Normal (Web)"/>
    <w:basedOn w:val="Normal"/>
    <w:uiPriority w:val="99"/>
    <w:unhideWhenUsed/>
    <w:rsid w:val="00316E02"/>
    <w:pPr>
      <w:spacing w:before="100" w:beforeAutospacing="1" w:after="100" w:afterAutospacing="1"/>
    </w:pPr>
    <w:rPr>
      <w:rFonts w:eastAsia="Times New Roman" w:cs="Times New Roman"/>
      <w:sz w:val="24"/>
      <w:szCs w:val="24"/>
      <w:lang w:val="en-GB" w:eastAsia="en-GB"/>
    </w:rPr>
  </w:style>
  <w:style w:type="character" w:styleId="Strong">
    <w:name w:val="Strong"/>
    <w:basedOn w:val="DefaultParagraphFont"/>
    <w:uiPriority w:val="22"/>
    <w:qFormat/>
    <w:rsid w:val="00316E02"/>
    <w:rPr>
      <w:b/>
      <w:bCs/>
    </w:rPr>
  </w:style>
  <w:style w:type="paragraph" w:styleId="NoSpacing">
    <w:name w:val="No Spacing"/>
    <w:basedOn w:val="Normal"/>
    <w:uiPriority w:val="1"/>
    <w:qFormat/>
    <w:rsid w:val="00316E02"/>
    <w:pPr>
      <w:spacing w:before="100" w:beforeAutospacing="1" w:after="100" w:afterAutospacing="1"/>
    </w:pPr>
    <w:rPr>
      <w:rFonts w:eastAsia="Times New Roman" w:cs="Times New Roman"/>
      <w:sz w:val="24"/>
      <w:szCs w:val="24"/>
      <w:lang w:val="en-GB" w:eastAsia="en-GB"/>
    </w:rPr>
  </w:style>
  <w:style w:type="character" w:customStyle="1" w:styleId="apple-converted-space">
    <w:name w:val="apple-converted-space"/>
    <w:basedOn w:val="DefaultParagraphFont"/>
    <w:rsid w:val="00316E0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8226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341</Words>
  <Characters>1950</Characters>
  <Application>Microsoft Office Word</Application>
  <DocSecurity>0</DocSecurity>
  <Lines>16</Lines>
  <Paragraphs>4</Paragraphs>
  <ScaleCrop>false</ScaleCrop>
  <Company/>
  <LinksUpToDate>false</LinksUpToDate>
  <CharactersWithSpaces>2287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Intteck</dc:creator>
  <cp:lastModifiedBy>PRINCE</cp:lastModifiedBy>
  <cp:revision>9</cp:revision>
  <dcterms:created xsi:type="dcterms:W3CDTF">2017-11-20T01:02:00Z</dcterms:created>
  <dcterms:modified xsi:type="dcterms:W3CDTF">2018-01-05T13:39:00Z</dcterms:modified>
</cp:coreProperties>
</file>