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u w:val="single"/>
          <w:rtl w:val="0"/>
        </w:rPr>
        <w:t xml:space="preserve">Gestión de Pacientes - Dental Dash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👉🏻 ¿Cómo crear un paciente?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1) Ingresar a la sección “Pacientes” en el Dashboard y hacer clic en el botón “Agregar”.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48438" cy="3175097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3175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2) Se va a abrir la siguiente venta donde vas a poder agregar la información completa del nuevo paciente: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Nombre, DNI, Teléfono, Email, Obra Social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(Vas a poder seleccionar únicamente las que configuraste previamente en la sección “Configuración” de la plataforma)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N° de Afiliado, Alergias, Antecedentes, Historia Clínica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(Podés adjuntar un archivo PDF o una imagen)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, Estado, Notas.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Una vez agregados todos los datos, hacer clic en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“Crear”.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67488" cy="318754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488" cy="3187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86538" cy="3187138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318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3) ¡Listo! Una vez creado el paciente, va a aparecer en la lista dentro de la sección, pudiendo editarlo o eliminarlo en caso de ser necesario.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57963" cy="317971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3179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👉🏻 ¿Cómo editar un paciente?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1) Para editar un paciente, hacer clic en el nombre del mismo dentro del listado.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48438" cy="317509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3175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2) En la siguiente ventana, hacer clic en el botón “Editar”.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38913" cy="3170479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3170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3) Una vez abierta la ventana para editar el paciente, modificar los datos correspondientes y hacer clic en “Guardar”.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86538" cy="320321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3203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👉🏻 ¿Cómo eliminar un paciente?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1) En primer lugar, hacer clic en el nombre del paciente dentro del listado.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48438" cy="317509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3175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2) Hacer clic en el botón “Eliminar”.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86538" cy="319357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3193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3) Confirmar la eliminación haciendo clic en “Eliminar”.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96063" cy="3198189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6063" cy="3198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👉🏻 ¿Cómo trabajar con el odontograma digital?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1) Ingresar al odontograma digital haciendo clic en la opción dentro del listado de pacientes como se ve en la imagen.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86538" cy="319357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3193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2) Una vez abierto el odontograma digital, vas a poder trabajar sobre el mismo.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 primer lugar vas a encontrar las herramientas disponibles para trabajar sobre cada pieza (Caries, Tratado, Pendiente, Ausente). Estas herramientas son a modo de ejemplo, ya que el proyecto sigue en fase beta.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Una vez seleccionada la herramienta, hacer clic en el sector de la pieza tratada o a tratar. También podés detallar en el apartado de “Evolución Clínica”, los tratamientos aplicados con mayor nivel de detalle (ver segunda imagen).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Importante: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Ante cada implementación o modificación, hacer clic en el botón “Guardar Cambios”.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86538" cy="3187138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318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624638" cy="32120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4638" cy="3212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