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EEC8" w14:textId="77777777" w:rsidR="00143C67" w:rsidRPr="007D44D6" w:rsidRDefault="00143C67" w:rsidP="007D44D6"/>
    <w:p w14:paraId="5BFF25BA" w14:textId="75859FFB" w:rsidR="00143C67" w:rsidRPr="007D44D6" w:rsidRDefault="0036791D" w:rsidP="0036791D">
      <w:pPr>
        <w:jc w:val="right"/>
      </w:pPr>
      <w:r>
        <w:rPr>
          <w:noProof/>
        </w:rPr>
        <w:drawing>
          <wp:inline distT="0" distB="0" distL="0" distR="0" wp14:anchorId="777F2187" wp14:editId="15EE642C">
            <wp:extent cx="1908175" cy="1908175"/>
            <wp:effectExtent l="0" t="0" r="0" b="0"/>
            <wp:docPr id="885452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90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73DD0" w14:textId="5C7B1A28" w:rsidR="00143C67" w:rsidRPr="007D44D6" w:rsidRDefault="00143C67" w:rsidP="007D44D6">
      <w:pPr>
        <w:jc w:val="right"/>
      </w:pPr>
    </w:p>
    <w:p w14:paraId="3BEB4E52" w14:textId="77777777" w:rsidR="00143C67" w:rsidRDefault="00143C67" w:rsidP="007D44D6"/>
    <w:p w14:paraId="4D287FFF" w14:textId="77777777" w:rsidR="00143C67" w:rsidRPr="00B47644" w:rsidRDefault="00143C67">
      <w:pPr>
        <w:pBdr>
          <w:left w:val="thick" w:sz="24" w:space="12" w:color="1C2D6B"/>
        </w:pBdr>
        <w:spacing w:after="80"/>
        <w:rPr>
          <w:rFonts w:ascii="Garamond" w:hAnsi="Garamond"/>
          <w:b/>
          <w:bCs/>
          <w:color w:val="212121"/>
          <w:sz w:val="32"/>
          <w:szCs w:val="36"/>
        </w:rPr>
      </w:pPr>
      <w:r w:rsidRPr="00B47644">
        <w:rPr>
          <w:rFonts w:ascii="Garamond" w:hAnsi="Garamond"/>
          <w:b/>
          <w:bCs/>
          <w:color w:val="212121"/>
          <w:sz w:val="32"/>
          <w:szCs w:val="52"/>
        </w:rPr>
        <w:t>A tantárgy neve</w:t>
      </w:r>
    </w:p>
    <w:p w14:paraId="25C33C2B" w14:textId="77777777" w:rsidR="00143C67" w:rsidRPr="00B47644" w:rsidRDefault="00143C67">
      <w:pPr>
        <w:pBdr>
          <w:left w:val="thick" w:sz="24" w:space="12" w:color="1C2D6B"/>
        </w:pBdr>
        <w:spacing w:before="120" w:after="0"/>
        <w:rPr>
          <w:rFonts w:ascii="Garamond" w:hAnsi="Garamond"/>
          <w:b/>
          <w:bCs/>
          <w:color w:val="212121"/>
          <w:sz w:val="48"/>
          <w:szCs w:val="52"/>
        </w:rPr>
      </w:pPr>
      <w:r w:rsidRPr="00B47644">
        <w:rPr>
          <w:rFonts w:ascii="Garamond" w:hAnsi="Garamond"/>
          <w:b/>
          <w:bCs/>
          <w:color w:val="212121"/>
          <w:sz w:val="48"/>
          <w:szCs w:val="52"/>
        </w:rPr>
        <w:t>Fejezet / téma megnevezése</w:t>
      </w:r>
    </w:p>
    <w:p w14:paraId="4DE811FD" w14:textId="77777777" w:rsidR="00143C67" w:rsidRDefault="00143C67">
      <w:pPr>
        <w:spacing w:before="720" w:after="0"/>
      </w:pPr>
    </w:p>
    <w:p w14:paraId="5B0704FA" w14:textId="77777777" w:rsidR="00143C67" w:rsidRPr="00670E64" w:rsidRDefault="00143C67">
      <w:pPr>
        <w:spacing w:after="60"/>
        <w:rPr>
          <w:rFonts w:ascii="Garamond" w:hAnsi="Garamond"/>
          <w:color w:val="212121"/>
          <w:sz w:val="22"/>
        </w:rPr>
      </w:pPr>
      <w:r w:rsidRPr="00670E64">
        <w:rPr>
          <w:rFonts w:ascii="Garamond" w:hAnsi="Garamond"/>
          <w:color w:val="212121"/>
          <w:sz w:val="22"/>
          <w:szCs w:val="20"/>
        </w:rPr>
        <w:t>Oktató: Dr. Neve Oktató</w:t>
      </w:r>
    </w:p>
    <w:p w14:paraId="3756E481" w14:textId="77777777" w:rsidR="00143C67" w:rsidRPr="00670E64" w:rsidRDefault="00143C67">
      <w:pPr>
        <w:spacing w:after="60"/>
        <w:rPr>
          <w:rFonts w:ascii="Garamond" w:hAnsi="Garamond"/>
          <w:color w:val="212121"/>
          <w:sz w:val="22"/>
        </w:rPr>
      </w:pPr>
      <w:r w:rsidRPr="00670E64">
        <w:rPr>
          <w:rFonts w:ascii="Garamond" w:hAnsi="Garamond"/>
          <w:color w:val="212121"/>
          <w:sz w:val="22"/>
          <w:szCs w:val="20"/>
        </w:rPr>
        <w:t>Szak / képzési szint: Gépészmérnöki BSc / Mérnökinformatikus BSc</w:t>
      </w:r>
    </w:p>
    <w:p w14:paraId="1B89021B" w14:textId="77777777" w:rsidR="00143C67" w:rsidRPr="00670E64" w:rsidRDefault="00143C67">
      <w:pPr>
        <w:spacing w:after="60"/>
        <w:rPr>
          <w:rFonts w:ascii="Garamond" w:hAnsi="Garamond"/>
          <w:color w:val="212121"/>
          <w:sz w:val="22"/>
        </w:rPr>
      </w:pPr>
      <w:r w:rsidRPr="00670E64">
        <w:rPr>
          <w:rFonts w:ascii="Garamond" w:hAnsi="Garamond"/>
          <w:color w:val="212121"/>
          <w:sz w:val="22"/>
          <w:szCs w:val="20"/>
        </w:rPr>
        <w:t>Félév: 2025/2026. tanév, tavaszi félév</w:t>
      </w:r>
    </w:p>
    <w:p w14:paraId="72228618" w14:textId="77777777" w:rsidR="00143C67" w:rsidRPr="00670E64" w:rsidRDefault="00143C67">
      <w:pPr>
        <w:spacing w:after="60"/>
        <w:rPr>
          <w:rFonts w:ascii="Garamond" w:hAnsi="Garamond"/>
          <w:color w:val="212121"/>
          <w:sz w:val="22"/>
        </w:rPr>
      </w:pPr>
      <w:r w:rsidRPr="00670E64">
        <w:rPr>
          <w:rFonts w:ascii="Garamond" w:hAnsi="Garamond"/>
          <w:color w:val="212121"/>
          <w:sz w:val="22"/>
          <w:szCs w:val="20"/>
        </w:rPr>
        <w:t>Kiadás dátuma: 2025. szeptember</w:t>
      </w:r>
    </w:p>
    <w:p w14:paraId="317F4114" w14:textId="77777777" w:rsidR="00143C67" w:rsidRDefault="00143C67">
      <w:pPr>
        <w:pBdr>
          <w:bottom w:val="single" w:sz="12" w:space="0" w:color="1C2D6B"/>
        </w:pBdr>
        <w:spacing w:before="1440" w:after="0"/>
      </w:pPr>
    </w:p>
    <w:p w14:paraId="79F06791" w14:textId="77777777" w:rsidR="00143C67" w:rsidRPr="00670E64" w:rsidRDefault="00143C67">
      <w:pPr>
        <w:spacing w:before="80" w:after="0"/>
        <w:jc w:val="center"/>
        <w:rPr>
          <w:rFonts w:ascii="Garamond" w:hAnsi="Garamond"/>
          <w:color w:val="212121"/>
          <w:sz w:val="22"/>
        </w:rPr>
      </w:pPr>
      <w:r w:rsidRPr="00670E64">
        <w:rPr>
          <w:rFonts w:ascii="Garamond" w:hAnsi="Garamond"/>
          <w:color w:val="212121"/>
          <w:sz w:val="22"/>
          <w:szCs w:val="16"/>
        </w:rPr>
        <w:t>Belső oktatási anyag — kizárólag hallgatói használatra</w:t>
      </w:r>
    </w:p>
    <w:p w14:paraId="58A1B6C0" w14:textId="0DFA7EA4" w:rsidR="00143C67" w:rsidRPr="00670E64" w:rsidRDefault="00143C67" w:rsidP="00143C67">
      <w:pPr>
        <w:pStyle w:val="Cmsor1"/>
        <w:rPr>
          <w:rFonts w:ascii="Aptos" w:hAnsi="Aptos" w:cs="Calibri"/>
          <w:b/>
          <w:color w:val="003A70"/>
          <w:sz w:val="32"/>
        </w:rPr>
      </w:pPr>
      <w:r w:rsidRPr="00670E64">
        <w:rPr>
          <w:rFonts w:ascii="Aptos" w:hAnsi="Aptos" w:cs="Calibri"/>
          <w:b/>
          <w:color w:val="003A70"/>
          <w:sz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58257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D73F6" w14:textId="29D417BB" w:rsidR="007D44D6" w:rsidRDefault="007D44D6">
          <w:pPr>
            <w:pStyle w:val="Tartalomjegyzkcmsora"/>
          </w:pPr>
          <w:r>
            <w:t>Tartalom</w:t>
          </w:r>
        </w:p>
        <w:p w14:paraId="66711DF3" w14:textId="1387B2B5" w:rsidR="00387C89" w:rsidRDefault="007D44D6">
          <w:pPr>
            <w:pStyle w:val="TJ1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0719" w:history="1">
            <w:r w:rsidR="00387C89" w:rsidRPr="001F687C">
              <w:rPr>
                <w:rStyle w:val="Hiperhivatkozs"/>
                <w:noProof/>
              </w:rPr>
              <w:t>Bevezetés</w:t>
            </w:r>
            <w:r w:rsidR="00387C89">
              <w:rPr>
                <w:noProof/>
                <w:webHidden/>
              </w:rPr>
              <w:tab/>
            </w:r>
            <w:r w:rsidR="00387C89">
              <w:rPr>
                <w:noProof/>
                <w:webHidden/>
              </w:rPr>
              <w:fldChar w:fldCharType="begin"/>
            </w:r>
            <w:r w:rsidR="00387C89">
              <w:rPr>
                <w:noProof/>
                <w:webHidden/>
              </w:rPr>
              <w:instrText xml:space="preserve"> PAGEREF _Toc230550719 \h </w:instrText>
            </w:r>
            <w:r w:rsidR="00387C89">
              <w:rPr>
                <w:noProof/>
                <w:webHidden/>
              </w:rPr>
            </w:r>
            <w:r w:rsidR="00387C89">
              <w:rPr>
                <w:noProof/>
                <w:webHidden/>
              </w:rPr>
              <w:fldChar w:fldCharType="separate"/>
            </w:r>
            <w:r w:rsidR="00387C89">
              <w:rPr>
                <w:noProof/>
                <w:webHidden/>
              </w:rPr>
              <w:t>3</w:t>
            </w:r>
            <w:r w:rsidR="00387C89">
              <w:rPr>
                <w:noProof/>
                <w:webHidden/>
              </w:rPr>
              <w:fldChar w:fldCharType="end"/>
            </w:r>
          </w:hyperlink>
        </w:p>
        <w:p w14:paraId="1C96DE34" w14:textId="32C2FE64" w:rsidR="00387C89" w:rsidRDefault="00387C89">
          <w:pPr>
            <w:pStyle w:val="TJ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0" w:history="1">
            <w:r w:rsidRPr="001F687C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687C">
              <w:rPr>
                <w:rStyle w:val="Hiperhivatkozs"/>
                <w:noProof/>
              </w:rPr>
              <w:t>Fejezetek, szakaszok és alszakaszok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2C15" w14:textId="69B0027D" w:rsidR="00387C89" w:rsidRDefault="00387C89">
          <w:pPr>
            <w:pStyle w:val="TJ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1" w:history="1">
            <w:r w:rsidRPr="001F687C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F687C">
              <w:rPr>
                <w:rStyle w:val="Hiperhivatkozs"/>
                <w:noProof/>
              </w:rPr>
              <w:t>Folyószöveg és tipográfia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0E7F" w14:textId="12644463" w:rsidR="00387C89" w:rsidRDefault="00387C89">
          <w:pPr>
            <w:pStyle w:val="TJ2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2" w:history="1">
            <w:r w:rsidRPr="001F687C">
              <w:rPr>
                <w:rStyle w:val="Hiperhivatkozs"/>
                <w:noProof/>
              </w:rPr>
              <w:t>2.1. Felsorolások, számozások.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01B6B" w14:textId="3FE5CCC1" w:rsidR="00387C89" w:rsidRDefault="00387C89">
          <w:pPr>
            <w:pStyle w:val="TJ1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3" w:history="1">
            <w:r w:rsidRPr="001F687C">
              <w:rPr>
                <w:rStyle w:val="Hiperhivatkozs"/>
                <w:noProof/>
              </w:rPr>
              <w:t>3. Képletek és matematikai jelölések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8A653" w14:textId="3337E43A" w:rsidR="00387C89" w:rsidRDefault="00387C89">
          <w:pPr>
            <w:pStyle w:val="TJ1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4" w:history="1">
            <w:r w:rsidRPr="001F687C">
              <w:rPr>
                <w:rStyle w:val="Hiperhivatkozs"/>
                <w:noProof/>
              </w:rPr>
              <w:t>4. Ábrák és 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7873" w14:textId="3B1C5DA9" w:rsidR="00387C89" w:rsidRDefault="00387C89">
          <w:pPr>
            <w:pStyle w:val="TJ1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5" w:history="1">
            <w:r w:rsidRPr="001F687C">
              <w:rPr>
                <w:rStyle w:val="Hiperhivatkozs"/>
                <w:noProof/>
              </w:rPr>
              <w:t>5. Táblázatok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9365" w14:textId="60427C74" w:rsidR="00387C89" w:rsidRDefault="00387C89">
          <w:pPr>
            <w:pStyle w:val="TJ1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6" w:history="1">
            <w:r w:rsidRPr="001F687C">
              <w:rPr>
                <w:rStyle w:val="Hiperhivatkozs"/>
                <w:noProof/>
              </w:rPr>
              <w:t>Hivatkozásjegyzék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4555" w14:textId="203653C8" w:rsidR="00387C89" w:rsidRDefault="00387C89">
          <w:pPr>
            <w:pStyle w:val="TJ1"/>
            <w:tabs>
              <w:tab w:val="right" w:leader="dot" w:pos="9061"/>
            </w:tabs>
            <w:rPr>
              <w:rFonts w:eastAsiaTheme="minorEastAsia"/>
              <w:noProof/>
              <w:lang w:eastAsia="hu-HU"/>
            </w:rPr>
          </w:pPr>
          <w:hyperlink w:anchor="_Toc230550727" w:history="1">
            <w:r w:rsidRPr="001F687C">
              <w:rPr>
                <w:rStyle w:val="Hiperhivatkozs"/>
                <w:noProof/>
              </w:rPr>
              <w:t>Változásjegyzék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72D1" w14:textId="4A1DBE32" w:rsidR="007D44D6" w:rsidRDefault="007D44D6">
          <w:r>
            <w:rPr>
              <w:b/>
              <w:bCs/>
            </w:rPr>
            <w:fldChar w:fldCharType="end"/>
          </w:r>
        </w:p>
      </w:sdtContent>
    </w:sdt>
    <w:p w14:paraId="0822AE56" w14:textId="65E7839B" w:rsidR="00143C67" w:rsidRDefault="00143C67">
      <w:pPr>
        <w:tabs>
          <w:tab w:val="right" w:leader="dot" w:pos="9350"/>
        </w:tabs>
      </w:pPr>
    </w:p>
    <w:p w14:paraId="72967B44" w14:textId="3586C394" w:rsidR="00143C67" w:rsidRPr="00143C67" w:rsidRDefault="00143C67" w:rsidP="00143C67">
      <w:pPr>
        <w:rPr>
          <w:rFonts w:ascii="Aptos" w:hAnsi="Aptos"/>
          <w:sz w:val="22"/>
        </w:rPr>
      </w:pPr>
      <w:r w:rsidRPr="00143C67">
        <w:rPr>
          <w:rFonts w:ascii="Aptos" w:hAnsi="Aptos"/>
          <w:sz w:val="22"/>
        </w:rPr>
        <w:br w:type="page"/>
      </w:r>
    </w:p>
    <w:p w14:paraId="2988AAAF" w14:textId="4733966B" w:rsidR="00143C67" w:rsidRPr="004634B1" w:rsidRDefault="00143C67" w:rsidP="004634B1">
      <w:pPr>
        <w:pStyle w:val="Cmsor1"/>
      </w:pPr>
      <w:bookmarkStart w:id="0" w:name="_Toc230545963"/>
      <w:bookmarkStart w:id="1" w:name="_Toc230550719"/>
      <w:r w:rsidRPr="004634B1">
        <w:lastRenderedPageBreak/>
        <w:t>Bevezetés</w:t>
      </w:r>
      <w:bookmarkEnd w:id="0"/>
      <w:bookmarkEnd w:id="1"/>
    </w:p>
    <w:p w14:paraId="2FB2739A" w14:textId="3FF12CF4" w:rsidR="00B47644" w:rsidRPr="009A1A35" w:rsidRDefault="00670E64" w:rsidP="009A1A35">
      <w:pPr>
        <w:rPr>
          <w:rFonts w:ascii="Garamond" w:hAnsi="Garamond"/>
        </w:rPr>
      </w:pPr>
      <w:r w:rsidRPr="009A1A35">
        <w:rPr>
          <w:rFonts w:ascii="Garamond" w:hAnsi="Garamond"/>
        </w:rPr>
        <w:t xml:space="preserve">Ez a dokumentumsablon </w:t>
      </w:r>
      <w:r w:rsidR="00B47644" w:rsidRPr="009A1A35">
        <w:rPr>
          <w:rFonts w:ascii="Garamond" w:hAnsi="Garamond"/>
        </w:rPr>
        <w:t xml:space="preserve">önmagát dokumentálja, ami illeszkedik a </w:t>
      </w:r>
      <w:r w:rsidRPr="009A1A35">
        <w:rPr>
          <w:rFonts w:ascii="Garamond" w:hAnsi="Garamond"/>
        </w:rPr>
        <w:t xml:space="preserve">Dunaújvárosi Egyetem </w:t>
      </w:r>
      <w:r w:rsidR="00B47644" w:rsidRPr="009A1A35">
        <w:rPr>
          <w:rFonts w:ascii="Garamond" w:hAnsi="Garamond"/>
        </w:rPr>
        <w:t>nyomtatványaihoz, de azt saját ízlésre módosítja. Az alábbiakban bemutatott fejezetek az összes tipikus elemet szemléltetik és önmagukról leírást adnak. A nyitott kérdések szövegmezőben helyezkednek el.</w:t>
      </w:r>
    </w:p>
    <w:p w14:paraId="70B5017D" w14:textId="04A056DF" w:rsidR="00075F15" w:rsidRPr="004634B1" w:rsidRDefault="00075F15" w:rsidP="0029511C">
      <w:pPr>
        <w:pStyle w:val="Cmsor1"/>
        <w:numPr>
          <w:ilvl w:val="0"/>
          <w:numId w:val="16"/>
        </w:numPr>
      </w:pPr>
      <w:bookmarkStart w:id="2" w:name="_Toc230550720"/>
      <w:r w:rsidRPr="004634B1">
        <w:t>Fejezetek, szakaszok és alszakaszok</w:t>
      </w:r>
      <w:bookmarkEnd w:id="2"/>
      <w:r w:rsidRPr="004634B1">
        <w:t xml:space="preserve"> </w:t>
      </w:r>
    </w:p>
    <w:p w14:paraId="07898110" w14:textId="7E280EED" w:rsidR="00D572D2" w:rsidRPr="009A1A35" w:rsidRDefault="00D572D2" w:rsidP="009A1A35">
      <w:pPr>
        <w:rPr>
          <w:rFonts w:ascii="Garamond" w:hAnsi="Garamond"/>
        </w:rPr>
      </w:pPr>
      <w:r w:rsidRPr="009A1A35">
        <w:rPr>
          <w:rFonts w:ascii="Garamond" w:hAnsi="Garamond"/>
        </w:rPr>
        <w:t>Mivel Markdown .md fájlokból generálunk Microsoft .docx fájlokat, ezért a hierarchikusan sorszámozott fejezetek egy-az-egyben átvehetők. Így</w:t>
      </w:r>
    </w:p>
    <w:p w14:paraId="5B4D5576" w14:textId="5822777E" w:rsidR="00D572D2" w:rsidRPr="009A1A35" w:rsidRDefault="00D572D2" w:rsidP="009A1A35">
      <w:pPr>
        <w:rPr>
          <w:rFonts w:ascii="Garamond" w:hAnsi="Garamond"/>
        </w:rPr>
      </w:pPr>
      <w:r w:rsidRPr="009A1A35">
        <w:rPr>
          <w:rFonts w:ascii="Aptos Mono" w:hAnsi="Aptos Mono"/>
        </w:rPr>
        <w:t># 1. Fejezet címe</w:t>
      </w:r>
      <w:r w:rsidR="00A549EC" w:rsidRPr="009A1A35">
        <w:rPr>
          <w:rFonts w:ascii="Garamond" w:hAnsi="Garamond"/>
        </w:rPr>
        <w:t xml:space="preserve"> </w:t>
      </w:r>
      <w:r w:rsidR="00A549EC" w:rsidRPr="009A1A35">
        <w:rPr>
          <w:rFonts w:ascii="Garamond" w:hAnsi="Garamond"/>
        </w:rPr>
        <w:sym w:font="Wingdings" w:char="F0E0"/>
      </w:r>
      <w:r w:rsidR="009A1A35" w:rsidRPr="009A1A35">
        <w:rPr>
          <w:rFonts w:asciiTheme="majorHAnsi" w:hAnsiTheme="majorHAnsi"/>
          <w:sz w:val="40"/>
          <w:szCs w:val="40"/>
        </w:rPr>
        <w:t xml:space="preserve"> </w:t>
      </w:r>
      <w:r w:rsidR="009A1A35" w:rsidRPr="00BA4622">
        <w:rPr>
          <w:rFonts w:asciiTheme="majorHAnsi" w:hAnsiTheme="majorHAnsi"/>
          <w:color w:val="0E2841" w:themeColor="text2"/>
          <w:sz w:val="40"/>
          <w:szCs w:val="40"/>
        </w:rPr>
        <w:t xml:space="preserve">Aptos Display 20 pt </w:t>
      </w:r>
      <w:r w:rsidR="00153B32">
        <w:rPr>
          <w:rFonts w:asciiTheme="majorHAnsi" w:hAnsiTheme="majorHAnsi"/>
          <w:color w:val="0E2841" w:themeColor="text2"/>
          <w:sz w:val="40"/>
          <w:szCs w:val="40"/>
        </w:rPr>
        <w:t>sötét</w:t>
      </w:r>
      <w:r w:rsidR="009A1A35" w:rsidRPr="00BA4622">
        <w:rPr>
          <w:rFonts w:asciiTheme="majorHAnsi" w:hAnsiTheme="majorHAnsi"/>
          <w:color w:val="0E2841" w:themeColor="text2"/>
          <w:sz w:val="40"/>
          <w:szCs w:val="40"/>
        </w:rPr>
        <w:t>kék</w:t>
      </w:r>
    </w:p>
    <w:p w14:paraId="7E17AFB6" w14:textId="673761F2" w:rsidR="00D572D2" w:rsidRPr="00BA4622" w:rsidRDefault="00D572D2" w:rsidP="009A1A35">
      <w:pPr>
        <w:rPr>
          <w:rFonts w:ascii="Garamond" w:hAnsi="Garamond"/>
          <w:color w:val="0E2841" w:themeColor="text2"/>
          <w:sz w:val="20"/>
          <w:szCs w:val="20"/>
        </w:rPr>
      </w:pPr>
      <w:r w:rsidRPr="002C0AFF">
        <w:rPr>
          <w:rFonts w:ascii="Aptos Mono" w:hAnsi="Aptos Mono"/>
        </w:rPr>
        <w:t>## 1.1. Szakasz címe</w:t>
      </w:r>
      <w:r w:rsidR="00A549EC" w:rsidRPr="009A1A35">
        <w:rPr>
          <w:rFonts w:ascii="Garamond" w:hAnsi="Garamond"/>
        </w:rPr>
        <w:t xml:space="preserve"> </w:t>
      </w:r>
      <w:r w:rsidR="00A549EC" w:rsidRPr="009A1A35">
        <w:rPr>
          <w:rFonts w:ascii="Garamond" w:hAnsi="Garamond"/>
        </w:rPr>
        <w:sym w:font="Wingdings" w:char="F0E0"/>
      </w:r>
      <w:r w:rsidR="009A1A35" w:rsidRPr="009A1A35">
        <w:rPr>
          <w:rFonts w:asciiTheme="majorHAnsi" w:hAnsiTheme="majorHAnsi"/>
          <w:sz w:val="40"/>
          <w:szCs w:val="40"/>
        </w:rPr>
        <w:t xml:space="preserve"> </w:t>
      </w:r>
      <w:r w:rsidR="009A1A35" w:rsidRPr="00BA4622">
        <w:rPr>
          <w:rFonts w:asciiTheme="majorHAnsi" w:hAnsiTheme="majorHAnsi"/>
          <w:color w:val="0E2841" w:themeColor="text2"/>
          <w:sz w:val="32"/>
          <w:szCs w:val="32"/>
        </w:rPr>
        <w:t xml:space="preserve">Aptos Display 16 pt </w:t>
      </w:r>
      <w:r w:rsidR="00153B32">
        <w:rPr>
          <w:rFonts w:asciiTheme="majorHAnsi" w:hAnsiTheme="majorHAnsi"/>
          <w:color w:val="0E2841" w:themeColor="text2"/>
          <w:sz w:val="32"/>
          <w:szCs w:val="32"/>
        </w:rPr>
        <w:t>sötét</w:t>
      </w:r>
      <w:r w:rsidR="009A1A35" w:rsidRPr="00BA4622">
        <w:rPr>
          <w:rFonts w:asciiTheme="majorHAnsi" w:hAnsiTheme="majorHAnsi"/>
          <w:color w:val="0E2841" w:themeColor="text2"/>
          <w:sz w:val="32"/>
          <w:szCs w:val="32"/>
        </w:rPr>
        <w:t>kék</w:t>
      </w:r>
    </w:p>
    <w:p w14:paraId="0DF42AE0" w14:textId="05046821" w:rsidR="00BA4622" w:rsidRDefault="00D572D2" w:rsidP="00BA4622">
      <w:pPr>
        <w:rPr>
          <w:rFonts w:asciiTheme="majorHAnsi" w:hAnsiTheme="majorHAnsi"/>
          <w:color w:val="0E2841" w:themeColor="text2"/>
          <w:sz w:val="28"/>
          <w:szCs w:val="28"/>
        </w:rPr>
      </w:pPr>
      <w:r w:rsidRPr="002C0AFF">
        <w:rPr>
          <w:rFonts w:ascii="Aptos Mono" w:hAnsi="Aptos Mono"/>
        </w:rPr>
        <w:t>### 1.1.1. A</w:t>
      </w:r>
      <w:r w:rsidR="002C0AFF" w:rsidRPr="002C0AFF">
        <w:rPr>
          <w:rFonts w:ascii="Aptos Mono" w:hAnsi="Aptos Mono"/>
        </w:rPr>
        <w:t>l</w:t>
      </w:r>
      <w:r w:rsidRPr="002C0AFF">
        <w:rPr>
          <w:rFonts w:ascii="Aptos Mono" w:hAnsi="Aptos Mono"/>
        </w:rPr>
        <w:t>szakasz címe</w:t>
      </w:r>
      <w:r w:rsidR="00A549EC" w:rsidRPr="009A1A35">
        <w:rPr>
          <w:rFonts w:ascii="Garamond" w:hAnsi="Garamond"/>
        </w:rPr>
        <w:t xml:space="preserve"> </w:t>
      </w:r>
      <w:r w:rsidR="00A549EC" w:rsidRPr="009A1A35">
        <w:rPr>
          <w:rFonts w:ascii="Garamond" w:hAnsi="Garamond"/>
        </w:rPr>
        <w:sym w:font="Wingdings" w:char="F0E0"/>
      </w:r>
      <w:r w:rsidR="00BA4622" w:rsidRPr="00BA4622">
        <w:rPr>
          <w:rFonts w:asciiTheme="majorHAnsi" w:hAnsiTheme="majorHAnsi"/>
          <w:sz w:val="40"/>
          <w:szCs w:val="40"/>
        </w:rPr>
        <w:t xml:space="preserve"> </w:t>
      </w:r>
      <w:r w:rsidR="00BA4622" w:rsidRPr="00BA4622">
        <w:rPr>
          <w:rFonts w:asciiTheme="majorHAnsi" w:hAnsiTheme="majorHAnsi"/>
          <w:color w:val="0E2841" w:themeColor="text2"/>
          <w:sz w:val="28"/>
          <w:szCs w:val="28"/>
        </w:rPr>
        <w:t xml:space="preserve">Aptos Display 14 pt </w:t>
      </w:r>
      <w:r w:rsidR="00153B32">
        <w:rPr>
          <w:rFonts w:asciiTheme="majorHAnsi" w:hAnsiTheme="majorHAnsi"/>
          <w:color w:val="0E2841" w:themeColor="text2"/>
          <w:sz w:val="28"/>
          <w:szCs w:val="28"/>
        </w:rPr>
        <w:t>sötét</w:t>
      </w:r>
      <w:r w:rsidR="00BA4622" w:rsidRPr="00BA4622">
        <w:rPr>
          <w:rFonts w:asciiTheme="majorHAnsi" w:hAnsiTheme="majorHAnsi"/>
          <w:color w:val="0E2841" w:themeColor="text2"/>
          <w:sz w:val="28"/>
          <w:szCs w:val="28"/>
        </w:rPr>
        <w:t>kék</w:t>
      </w:r>
    </w:p>
    <w:p w14:paraId="235EFC2F" w14:textId="3D18452F" w:rsidR="00805762" w:rsidRPr="009A1A35" w:rsidRDefault="00805762" w:rsidP="00805762">
      <w:pPr>
        <w:rPr>
          <w:rFonts w:ascii="Garamond" w:hAnsi="Garamond"/>
        </w:rPr>
      </w:pPr>
      <w:r w:rsidRPr="002C0AFF">
        <w:rPr>
          <w:rFonts w:ascii="Aptos Mono" w:hAnsi="Aptos Mono"/>
        </w:rPr>
        <w:t>#</w:t>
      </w:r>
      <w:r>
        <w:rPr>
          <w:rFonts w:ascii="Aptos Mono" w:hAnsi="Aptos Mono"/>
        </w:rPr>
        <w:t>#</w:t>
      </w:r>
      <w:r w:rsidRPr="002C0AFF">
        <w:rPr>
          <w:rFonts w:ascii="Aptos Mono" w:hAnsi="Aptos Mono"/>
        </w:rPr>
        <w:t>## 1.1.1.</w:t>
      </w:r>
      <w:r>
        <w:rPr>
          <w:rFonts w:ascii="Aptos Mono" w:hAnsi="Aptos Mono"/>
        </w:rPr>
        <w:t>1.</w:t>
      </w:r>
      <w:r w:rsidRPr="002C0AFF">
        <w:rPr>
          <w:rFonts w:ascii="Aptos Mono" w:hAnsi="Aptos Mono"/>
        </w:rPr>
        <w:t xml:space="preserve"> </w:t>
      </w:r>
      <w:r>
        <w:rPr>
          <w:rFonts w:ascii="Aptos Mono" w:hAnsi="Aptos Mono"/>
        </w:rPr>
        <w:t>Al-</w:t>
      </w:r>
      <w:r w:rsidRPr="002C0AFF">
        <w:rPr>
          <w:rFonts w:ascii="Aptos Mono" w:hAnsi="Aptos Mono"/>
        </w:rPr>
        <w:t>Alszakasz címe</w:t>
      </w:r>
      <w:r w:rsidRPr="009A1A35">
        <w:rPr>
          <w:rFonts w:ascii="Garamond" w:hAnsi="Garamond"/>
        </w:rPr>
        <w:t xml:space="preserve"> </w:t>
      </w:r>
      <w:r w:rsidRPr="009A1A35">
        <w:rPr>
          <w:rFonts w:ascii="Garamond" w:hAnsi="Garamond"/>
        </w:rPr>
        <w:sym w:font="Wingdings" w:char="F0E0"/>
      </w:r>
      <w:r w:rsidRPr="00BA4622">
        <w:rPr>
          <w:rFonts w:asciiTheme="majorHAnsi" w:hAnsiTheme="majorHAnsi"/>
          <w:sz w:val="40"/>
          <w:szCs w:val="40"/>
        </w:rPr>
        <w:t xml:space="preserve"> </w:t>
      </w:r>
      <w:r w:rsidRPr="00805762">
        <w:rPr>
          <w:rFonts w:asciiTheme="majorHAnsi" w:hAnsiTheme="majorHAnsi"/>
          <w:color w:val="0E2841" w:themeColor="text2"/>
        </w:rPr>
        <w:t>Aptos Display 12 pt sötétkék</w:t>
      </w:r>
    </w:p>
    <w:p w14:paraId="310E9E24" w14:textId="6F8C2C71" w:rsidR="0014280C" w:rsidRDefault="0014280C" w:rsidP="0029511C">
      <w:pPr>
        <w:pStyle w:val="Cmsor1"/>
        <w:numPr>
          <w:ilvl w:val="0"/>
          <w:numId w:val="16"/>
        </w:numPr>
      </w:pPr>
      <w:bookmarkStart w:id="3" w:name="_Toc230550721"/>
      <w:r>
        <w:t>Folyószöveg és tipográfia</w:t>
      </w:r>
      <w:bookmarkEnd w:id="3"/>
    </w:p>
    <w:p w14:paraId="18F7CA75" w14:textId="08D2CE77" w:rsidR="0014280C" w:rsidRPr="00056386" w:rsidRDefault="0014280C" w:rsidP="00212D9E">
      <w:pPr>
        <w:jc w:val="both"/>
        <w:rPr>
          <w:rFonts w:ascii="Garamond" w:hAnsi="Garamond" w:cs="Calibri"/>
          <w:color w:val="212121"/>
        </w:rPr>
      </w:pPr>
      <w:r w:rsidRPr="00056386">
        <w:rPr>
          <w:rFonts w:ascii="Garamond" w:hAnsi="Garamond" w:cs="Calibri"/>
          <w:color w:val="212121"/>
        </w:rPr>
        <w:t>A folyószöveg Garamond, sorkizárt 1</w:t>
      </w:r>
      <w:r w:rsidR="00C1504F" w:rsidRPr="00056386">
        <w:rPr>
          <w:rFonts w:ascii="Garamond" w:hAnsi="Garamond" w:cs="Calibri"/>
          <w:color w:val="212121"/>
        </w:rPr>
        <w:t>2</w:t>
      </w:r>
      <w:r w:rsidRPr="00056386">
        <w:rPr>
          <w:rFonts w:ascii="Garamond" w:hAnsi="Garamond" w:cs="Calibri"/>
          <w:color w:val="212121"/>
        </w:rPr>
        <w:t xml:space="preserve"> pt betűvel írandó. A szöveg közben megjelenő, markdown-ból átvett </w:t>
      </w:r>
      <w:r w:rsidRPr="00056386">
        <w:rPr>
          <w:rFonts w:ascii="Garamond" w:hAnsi="Garamond" w:cs="Calibri"/>
          <w:b/>
          <w:bCs/>
          <w:color w:val="212121"/>
        </w:rPr>
        <w:t>fontos kifejezések</w:t>
      </w:r>
      <w:r w:rsidRPr="00056386">
        <w:rPr>
          <w:rFonts w:ascii="Garamond" w:hAnsi="Garamond" w:cs="Calibri"/>
          <w:color w:val="212121"/>
        </w:rPr>
        <w:t xml:space="preserve"> vastagon, </w:t>
      </w:r>
      <w:r w:rsidRPr="00056386">
        <w:rPr>
          <w:rFonts w:ascii="Garamond" w:hAnsi="Garamond" w:cs="Calibri"/>
          <w:i/>
          <w:iCs/>
          <w:color w:val="212121"/>
        </w:rPr>
        <w:t>idegen kifejezések</w:t>
      </w:r>
      <w:r w:rsidRPr="00056386">
        <w:rPr>
          <w:rFonts w:ascii="Garamond" w:hAnsi="Garamond" w:cs="Calibri"/>
          <w:color w:val="212121"/>
        </w:rPr>
        <w:t xml:space="preserve"> dőlt betűkkel szerepelnek</w:t>
      </w:r>
      <w:r w:rsidR="004634B1" w:rsidRPr="00056386">
        <w:rPr>
          <w:rFonts w:ascii="Garamond" w:hAnsi="Garamond" w:cs="Calibri"/>
          <w:color w:val="212121"/>
        </w:rPr>
        <w:t>, „</w:t>
      </w:r>
      <w:r w:rsidR="004634B1" w:rsidRPr="00056386">
        <w:rPr>
          <w:rFonts w:ascii="Garamond" w:hAnsi="Garamond" w:cs="Calibri"/>
          <w:i/>
          <w:iCs/>
          <w:color w:val="212121"/>
        </w:rPr>
        <w:t>szó szerint idézetek</w:t>
      </w:r>
      <w:r w:rsidR="004634B1" w:rsidRPr="00056386">
        <w:rPr>
          <w:rFonts w:ascii="Garamond" w:hAnsi="Garamond" w:cs="Calibri"/>
          <w:color w:val="212121"/>
        </w:rPr>
        <w:t xml:space="preserve">” szintén dőlt betűvel jelennek meg. </w:t>
      </w:r>
    </w:p>
    <w:p w14:paraId="2F8B9103" w14:textId="2AEA0504" w:rsidR="00143C67" w:rsidRPr="004634B1" w:rsidRDefault="00BF5538" w:rsidP="00BF5538">
      <w:pPr>
        <w:pStyle w:val="Cmsor2"/>
      </w:pPr>
      <w:bookmarkStart w:id="4" w:name="_Toc230545964"/>
      <w:bookmarkStart w:id="5" w:name="_Toc230550722"/>
      <w:r>
        <w:t>2.1.</w:t>
      </w:r>
      <w:r w:rsidR="00143C67" w:rsidRPr="004634B1">
        <w:t xml:space="preserve"> </w:t>
      </w:r>
      <w:bookmarkEnd w:id="4"/>
      <w:r w:rsidR="004634B1">
        <w:t>Felsorolások</w:t>
      </w:r>
      <w:r w:rsidR="009B79B2">
        <w:t>, számozások.</w:t>
      </w:r>
      <w:bookmarkEnd w:id="5"/>
    </w:p>
    <w:p w14:paraId="7E7BCD8D" w14:textId="7215FFE9" w:rsidR="00143C67" w:rsidRPr="009A1A35" w:rsidRDefault="004634B1" w:rsidP="00143C67">
      <w:pPr>
        <w:rPr>
          <w:rFonts w:ascii="Garamond" w:hAnsi="Garamond" w:cs="Calibri"/>
          <w:color w:val="212121"/>
        </w:rPr>
      </w:pPr>
      <w:r w:rsidRPr="009A1A35">
        <w:rPr>
          <w:rFonts w:ascii="Garamond" w:hAnsi="Garamond" w:cs="Calibri"/>
          <w:color w:val="212121"/>
        </w:rPr>
        <w:t xml:space="preserve">Alkalmazhatunk </w:t>
      </w:r>
      <w:r w:rsidRPr="00A51BAC">
        <w:rPr>
          <w:rFonts w:ascii="Garamond" w:hAnsi="Garamond" w:cs="Calibri"/>
          <w:i/>
          <w:iCs/>
          <w:color w:val="212121"/>
        </w:rPr>
        <w:t>bullet points</w:t>
      </w:r>
      <w:r w:rsidRPr="009A1A35">
        <w:rPr>
          <w:rFonts w:ascii="Garamond" w:hAnsi="Garamond" w:cs="Calibri"/>
          <w:color w:val="212121"/>
        </w:rPr>
        <w:t xml:space="preserve"> listákat, ahol kötőjelet használunk</w:t>
      </w:r>
      <w:r w:rsidR="00430AD9">
        <w:rPr>
          <w:rFonts w:ascii="Garamond" w:hAnsi="Garamond" w:cs="Calibri"/>
          <w:color w:val="212121"/>
        </w:rPr>
        <w:t>, egyszeres behúzással (</w:t>
      </w:r>
      <w:r w:rsidR="00430AD9" w:rsidRPr="00430AD9">
        <w:rPr>
          <w:rFonts w:ascii="Garamond" w:hAnsi="Garamond" w:cs="Calibri"/>
          <w:color w:val="212121"/>
        </w:rPr>
        <w:t>1,25 cm</w:t>
      </w:r>
      <w:r w:rsidR="00430AD9">
        <w:rPr>
          <w:rFonts w:ascii="Garamond" w:hAnsi="Garamond" w:cs="Calibri"/>
          <w:color w:val="212121"/>
        </w:rPr>
        <w:t xml:space="preserve"> alapértékű tabulátorral)</w:t>
      </w:r>
      <w:r w:rsidRPr="009A1A35">
        <w:rPr>
          <w:rFonts w:ascii="Garamond" w:hAnsi="Garamond" w:cs="Calibri"/>
          <w:color w:val="212121"/>
        </w:rPr>
        <w:t>:</w:t>
      </w:r>
    </w:p>
    <w:p w14:paraId="5958C5BB" w14:textId="49907EAE" w:rsidR="00143C67" w:rsidRPr="00212D9E" w:rsidRDefault="004634B1" w:rsidP="004634B1">
      <w:pPr>
        <w:pStyle w:val="Felsorols"/>
        <w:numPr>
          <w:ilvl w:val="0"/>
          <w:numId w:val="15"/>
        </w:numPr>
      </w:pPr>
      <w:r>
        <w:t>egy</w:t>
      </w:r>
      <w:r w:rsidR="00143C67" w:rsidRPr="00212D9E">
        <w:t>;</w:t>
      </w:r>
    </w:p>
    <w:p w14:paraId="64BEB804" w14:textId="2AC2BA6A" w:rsidR="00143C67" w:rsidRPr="00212D9E" w:rsidRDefault="004634B1" w:rsidP="004634B1">
      <w:pPr>
        <w:pStyle w:val="Felsorols"/>
        <w:numPr>
          <w:ilvl w:val="0"/>
          <w:numId w:val="15"/>
        </w:numPr>
      </w:pPr>
      <w:r>
        <w:t>kettő;</w:t>
      </w:r>
    </w:p>
    <w:p w14:paraId="454BEB00" w14:textId="489C68DD" w:rsidR="004634B1" w:rsidRPr="009A1A35" w:rsidRDefault="004634B1" w:rsidP="009A1A35">
      <w:pPr>
        <w:pStyle w:val="Felsorols"/>
        <w:numPr>
          <w:ilvl w:val="0"/>
          <w:numId w:val="15"/>
        </w:numPr>
      </w:pPr>
      <w:r>
        <w:t>három</w:t>
      </w:r>
      <w:r w:rsidR="00143C67" w:rsidRPr="00212D9E">
        <w:t>.</w:t>
      </w:r>
    </w:p>
    <w:p w14:paraId="3F59A5E6" w14:textId="0A2D60E8" w:rsidR="00143C67" w:rsidRPr="009A1A35" w:rsidRDefault="009A1A35" w:rsidP="00430AD9">
      <w:pPr>
        <w:rPr>
          <w:rFonts w:ascii="Garamond" w:hAnsi="Garamond"/>
          <w:color w:val="212121"/>
          <w:sz w:val="22"/>
        </w:rPr>
      </w:pPr>
      <w:r>
        <w:rPr>
          <w:rFonts w:ascii="Garamond" w:hAnsi="Garamond"/>
        </w:rPr>
        <w:t>V</w:t>
      </w:r>
      <w:r w:rsidR="004634B1" w:rsidRPr="009A1A35">
        <w:rPr>
          <w:rFonts w:ascii="Garamond" w:hAnsi="Garamond"/>
        </w:rPr>
        <w:t xml:space="preserve">agy </w:t>
      </w:r>
      <w:r>
        <w:rPr>
          <w:rFonts w:ascii="Garamond" w:hAnsi="Garamond"/>
        </w:rPr>
        <w:t xml:space="preserve">alkalmazhatunk számozott </w:t>
      </w:r>
      <w:r w:rsidR="004634B1" w:rsidRPr="009A1A35">
        <w:rPr>
          <w:rFonts w:ascii="Garamond" w:hAnsi="Garamond"/>
        </w:rPr>
        <w:t>felsorolást</w:t>
      </w:r>
      <w:r w:rsidR="00430AD9">
        <w:rPr>
          <w:rFonts w:ascii="Garamond" w:hAnsi="Garamond"/>
        </w:rPr>
        <w:t>, szintén egyszeres behúzással</w:t>
      </w:r>
      <w:r w:rsidR="004634B1" w:rsidRPr="009A1A35">
        <w:rPr>
          <w:rFonts w:ascii="Garamond" w:hAnsi="Garamond"/>
        </w:rPr>
        <w:t>:</w:t>
      </w:r>
    </w:p>
    <w:p w14:paraId="036739BD" w14:textId="06E8A4C0" w:rsidR="00143C67" w:rsidRPr="00212D9E" w:rsidRDefault="00B017D9" w:rsidP="007C01EC">
      <w:pPr>
        <w:pStyle w:val="Szmozottlista"/>
        <w:tabs>
          <w:tab w:val="clear" w:pos="360"/>
          <w:tab w:val="num" w:pos="720"/>
        </w:tabs>
        <w:ind w:left="720"/>
      </w:pPr>
      <w:r>
        <w:t>Egy.</w:t>
      </w:r>
    </w:p>
    <w:p w14:paraId="171DD821" w14:textId="623D11E8" w:rsidR="00143C67" w:rsidRPr="00212D9E" w:rsidRDefault="00B017D9" w:rsidP="007C01EC">
      <w:pPr>
        <w:pStyle w:val="Szmozottlista"/>
        <w:tabs>
          <w:tab w:val="clear" w:pos="360"/>
          <w:tab w:val="num" w:pos="720"/>
        </w:tabs>
        <w:ind w:left="720"/>
      </w:pPr>
      <w:r>
        <w:t>Kettő.</w:t>
      </w:r>
    </w:p>
    <w:p w14:paraId="45749802" w14:textId="00E4CF9E" w:rsidR="00143C67" w:rsidRDefault="00B017D9" w:rsidP="007C01EC">
      <w:pPr>
        <w:pStyle w:val="Szmozottlista"/>
        <w:tabs>
          <w:tab w:val="clear" w:pos="360"/>
          <w:tab w:val="num" w:pos="720"/>
        </w:tabs>
        <w:ind w:left="720"/>
      </w:pPr>
      <w:r>
        <w:t>Három.</w:t>
      </w:r>
    </w:p>
    <w:p w14:paraId="0F3AD2A2" w14:textId="0475EC34" w:rsidR="00B017D9" w:rsidRPr="009A1A35" w:rsidRDefault="00B017D9" w:rsidP="009A1A35">
      <w:pPr>
        <w:rPr>
          <w:rFonts w:ascii="Garamond" w:hAnsi="Garamond"/>
        </w:rPr>
      </w:pPr>
      <w:r w:rsidRPr="009A1A35">
        <w:rPr>
          <w:rFonts w:ascii="Garamond" w:hAnsi="Garamond"/>
        </w:rPr>
        <w:t xml:space="preserve">Vegyük észre, hogy a felsorolás végi karakterek egész mondatba helyezik magát a felsorolást, vagy éppenséggel önálló mondatokat </w:t>
      </w:r>
      <w:r w:rsidR="00075CD0">
        <w:rPr>
          <w:rFonts w:ascii="Garamond" w:hAnsi="Garamond"/>
        </w:rPr>
        <w:t>írnak le.</w:t>
      </w:r>
    </w:p>
    <w:p w14:paraId="629813E1" w14:textId="3B694101" w:rsidR="00143C67" w:rsidRPr="00693B29" w:rsidRDefault="0029511C" w:rsidP="00693B29">
      <w:pPr>
        <w:pStyle w:val="Cmsor1"/>
      </w:pPr>
      <w:bookmarkStart w:id="6" w:name="_Toc230545966"/>
      <w:bookmarkStart w:id="7" w:name="_Toc230550723"/>
      <w:r w:rsidRPr="00693B29">
        <w:lastRenderedPageBreak/>
        <w:t xml:space="preserve">3. </w:t>
      </w:r>
      <w:r w:rsidR="00143C67" w:rsidRPr="00693B29">
        <w:t>Képletek és matematikai jelölések</w:t>
      </w:r>
      <w:bookmarkEnd w:id="6"/>
      <w:bookmarkEnd w:id="7"/>
    </w:p>
    <w:p w14:paraId="44519149" w14:textId="6018DDC2" w:rsidR="00143C67" w:rsidRPr="007C01EC" w:rsidRDefault="00670E64" w:rsidP="007C01EC">
      <w:pPr>
        <w:jc w:val="both"/>
        <w:rPr>
          <w:rFonts w:ascii="Garamond" w:hAnsi="Garamond"/>
        </w:rPr>
      </w:pPr>
      <w:r w:rsidRPr="007C01EC">
        <w:rPr>
          <w:rFonts w:ascii="Garamond" w:hAnsi="Garamond"/>
        </w:rPr>
        <w:t>Az egyenleteket és matematikai kifejezéseket kétféleképpen helyezhetjük el a dokumentumban. Beágyazott (</w:t>
      </w:r>
      <w:r w:rsidRPr="00805762">
        <w:rPr>
          <w:rFonts w:ascii="Garamond" w:hAnsi="Garamond"/>
          <w:i/>
          <w:iCs/>
        </w:rPr>
        <w:t>inline</w:t>
      </w:r>
      <w:r w:rsidRPr="007C01EC">
        <w:rPr>
          <w:rFonts w:ascii="Garamond" w:hAnsi="Garamond"/>
        </w:rPr>
        <w:t>) képlet esetén a matematikai jelölés a folyószövegbe illeszkedik</w:t>
      </w:r>
      <w:r w:rsidR="00693B29" w:rsidRPr="007C01EC">
        <w:rPr>
          <w:rFonts w:ascii="Garamond" w:hAnsi="Garamond"/>
        </w:rPr>
        <w:t xml:space="preserve"> </w:t>
      </w:r>
      <w:r w:rsidR="007C01EC" w:rsidRPr="007C01EC">
        <w:rPr>
          <w:rFonts w:ascii="Garamond" w:hAnsi="Garamond"/>
        </w:rPr>
        <w:t>úgy,</w:t>
      </w:r>
      <w:r w:rsidR="00693B29" w:rsidRPr="007C01EC">
        <w:rPr>
          <w:rFonts w:ascii="Garamond" w:hAnsi="Garamond"/>
        </w:rPr>
        <w:t xml:space="preserve"> mint például, </w:t>
      </w:r>
      <m:oMath>
        <m:r>
          <w:rPr>
            <w:rFonts w:ascii="Cambria Math" w:hAnsi="Cambria Math"/>
          </w:rPr>
          <m:t>F=ma</m:t>
        </m:r>
      </m:oMath>
      <w:r w:rsidR="007C01EC">
        <w:rPr>
          <w:rFonts w:ascii="Garamond" w:eastAsiaTheme="minorEastAsia" w:hAnsi="Garamond"/>
        </w:rPr>
        <w:t xml:space="preserve"> képlet.</w:t>
      </w:r>
    </w:p>
    <w:p w14:paraId="18273DD0" w14:textId="79B82700" w:rsidR="00143C67" w:rsidRPr="00EC058B" w:rsidRDefault="00693B29" w:rsidP="007C01EC">
      <w:pPr>
        <w:jc w:val="both"/>
        <w:rPr>
          <w:rFonts w:ascii="Garamond" w:hAnsi="Garamond"/>
        </w:rPr>
      </w:pPr>
      <w:r w:rsidRPr="00EC058B">
        <w:rPr>
          <w:rFonts w:ascii="Garamond" w:hAnsi="Garamond"/>
        </w:rPr>
        <w:t>Azonban vannak</w:t>
      </w:r>
      <w:r w:rsidR="00EC058B" w:rsidRPr="00EC058B">
        <w:rPr>
          <w:rFonts w:ascii="Garamond" w:hAnsi="Garamond"/>
        </w:rPr>
        <w:t xml:space="preserve"> olyan esetek, amikor egy egyenlet önálló sorba kerül,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702"/>
      </w:tblGrid>
      <w:tr w:rsidR="00EC058B" w:rsidRPr="00EC058B" w14:paraId="4FDCE7EC" w14:textId="77777777" w:rsidTr="00EC058B">
        <w:tc>
          <w:tcPr>
            <w:tcW w:w="8359" w:type="dxa"/>
          </w:tcPr>
          <w:p w14:paraId="0EFD166E" w14:textId="1A7831B2" w:rsidR="00EC058B" w:rsidRPr="00EC058B" w:rsidRDefault="00EC058B" w:rsidP="00EC058B">
            <m:oMathPara>
              <m:oMath>
                <m:r>
                  <w:rPr>
                    <w:rFonts w:ascii="Cambria Math" w:hAnsi="Cambria Math"/>
                  </w:rPr>
                  <m:t>F=ma</m:t>
                </m:r>
              </m:oMath>
            </m:oMathPara>
          </w:p>
        </w:tc>
        <w:tc>
          <w:tcPr>
            <w:tcW w:w="702" w:type="dxa"/>
          </w:tcPr>
          <w:p w14:paraId="1E522187" w14:textId="65351C34" w:rsidR="00EC058B" w:rsidRPr="00EC058B" w:rsidRDefault="00EC058B" w:rsidP="00EC058B">
            <w:pPr>
              <w:jc w:val="right"/>
              <w:rPr>
                <w:rFonts w:ascii="Garamond" w:hAnsi="Garamond"/>
              </w:rPr>
            </w:pPr>
            <w:r w:rsidRPr="00EC058B">
              <w:rPr>
                <w:rFonts w:ascii="Garamond" w:hAnsi="Garamond"/>
              </w:rPr>
              <w:t>(1)</w:t>
            </w:r>
          </w:p>
        </w:tc>
      </w:tr>
    </w:tbl>
    <w:p w14:paraId="4B5755ED" w14:textId="522070C0" w:rsidR="00143C67" w:rsidRPr="00EC058B" w:rsidRDefault="00EC058B" w:rsidP="007C01EC">
      <w:pPr>
        <w:jc w:val="both"/>
        <w:rPr>
          <w:rFonts w:ascii="Garamond" w:hAnsi="Garamond"/>
        </w:rPr>
      </w:pPr>
      <w:r w:rsidRPr="00EC058B">
        <w:rPr>
          <w:rFonts w:ascii="Garamond" w:hAnsi="Garamond"/>
        </w:rPr>
        <w:t>és saját számot kap.</w:t>
      </w:r>
      <w:r w:rsidR="00670E64" w:rsidRPr="00EC058B">
        <w:rPr>
          <w:rFonts w:ascii="Garamond" w:hAnsi="Garamond"/>
        </w:rPr>
        <w:t xml:space="preserve"> Az egyenlet elrendezése egy szegély nélküli 1×2-es táblázatban történik: a bal, széles cella tartalmazza a középre zárt képletet, a jobb, keskeny cella a jobbra zárt sorszámot.</w:t>
      </w:r>
    </w:p>
    <w:p w14:paraId="6D4F13D5" w14:textId="34F64D41" w:rsidR="00143C67" w:rsidRPr="003B7A88" w:rsidRDefault="003B7A88" w:rsidP="003B7A88">
      <w:pPr>
        <w:pStyle w:val="Cmsor1"/>
      </w:pPr>
      <w:bookmarkStart w:id="8" w:name="_Toc230545969"/>
      <w:bookmarkStart w:id="9" w:name="_Toc230550724"/>
      <w:r>
        <w:t>4</w:t>
      </w:r>
      <w:r w:rsidR="00143C67" w:rsidRPr="003B7A88">
        <w:t>. Ábrák és képek</w:t>
      </w:r>
      <w:bookmarkEnd w:id="8"/>
      <w:bookmarkEnd w:id="9"/>
    </w:p>
    <w:p w14:paraId="48BE85E4" w14:textId="151D11EC" w:rsidR="00143C67" w:rsidRPr="00805762" w:rsidRDefault="00670E64" w:rsidP="00805762">
      <w:pPr>
        <w:jc w:val="both"/>
        <w:rPr>
          <w:rFonts w:ascii="Garamond" w:hAnsi="Garamond"/>
        </w:rPr>
      </w:pPr>
      <w:r w:rsidRPr="00805762">
        <w:rPr>
          <w:rFonts w:ascii="Garamond" w:hAnsi="Garamond"/>
        </w:rPr>
        <w:t xml:space="preserve">Az ábrák elhelyezése egységes módon, szegély nélküli 2×1-es táblázat segítségével történik. A felső cellában helyezkedik el maga a kép, az alsó cellában az </w:t>
      </w:r>
      <w:r w:rsidRPr="00C928CC">
        <w:rPr>
          <w:rFonts w:ascii="Aptos" w:hAnsi="Aptos"/>
          <w:i/>
          <w:color w:val="003A70"/>
          <w:sz w:val="20"/>
        </w:rPr>
        <w:t xml:space="preserve">Aptos </w:t>
      </w:r>
      <w:r w:rsidR="00843DA7">
        <w:rPr>
          <w:rFonts w:ascii="Aptos" w:hAnsi="Aptos"/>
          <w:i/>
          <w:color w:val="003A70"/>
          <w:sz w:val="20"/>
        </w:rPr>
        <w:t xml:space="preserve">10pt </w:t>
      </w:r>
      <w:r w:rsidRPr="00C928CC">
        <w:rPr>
          <w:rFonts w:ascii="Aptos" w:hAnsi="Aptos"/>
          <w:i/>
          <w:color w:val="003A70"/>
          <w:sz w:val="20"/>
        </w:rPr>
        <w:t>betűtípussal szedett, dőlt, sötétkék ábracím</w:t>
      </w:r>
      <w:r w:rsidRPr="00805762">
        <w:rPr>
          <w:rFonts w:ascii="Garamond" w:hAnsi="Garamond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1"/>
      </w:tblGrid>
      <w:tr w:rsidR="00143C67" w:rsidRPr="00143C67" w14:paraId="748759B0" w14:textId="77777777" w:rsidTr="00766310">
        <w:trPr>
          <w:cantSplit/>
        </w:trPr>
        <w:tc>
          <w:tcPr>
            <w:tcW w:w="9061" w:type="dxa"/>
          </w:tcPr>
          <w:p w14:paraId="45449EA8" w14:textId="56C9025D" w:rsidR="00143C67" w:rsidRPr="00670E64" w:rsidRDefault="00FD1DD0" w:rsidP="00387C89">
            <w:pPr>
              <w:jc w:val="center"/>
              <w:rPr>
                <w:rFonts w:ascii="Garamond" w:hAnsi="Garamond"/>
                <w:i/>
                <w:color w:val="7A8A9E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86C983A" wp14:editId="470E0948">
                  <wp:extent cx="1905000" cy="1905000"/>
                  <wp:effectExtent l="0" t="0" r="0" b="0"/>
                  <wp:docPr id="102776604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12581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3C67" w:rsidRPr="00143C67" w14:paraId="1E80C71B" w14:textId="77777777" w:rsidTr="00766310">
        <w:trPr>
          <w:cantSplit/>
        </w:trPr>
        <w:tc>
          <w:tcPr>
            <w:tcW w:w="9061" w:type="dxa"/>
          </w:tcPr>
          <w:p w14:paraId="078899CB" w14:textId="53859766" w:rsidR="00143C67" w:rsidRPr="00670E64" w:rsidRDefault="00143C67" w:rsidP="00670E64">
            <w:pPr>
              <w:jc w:val="center"/>
              <w:rPr>
                <w:rFonts w:ascii="Aptos" w:hAnsi="Aptos"/>
                <w:i/>
                <w:color w:val="003A70"/>
                <w:sz w:val="20"/>
              </w:rPr>
            </w:pPr>
            <w:r w:rsidRPr="00670E64">
              <w:rPr>
                <w:rFonts w:ascii="Aptos" w:hAnsi="Aptos"/>
                <w:i/>
                <w:color w:val="003A70"/>
                <w:sz w:val="20"/>
              </w:rPr>
              <w:t xml:space="preserve">1. ábra: Lorem ipsum – </w:t>
            </w:r>
            <w:r w:rsidR="00766310">
              <w:rPr>
                <w:rFonts w:ascii="Aptos" w:hAnsi="Aptos"/>
                <w:i/>
                <w:color w:val="003A70"/>
                <w:sz w:val="20"/>
              </w:rPr>
              <w:t>Az ábrabefogaló táblázatban sortörés nem lehet.</w:t>
            </w:r>
          </w:p>
        </w:tc>
      </w:tr>
    </w:tbl>
    <w:p w14:paraId="4390D447" w14:textId="3DE96BA6" w:rsidR="00670E64" w:rsidRPr="007D44D6" w:rsidRDefault="007D44D6" w:rsidP="007D44D6">
      <w:pPr>
        <w:pStyle w:val="Cmsor1"/>
      </w:pPr>
      <w:bookmarkStart w:id="10" w:name="_Toc230545970"/>
      <w:bookmarkStart w:id="11" w:name="_Toc230550725"/>
      <w:r w:rsidRPr="007D44D6">
        <w:t>5</w:t>
      </w:r>
      <w:r w:rsidR="00143C67" w:rsidRPr="007D44D6">
        <w:t>. Táblázatok</w:t>
      </w:r>
      <w:bookmarkEnd w:id="10"/>
      <w:bookmarkEnd w:id="11"/>
    </w:p>
    <w:p w14:paraId="5E855B19" w14:textId="77777777" w:rsidR="00326527" w:rsidRDefault="00670E64" w:rsidP="00670E64">
      <w:pPr>
        <w:rPr>
          <w:rFonts w:ascii="Garamond" w:hAnsi="Garamond"/>
          <w:color w:val="212121"/>
        </w:rPr>
      </w:pPr>
      <w:r w:rsidRPr="00843DA7">
        <w:rPr>
          <w:rFonts w:ascii="Garamond" w:hAnsi="Garamond"/>
          <w:color w:val="212121"/>
        </w:rPr>
        <w:t>Az adattáblázatok sorszámozó feliratát felül adjuk meg</w:t>
      </w:r>
      <w:r w:rsidR="00843DA7">
        <w:rPr>
          <w:rFonts w:ascii="Garamond" w:hAnsi="Garamond"/>
          <w:color w:val="212121"/>
        </w:rPr>
        <w:t xml:space="preserve">, pl.: </w:t>
      </w:r>
      <w:r w:rsidR="00843DA7" w:rsidRPr="00670E64">
        <w:rPr>
          <w:rFonts w:ascii="Aptos" w:hAnsi="Aptos"/>
          <w:i/>
          <w:color w:val="003A70"/>
          <w:sz w:val="20"/>
        </w:rPr>
        <w:t>1. táblá</w:t>
      </w:r>
      <w:r w:rsidR="00843DA7" w:rsidRPr="00843DA7">
        <w:rPr>
          <w:i/>
          <w:color w:val="003A70"/>
          <w:sz w:val="20"/>
          <w:szCs w:val="20"/>
        </w:rPr>
        <w:t>zat: Aptos 10pt betűtípussal szedett, dőlt, sötétkék</w:t>
      </w:r>
      <w:r w:rsidR="00843DA7" w:rsidRPr="00843DA7">
        <w:rPr>
          <w:color w:val="212121"/>
          <w:sz w:val="20"/>
          <w:szCs w:val="20"/>
        </w:rPr>
        <w:t xml:space="preserve">. </w:t>
      </w:r>
      <w:r w:rsidRPr="00843DA7">
        <w:rPr>
          <w:rFonts w:ascii="Garamond" w:hAnsi="Garamond"/>
          <w:color w:val="212121"/>
        </w:rPr>
        <w:t>A táblázat stílusa minimalista:</w:t>
      </w:r>
    </w:p>
    <w:p w14:paraId="7488B227" w14:textId="05F0CF52" w:rsidR="00326527" w:rsidRPr="00326527" w:rsidRDefault="00326527" w:rsidP="00326527">
      <w:pPr>
        <w:pStyle w:val="Listaszerbekezds"/>
        <w:numPr>
          <w:ilvl w:val="0"/>
          <w:numId w:val="17"/>
        </w:numPr>
        <w:rPr>
          <w:rFonts w:ascii="Garamond" w:hAnsi="Garamond"/>
          <w:color w:val="212121"/>
        </w:rPr>
      </w:pPr>
      <w:r w:rsidRPr="00326527">
        <w:rPr>
          <w:rFonts w:ascii="Garamond" w:hAnsi="Garamond"/>
          <w:color w:val="212121"/>
        </w:rPr>
        <w:t xml:space="preserve">a szedése Garamond 12pt, kivéve a fejlécsor, ami vastagon szedett </w:t>
      </w:r>
    </w:p>
    <w:p w14:paraId="68999EC9" w14:textId="69572CD5" w:rsidR="00326527" w:rsidRDefault="00670E64" w:rsidP="00326527">
      <w:pPr>
        <w:pStyle w:val="Listaszerbekezds"/>
        <w:numPr>
          <w:ilvl w:val="0"/>
          <w:numId w:val="17"/>
        </w:numPr>
        <w:rPr>
          <w:rFonts w:ascii="Garamond" w:hAnsi="Garamond"/>
          <w:color w:val="212121"/>
        </w:rPr>
      </w:pPr>
      <w:r w:rsidRPr="00326527">
        <w:rPr>
          <w:rFonts w:ascii="Garamond" w:hAnsi="Garamond"/>
          <w:color w:val="212121"/>
        </w:rPr>
        <w:t xml:space="preserve">keretek nélkül, </w:t>
      </w:r>
      <w:r w:rsidR="00326527" w:rsidRPr="00326527">
        <w:rPr>
          <w:rFonts w:ascii="Garamond" w:hAnsi="Garamond"/>
          <w:color w:val="212121"/>
        </w:rPr>
        <w:t>kivéve a fejlécsor felső és alsó vízszintes vonalai és a táblázat utolsó sorának vízszintes vonala</w:t>
      </w:r>
      <w:r w:rsidR="00E84205">
        <w:rPr>
          <w:rFonts w:ascii="Garamond" w:hAnsi="Garamond"/>
          <w:color w:val="212121"/>
        </w:rPr>
        <w:t>.</w:t>
      </w:r>
    </w:p>
    <w:p w14:paraId="31B3A53B" w14:textId="06FB96C1" w:rsidR="00E84205" w:rsidRDefault="00E84205" w:rsidP="00326527">
      <w:pPr>
        <w:pStyle w:val="Listaszerbekezds"/>
        <w:numPr>
          <w:ilvl w:val="0"/>
          <w:numId w:val="17"/>
        </w:numPr>
        <w:rPr>
          <w:rFonts w:ascii="Garamond" w:hAnsi="Garamond"/>
          <w:color w:val="212121"/>
        </w:rPr>
      </w:pPr>
      <w:r>
        <w:rPr>
          <w:rFonts w:ascii="Garamond" w:hAnsi="Garamond"/>
          <w:color w:val="212121"/>
        </w:rPr>
        <w:t>Végül a táblázatot a felirattal együtt egy 1x1-es táblázatba rakjuk, mely táblázat esetén biztosítani kell, hogy oldaltörés NEM lehet a táblázaton belül. Ezzel az eredeti táblázat és felirata egy egységeben marad.</w:t>
      </w:r>
      <w:r>
        <w:rPr>
          <w:rStyle w:val="Lbjegyzet-hivatkozs"/>
          <w:rFonts w:ascii="Garamond" w:hAnsi="Garamond"/>
          <w:color w:val="212121"/>
        </w:rPr>
        <w:footnoteReference w:id="1"/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E84205" w14:paraId="590BB7F1" w14:textId="77777777" w:rsidTr="00E84205">
        <w:trPr>
          <w:cantSplit/>
        </w:trPr>
        <w:tc>
          <w:tcPr>
            <w:tcW w:w="9061" w:type="dxa"/>
          </w:tcPr>
          <w:p w14:paraId="7B6C6014" w14:textId="77777777" w:rsidR="00E84205" w:rsidRPr="00E84205" w:rsidRDefault="00E84205" w:rsidP="00E84205">
            <w:pPr>
              <w:rPr>
                <w:rFonts w:ascii="Aptos" w:hAnsi="Aptos"/>
                <w:i/>
                <w:color w:val="003A70"/>
                <w:sz w:val="20"/>
              </w:rPr>
            </w:pPr>
            <w:r w:rsidRPr="00E84205">
              <w:rPr>
                <w:rFonts w:ascii="Aptos" w:hAnsi="Aptos"/>
                <w:i/>
                <w:color w:val="003A70"/>
                <w:sz w:val="20"/>
              </w:rPr>
              <w:lastRenderedPageBreak/>
              <w:t>1. táblázat: Hővezetési tényezők különböző anyagokra (λ [W/(m·K)])</w:t>
            </w:r>
          </w:p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210"/>
              <w:gridCol w:w="2207"/>
              <w:gridCol w:w="2217"/>
              <w:gridCol w:w="2211"/>
            </w:tblGrid>
            <w:tr w:rsidR="00E84205" w:rsidRPr="00843DA7" w14:paraId="1B0B909B" w14:textId="77777777" w:rsidTr="00691F72">
              <w:tc>
                <w:tcPr>
                  <w:tcW w:w="226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7AEC6AC" w14:textId="77777777" w:rsidR="00E84205" w:rsidRPr="00843DA7" w:rsidRDefault="00E84205" w:rsidP="00E84205">
                  <w:pPr>
                    <w:rPr>
                      <w:rFonts w:ascii="Garamond" w:hAnsi="Garamond"/>
                      <w:b/>
                    </w:rPr>
                  </w:pPr>
                  <w:r w:rsidRPr="00843DA7">
                    <w:rPr>
                      <w:rFonts w:ascii="Garamond" w:hAnsi="Garamond"/>
                      <w:b/>
                    </w:rPr>
                    <w:t>Anyag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7085B12" w14:textId="77777777" w:rsidR="00E84205" w:rsidRPr="00843DA7" w:rsidRDefault="00E84205" w:rsidP="00E84205">
                  <w:pPr>
                    <w:rPr>
                      <w:rFonts w:ascii="Garamond" w:hAnsi="Garamond"/>
                      <w:b/>
                    </w:rPr>
                  </w:pPr>
                  <w:r w:rsidRPr="00843DA7">
                    <w:rPr>
                      <w:rFonts w:ascii="Garamond" w:hAnsi="Garamond"/>
                      <w:b/>
                    </w:rPr>
                    <w:t>λ [W/(m·K)]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69AB048" w14:textId="77777777" w:rsidR="00E84205" w:rsidRPr="00843DA7" w:rsidRDefault="00E84205" w:rsidP="00E84205">
                  <w:pPr>
                    <w:rPr>
                      <w:rFonts w:ascii="Garamond" w:hAnsi="Garamond"/>
                      <w:b/>
                    </w:rPr>
                  </w:pPr>
                  <w:r w:rsidRPr="00843DA7">
                    <w:rPr>
                      <w:rFonts w:ascii="Garamond" w:hAnsi="Garamond"/>
                      <w:b/>
                    </w:rPr>
                    <w:t>Hőmérséklet [°C]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769A5D4" w14:textId="77777777" w:rsidR="00E84205" w:rsidRPr="00843DA7" w:rsidRDefault="00E84205" w:rsidP="00E84205">
                  <w:pPr>
                    <w:rPr>
                      <w:rFonts w:ascii="Garamond" w:hAnsi="Garamond"/>
                      <w:b/>
                    </w:rPr>
                  </w:pPr>
                  <w:r w:rsidRPr="00843DA7">
                    <w:rPr>
                      <w:rFonts w:ascii="Garamond" w:hAnsi="Garamond"/>
                      <w:b/>
                    </w:rPr>
                    <w:t>Megjegyzés</w:t>
                  </w:r>
                </w:p>
              </w:tc>
            </w:tr>
            <w:tr w:rsidR="00E84205" w:rsidRPr="00843DA7" w14:paraId="1A8D93D1" w14:textId="77777777" w:rsidTr="00691F72">
              <w:tc>
                <w:tcPr>
                  <w:tcW w:w="2265" w:type="dxa"/>
                  <w:tcBorders>
                    <w:top w:val="single" w:sz="4" w:space="0" w:color="auto"/>
                  </w:tcBorders>
                </w:tcPr>
                <w:p w14:paraId="25B754F0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Acél (ötvözetlen)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</w:tcBorders>
                </w:tcPr>
                <w:p w14:paraId="054251BC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50,2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</w:tcBorders>
                </w:tcPr>
                <w:p w14:paraId="5C4644E7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20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</w:tcBorders>
                </w:tcPr>
                <w:p w14:paraId="0ECE472F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EN 10025</w:t>
                  </w:r>
                </w:p>
              </w:tc>
            </w:tr>
            <w:tr w:rsidR="00E84205" w:rsidRPr="00843DA7" w14:paraId="6CF7A6B8" w14:textId="77777777" w:rsidTr="00691F72">
              <w:tc>
                <w:tcPr>
                  <w:tcW w:w="2265" w:type="dxa"/>
                </w:tcPr>
                <w:p w14:paraId="446C862D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Alumínium (tiszta)</w:t>
                  </w:r>
                </w:p>
              </w:tc>
              <w:tc>
                <w:tcPr>
                  <w:tcW w:w="2265" w:type="dxa"/>
                </w:tcPr>
                <w:p w14:paraId="1264509B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237</w:t>
                  </w:r>
                </w:p>
              </w:tc>
              <w:tc>
                <w:tcPr>
                  <w:tcW w:w="2265" w:type="dxa"/>
                </w:tcPr>
                <w:p w14:paraId="2D74FF22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20</w:t>
                  </w:r>
                </w:p>
              </w:tc>
              <w:tc>
                <w:tcPr>
                  <w:tcW w:w="2266" w:type="dxa"/>
                </w:tcPr>
                <w:p w14:paraId="7C6C975C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ISO 6361</w:t>
                  </w:r>
                </w:p>
              </w:tc>
            </w:tr>
            <w:tr w:rsidR="00E84205" w:rsidRPr="00843DA7" w14:paraId="03A7BFFA" w14:textId="77777777" w:rsidTr="00691F72">
              <w:tc>
                <w:tcPr>
                  <w:tcW w:w="2265" w:type="dxa"/>
                </w:tcPr>
                <w:p w14:paraId="73C3DC3F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Beton (normál)</w:t>
                  </w:r>
                </w:p>
              </w:tc>
              <w:tc>
                <w:tcPr>
                  <w:tcW w:w="2265" w:type="dxa"/>
                </w:tcPr>
                <w:p w14:paraId="3BE56362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1,0–1,8</w:t>
                  </w:r>
                </w:p>
              </w:tc>
              <w:tc>
                <w:tcPr>
                  <w:tcW w:w="2265" w:type="dxa"/>
                </w:tcPr>
                <w:p w14:paraId="6A22823D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20</w:t>
                  </w:r>
                </w:p>
              </w:tc>
              <w:tc>
                <w:tcPr>
                  <w:tcW w:w="2266" w:type="dxa"/>
                </w:tcPr>
                <w:p w14:paraId="48EB3D9E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MSZ EN 206</w:t>
                  </w:r>
                </w:p>
              </w:tc>
            </w:tr>
            <w:tr w:rsidR="00E84205" w:rsidRPr="00843DA7" w14:paraId="0F5FCBD5" w14:textId="77777777" w:rsidTr="00691F72">
              <w:tc>
                <w:tcPr>
                  <w:tcW w:w="2265" w:type="dxa"/>
                </w:tcPr>
                <w:p w14:paraId="557C8AAC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Kőzetgyapot</w:t>
                  </w:r>
                </w:p>
              </w:tc>
              <w:tc>
                <w:tcPr>
                  <w:tcW w:w="2265" w:type="dxa"/>
                </w:tcPr>
                <w:p w14:paraId="25E0D2CF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0,035–0,045</w:t>
                  </w:r>
                </w:p>
              </w:tc>
              <w:tc>
                <w:tcPr>
                  <w:tcW w:w="2265" w:type="dxa"/>
                </w:tcPr>
                <w:p w14:paraId="3D041F5F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20</w:t>
                  </w:r>
                </w:p>
              </w:tc>
              <w:tc>
                <w:tcPr>
                  <w:tcW w:w="2266" w:type="dxa"/>
                </w:tcPr>
                <w:p w14:paraId="623466FC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DIN 18165</w:t>
                  </w:r>
                </w:p>
              </w:tc>
            </w:tr>
            <w:tr w:rsidR="00E84205" w:rsidRPr="00843DA7" w14:paraId="700B7E25" w14:textId="77777777" w:rsidTr="00691F72">
              <w:tc>
                <w:tcPr>
                  <w:tcW w:w="2265" w:type="dxa"/>
                  <w:tcBorders>
                    <w:bottom w:val="single" w:sz="4" w:space="0" w:color="auto"/>
                  </w:tcBorders>
                </w:tcPr>
                <w:p w14:paraId="691B6EA3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Levegő</w:t>
                  </w:r>
                </w:p>
              </w:tc>
              <w:tc>
                <w:tcPr>
                  <w:tcW w:w="2265" w:type="dxa"/>
                  <w:tcBorders>
                    <w:bottom w:val="single" w:sz="4" w:space="0" w:color="auto"/>
                  </w:tcBorders>
                </w:tcPr>
                <w:p w14:paraId="5C704F43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0,0262</w:t>
                  </w:r>
                </w:p>
              </w:tc>
              <w:tc>
                <w:tcPr>
                  <w:tcW w:w="2265" w:type="dxa"/>
                  <w:tcBorders>
                    <w:bottom w:val="single" w:sz="4" w:space="0" w:color="auto"/>
                  </w:tcBorders>
                </w:tcPr>
                <w:p w14:paraId="5B9D9455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25</w:t>
                  </w:r>
                </w:p>
              </w:tc>
              <w:tc>
                <w:tcPr>
                  <w:tcW w:w="2266" w:type="dxa"/>
                  <w:tcBorders>
                    <w:bottom w:val="single" w:sz="4" w:space="0" w:color="auto"/>
                  </w:tcBorders>
                </w:tcPr>
                <w:p w14:paraId="4750564C" w14:textId="77777777" w:rsidR="00E84205" w:rsidRPr="00843DA7" w:rsidRDefault="00E84205" w:rsidP="00E84205">
                  <w:pPr>
                    <w:rPr>
                      <w:rFonts w:ascii="Garamond" w:hAnsi="Garamond"/>
                      <w:color w:val="212121"/>
                    </w:rPr>
                  </w:pPr>
                  <w:r w:rsidRPr="00843DA7">
                    <w:rPr>
                      <w:rFonts w:ascii="Garamond" w:hAnsi="Garamond"/>
                      <w:color w:val="212121"/>
                    </w:rPr>
                    <w:t>–</w:t>
                  </w:r>
                </w:p>
              </w:tc>
            </w:tr>
          </w:tbl>
          <w:p w14:paraId="274339C3" w14:textId="77777777" w:rsidR="00E84205" w:rsidRPr="00E84205" w:rsidRDefault="00E84205" w:rsidP="00E84205">
            <w:pPr>
              <w:pStyle w:val="Listaszerbekezds"/>
              <w:numPr>
                <w:ilvl w:val="0"/>
                <w:numId w:val="17"/>
              </w:numPr>
              <w:rPr>
                <w:rFonts w:ascii="Garamond" w:hAnsi="Garamond"/>
                <w:color w:val="212121"/>
              </w:rPr>
            </w:pPr>
          </w:p>
        </w:tc>
      </w:tr>
    </w:tbl>
    <w:p w14:paraId="08EB2053" w14:textId="77777777" w:rsidR="00E84205" w:rsidRDefault="00E84205" w:rsidP="00E84205">
      <w:pPr>
        <w:rPr>
          <w:rFonts w:ascii="Garamond" w:hAnsi="Garamond"/>
          <w:color w:val="212121"/>
        </w:rPr>
      </w:pPr>
    </w:p>
    <w:p w14:paraId="3F390AC5" w14:textId="7E5BF392" w:rsidR="00E84205" w:rsidRPr="00E84205" w:rsidRDefault="00E84205" w:rsidP="00E84205">
      <w:pPr>
        <w:rPr>
          <w:rFonts w:ascii="Garamond" w:hAnsi="Garamond"/>
          <w:color w:val="212121"/>
        </w:rPr>
      </w:pPr>
      <w:r w:rsidRPr="00E84205">
        <w:rPr>
          <w:rFonts w:ascii="Garamond" w:hAnsi="Garamond"/>
          <w:noProof/>
          <w:color w:val="212121"/>
        </w:rPr>
        <w:drawing>
          <wp:inline distT="0" distB="0" distL="0" distR="0" wp14:anchorId="289C1A4E" wp14:editId="27F2F92D">
            <wp:extent cx="5760085" cy="3051810"/>
            <wp:effectExtent l="0" t="0" r="0" b="0"/>
            <wp:docPr id="558298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8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BED1" w14:textId="32979536" w:rsidR="00143C67" w:rsidRDefault="00143C67" w:rsidP="00143C67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br w:type="page"/>
      </w:r>
    </w:p>
    <w:p w14:paraId="1FC42983" w14:textId="43795A0F" w:rsidR="00143C67" w:rsidRPr="007D44D6" w:rsidRDefault="00143C67" w:rsidP="00143C67">
      <w:pPr>
        <w:pStyle w:val="Cmsor1"/>
      </w:pPr>
      <w:bookmarkStart w:id="12" w:name="_Toc230545971"/>
      <w:bookmarkStart w:id="13" w:name="_Toc230550726"/>
      <w:r w:rsidRPr="007D44D6">
        <w:lastRenderedPageBreak/>
        <w:t>Hivatkozásjegyzék</w:t>
      </w:r>
      <w:bookmarkEnd w:id="12"/>
      <w:bookmarkEnd w:id="13"/>
    </w:p>
    <w:p w14:paraId="67035088" w14:textId="05356C84" w:rsidR="00143C67" w:rsidRPr="00143C67" w:rsidRDefault="00143C67" w:rsidP="00143C67">
      <w:pPr>
        <w:rPr>
          <w:rFonts w:ascii="Aptos" w:hAnsi="Aptos"/>
          <w:color w:val="212121"/>
          <w:sz w:val="20"/>
        </w:rPr>
      </w:pPr>
      <w:r w:rsidRPr="00143C67">
        <w:rPr>
          <w:rFonts w:ascii="Aptos" w:hAnsi="Aptos"/>
          <w:color w:val="212121"/>
          <w:sz w:val="20"/>
        </w:rPr>
        <w:t>[1]  Fourier, J. B. J.: Théorie Analytique de la Chaleur. Paris: Firmin Didot, 1822.</w:t>
      </w:r>
    </w:p>
    <w:p w14:paraId="665ACBCB" w14:textId="444905EF" w:rsidR="00143C67" w:rsidRPr="00143C67" w:rsidRDefault="00143C67" w:rsidP="00143C67">
      <w:pPr>
        <w:rPr>
          <w:rFonts w:ascii="Aptos" w:hAnsi="Aptos"/>
          <w:color w:val="212121"/>
          <w:sz w:val="20"/>
        </w:rPr>
      </w:pPr>
      <w:r w:rsidRPr="00143C67">
        <w:rPr>
          <w:rFonts w:ascii="Aptos" w:hAnsi="Aptos"/>
          <w:color w:val="212121"/>
          <w:sz w:val="20"/>
        </w:rPr>
        <w:t>[2]  Incropera, F. P. – DeWitt, D. P. – Bergman, T. L. – Lavine, A. S.: Fundamentals of Heat and Mass Transfer. 7. kiad. Hoboken: Wiley, 2011.</w:t>
      </w:r>
    </w:p>
    <w:p w14:paraId="766956AD" w14:textId="422F262E" w:rsidR="00143C67" w:rsidRPr="00143C67" w:rsidRDefault="00143C67" w:rsidP="00143C67">
      <w:pPr>
        <w:rPr>
          <w:rFonts w:ascii="Aptos" w:hAnsi="Aptos"/>
          <w:color w:val="212121"/>
          <w:sz w:val="20"/>
        </w:rPr>
      </w:pPr>
      <w:r w:rsidRPr="00143C67">
        <w:rPr>
          <w:rFonts w:ascii="Aptos" w:hAnsi="Aptos"/>
          <w:color w:val="212121"/>
          <w:sz w:val="20"/>
        </w:rPr>
        <w:t>[3]  Kiss L. I. (szerk.): Hőtechnikai számítások mérnöki alkalmazásban. Budapest: Műszaki Könyvkiadó, 2005.</w:t>
      </w:r>
    </w:p>
    <w:p w14:paraId="7F7DCFED" w14:textId="189EB175" w:rsidR="00143C67" w:rsidRPr="00143C67" w:rsidRDefault="00143C67" w:rsidP="00143C67">
      <w:pPr>
        <w:rPr>
          <w:rFonts w:ascii="Aptos" w:hAnsi="Aptos"/>
          <w:color w:val="212121"/>
          <w:sz w:val="20"/>
        </w:rPr>
      </w:pPr>
      <w:r w:rsidRPr="00143C67">
        <w:rPr>
          <w:rFonts w:ascii="Aptos" w:hAnsi="Aptos"/>
          <w:color w:val="212121"/>
          <w:sz w:val="20"/>
        </w:rPr>
        <w:t>[4]  MSZ EN ISO 10211:2017: Hőhidak az épületszerkezetekben – részletes számítások.</w:t>
      </w:r>
    </w:p>
    <w:p w14:paraId="01C7EDBC" w14:textId="6DF7F22D" w:rsidR="00143C67" w:rsidRPr="00143C67" w:rsidRDefault="00143C67" w:rsidP="00143C67">
      <w:pPr>
        <w:rPr>
          <w:rFonts w:ascii="Aptos" w:hAnsi="Aptos"/>
          <w:color w:val="212121"/>
          <w:sz w:val="20"/>
        </w:rPr>
      </w:pPr>
      <w:r w:rsidRPr="00143C67">
        <w:rPr>
          <w:rFonts w:ascii="Aptos" w:hAnsi="Aptos"/>
          <w:color w:val="212121"/>
          <w:sz w:val="20"/>
        </w:rPr>
        <w:t>[5]  Dunaújvárosi Egyetem Műszaki Intézet: Hőtechnika és energiahatékonyság tanszéki segédlet. [Online]. Elérhető: http://due.hu/mt [Letöltve: 2025. 09. 01.]</w:t>
      </w:r>
    </w:p>
    <w:p w14:paraId="51B6BF09" w14:textId="1E0B7034" w:rsidR="00143C67" w:rsidRDefault="00143C67" w:rsidP="00143C67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br w:type="page"/>
      </w:r>
    </w:p>
    <w:p w14:paraId="37DC2B12" w14:textId="77777777" w:rsidR="00143C67" w:rsidRPr="00143C67" w:rsidRDefault="00143C67" w:rsidP="00143C67">
      <w:pPr>
        <w:rPr>
          <w:rFonts w:ascii="Aptos" w:hAnsi="Aptos"/>
          <w:sz w:val="22"/>
        </w:rPr>
      </w:pPr>
    </w:p>
    <w:p w14:paraId="39F8277D" w14:textId="000FCA85" w:rsidR="00143C67" w:rsidRPr="007D44D6" w:rsidRDefault="00143C67" w:rsidP="00143C67">
      <w:pPr>
        <w:pStyle w:val="Cmsor1"/>
      </w:pPr>
      <w:bookmarkStart w:id="14" w:name="_Toc230545972"/>
      <w:bookmarkStart w:id="15" w:name="_Toc230550727"/>
      <w:r w:rsidRPr="007D44D6">
        <w:t>Változásjegyzék</w:t>
      </w:r>
      <w:bookmarkEnd w:id="14"/>
      <w:bookmarkEnd w:id="15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143C67" w:rsidRPr="007D44D6" w14:paraId="12DD2BBE" w14:textId="77777777" w:rsidTr="00FD1DD0"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068D0905" w14:textId="182033A7" w:rsidR="00143C67" w:rsidRPr="007D44D6" w:rsidRDefault="00670E64" w:rsidP="00143C67">
            <w:pPr>
              <w:rPr>
                <w:rFonts w:ascii="Garamond" w:eastAsiaTheme="majorEastAsia" w:hAnsi="Garamond" w:cstheme="majorBidi"/>
                <w:b/>
                <w:color w:val="003A70"/>
              </w:rPr>
            </w:pPr>
            <w:r w:rsidRPr="007D44D6">
              <w:rPr>
                <w:rFonts w:ascii="Garamond" w:eastAsiaTheme="majorEastAsia" w:hAnsi="Garamond" w:cstheme="majorBidi"/>
                <w:b/>
                <w:color w:val="003A70"/>
              </w:rPr>
              <w:t>Verzió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6B9FBDC2" w14:textId="4B0E5D78" w:rsidR="00143C67" w:rsidRPr="007D44D6" w:rsidRDefault="00143C67" w:rsidP="00143C67">
            <w:pPr>
              <w:rPr>
                <w:rFonts w:ascii="Garamond" w:eastAsiaTheme="majorEastAsia" w:hAnsi="Garamond" w:cstheme="majorBidi"/>
                <w:b/>
                <w:color w:val="003A70"/>
              </w:rPr>
            </w:pPr>
            <w:r w:rsidRPr="007D44D6">
              <w:rPr>
                <w:rFonts w:ascii="Garamond" w:eastAsiaTheme="majorEastAsia" w:hAnsi="Garamond" w:cstheme="majorBidi"/>
                <w:b/>
                <w:color w:val="003A70"/>
              </w:rPr>
              <w:t>Dátum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</w:tcPr>
          <w:p w14:paraId="6A3FBD7A" w14:textId="01249F69" w:rsidR="00143C67" w:rsidRPr="007D44D6" w:rsidRDefault="00143C67" w:rsidP="00143C67">
            <w:pPr>
              <w:rPr>
                <w:rFonts w:ascii="Garamond" w:eastAsiaTheme="majorEastAsia" w:hAnsi="Garamond" w:cstheme="majorBidi"/>
                <w:b/>
                <w:color w:val="003A70"/>
              </w:rPr>
            </w:pPr>
            <w:r w:rsidRPr="007D44D6">
              <w:rPr>
                <w:rFonts w:ascii="Garamond" w:eastAsiaTheme="majorEastAsia" w:hAnsi="Garamond" w:cstheme="majorBidi"/>
                <w:b/>
                <w:color w:val="003A70"/>
              </w:rPr>
              <w:t>Szerző</w:t>
            </w:r>
          </w:p>
        </w:tc>
        <w:tc>
          <w:tcPr>
            <w:tcW w:w="2266" w:type="dxa"/>
            <w:tcBorders>
              <w:top w:val="single" w:sz="4" w:space="0" w:color="auto"/>
              <w:bottom w:val="single" w:sz="4" w:space="0" w:color="auto"/>
            </w:tcBorders>
          </w:tcPr>
          <w:p w14:paraId="2A54D0DB" w14:textId="75043850" w:rsidR="00143C67" w:rsidRPr="007D44D6" w:rsidRDefault="00143C67" w:rsidP="00143C67">
            <w:pPr>
              <w:rPr>
                <w:rFonts w:ascii="Garamond" w:eastAsiaTheme="majorEastAsia" w:hAnsi="Garamond" w:cstheme="majorBidi"/>
                <w:b/>
                <w:color w:val="003A70"/>
              </w:rPr>
            </w:pPr>
            <w:r w:rsidRPr="007D44D6">
              <w:rPr>
                <w:rFonts w:ascii="Garamond" w:eastAsiaTheme="majorEastAsia" w:hAnsi="Garamond" w:cstheme="majorBidi"/>
                <w:b/>
                <w:color w:val="003A70"/>
              </w:rPr>
              <w:t>Módosítás leírása</w:t>
            </w:r>
          </w:p>
        </w:tc>
      </w:tr>
      <w:tr w:rsidR="00143C67" w:rsidRPr="007D44D6" w14:paraId="75A23AFC" w14:textId="77777777" w:rsidTr="00FD1DD0">
        <w:tc>
          <w:tcPr>
            <w:tcW w:w="2265" w:type="dxa"/>
            <w:tcBorders>
              <w:top w:val="single" w:sz="4" w:space="0" w:color="auto"/>
            </w:tcBorders>
          </w:tcPr>
          <w:p w14:paraId="49E3C4C1" w14:textId="29127A45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v0.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0</w:t>
            </w: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42000AD0" w14:textId="01EFA295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202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6</w:t>
            </w:r>
            <w:r w:rsidRPr="007D44D6">
              <w:rPr>
                <w:rFonts w:ascii="Garamond" w:eastAsiaTheme="majorEastAsia" w:hAnsi="Garamond" w:cstheme="majorBidi"/>
                <w:color w:val="212121"/>
              </w:rPr>
              <w:t>-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05</w:t>
            </w:r>
            <w:r w:rsidRPr="007D44D6">
              <w:rPr>
                <w:rFonts w:ascii="Garamond" w:eastAsiaTheme="majorEastAsia" w:hAnsi="Garamond" w:cstheme="majorBidi"/>
                <w:color w:val="212121"/>
              </w:rPr>
              <w:t>-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24</w:t>
            </w: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16AB9A38" w14:textId="525B264A" w:rsidR="00143C67" w:rsidRPr="007D44D6" w:rsidRDefault="00FD1DD0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Claude</w:t>
            </w:r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504802DA" w14:textId="0C542E81" w:rsidR="00143C67" w:rsidRPr="007D44D6" w:rsidRDefault="00FD1DD0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Branding</w:t>
            </w:r>
          </w:p>
        </w:tc>
      </w:tr>
      <w:tr w:rsidR="00143C67" w:rsidRPr="007D44D6" w14:paraId="34B01927" w14:textId="77777777" w:rsidTr="00FD1DD0">
        <w:tc>
          <w:tcPr>
            <w:tcW w:w="2265" w:type="dxa"/>
          </w:tcPr>
          <w:p w14:paraId="6BBDD4EC" w14:textId="0E93437B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v0.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1</w:t>
            </w:r>
          </w:p>
        </w:tc>
        <w:tc>
          <w:tcPr>
            <w:tcW w:w="2265" w:type="dxa"/>
          </w:tcPr>
          <w:p w14:paraId="6C9E59D8" w14:textId="09A07B59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202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6</w:t>
            </w:r>
            <w:r w:rsidRPr="007D44D6">
              <w:rPr>
                <w:rFonts w:ascii="Garamond" w:eastAsiaTheme="majorEastAsia" w:hAnsi="Garamond" w:cstheme="majorBidi"/>
                <w:color w:val="212121"/>
              </w:rPr>
              <w:t>-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05</w:t>
            </w:r>
            <w:r w:rsidRPr="007D44D6">
              <w:rPr>
                <w:rFonts w:ascii="Garamond" w:eastAsiaTheme="majorEastAsia" w:hAnsi="Garamond" w:cstheme="majorBidi"/>
                <w:color w:val="212121"/>
              </w:rPr>
              <w:t>-</w:t>
            </w:r>
            <w:r w:rsidR="00FD1DD0" w:rsidRPr="007D44D6">
              <w:rPr>
                <w:rFonts w:ascii="Garamond" w:eastAsiaTheme="majorEastAsia" w:hAnsi="Garamond" w:cstheme="majorBidi"/>
                <w:color w:val="212121"/>
              </w:rPr>
              <w:t>24</w:t>
            </w:r>
          </w:p>
        </w:tc>
        <w:tc>
          <w:tcPr>
            <w:tcW w:w="2265" w:type="dxa"/>
          </w:tcPr>
          <w:p w14:paraId="11E993E8" w14:textId="271017C9" w:rsidR="00143C67" w:rsidRPr="007D44D6" w:rsidRDefault="00FD1DD0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>Hári László</w:t>
            </w:r>
          </w:p>
        </w:tc>
        <w:tc>
          <w:tcPr>
            <w:tcW w:w="2266" w:type="dxa"/>
          </w:tcPr>
          <w:p w14:paraId="48DBD611" w14:textId="40FF2AF8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  <w:r w:rsidRPr="007D44D6">
              <w:rPr>
                <w:rFonts w:ascii="Garamond" w:eastAsiaTheme="majorEastAsia" w:hAnsi="Garamond" w:cstheme="majorBidi"/>
                <w:color w:val="212121"/>
              </w:rPr>
              <w:t xml:space="preserve">Képlet- és </w:t>
            </w:r>
            <w:r w:rsidR="00670E64" w:rsidRPr="007D44D6">
              <w:rPr>
                <w:rFonts w:ascii="Garamond" w:eastAsiaTheme="majorEastAsia" w:hAnsi="Garamond" w:cstheme="majorBidi"/>
                <w:color w:val="212121"/>
              </w:rPr>
              <w:t>ábraszekciók</w:t>
            </w:r>
            <w:r w:rsidRPr="007D44D6">
              <w:rPr>
                <w:rFonts w:ascii="Garamond" w:eastAsiaTheme="majorEastAsia" w:hAnsi="Garamond" w:cstheme="majorBidi"/>
                <w:color w:val="212121"/>
              </w:rPr>
              <w:t xml:space="preserve"> hozzáadása</w:t>
            </w:r>
          </w:p>
        </w:tc>
      </w:tr>
      <w:tr w:rsidR="00143C67" w:rsidRPr="007D44D6" w14:paraId="4CC198CE" w14:textId="77777777" w:rsidTr="00FD1DD0">
        <w:tc>
          <w:tcPr>
            <w:tcW w:w="2265" w:type="dxa"/>
          </w:tcPr>
          <w:p w14:paraId="1DA2B5FC" w14:textId="77777777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</w:p>
        </w:tc>
        <w:tc>
          <w:tcPr>
            <w:tcW w:w="2265" w:type="dxa"/>
          </w:tcPr>
          <w:p w14:paraId="062C3FD2" w14:textId="77777777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</w:p>
        </w:tc>
        <w:tc>
          <w:tcPr>
            <w:tcW w:w="2265" w:type="dxa"/>
          </w:tcPr>
          <w:p w14:paraId="6A990266" w14:textId="77777777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</w:p>
        </w:tc>
        <w:tc>
          <w:tcPr>
            <w:tcW w:w="2266" w:type="dxa"/>
          </w:tcPr>
          <w:p w14:paraId="0AFDFC38" w14:textId="77777777" w:rsidR="00143C67" w:rsidRPr="007D44D6" w:rsidRDefault="00143C67" w:rsidP="00143C67">
            <w:pPr>
              <w:rPr>
                <w:rFonts w:ascii="Garamond" w:eastAsiaTheme="majorEastAsia" w:hAnsi="Garamond" w:cstheme="majorBidi"/>
                <w:color w:val="212121"/>
              </w:rPr>
            </w:pPr>
          </w:p>
        </w:tc>
      </w:tr>
    </w:tbl>
    <w:p w14:paraId="36906A26" w14:textId="77777777" w:rsidR="00143C67" w:rsidRPr="00143C67" w:rsidRDefault="00143C67" w:rsidP="00143C67"/>
    <w:p w14:paraId="13E7A5DA" w14:textId="78D8F733" w:rsidR="00A802A1" w:rsidRPr="00143C67" w:rsidRDefault="00A802A1" w:rsidP="00143C67"/>
    <w:sectPr w:rsidR="00A802A1" w:rsidRPr="00143C67" w:rsidSect="00143C67">
      <w:headerReference w:type="default" r:id="rId11"/>
      <w:footerReference w:type="default" r:id="rId12"/>
      <w:pgSz w:w="11906" w:h="16838"/>
      <w:pgMar w:top="1417" w:right="1134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C8128" w14:textId="77777777" w:rsidR="00126234" w:rsidRDefault="00126234" w:rsidP="00CF2EAE">
      <w:pPr>
        <w:spacing w:after="0" w:line="240" w:lineRule="auto"/>
      </w:pPr>
      <w:r>
        <w:separator/>
      </w:r>
    </w:p>
  </w:endnote>
  <w:endnote w:type="continuationSeparator" w:id="0">
    <w:p w14:paraId="2133B64C" w14:textId="77777777" w:rsidR="00126234" w:rsidRDefault="00126234" w:rsidP="00CF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2AB1" w14:textId="46C91BC5" w:rsidR="00CF2EAE" w:rsidRPr="00FD1DD0" w:rsidRDefault="00FD1DD0">
    <w:pPr>
      <w:pStyle w:val="llb"/>
      <w:rPr>
        <w:rFonts w:ascii="Garamond" w:hAnsi="Garamond"/>
        <w:i/>
        <w:iCs/>
        <w:color w:val="002060"/>
        <w:sz w:val="20"/>
        <w:szCs w:val="20"/>
      </w:rPr>
    </w:pPr>
    <w:r w:rsidRPr="00FD1DD0">
      <w:rPr>
        <w:rFonts w:ascii="Garamond" w:hAnsi="Garamond"/>
        <w:i/>
        <w:iCs/>
        <w:color w:val="002060"/>
        <w:sz w:val="20"/>
        <w:szCs w:val="20"/>
      </w:rPr>
      <w:t>2026. 05. 24.</w:t>
    </w:r>
    <w:r w:rsidR="00670E64" w:rsidRPr="00FD1DD0">
      <w:rPr>
        <w:rFonts w:ascii="Garamond" w:hAnsi="Garamond"/>
        <w:color w:val="002060"/>
        <w:sz w:val="20"/>
        <w:szCs w:val="20"/>
      </w:rPr>
      <w:tab/>
    </w:r>
    <w:r w:rsidR="00670E64" w:rsidRPr="00FD1DD0">
      <w:rPr>
        <w:rFonts w:ascii="Garamond" w:hAnsi="Garamond"/>
        <w:color w:val="002060"/>
        <w:sz w:val="20"/>
        <w:szCs w:val="20"/>
      </w:rPr>
      <w:fldChar w:fldCharType="begin"/>
    </w:r>
    <w:r w:rsidR="00670E64" w:rsidRPr="00FD1DD0">
      <w:rPr>
        <w:rFonts w:ascii="Garamond" w:hAnsi="Garamond"/>
        <w:color w:val="002060"/>
        <w:sz w:val="20"/>
        <w:szCs w:val="20"/>
      </w:rPr>
      <w:instrText xml:space="preserve"> PAGE </w:instrText>
    </w:r>
    <w:r w:rsidR="00670E64" w:rsidRPr="00FD1DD0">
      <w:rPr>
        <w:rFonts w:ascii="Garamond" w:hAnsi="Garamond"/>
        <w:color w:val="002060"/>
        <w:sz w:val="20"/>
        <w:szCs w:val="20"/>
      </w:rPr>
      <w:fldChar w:fldCharType="separate"/>
    </w:r>
    <w:r w:rsidR="00670E64" w:rsidRPr="00FD1DD0">
      <w:rPr>
        <w:rFonts w:ascii="Garamond" w:hAnsi="Garamond"/>
        <w:color w:val="002060"/>
        <w:sz w:val="20"/>
        <w:szCs w:val="20"/>
      </w:rPr>
      <w:t>1</w:t>
    </w:r>
    <w:r w:rsidR="00670E64" w:rsidRPr="00FD1DD0">
      <w:rPr>
        <w:rFonts w:ascii="Garamond" w:hAnsi="Garamond"/>
        <w:color w:val="002060"/>
        <w:sz w:val="20"/>
        <w:szCs w:val="20"/>
      </w:rPr>
      <w:fldChar w:fldCharType="end"/>
    </w:r>
    <w:r w:rsidR="00670E64" w:rsidRPr="00FD1DD0">
      <w:rPr>
        <w:rFonts w:ascii="Garamond" w:hAnsi="Garamond"/>
        <w:color w:val="002060"/>
        <w:sz w:val="20"/>
        <w:szCs w:val="20"/>
      </w:rPr>
      <w:t xml:space="preserve"> / </w:t>
    </w:r>
    <w:r w:rsidR="00670E64" w:rsidRPr="00FD1DD0">
      <w:rPr>
        <w:rFonts w:ascii="Garamond" w:hAnsi="Garamond"/>
        <w:color w:val="002060"/>
        <w:sz w:val="20"/>
        <w:szCs w:val="20"/>
      </w:rPr>
      <w:fldChar w:fldCharType="begin"/>
    </w:r>
    <w:r w:rsidR="00670E64" w:rsidRPr="00FD1DD0">
      <w:rPr>
        <w:rFonts w:ascii="Garamond" w:hAnsi="Garamond"/>
        <w:color w:val="002060"/>
        <w:sz w:val="20"/>
        <w:szCs w:val="20"/>
      </w:rPr>
      <w:instrText xml:space="preserve"> NUMPAGES </w:instrText>
    </w:r>
    <w:r w:rsidR="00670E64" w:rsidRPr="00FD1DD0">
      <w:rPr>
        <w:rFonts w:ascii="Garamond" w:hAnsi="Garamond"/>
        <w:color w:val="002060"/>
        <w:sz w:val="20"/>
        <w:szCs w:val="20"/>
      </w:rPr>
      <w:fldChar w:fldCharType="separate"/>
    </w:r>
    <w:r w:rsidR="00670E64" w:rsidRPr="00FD1DD0">
      <w:rPr>
        <w:rFonts w:ascii="Garamond" w:hAnsi="Garamond"/>
        <w:color w:val="002060"/>
        <w:sz w:val="20"/>
        <w:szCs w:val="20"/>
      </w:rPr>
      <w:t>1</w:t>
    </w:r>
    <w:r w:rsidR="00670E64" w:rsidRPr="00FD1DD0">
      <w:rPr>
        <w:rFonts w:ascii="Garamond" w:hAnsi="Garamond"/>
        <w:color w:val="002060"/>
        <w:sz w:val="20"/>
        <w:szCs w:val="20"/>
      </w:rPr>
      <w:fldChar w:fldCharType="end"/>
    </w:r>
    <w:r w:rsidRPr="00FD1DD0">
      <w:rPr>
        <w:rFonts w:ascii="Garamond" w:hAnsi="Garamond"/>
        <w:color w:val="002060"/>
        <w:sz w:val="20"/>
        <w:szCs w:val="20"/>
      </w:rPr>
      <w:tab/>
    </w:r>
    <w:r w:rsidRPr="00FD1DD0">
      <w:rPr>
        <w:rFonts w:ascii="Garamond" w:hAnsi="Garamond"/>
        <w:i/>
        <w:iCs/>
        <w:color w:val="002060"/>
        <w:sz w:val="20"/>
        <w:szCs w:val="20"/>
      </w:rPr>
      <w:t>v.0.1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98502" w14:textId="77777777" w:rsidR="00126234" w:rsidRDefault="00126234" w:rsidP="00CF2EAE">
      <w:pPr>
        <w:spacing w:after="0" w:line="240" w:lineRule="auto"/>
      </w:pPr>
      <w:r>
        <w:separator/>
      </w:r>
    </w:p>
  </w:footnote>
  <w:footnote w:type="continuationSeparator" w:id="0">
    <w:p w14:paraId="1C981838" w14:textId="77777777" w:rsidR="00126234" w:rsidRDefault="00126234" w:rsidP="00CF2EAE">
      <w:pPr>
        <w:spacing w:after="0" w:line="240" w:lineRule="auto"/>
      </w:pPr>
      <w:r>
        <w:continuationSeparator/>
      </w:r>
    </w:p>
  </w:footnote>
  <w:footnote w:id="1">
    <w:p w14:paraId="7CD31D5C" w14:textId="2861476D" w:rsidR="00E84205" w:rsidRDefault="00E84205">
      <w:pPr>
        <w:pStyle w:val="Lbjegyzetszveg"/>
      </w:pPr>
      <w:r>
        <w:rPr>
          <w:rStyle w:val="Lbjegyzet-hivatkozs"/>
        </w:rPr>
        <w:footnoteRef/>
      </w:r>
      <w:r>
        <w:t xml:space="preserve"> 1x1-es táblázatot kijelölve, Táblázat elrendezése, Tulajdonságok, 2. Fül (sor), Oldaltörés soron belül is lehet: pipát ki kell venni.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29958" w14:textId="6DF11BF5" w:rsidR="00CF2EAE" w:rsidRPr="00FD1DD0" w:rsidRDefault="00670E64">
    <w:pPr>
      <w:pStyle w:val="lfej"/>
      <w:rPr>
        <w:rFonts w:ascii="Garamond" w:hAnsi="Garamond"/>
        <w:bCs/>
        <w:i/>
        <w:iCs/>
        <w:color w:val="002060"/>
        <w:sz w:val="20"/>
        <w:szCs w:val="20"/>
      </w:rPr>
    </w:pPr>
    <w:r w:rsidRPr="00FD1DD0">
      <w:rPr>
        <w:rFonts w:ascii="Garamond" w:hAnsi="Garamond"/>
        <w:i/>
        <w:color w:val="002060"/>
        <w:sz w:val="20"/>
        <w:szCs w:val="20"/>
      </w:rPr>
      <w:t>Tantárgy neve</w:t>
    </w:r>
    <w:r w:rsidRPr="00FD1DD0">
      <w:rPr>
        <w:rFonts w:ascii="Garamond" w:hAnsi="Garamond"/>
        <w:color w:val="002060"/>
        <w:sz w:val="20"/>
        <w:szCs w:val="20"/>
      </w:rPr>
      <w:tab/>
    </w:r>
    <w:r w:rsidRPr="00FD1DD0">
      <w:rPr>
        <w:rFonts w:ascii="Garamond" w:hAnsi="Garamond"/>
        <w:b/>
        <w:color w:val="002060"/>
        <w:sz w:val="20"/>
        <w:szCs w:val="20"/>
      </w:rPr>
      <w:t>Dunaújvárosi Egyetem</w:t>
    </w:r>
    <w:r w:rsidR="00FD1DD0" w:rsidRPr="00FD1DD0">
      <w:rPr>
        <w:rFonts w:ascii="Garamond" w:hAnsi="Garamond"/>
        <w:b/>
        <w:color w:val="002060"/>
        <w:sz w:val="20"/>
        <w:szCs w:val="20"/>
      </w:rPr>
      <w:tab/>
    </w:r>
    <w:r w:rsidR="001E2A45" w:rsidRPr="001E2A45">
      <w:rPr>
        <w:rFonts w:ascii="Garamond" w:hAnsi="Garamond"/>
        <w:bCs/>
        <w:i/>
        <w:iCs/>
        <w:color w:val="002060"/>
        <w:sz w:val="20"/>
        <w:szCs w:val="20"/>
      </w:rPr>
      <w:t>Fejezet / téma megnevezése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DC2EB20"/>
    <w:lvl w:ilvl="0">
      <w:start w:val="1"/>
      <w:numFmt w:val="decimal"/>
      <w:pStyle w:val="Szmozott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6A0078"/>
    <w:lvl w:ilvl="0">
      <w:start w:val="1"/>
      <w:numFmt w:val="decimal"/>
      <w:pStyle w:val="Szmozott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0F8C1D8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08B5D4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93CFBE4"/>
    <w:lvl w:ilvl="0">
      <w:start w:val="1"/>
      <w:numFmt w:val="bullet"/>
      <w:pStyle w:val="Felsorol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F8F8AA"/>
    <w:lvl w:ilvl="0">
      <w:start w:val="1"/>
      <w:numFmt w:val="bullet"/>
      <w:pStyle w:val="Felsorol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FA7EF4"/>
    <w:lvl w:ilvl="0">
      <w:start w:val="1"/>
      <w:numFmt w:val="bullet"/>
      <w:pStyle w:val="Felsorol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6A975E"/>
    <w:lvl w:ilvl="0">
      <w:start w:val="1"/>
      <w:numFmt w:val="bullet"/>
      <w:pStyle w:val="Felsorol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7E01A4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DD4E13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1448E"/>
    <w:multiLevelType w:val="multilevel"/>
    <w:tmpl w:val="040E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0E5B43"/>
    <w:multiLevelType w:val="multilevel"/>
    <w:tmpl w:val="E5F819D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13A44DF"/>
    <w:multiLevelType w:val="multilevel"/>
    <w:tmpl w:val="040E0023"/>
    <w:styleLink w:val="Cikkelyrsz"/>
    <w:lvl w:ilvl="0">
      <w:start w:val="1"/>
      <w:numFmt w:val="upperRoman"/>
      <w:lvlText w:val="%1. cikkely"/>
      <w:lvlJc w:val="left"/>
      <w:pPr>
        <w:ind w:left="0" w:firstLine="0"/>
      </w:pPr>
    </w:lvl>
    <w:lvl w:ilvl="1">
      <w:start w:val="1"/>
      <w:numFmt w:val="decimalZero"/>
      <w:isLgl/>
      <w:lvlText w:val="%1.%2. szakasz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F4A5A00"/>
    <w:multiLevelType w:val="hybridMultilevel"/>
    <w:tmpl w:val="D4463AB0"/>
    <w:lvl w:ilvl="0" w:tplc="ED36F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F0DF7"/>
    <w:multiLevelType w:val="multilevel"/>
    <w:tmpl w:val="040E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D2334DE"/>
    <w:multiLevelType w:val="hybridMultilevel"/>
    <w:tmpl w:val="E534A202"/>
    <w:lvl w:ilvl="0" w:tplc="ED36F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26332E"/>
    <w:multiLevelType w:val="hybridMultilevel"/>
    <w:tmpl w:val="3D9620F6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3843082">
    <w:abstractNumId w:val="10"/>
  </w:num>
  <w:num w:numId="2" w16cid:durableId="1093015645">
    <w:abstractNumId w:val="14"/>
  </w:num>
  <w:num w:numId="3" w16cid:durableId="250355221">
    <w:abstractNumId w:val="12"/>
  </w:num>
  <w:num w:numId="4" w16cid:durableId="1829053941">
    <w:abstractNumId w:val="9"/>
  </w:num>
  <w:num w:numId="5" w16cid:durableId="41364842">
    <w:abstractNumId w:val="7"/>
  </w:num>
  <w:num w:numId="6" w16cid:durableId="1658224384">
    <w:abstractNumId w:val="6"/>
  </w:num>
  <w:num w:numId="7" w16cid:durableId="501090462">
    <w:abstractNumId w:val="5"/>
  </w:num>
  <w:num w:numId="8" w16cid:durableId="1986084674">
    <w:abstractNumId w:val="4"/>
  </w:num>
  <w:num w:numId="9" w16cid:durableId="99761508">
    <w:abstractNumId w:val="8"/>
  </w:num>
  <w:num w:numId="10" w16cid:durableId="960719906">
    <w:abstractNumId w:val="3"/>
  </w:num>
  <w:num w:numId="11" w16cid:durableId="1217473582">
    <w:abstractNumId w:val="2"/>
  </w:num>
  <w:num w:numId="12" w16cid:durableId="668140971">
    <w:abstractNumId w:val="1"/>
  </w:num>
  <w:num w:numId="13" w16cid:durableId="980425645">
    <w:abstractNumId w:val="0"/>
  </w:num>
  <w:num w:numId="14" w16cid:durableId="1986935708">
    <w:abstractNumId w:val="11"/>
  </w:num>
  <w:num w:numId="15" w16cid:durableId="725182560">
    <w:abstractNumId w:val="15"/>
  </w:num>
  <w:num w:numId="16" w16cid:durableId="60257231">
    <w:abstractNumId w:val="16"/>
  </w:num>
  <w:num w:numId="17" w16cid:durableId="4425036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4E"/>
    <w:rsid w:val="00056386"/>
    <w:rsid w:val="00075CD0"/>
    <w:rsid w:val="00075F15"/>
    <w:rsid w:val="00126234"/>
    <w:rsid w:val="0014280C"/>
    <w:rsid w:val="00143C67"/>
    <w:rsid w:val="00153B32"/>
    <w:rsid w:val="001B0CF5"/>
    <w:rsid w:val="001E2A45"/>
    <w:rsid w:val="00212D9E"/>
    <w:rsid w:val="00253544"/>
    <w:rsid w:val="0029511C"/>
    <w:rsid w:val="002C0AFF"/>
    <w:rsid w:val="00312E70"/>
    <w:rsid w:val="00326527"/>
    <w:rsid w:val="003319E9"/>
    <w:rsid w:val="0036791D"/>
    <w:rsid w:val="00387C89"/>
    <w:rsid w:val="003B7A88"/>
    <w:rsid w:val="00430AD9"/>
    <w:rsid w:val="004634B1"/>
    <w:rsid w:val="004B078F"/>
    <w:rsid w:val="005B21DC"/>
    <w:rsid w:val="00670E64"/>
    <w:rsid w:val="00693B29"/>
    <w:rsid w:val="006B135F"/>
    <w:rsid w:val="00766310"/>
    <w:rsid w:val="007C01EC"/>
    <w:rsid w:val="007D44D6"/>
    <w:rsid w:val="00805762"/>
    <w:rsid w:val="00814C5E"/>
    <w:rsid w:val="00843DA7"/>
    <w:rsid w:val="008448BD"/>
    <w:rsid w:val="008A009E"/>
    <w:rsid w:val="009A1A35"/>
    <w:rsid w:val="009A2A48"/>
    <w:rsid w:val="009B79B2"/>
    <w:rsid w:val="00A51BAC"/>
    <w:rsid w:val="00A549EC"/>
    <w:rsid w:val="00A802A1"/>
    <w:rsid w:val="00AC66E8"/>
    <w:rsid w:val="00B017D9"/>
    <w:rsid w:val="00B47644"/>
    <w:rsid w:val="00BA4622"/>
    <w:rsid w:val="00BB70A1"/>
    <w:rsid w:val="00BF5538"/>
    <w:rsid w:val="00C1504F"/>
    <w:rsid w:val="00C47DAB"/>
    <w:rsid w:val="00C66000"/>
    <w:rsid w:val="00C928CC"/>
    <w:rsid w:val="00CE3C26"/>
    <w:rsid w:val="00CF2EAE"/>
    <w:rsid w:val="00D1774E"/>
    <w:rsid w:val="00D572D2"/>
    <w:rsid w:val="00E84205"/>
    <w:rsid w:val="00EC058B"/>
    <w:rsid w:val="00ED0530"/>
    <w:rsid w:val="00FD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FAF8E"/>
  <w15:chartTrackingRefBased/>
  <w15:docId w15:val="{0879C44B-131C-4D9C-BAB5-CA2C0279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17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1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17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1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17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1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1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1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1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17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17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17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1774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1774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1774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1774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1774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1774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1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1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1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1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1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1774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1774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1774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1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1774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1774E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F2E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F2EAE"/>
  </w:style>
  <w:style w:type="paragraph" w:styleId="llb">
    <w:name w:val="footer"/>
    <w:basedOn w:val="Norml"/>
    <w:link w:val="llbChar"/>
    <w:uiPriority w:val="99"/>
    <w:unhideWhenUsed/>
    <w:rsid w:val="00CF2E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F2EAE"/>
  </w:style>
  <w:style w:type="table" w:styleId="Rcsostblzat">
    <w:name w:val="Table Grid"/>
    <w:basedOn w:val="Normltblzat"/>
    <w:uiPriority w:val="39"/>
    <w:rsid w:val="00143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Nemlista"/>
    <w:uiPriority w:val="99"/>
    <w:semiHidden/>
    <w:unhideWhenUsed/>
    <w:rsid w:val="00143C67"/>
    <w:pPr>
      <w:numPr>
        <w:numId w:val="1"/>
      </w:numPr>
    </w:pPr>
  </w:style>
  <w:style w:type="numbering" w:styleId="1ai">
    <w:name w:val="Outline List 1"/>
    <w:basedOn w:val="Nemlista"/>
    <w:uiPriority w:val="99"/>
    <w:semiHidden/>
    <w:unhideWhenUsed/>
    <w:rsid w:val="00143C67"/>
    <w:pPr>
      <w:numPr>
        <w:numId w:val="2"/>
      </w:numPr>
    </w:pPr>
  </w:style>
  <w:style w:type="paragraph" w:styleId="brajegyzk">
    <w:name w:val="table of figures"/>
    <w:basedOn w:val="Norml"/>
    <w:next w:val="Norml"/>
    <w:uiPriority w:val="99"/>
    <w:semiHidden/>
    <w:unhideWhenUsed/>
    <w:rsid w:val="00143C67"/>
    <w:pPr>
      <w:spacing w:after="0"/>
    </w:pPr>
  </w:style>
  <w:style w:type="paragraph" w:styleId="Alrs">
    <w:name w:val="Signature"/>
    <w:basedOn w:val="Norml"/>
    <w:link w:val="AlrsChar"/>
    <w:uiPriority w:val="99"/>
    <w:semiHidden/>
    <w:unhideWhenUsed/>
    <w:rsid w:val="00143C67"/>
    <w:pPr>
      <w:spacing w:after="0" w:line="240" w:lineRule="auto"/>
      <w:ind w:left="4252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143C67"/>
  </w:style>
  <w:style w:type="paragraph" w:styleId="Befejezs">
    <w:name w:val="Closing"/>
    <w:basedOn w:val="Norml"/>
    <w:link w:val="BefejezsChar"/>
    <w:uiPriority w:val="99"/>
    <w:semiHidden/>
    <w:unhideWhenUsed/>
    <w:rsid w:val="00143C67"/>
    <w:pPr>
      <w:spacing w:after="0" w:line="240" w:lineRule="auto"/>
      <w:ind w:left="4252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143C67"/>
  </w:style>
  <w:style w:type="paragraph" w:styleId="Bortkcm">
    <w:name w:val="envelope address"/>
    <w:basedOn w:val="Norml"/>
    <w:uiPriority w:val="99"/>
    <w:semiHidden/>
    <w:unhideWhenUsed/>
    <w:rsid w:val="00143C67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43C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43C67"/>
    <w:rPr>
      <w:rFonts w:ascii="Segoe UI" w:hAnsi="Segoe UI" w:cs="Segoe UI"/>
      <w:sz w:val="18"/>
      <w:szCs w:val="18"/>
    </w:rPr>
  </w:style>
  <w:style w:type="numbering" w:styleId="Cikkelyrsz">
    <w:name w:val="Outline List 3"/>
    <w:basedOn w:val="Nemlista"/>
    <w:uiPriority w:val="99"/>
    <w:semiHidden/>
    <w:unhideWhenUsed/>
    <w:rsid w:val="00143C67"/>
    <w:pPr>
      <w:numPr>
        <w:numId w:val="3"/>
      </w:numPr>
    </w:pPr>
  </w:style>
  <w:style w:type="paragraph" w:styleId="Csakszveg">
    <w:name w:val="Plain Text"/>
    <w:basedOn w:val="Norml"/>
    <w:link w:val="CsakszvegChar"/>
    <w:uiPriority w:val="99"/>
    <w:semiHidden/>
    <w:unhideWhenUsed/>
    <w:rsid w:val="00143C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143C67"/>
    <w:rPr>
      <w:rFonts w:ascii="Consolas" w:hAnsi="Consolas"/>
      <w:sz w:val="21"/>
      <w:szCs w:val="21"/>
    </w:rPr>
  </w:style>
  <w:style w:type="paragraph" w:styleId="Dtum">
    <w:name w:val="Date"/>
    <w:basedOn w:val="Norml"/>
    <w:next w:val="Norml"/>
    <w:link w:val="DtumChar"/>
    <w:uiPriority w:val="99"/>
    <w:semiHidden/>
    <w:unhideWhenUsed/>
    <w:rsid w:val="00143C67"/>
  </w:style>
  <w:style w:type="character" w:customStyle="1" w:styleId="DtumChar">
    <w:name w:val="Dátum Char"/>
    <w:basedOn w:val="Bekezdsalapbettpusa"/>
    <w:link w:val="Dtum"/>
    <w:uiPriority w:val="99"/>
    <w:semiHidden/>
    <w:rsid w:val="00143C67"/>
  </w:style>
  <w:style w:type="paragraph" w:styleId="Dokumentumtrkp">
    <w:name w:val="Document Map"/>
    <w:basedOn w:val="Norml"/>
    <w:link w:val="DokumentumtrkpChar"/>
    <w:uiPriority w:val="99"/>
    <w:semiHidden/>
    <w:unhideWhenUsed/>
    <w:rsid w:val="00143C6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143C67"/>
    <w:rPr>
      <w:rFonts w:ascii="Segoe UI" w:hAnsi="Segoe UI" w:cs="Segoe UI"/>
      <w:sz w:val="16"/>
      <w:szCs w:val="16"/>
    </w:rPr>
  </w:style>
  <w:style w:type="table" w:styleId="Egyszertblzat1">
    <w:name w:val="Table Simple 1"/>
    <w:basedOn w:val="Normltblzat"/>
    <w:uiPriority w:val="99"/>
    <w:semiHidden/>
    <w:unhideWhenUsed/>
    <w:rsid w:val="00143C6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143C6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143C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legnstblzat">
    <w:name w:val="Table Elegant"/>
    <w:basedOn w:val="Normltblzat"/>
    <w:uiPriority w:val="99"/>
    <w:semiHidden/>
    <w:unhideWhenUsed/>
    <w:rsid w:val="00143C6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-alrs">
    <w:name w:val="E-mail Signature"/>
    <w:basedOn w:val="Norml"/>
    <w:link w:val="E-mail-alrsChar"/>
    <w:uiPriority w:val="99"/>
    <w:semiHidden/>
    <w:unhideWhenUsed/>
    <w:rsid w:val="00143C67"/>
    <w:pPr>
      <w:spacing w:after="0" w:line="240" w:lineRule="auto"/>
    </w:pPr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143C67"/>
  </w:style>
  <w:style w:type="paragraph" w:styleId="Feladcmebortkon">
    <w:name w:val="envelope return"/>
    <w:basedOn w:val="Norml"/>
    <w:uiPriority w:val="99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143C67"/>
    <w:rPr>
      <w:color w:val="605E5C"/>
      <w:shd w:val="clear" w:color="auto" w:fill="E1DFDD"/>
    </w:rPr>
  </w:style>
  <w:style w:type="paragraph" w:styleId="Felsorols">
    <w:name w:val="List Bullet"/>
    <w:basedOn w:val="Norml"/>
    <w:uiPriority w:val="99"/>
    <w:unhideWhenUsed/>
    <w:rsid w:val="00143C67"/>
    <w:pPr>
      <w:numPr>
        <w:numId w:val="4"/>
      </w:numPr>
      <w:contextualSpacing/>
    </w:pPr>
    <w:rPr>
      <w:rFonts w:ascii="Garamond" w:hAnsi="Garamond"/>
      <w:color w:val="212121"/>
      <w:sz w:val="22"/>
    </w:rPr>
  </w:style>
  <w:style w:type="paragraph" w:styleId="Felsorols2">
    <w:name w:val="List Bullet 2"/>
    <w:basedOn w:val="Norml"/>
    <w:uiPriority w:val="99"/>
    <w:semiHidden/>
    <w:unhideWhenUsed/>
    <w:rsid w:val="00143C67"/>
    <w:pPr>
      <w:numPr>
        <w:numId w:val="5"/>
      </w:numPr>
      <w:contextualSpacing/>
    </w:pPr>
  </w:style>
  <w:style w:type="paragraph" w:styleId="Felsorols3">
    <w:name w:val="List Bullet 3"/>
    <w:basedOn w:val="Norml"/>
    <w:uiPriority w:val="99"/>
    <w:semiHidden/>
    <w:unhideWhenUsed/>
    <w:rsid w:val="00143C67"/>
    <w:pPr>
      <w:numPr>
        <w:numId w:val="6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143C67"/>
    <w:pPr>
      <w:numPr>
        <w:numId w:val="7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143C67"/>
    <w:pPr>
      <w:numPr>
        <w:numId w:val="8"/>
      </w:numPr>
      <w:contextualSpacing/>
    </w:pPr>
  </w:style>
  <w:style w:type="character" w:styleId="Finomhivatkozs">
    <w:name w:val="Subtle Reference"/>
    <w:basedOn w:val="Bekezdsalapbettpusa"/>
    <w:uiPriority w:val="31"/>
    <w:qFormat/>
    <w:rsid w:val="00143C67"/>
    <w:rPr>
      <w:smallCaps/>
      <w:color w:val="5A5A5A" w:themeColor="text1" w:themeTint="A5"/>
    </w:rPr>
  </w:style>
  <w:style w:type="character" w:styleId="Finomkiemels">
    <w:name w:val="Subtle Emphasis"/>
    <w:basedOn w:val="Bekezdsalapbettpusa"/>
    <w:uiPriority w:val="19"/>
    <w:qFormat/>
    <w:rsid w:val="00143C67"/>
    <w:rPr>
      <w:i/>
      <w:iCs/>
      <w:color w:val="404040" w:themeColor="text1" w:themeTint="BF"/>
    </w:rPr>
  </w:style>
  <w:style w:type="table" w:styleId="Finomtblzat1">
    <w:name w:val="Table Subtle 1"/>
    <w:basedOn w:val="Normltblzat"/>
    <w:uiPriority w:val="99"/>
    <w:semiHidden/>
    <w:unhideWhenUsed/>
    <w:rsid w:val="00143C6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143C6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ashtag">
    <w:name w:val="Hashtag"/>
    <w:basedOn w:val="Bekezdsalapbettpusa"/>
    <w:uiPriority w:val="99"/>
    <w:semiHidden/>
    <w:unhideWhenUsed/>
    <w:rsid w:val="00143C67"/>
    <w:rPr>
      <w:color w:val="2B579A"/>
      <w:shd w:val="clear" w:color="auto" w:fill="E1DFDD"/>
    </w:rPr>
  </w:style>
  <w:style w:type="character" w:styleId="Helyrzszveg">
    <w:name w:val="Placeholder Text"/>
    <w:basedOn w:val="Bekezdsalapbettpusa"/>
    <w:uiPriority w:val="99"/>
    <w:semiHidden/>
    <w:rsid w:val="00143C67"/>
    <w:rPr>
      <w:color w:val="666666"/>
    </w:rPr>
  </w:style>
  <w:style w:type="character" w:styleId="Hiperhivatkozs">
    <w:name w:val="Hyperlink"/>
    <w:basedOn w:val="Bekezdsalapbettpusa"/>
    <w:uiPriority w:val="99"/>
    <w:unhideWhenUsed/>
    <w:rsid w:val="00143C67"/>
    <w:rPr>
      <w:color w:val="467886" w:themeColor="hyperlink"/>
      <w:u w:val="single"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143C67"/>
    <w:pPr>
      <w:spacing w:after="0"/>
      <w:ind w:left="240" w:hanging="240"/>
    </w:pPr>
  </w:style>
  <w:style w:type="paragraph" w:styleId="Hivatkozsjegyzk-fej">
    <w:name w:val="toa heading"/>
    <w:basedOn w:val="Norml"/>
    <w:next w:val="Norml"/>
    <w:uiPriority w:val="99"/>
    <w:semiHidden/>
    <w:unhideWhenUsed/>
    <w:rsid w:val="00143C67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HTML-billentyzet">
    <w:name w:val="HTML Keyboard"/>
    <w:basedOn w:val="Bekezdsalapbettpusa"/>
    <w:uiPriority w:val="99"/>
    <w:semiHidden/>
    <w:unhideWhenUsed/>
    <w:rsid w:val="00143C67"/>
    <w:rPr>
      <w:rFonts w:ascii="Consolas" w:hAnsi="Consolas"/>
      <w:sz w:val="20"/>
      <w:szCs w:val="20"/>
    </w:rPr>
  </w:style>
  <w:style w:type="paragraph" w:styleId="HTML-cm">
    <w:name w:val="HTML Address"/>
    <w:basedOn w:val="Norml"/>
    <w:link w:val="HTML-cmChar"/>
    <w:uiPriority w:val="99"/>
    <w:semiHidden/>
    <w:unhideWhenUsed/>
    <w:rsid w:val="00143C67"/>
    <w:pPr>
      <w:spacing w:after="0" w:line="240" w:lineRule="auto"/>
    </w:pPr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143C67"/>
    <w:rPr>
      <w:i/>
      <w:iCs/>
    </w:rPr>
  </w:style>
  <w:style w:type="character" w:styleId="HTML-definci">
    <w:name w:val="HTML Definition"/>
    <w:basedOn w:val="Bekezdsalapbettpusa"/>
    <w:uiPriority w:val="99"/>
    <w:semiHidden/>
    <w:unhideWhenUsed/>
    <w:rsid w:val="00143C67"/>
    <w:rPr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143C67"/>
    <w:rPr>
      <w:i/>
      <w:iCs/>
    </w:rPr>
  </w:style>
  <w:style w:type="character" w:styleId="HTML-rgp">
    <w:name w:val="HTML Typewriter"/>
    <w:basedOn w:val="Bekezdsalapbettpusa"/>
    <w:uiPriority w:val="99"/>
    <w:semiHidden/>
    <w:unhideWhenUsed/>
    <w:rsid w:val="00143C67"/>
    <w:rPr>
      <w:rFonts w:ascii="Consolas" w:hAnsi="Consolas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43C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43C67"/>
    <w:rPr>
      <w:rFonts w:ascii="Consolas" w:hAnsi="Consolas"/>
      <w:sz w:val="20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143C67"/>
    <w:rPr>
      <w:rFonts w:ascii="Consolas" w:hAnsi="Consolas"/>
      <w:sz w:val="20"/>
      <w:szCs w:val="20"/>
    </w:rPr>
  </w:style>
  <w:style w:type="character" w:styleId="HTML-minta">
    <w:name w:val="HTML Sample"/>
    <w:basedOn w:val="Bekezdsalapbettpusa"/>
    <w:uiPriority w:val="99"/>
    <w:semiHidden/>
    <w:unhideWhenUsed/>
    <w:rsid w:val="00143C67"/>
    <w:rPr>
      <w:rFonts w:ascii="Consolas" w:hAnsi="Consolas"/>
      <w:sz w:val="24"/>
      <w:szCs w:val="24"/>
    </w:rPr>
  </w:style>
  <w:style w:type="character" w:styleId="HTML-mozaiksz">
    <w:name w:val="HTML Acronym"/>
    <w:basedOn w:val="Bekezdsalapbettpusa"/>
    <w:uiPriority w:val="99"/>
    <w:semiHidden/>
    <w:unhideWhenUsed/>
    <w:rsid w:val="00143C67"/>
  </w:style>
  <w:style w:type="character" w:styleId="HTML-vltoz">
    <w:name w:val="HTML Variable"/>
    <w:basedOn w:val="Bekezdsalapbettpusa"/>
    <w:uiPriority w:val="99"/>
    <w:semiHidden/>
    <w:unhideWhenUsed/>
    <w:rsid w:val="00143C67"/>
    <w:rPr>
      <w:i/>
      <w:iCs/>
    </w:rPr>
  </w:style>
  <w:style w:type="character" w:styleId="Intelligenshiperhivatkozs">
    <w:name w:val="Smart Hyperlink"/>
    <w:basedOn w:val="Bekezdsalapbettpusa"/>
    <w:uiPriority w:val="99"/>
    <w:semiHidden/>
    <w:unhideWhenUsed/>
    <w:rsid w:val="00143C67"/>
    <w:rPr>
      <w:u w:val="dotted"/>
    </w:rPr>
  </w:style>
  <w:style w:type="character" w:styleId="Intelligenshivatkozs">
    <w:name w:val="Smart Link"/>
    <w:basedOn w:val="Bekezdsalapbettpusa"/>
    <w:uiPriority w:val="99"/>
    <w:semiHidden/>
    <w:unhideWhenUsed/>
    <w:rsid w:val="00143C67"/>
    <w:rPr>
      <w:color w:val="0000FF"/>
      <w:u w:val="single"/>
      <w:shd w:val="clear" w:color="auto" w:fill="F3F2F1"/>
    </w:rPr>
  </w:style>
  <w:style w:type="paragraph" w:styleId="Irodalomjegyzk">
    <w:name w:val="Bibliography"/>
    <w:basedOn w:val="Norml"/>
    <w:next w:val="Norml"/>
    <w:uiPriority w:val="37"/>
    <w:semiHidden/>
    <w:unhideWhenUsed/>
    <w:rsid w:val="00143C67"/>
  </w:style>
  <w:style w:type="character" w:styleId="Jegyzethivatkozs">
    <w:name w:val="annotation reference"/>
    <w:basedOn w:val="Bekezdsalapbettpusa"/>
    <w:uiPriority w:val="99"/>
    <w:semiHidden/>
    <w:unhideWhenUsed/>
    <w:rsid w:val="00143C67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43C67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43C67"/>
    <w:rPr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143C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Kiemels">
    <w:name w:val="Emphasis"/>
    <w:basedOn w:val="Bekezdsalapbettpusa"/>
    <w:uiPriority w:val="20"/>
    <w:qFormat/>
    <w:rsid w:val="00143C67"/>
    <w:rPr>
      <w:i/>
      <w:iCs/>
    </w:rPr>
  </w:style>
  <w:style w:type="character" w:styleId="Kiemels2">
    <w:name w:val="Strong"/>
    <w:basedOn w:val="Bekezdsalapbettpusa"/>
    <w:uiPriority w:val="22"/>
    <w:qFormat/>
    <w:rsid w:val="00143C67"/>
    <w:rPr>
      <w:b/>
      <w:bCs/>
    </w:rPr>
  </w:style>
  <w:style w:type="table" w:styleId="Klasszikustblzat1">
    <w:name w:val="Table Classic 1"/>
    <w:basedOn w:val="Normltblzat"/>
    <w:uiPriority w:val="99"/>
    <w:semiHidden/>
    <w:unhideWhenUsed/>
    <w:rsid w:val="00143C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143C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143C6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143C6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nyvcme">
    <w:name w:val="Book Title"/>
    <w:basedOn w:val="Bekezdsalapbettpusa"/>
    <w:uiPriority w:val="33"/>
    <w:qFormat/>
    <w:rsid w:val="00143C67"/>
    <w:rPr>
      <w:b/>
      <w:bCs/>
      <w:i/>
      <w:iCs/>
      <w:spacing w:val="5"/>
    </w:rPr>
  </w:style>
  <w:style w:type="table" w:styleId="Kzepesrnykols1">
    <w:name w:val="Medium Shading 1"/>
    <w:basedOn w:val="Normltblzat"/>
    <w:uiPriority w:val="63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143C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character" w:styleId="Lbjegyzet-hivatkozs">
    <w:name w:val="footnote reference"/>
    <w:basedOn w:val="Bekezdsalapbettpusa"/>
    <w:uiPriority w:val="99"/>
    <w:semiHidden/>
    <w:unhideWhenUsed/>
    <w:rsid w:val="00143C67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43C67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43C67"/>
    <w:rPr>
      <w:sz w:val="20"/>
      <w:szCs w:val="20"/>
    </w:rPr>
  </w:style>
  <w:style w:type="paragraph" w:styleId="Lista">
    <w:name w:val="List"/>
    <w:basedOn w:val="Norml"/>
    <w:uiPriority w:val="99"/>
    <w:semiHidden/>
    <w:unhideWhenUsed/>
    <w:rsid w:val="00143C67"/>
    <w:pPr>
      <w:ind w:left="283" w:hanging="283"/>
      <w:contextualSpacing/>
    </w:pPr>
  </w:style>
  <w:style w:type="paragraph" w:styleId="Lista2">
    <w:name w:val="List 2"/>
    <w:basedOn w:val="Norml"/>
    <w:uiPriority w:val="99"/>
    <w:semiHidden/>
    <w:unhideWhenUsed/>
    <w:rsid w:val="00143C67"/>
    <w:pPr>
      <w:ind w:left="566" w:hanging="283"/>
      <w:contextualSpacing/>
    </w:pPr>
  </w:style>
  <w:style w:type="paragraph" w:styleId="Lista3">
    <w:name w:val="List 3"/>
    <w:basedOn w:val="Norml"/>
    <w:uiPriority w:val="99"/>
    <w:semiHidden/>
    <w:unhideWhenUsed/>
    <w:rsid w:val="00143C67"/>
    <w:pPr>
      <w:ind w:left="849" w:hanging="283"/>
      <w:contextualSpacing/>
    </w:pPr>
  </w:style>
  <w:style w:type="paragraph" w:styleId="Lista4">
    <w:name w:val="List 4"/>
    <w:basedOn w:val="Norml"/>
    <w:uiPriority w:val="99"/>
    <w:semiHidden/>
    <w:unhideWhenUsed/>
    <w:rsid w:val="00143C67"/>
    <w:pPr>
      <w:ind w:left="1132" w:hanging="283"/>
      <w:contextualSpacing/>
    </w:pPr>
  </w:style>
  <w:style w:type="paragraph" w:styleId="Lista5">
    <w:name w:val="List 5"/>
    <w:basedOn w:val="Norml"/>
    <w:uiPriority w:val="99"/>
    <w:semiHidden/>
    <w:unhideWhenUsed/>
    <w:rsid w:val="00143C67"/>
    <w:pPr>
      <w:ind w:left="1415" w:hanging="283"/>
      <w:contextualSpacing/>
    </w:pPr>
  </w:style>
  <w:style w:type="paragraph" w:styleId="Listafolytatsa">
    <w:name w:val="List Continue"/>
    <w:basedOn w:val="Norml"/>
    <w:uiPriority w:val="99"/>
    <w:semiHidden/>
    <w:unhideWhenUsed/>
    <w:rsid w:val="00143C67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143C67"/>
    <w:pPr>
      <w:spacing w:after="120"/>
      <w:ind w:left="566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143C67"/>
    <w:pPr>
      <w:spacing w:after="120"/>
      <w:ind w:left="849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143C67"/>
    <w:pPr>
      <w:spacing w:after="120"/>
      <w:ind w:left="1132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143C67"/>
    <w:pPr>
      <w:spacing w:after="120"/>
      <w:ind w:left="1415"/>
      <w:contextualSpacing/>
    </w:pPr>
  </w:style>
  <w:style w:type="table" w:styleId="Listaszertblzat1">
    <w:name w:val="Table List 1"/>
    <w:basedOn w:val="Normltblzat"/>
    <w:uiPriority w:val="99"/>
    <w:semiHidden/>
    <w:unhideWhenUsed/>
    <w:rsid w:val="00143C6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1vilgos">
    <w:name w:val="List Table 1 Light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szertblzat2">
    <w:name w:val="Table List 2"/>
    <w:basedOn w:val="Normltblzat"/>
    <w:uiPriority w:val="99"/>
    <w:semiHidden/>
    <w:unhideWhenUsed/>
    <w:rsid w:val="00143C6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1jellszn">
    <w:name w:val="List Table 2 Accent 1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szertblzat3">
    <w:name w:val="Table List 3"/>
    <w:basedOn w:val="Normltblzat"/>
    <w:uiPriority w:val="99"/>
    <w:semiHidden/>
    <w:unhideWhenUsed/>
    <w:rsid w:val="00143C6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1jellszn">
    <w:name w:val="List Table 3 Accent 1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143C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41jellszn">
    <w:name w:val="List Table 4 Accent 1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szertblzat5">
    <w:name w:val="Table List 5"/>
    <w:basedOn w:val="Normltblzat"/>
    <w:uiPriority w:val="99"/>
    <w:semiHidden/>
    <w:unhideWhenUsed/>
    <w:rsid w:val="00143C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5stt">
    <w:name w:val="List Table 5 Dark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143C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6tarka">
    <w:name w:val="List Table 6 Colorful"/>
    <w:basedOn w:val="Normltblzat"/>
    <w:uiPriority w:val="51"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143C6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143C6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143C6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143C6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143C6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143C6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aszertblzat7">
    <w:name w:val="Table List 7"/>
    <w:basedOn w:val="Normltblzat"/>
    <w:uiPriority w:val="99"/>
    <w:semiHidden/>
    <w:unhideWhenUsed/>
    <w:rsid w:val="00143C6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7tarka">
    <w:name w:val="List Table 7 Colorful"/>
    <w:basedOn w:val="Normltblzat"/>
    <w:uiPriority w:val="52"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143C6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143C6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143C6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143C6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143C6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143C6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8">
    <w:name w:val="Table List 8"/>
    <w:basedOn w:val="Normltblzat"/>
    <w:uiPriority w:val="99"/>
    <w:semiHidden/>
    <w:unhideWhenUsed/>
    <w:rsid w:val="00143C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Listatblzat2">
    <w:name w:val="List Table 2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tblzat3">
    <w:name w:val="List Table 3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Makrszvege">
    <w:name w:val="macro"/>
    <w:link w:val="MakrszvegeChar"/>
    <w:uiPriority w:val="99"/>
    <w:semiHidden/>
    <w:unhideWhenUsed/>
    <w:rsid w:val="00143C6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143C67"/>
    <w:rPr>
      <w:rFonts w:ascii="Consolas" w:hAnsi="Consolas"/>
      <w:sz w:val="20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143C67"/>
    <w:rPr>
      <w:color w:val="96607D" w:themeColor="followedHyperlink"/>
      <w:u w:val="single"/>
    </w:rPr>
  </w:style>
  <w:style w:type="character" w:styleId="Megemlts">
    <w:name w:val="Mention"/>
    <w:basedOn w:val="Bekezdsalapbettpusa"/>
    <w:uiPriority w:val="99"/>
    <w:semiHidden/>
    <w:unhideWhenUsed/>
    <w:rsid w:val="00143C67"/>
    <w:rPr>
      <w:color w:val="2B579A"/>
      <w:shd w:val="clear" w:color="auto" w:fill="E1DFDD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43C6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43C67"/>
    <w:rPr>
      <w:b/>
      <w:bCs/>
      <w:sz w:val="20"/>
      <w:szCs w:val="20"/>
    </w:r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143C67"/>
    <w:pPr>
      <w:spacing w:after="0" w:line="240" w:lineRule="auto"/>
    </w:pPr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143C67"/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143C67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143C67"/>
  </w:style>
  <w:style w:type="table" w:styleId="Moderntblzat">
    <w:name w:val="Table Contemporary"/>
    <w:basedOn w:val="Normltblzat"/>
    <w:uiPriority w:val="99"/>
    <w:semiHidden/>
    <w:unhideWhenUsed/>
    <w:rsid w:val="00143C6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incstrkz">
    <w:name w:val="No Spacing"/>
    <w:uiPriority w:val="1"/>
    <w:qFormat/>
    <w:rsid w:val="00143C67"/>
    <w:pPr>
      <w:spacing w:after="0" w:line="240" w:lineRule="auto"/>
    </w:pPr>
  </w:style>
  <w:style w:type="paragraph" w:styleId="NormlWeb">
    <w:name w:val="Normal (Web)"/>
    <w:basedOn w:val="Norml"/>
    <w:uiPriority w:val="99"/>
    <w:semiHidden/>
    <w:unhideWhenUsed/>
    <w:rsid w:val="00143C67"/>
    <w:rPr>
      <w:rFonts w:ascii="Times New Roman" w:hAnsi="Times New Roman" w:cs="Times New Roman"/>
    </w:rPr>
  </w:style>
  <w:style w:type="paragraph" w:styleId="Normlbehzs">
    <w:name w:val="Normal Indent"/>
    <w:basedOn w:val="Norml"/>
    <w:uiPriority w:val="99"/>
    <w:semiHidden/>
    <w:unhideWhenUsed/>
    <w:rsid w:val="00143C67"/>
    <w:pPr>
      <w:ind w:left="708"/>
    </w:pPr>
  </w:style>
  <w:style w:type="character" w:styleId="Oldalszm">
    <w:name w:val="page number"/>
    <w:basedOn w:val="Bekezdsalapbettpusa"/>
    <w:uiPriority w:val="99"/>
    <w:semiHidden/>
    <w:unhideWhenUsed/>
    <w:rsid w:val="00143C67"/>
  </w:style>
  <w:style w:type="table" w:styleId="Oszlopostblzat1">
    <w:name w:val="Table Columns 1"/>
    <w:basedOn w:val="Normltblzat"/>
    <w:uiPriority w:val="99"/>
    <w:semiHidden/>
    <w:unhideWhenUsed/>
    <w:rsid w:val="00143C6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143C6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143C6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143C6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143C6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Profitblzat">
    <w:name w:val="Table Professional"/>
    <w:basedOn w:val="Normltblzat"/>
    <w:uiPriority w:val="99"/>
    <w:semiHidden/>
    <w:unhideWhenUsed/>
    <w:rsid w:val="00143C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Rcsostblzat1">
    <w:name w:val="Table Grid 1"/>
    <w:basedOn w:val="Normltblzat"/>
    <w:uiPriority w:val="99"/>
    <w:semiHidden/>
    <w:unhideWhenUsed/>
    <w:rsid w:val="00143C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143C6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143C6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143C6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143C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143C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143C6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143C6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orszma">
    <w:name w:val="line number"/>
    <w:basedOn w:val="Bekezdsalapbettpusa"/>
    <w:uiPriority w:val="99"/>
    <w:semiHidden/>
    <w:unhideWhenUsed/>
    <w:rsid w:val="00143C67"/>
  </w:style>
  <w:style w:type="table" w:styleId="Sttlista">
    <w:name w:val="Dark List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143C6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Szmozottlista">
    <w:name w:val="List Number"/>
    <w:basedOn w:val="Norml"/>
    <w:uiPriority w:val="99"/>
    <w:unhideWhenUsed/>
    <w:rsid w:val="00143C67"/>
    <w:pPr>
      <w:numPr>
        <w:numId w:val="9"/>
      </w:numPr>
      <w:contextualSpacing/>
    </w:pPr>
    <w:rPr>
      <w:rFonts w:ascii="Garamond" w:hAnsi="Garamond"/>
      <w:color w:val="212121"/>
      <w:sz w:val="22"/>
    </w:rPr>
  </w:style>
  <w:style w:type="paragraph" w:styleId="Szmozottlista2">
    <w:name w:val="List Number 2"/>
    <w:basedOn w:val="Norml"/>
    <w:uiPriority w:val="99"/>
    <w:semiHidden/>
    <w:unhideWhenUsed/>
    <w:rsid w:val="00143C67"/>
    <w:pPr>
      <w:numPr>
        <w:numId w:val="10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143C67"/>
    <w:pPr>
      <w:numPr>
        <w:numId w:val="11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143C67"/>
    <w:pPr>
      <w:numPr>
        <w:numId w:val="12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143C67"/>
    <w:pPr>
      <w:numPr>
        <w:numId w:val="13"/>
      </w:numPr>
      <w:contextualSpacing/>
    </w:pPr>
  </w:style>
  <w:style w:type="table" w:styleId="Sznesrnykols">
    <w:name w:val="Colorful Shading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znesrcs">
    <w:name w:val="Colorful Grid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Szvegblokk">
    <w:name w:val="Block Text"/>
    <w:basedOn w:val="Norml"/>
    <w:uiPriority w:val="99"/>
    <w:semiHidden/>
    <w:unhideWhenUsed/>
    <w:rsid w:val="00143C6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Szvegtrzs">
    <w:name w:val="Body Text"/>
    <w:basedOn w:val="Norml"/>
    <w:link w:val="SzvegtrzsChar"/>
    <w:uiPriority w:val="99"/>
    <w:semiHidden/>
    <w:unhideWhenUsed/>
    <w:rsid w:val="00143C67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143C67"/>
  </w:style>
  <w:style w:type="paragraph" w:styleId="Szvegtrzs2">
    <w:name w:val="Body Text 2"/>
    <w:basedOn w:val="Norml"/>
    <w:link w:val="Szvegtrzs2Char"/>
    <w:uiPriority w:val="99"/>
    <w:semiHidden/>
    <w:unhideWhenUsed/>
    <w:rsid w:val="00143C67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143C67"/>
  </w:style>
  <w:style w:type="paragraph" w:styleId="Szvegtrzs3">
    <w:name w:val="Body Text 3"/>
    <w:basedOn w:val="Norml"/>
    <w:link w:val="Szvegtrzs3Char"/>
    <w:uiPriority w:val="99"/>
    <w:semiHidden/>
    <w:unhideWhenUsed/>
    <w:rsid w:val="00143C67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143C67"/>
    <w:rPr>
      <w:sz w:val="16"/>
      <w:szCs w:val="16"/>
    </w:rPr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143C67"/>
    <w:pPr>
      <w:spacing w:after="120"/>
      <w:ind w:left="283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143C67"/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143C67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143C67"/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143C67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143C67"/>
    <w:rPr>
      <w:sz w:val="16"/>
      <w:szCs w:val="16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143C67"/>
    <w:pPr>
      <w:spacing w:after="160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143C67"/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143C67"/>
    <w:pPr>
      <w:spacing w:after="160"/>
      <w:ind w:left="360"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143C67"/>
  </w:style>
  <w:style w:type="table" w:styleId="Tblzategyszer1">
    <w:name w:val="Plain Table 1"/>
    <w:basedOn w:val="Normltblzat"/>
    <w:uiPriority w:val="41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143C6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rcsosvilgos">
    <w:name w:val="Grid Table Light"/>
    <w:basedOn w:val="Normltblzat"/>
    <w:uiPriority w:val="40"/>
    <w:rsid w:val="00143C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rcsos1vilgos">
    <w:name w:val="Grid Table 1 Light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143C6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blzatrcsos3">
    <w:name w:val="Grid Table 3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143C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143C6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143C6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143C6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143C6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143C6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143C6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143C6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143C6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143C6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143C6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143C6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143C6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143C6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Trgymutat1">
    <w:name w:val="index 1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240" w:hanging="24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480" w:hanging="24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720" w:hanging="24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960" w:hanging="24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1200" w:hanging="24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1440" w:hanging="24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1680" w:hanging="24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1920" w:hanging="24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143C67"/>
    <w:pPr>
      <w:spacing w:after="0" w:line="240" w:lineRule="auto"/>
      <w:ind w:left="2160" w:hanging="24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143C67"/>
    <w:rPr>
      <w:rFonts w:asciiTheme="majorHAnsi" w:eastAsiaTheme="majorEastAsia" w:hAnsiTheme="majorHAnsi" w:cstheme="majorBidi"/>
      <w:b/>
      <w:bCs/>
    </w:rPr>
  </w:style>
  <w:style w:type="table" w:styleId="Tarkatblzat1">
    <w:name w:val="Table Colorful 1"/>
    <w:basedOn w:val="Normltblzat"/>
    <w:uiPriority w:val="99"/>
    <w:semiHidden/>
    <w:unhideWhenUsed/>
    <w:rsid w:val="00143C6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143C6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143C6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artalomjegyzkcmsora">
    <w:name w:val="TOC Heading"/>
    <w:basedOn w:val="Cmsor1"/>
    <w:next w:val="Norml"/>
    <w:uiPriority w:val="39"/>
    <w:unhideWhenUsed/>
    <w:qFormat/>
    <w:rsid w:val="00143C67"/>
    <w:pPr>
      <w:spacing w:before="240" w:after="0"/>
      <w:outlineLvl w:val="9"/>
    </w:pPr>
    <w:rPr>
      <w:sz w:val="32"/>
      <w:szCs w:val="32"/>
    </w:rPr>
  </w:style>
  <w:style w:type="table" w:styleId="Tmrapltblzat">
    <w:name w:val="Table Theme"/>
    <w:basedOn w:val="Normltblzat"/>
    <w:uiPriority w:val="99"/>
    <w:semiHidden/>
    <w:unhideWhenUsed/>
    <w:rsid w:val="00143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hatstblzat1">
    <w:name w:val="Table 3D effects 1"/>
    <w:basedOn w:val="Normltblzat"/>
    <w:uiPriority w:val="99"/>
    <w:semiHidden/>
    <w:unhideWhenUsed/>
    <w:rsid w:val="00143C6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143C6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143C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143C6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43C6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143C67"/>
    <w:pPr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143C67"/>
    <w:pPr>
      <w:spacing w:after="100"/>
      <w:ind w:left="72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143C67"/>
    <w:pPr>
      <w:spacing w:after="100"/>
      <w:ind w:left="96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143C67"/>
    <w:pPr>
      <w:spacing w:after="100"/>
      <w:ind w:left="12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143C67"/>
    <w:pPr>
      <w:spacing w:after="100"/>
      <w:ind w:left="144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143C67"/>
    <w:pPr>
      <w:spacing w:after="100"/>
      <w:ind w:left="168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143C67"/>
    <w:pPr>
      <w:spacing w:after="100"/>
      <w:ind w:left="1920"/>
    </w:pPr>
  </w:style>
  <w:style w:type="paragraph" w:styleId="zenetfej">
    <w:name w:val="Message Header"/>
    <w:basedOn w:val="Norml"/>
    <w:link w:val="zenetfejChar"/>
    <w:uiPriority w:val="99"/>
    <w:semiHidden/>
    <w:unhideWhenUsed/>
    <w:rsid w:val="00143C6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143C67"/>
    <w:rPr>
      <w:rFonts w:asciiTheme="majorHAnsi" w:eastAsiaTheme="majorEastAsia" w:hAnsiTheme="majorHAnsi" w:cstheme="majorBidi"/>
      <w:shd w:val="pct20" w:color="auto" w:fill="auto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43C67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43C67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43C67"/>
    <w:rPr>
      <w:vertAlign w:val="superscript"/>
    </w:rPr>
  </w:style>
  <w:style w:type="table" w:styleId="Vilgosrnykols1jellszn">
    <w:name w:val="Light Shading Accent 1"/>
    <w:basedOn w:val="Normltblzat"/>
    <w:uiPriority w:val="60"/>
    <w:semiHidden/>
    <w:unhideWhenUsed/>
    <w:rsid w:val="00143C6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143C6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143C6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143C6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143C6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143C6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Vilgoslista">
    <w:name w:val="Light List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Vilgosrcs">
    <w:name w:val="Light Grid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143C6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143C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Webestblzat1">
    <w:name w:val="Table Web 1"/>
    <w:basedOn w:val="Normltblzat"/>
    <w:uiPriority w:val="99"/>
    <w:semiHidden/>
    <w:unhideWhenUsed/>
    <w:rsid w:val="00143C6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143C6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143C6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74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AD897A-DFAB-4278-B5A7-DC052B0CEA5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3c992ed-aa1c-42f8-a210-b7d92b03190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76E09-9236-4D4B-A051-4A7442025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620</Words>
  <Characters>4285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Hári</dc:creator>
  <cp:keywords/>
  <dc:description/>
  <cp:lastModifiedBy>László Hári</cp:lastModifiedBy>
  <cp:revision>43</cp:revision>
  <cp:lastPrinted>2026-05-24T18:08:00Z</cp:lastPrinted>
  <dcterms:created xsi:type="dcterms:W3CDTF">2026-05-24T17:34:00Z</dcterms:created>
  <dcterms:modified xsi:type="dcterms:W3CDTF">2026-05-29T19:32:00Z</dcterms:modified>
</cp:coreProperties>
</file>