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LEADFLOW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88BBDD"/>
                <w:sz w:val="32"/>
                <w:szCs w:val="32"/>
              </w:rPr>
              <w:t xml:space="preserve">AI-Powered Lead Engagement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Full System Design  •  HLD / LLD  •  DB Schema  •  API Reference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7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MERN  •  Prisma ORM  •  MongoDB  •  BullMQ  •  Redis  •  Python Parser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  |   Architecture Draft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 Feb 27 2026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7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Lead Ingestion, Deduplication, Template Engine, AI Engagement, Meet Scheduling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6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This document covers High-Level Design (HLD), Low-Level Design (LLD), complete DB schema in dbdiagram.io DSL, and all REST API endpoints with request/response contracts. Built for MERN stack with Prisma as ORM.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SYSTEM OVERVIEW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What is LeadFlow?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LeadFlow is a B2B SaaS platform that lets corporate users upload or link lead lists, enrich and deduplicate them, create outreach templates, and run AI-assisted email/WhatsApp engagement campaigns. Hot leads are funnelled into a meeting scheduler for direct human follow-up.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Core User Journeys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Corporate user signs up with work email, phone, industry type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Uploads or links a lead list (CSV/XLSX). System parses, deduplicates, and stores it.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User creates an outreach template describing their product.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Selects up to 2 lead lists and launches an engagement campaign.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System sends emails and WhatsApp messages via Resend + Meta API.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AI (Groq/Llama 3) handles replies. Hot leads bubble up.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Lead can book a meeting directly with the requester via cal.com integration.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Admin Journey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Full visibility over all users, lead requests, campaigns, token usage.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Can suspend users, adjust token limits, and inspect engagement logs.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Free Tier &amp; Token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6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Each unique IP gets 1 free demo run (no card required). After that, token limits gate usage. Tokens are consumed per lead processed, per AI reply, and per campaign send. Post-demo, card capture is required before any further usage (future billing feature).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HIGH-LEVEL DESIGN (HLD)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Architecture Style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Modular monolith for MVP with clear service boundaries so it can be split into microservices later. The Python parser runs as a separate Railway service communicating over internal HTTP, making it effectively a micro-service from day one.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            CLIENT LAYER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React (Vite) SPA  ─── Tailwind CSS  ─── React Query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│ HTTPS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              API GATEWAY LAYER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Express.js  ─── JWT Auth  ─── Rate Limiter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  RBAC Middleware (Corporate | Admin)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└─┬────────────┬───────────┬────────────┬────────────────────┘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         │           │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Auth       Leads      Templates    Engagement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Service    Service    Service     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          │           │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└────────────┴───────────┴────────────┘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┌────────────▼──────────────┐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│    BullMQ  (Redis)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│  Job Queue / Event Bus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└────────────┬──────────────┘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┌────────────▼──────────────┐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│   Python Parser Worker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│  (Railway separate svc)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└────────────┬──────────────┘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┌────────────▼──────────────┐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│   Cloudflare R2 Storage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│  /Leads/EdTech/user_file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└───────────────────────────┘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External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90D9"/>
                <w:sz w:val="18"/>
                <w:szCs w:val="18"/>
              </w:rPr>
              <w:t xml:space="preserve">Resend.com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Transactional + campaign emails. 3k/mo free. Great deliverability.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90D9"/>
                <w:sz w:val="18"/>
                <w:szCs w:val="18"/>
              </w:rPr>
              <w:t xml:space="preserve">Meta Business API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Requires business verification. Start process early — takes weeks.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90D9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S3-compatible. 10GB free. No egress fees. Use for all lead files.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Engine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90D9"/>
                <w:sz w:val="18"/>
                <w:szCs w:val="18"/>
              </w:rPr>
              <w:t xml:space="preserve">Groq (Llama 3)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 inference. Free tier. Used for template gen + AI reply handling.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Queue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90D9"/>
                <w:sz w:val="18"/>
                <w:szCs w:val="18"/>
              </w:rPr>
              <w:t xml:space="preserve">BullMQ + Upstash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Redis-backed queue. Upstash free tier = 10k cmds/day.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Meetings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90D9"/>
                <w:sz w:val="18"/>
                <w:szCs w:val="18"/>
              </w:rPr>
              <w:t xml:space="preserve">cal.com API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Open-source Calendly alt. Self-hostable or managed.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90D9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M0 cluster (512MB). Use Prisma as ORM layer.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A90D9"/>
                <w:sz w:val="18"/>
                <w:szCs w:val="18"/>
              </w:rPr>
              <w:t xml:space="preserve">Railway.app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Node API + Python parser as separate services. Free hobby tier.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Prisma with MongoDB — Prisma provides type-safety, schema validation, and migration history even with Mongo. Use @map('_id') for ObjectID fields.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BullMQ over Lambda — No AWS account or billing needed. BullMQ on Railway + Upstash Redis handles all async jobs: lead parsing, dedup, campaign sends, AI engagement.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Python Parser as separate service — CSV/XLSX parsing at scale is CPU-bound. Keeping it in Python (pandas/openpyxl) and isolated on Railway lets it scale independently.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Cloudflare R2 over S3 — S3-compatible API means zero code change if you migrate. Zero egress cost is critical for a startup with unknown file download patterns.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IP-based free demo — Middleware checks IP against FreeDemo table before processing. Rate limited to 1 run. VPN bypass is acceptable risk at MVP stage.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LOW-LEVEL DESIGN (LLD)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3.1 Auth &amp; RBAC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 /auth/signup — validate work email domain, hash password (bcrypt), create User + Corp record, send verification email via Resend.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 /auth/login — issue Access Token (JWT, 15min) + Refresh Token (JWT, 7d, stored in httpOnly cookie + RefreshToken table).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RBAC Middleware — decodes JWT, checks role field (CORPORATE | ADMIN). Route-level guards applied per router.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Token Refresh — POST /auth/refresh validates refresh token against DB, issues new access token.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JWT Payload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sub: 'userId',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email: 'user@corp.com',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role: 'CORPORATE',       // or 'ADMIN'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corpId: 'corporationId',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tokenVersion: 3          // incremented on password change / logout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3.2 Lead Ingestion Pipeline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User hits POST /leads/upload or POST /leads/link with file + metadata (industry, description).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Express validates token limit. If user is out of tokens → 402 response.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File is streamed to Cloudflare R2 under /Leads/Temp/{userId}_{timestamp}.csv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A LeadRequest record is created in DB with status: PENDING.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Express enqueues a BullMQ job: { type: 'PARSE_LEADS', leadRequestId, r2Key, industry }.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Python parser worker (Railway) picks up job via BullMQ HTTP bridge or shared Redis.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7. Parser reads file from R2, deduplicates on (email | phone), moves clean file to /Leads/{Industry}/{userId}_{name}_{date}.xlsx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8. Parser calls back Express internal endpoint POST /internal/leads/parsed with results.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9. Express updates LeadRequest: status DONE, totalCount, dupCount, cleanFileKey.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10. User's dashboard reflects updated LeadRequest doc in real-time (polling or SSE).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6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Deduplication rule: A lead is a duplicate if email OR phone matches within the SAME user's lead requests. Cross-user dedup is NOT done to protect data privacy.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3.3 Template Engine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User fills template form: product name, description, target audience, tone, CTA.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 /templates — persisted to DB with status DRAFT.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User picks up to 2 LeadLists to attach.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 /templates/:id/preview — calls Groq API with structured prompt, returns sample email + WhatsApp message body (NOT sent yet, shown to user for approval).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User reviews and hits POST /templates/:id/launch.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System enqueues EngagementJob in BullMQ. LeadRequest status → RUNNING.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3.4 Engagement Engine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BullMQ engagement worker iterates leads in batches of 50.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 each lead: send email via Resend, send WhatsApp via Meta API.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sends logged to EngagementLog table with status SENT.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Inbound reply webhook (Resend + Meta) → POST /webhooks/email-reply, /webhooks/wa-reply.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Webhook handler creates/updates Conversation record, decrements token count.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Groq AI generates contextual reply. Reply sent back to lead.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lead replies with booking intent keywords (book, schedule, call, meet, interested), AI flags as HOT_LEAD and triggers meet scheduling invite via cal.com API.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3.5 Token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Token costs: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 parsed:         1 token per lead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Dedup run:           5 tokens flat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 sent:          2 tokens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WhatsApp sent:       3 tokens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AI reply generated:  5 tokens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Free demo allocation:  500 tokens (IP-gated, one-time)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Paid plans:            defined in TokenPlan table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DATABASE SCHEMA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4.1 Prisma Schema (MERN + MongoDB)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6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Copy the following into your schema.prisma file. Uses MongoDB provider. ObjectIds are handled via @default(auto()) @map('_id') @db.ObjectId.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generator client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provider = "prisma-client-js"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datasource db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provider = "mongodb"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url      = env("DATABASE_URL")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enum Role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CORPORATE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enum LeadRequestStatus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PENDING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PARSING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FAILED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enum EngagementStatus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DRAFT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PAUSED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COMPLETED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enum LeadStatus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WARM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UNSUBSCRIBED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Corporation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String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industry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website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users       User[]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User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String    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           String    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passwordHash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firstName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lastName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phone  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role            Role         @default(CORPORATE)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emailVerified   Boolean      @default(false)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tokenBalance    Int     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tokenVersion    Int     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corpId          String    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corporation     Corporation  @relation(fields: [corpId],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refreshTokens   RefreshToken[]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leadRequests    LeadRequest[]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templates       Template[]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  DateTime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RefreshToken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String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       String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userId      String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expiresAt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FreeDemoIP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String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ip          String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usedAt    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LeadRequest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String         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userId          String         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            User              @relation(fields: [userId],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industry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description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originalFileKey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cleanFileKey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  LeadRequestStatus @default(PENDING)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totalCount      Int?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dupCount        Int?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tokensUsed      Int          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  DateTime    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updatedAt       DateTime        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leads           Lead[]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campaigns       CampaignLeadList[]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Lead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String  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leadRequestId   String  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leadRequest     LeadRequest @relation(fields: [leadRequestId],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  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phone  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firstName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lastName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company  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extras          Json?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  LeadStatus @default(COLD)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  DateTime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Template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String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userId          String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            User     @relation(fields: [userId],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productName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description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targetAudience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tone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cta 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sampleEmail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sampleWhatsApp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  String   @default("DRAFT")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campaigns       Campaign[]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Campaign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String        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templateId      String        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template        Template         @relation(fields: [templateId],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  EngagementStatus @default(DRAFT)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totalSent       Int         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totalReplied    Int         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totalHot        Int         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tokensUsed      Int              @default(0)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startedAt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completedAt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  DateTime   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leadLists       CampaignLeadList[]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engagements     EngagementLog[]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CampaignLeadList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String   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campaignId      String   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        Campaign    @relation(fields: [campaignId],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leadRequestId   String   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leadRequest     LeadRequest @relation(fields: [leadRequestId],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EngagementLog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String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campaignId      String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        Campaign @relation(fields: [campaignId],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leadId          String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channel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direction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messageBody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sentAt        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Conversation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String   @id @default(auto()) @map("_id")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campaignId      String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leadId          String   @db.ObjectId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channel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messages        Json[]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leadStatus      LeadStatus @default(COLD)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meetingBooked   Boolean  @default(false)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meetingUrl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  DateTime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updatedAt       DateTime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4.2 dbdiagram.io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6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Paste the following code directly into dbdiagram.io to generate a visual ERD.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Corporation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string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        string [not null]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industry    string [not null]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website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User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string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         string [unique, not null]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passwordHash  string [not null]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firstName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lastName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phone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role          string [default: "CORPORATE", note: "CORPORATE | ADMIN"]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emailVerified bool   [default: false]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tokenBalance  int    [default: 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tokenVersion  int    [default: 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corpId        string [ref: &gt; Corporation.id]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RefreshToken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string  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      string   [unique]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userId     string   [ref: &gt; User.id]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expiresAt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FreeDemoIP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string  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ip     string   [unique]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usedAt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LeadRequest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 string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userId          string [ref: &gt; User.id]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industry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description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originalFileKey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cleanFileKey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  string [note: "PENDING|PARSING|DONE|FAILED"]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totalCount   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dupCount     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tokensUsed   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updatedAt  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Lead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string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leadRequestId string [ref: &gt; LeadRequest.id]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phone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firstName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lastName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company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extras       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string [note: "COLD|WARM|HOT|UNSUBSCRIBED"]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Template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 string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userId         string [ref: &gt; User.id]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productName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description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targetAudience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tone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cta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sampleEmail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sampleWhatsApp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  string [default: "DRAFT"]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Campaign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string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templateId   string [ref: &gt; Template.id]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 string [note: "DRAFT|RUNNING|PAUSED|COMPLETED"]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totalSent 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totalReplied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totalHot  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tokensUsed  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startedAt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completedAt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CampaignLeadList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string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campaignId    string [ref: &gt; Campaign.id]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leadRequestId string [ref: &gt; LeadRequest.id]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EngagementLog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string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campaignId  string [ref: &gt; Campaign.id]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leadId      string [ref: &gt; Lead.id]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channel     string [note: "EMAIL | WHATSAPP"]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direction   string [note: "OUTBOUND | INBOUND"]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messageBody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sentAt 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Table Conversation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string [pk]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campaignId    string [ref: &gt; Campaign.id]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leadId        string [ref: &gt; Lead.id]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channel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messages     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leadStatus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meetingBooked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meetingUrl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updatedAt    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API ENDPOINTS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6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Base URL: /api/v1   |   Auth header: Authorization: Bearer &lt;access_token&gt;   |   All responses: { success, data, error, meta 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/auth/signup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corporate user + corporation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returns access + refresh token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 access token using refresh token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Invalidate refresh token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/auth/verify-email/:token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email address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/auth/resend-verification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email verification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/auth/forgot-password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password reset email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/auth/reset-password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password with token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5.2 Lead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/leads/upload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CSV/XLSX file. Checks token balance. Enqueues parse job.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/leads/link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 external URL to file. Same flow as upload.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/leads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user's lead requests with status + counts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/leads/:id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single lead request detail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/leads/:id/file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pre-signed R2 URL to download clean file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/leads/:id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lead request (cannot delete if active campaign)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/leads/:id/leads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list of individual leads in a request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POST /leads/upload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"industry": "edtech",      // see industry enum below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"description": "These are applicants from our Q4 webinar who expressed interest...",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"listName": "Q4 Webinar Leads",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"file": &lt;multipart/form-data&gt;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Industry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edtech | pharmaceutical | realestate | fintech | healthcare | saas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manufacturing | retail | logistics | hospitality | legal | automotive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telecom | media | ngo | government | consulting | other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5.3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/templates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outreach template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/templates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user's templates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/templates/:id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single template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59B6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/templates/:id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template (only if DRAFT)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/templates/:id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template (only if no active campaigns)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/templates/:id/preview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sample email + WhatsApp via Groq. Returns preview only.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/templates/:id/launch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 lead lists and launch campaign. Enqueues engagement job.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POST /templates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"productName": "SkillBoost Pro",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"description": "An online upskilling platform for working professionals",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"targetAudience": "Mid-career professionals aged 28-45 in tech",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"tone": "professional",   // professional | casual | urgent | friendly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"cta": "Book a free demo",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"leadListIds": ["leadReqId1", "leadReqId2"]   // max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POST /templates/:id/preview —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"success":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"sampleEmail":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"subject": "Unlock your team's potential with SkillBoost Pro",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"body": "Hi {{firstName}}, 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"sampleWhatsApp": "Hi {{firstName}}! We noticed you're in tech..."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5.4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/campaigns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user's campaigns with stats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/campaigns/:id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detail: status, sent, replied, hot leads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59B6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/campaigns/:id/pause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a running campaign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59B6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/campaigns/:id/resume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a paused campaign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/campaigns/:id/logs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engagement logs for a campaign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/campaigns/:id/hot-leads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hot leads with conversation summaries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5.5 Conversations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/conversations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conversations (filterable by status: hot, warm, cold)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/conversations/:id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conversation thread with a lead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/conversations/:id/reply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Corporate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human reply override (bypasses AI)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5.6 Webhooks (Inbound)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/webhooks/email-reply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Public + HMAC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inbound email webhook. Triggers AI reply flow.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/webhooks/wa-reply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Public + HMAC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WhatsApp reply webhook. Same AI flow.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/webhooks/wa-verify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webhook verification (GET also required for challenge)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/webhooks/wa-verify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hub.challenge verification endpoint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6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All webhook endpoints validate HMAC signature from respective provider before processing. Reject with 401 on mismatch. This is critical to prevent spoofed engagement events.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5.7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users with corporation info + token balances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/admin/users/:id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user detail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59B6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/admin/users/:id/tokens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adjust user token balance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59B6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/admin/users/:id/suspend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 / unsuspend user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/admin/lead-requests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lead requests across all users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/admin/campaigns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campaigns with stats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CC7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/admin/stats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Platform-level stats: total users, leads processed, campaigns run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/admin/users/:id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delete user + all associated data (GDPR)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5.8 Internal Endpoints (Service-to-Service)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/internal/leads/parsed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Service Key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parser callback: parsed count, dup count, clean file key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7"/>
                <w:szCs w:val="17"/>
              </w:rPr>
              <w:t xml:space="preserve">/internal/leads/failed</w:t>
            </w:r>
          </w:p>
        </w:tc>
        <w:tc>
          <w:tcPr>
            <w:tcW w:type="dxa" w:w="1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Service Key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parser error callback: marks LeadRequest as FAILED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6"/>
              <w:bottom w:val="single" w:color="CCDDEE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Internal endpoints are protected by a shared INTERNAL_SERVICE_KEY secret (Bearer token). Never exposed to public. Only called by Railway Python service.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PROJECT FOLDER STRUCTURE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Express API (Node / MERN)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leadflow-api/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prisma/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schema.prisma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config/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prisma.ts         # PrismaClient singleton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redis.ts          # Upstash Redis connection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r2.ts             # Cloudflare R2 S3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bullmq.ts         # Queue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middleware/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auth.ts           # JWT verify 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rbac.ts           # requireRole(['ADMIN']) etc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rateLimit.ts      # IP-based demo rate limiter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tokenGate.ts      # Check tokenBalance before processing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modules/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auth/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│   ├── auth.router.ts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│   ├── auth.controller.ts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│   └── auth.service.ts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leads/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│   ├── leads.router.ts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│   ├── leads.controller.ts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│   └── leads.service.ts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templates/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campaigns/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conversations/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webhooks/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admin/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jobs/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workers/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│   ├── engagement.worker.ts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│   └── email.worker.ts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queues.ts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groq.ts           # Groq AI client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resend.ts         # Resend email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whatsapp.ts       # Meta API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├── calcom.ts         # cal.com booking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│   └── tokens.ts         # Token deduction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utils/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app.ts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index.ts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Python Parser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leadflow-parser/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main.py              # FastAPI or Flask HTTP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worker.py            # BullMQ Redis job poller (via bullmq Python lib)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parser/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csv_parser.py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xlsx_parser.py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dedup.py         # Dedup on email/phone with pandas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storage/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r2_client.py     # boto3 with R2 endpoint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GAPS, RISKS &amp; NEXT STEPS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Critical Items to Resolve Before Build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WhatsApp Business API — Start Meta business verification immediately. It takes 2–4 weeks. Without it, WhatsApp sending is blocked regardless of code readiness.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Email Compliance — Add unsubscribe link to every outbound email. Log opt-outs in a SuppressedLead table. CAN-SPAM requires this. GDPR additionally requires consent proof.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Card Capture (Post-Demo Feature) — Stripe integration is not scoped here. Plan the TokenPlan table and Stripe webhook flow as a separate milestone before launch.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Refresh Token Rotation — Implement token family tracking to detect refresh token reuse attacks. If a used refresh token is replayed, invalidate the entire family.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File Validation — Enforce max file size (suggest 50MB), whitelist MIME types (text/csv, application/vnd.openxmlformats-officedocument.spreadsheetml.sheet), virus-scan in parser.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AI Guardrails — Groq responses must be checked for hallucinations or off-brand content before sending to leads. Add a review queue for first N messages per campaign.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cal.com Integration — Requires a cal.com account per corporate user or a managed booking setup. Define if LeadFlow manages one org cal.com account or each user provisions their own.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Recommended Build Order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1 — Auth + RBAC + User/Corp signup + Email verification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2 — Lead upload + Python parser + R2 storage + LeadRequest dashboard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3 — Template creation + Groq preview generation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4 — Campaign launch + Email sending via Resend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5 — Inbound webhook + AI reply via Groq + Conversation tracking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Phase 6 — WhatsApp integration (parallel to Phase 4/5, blocked on Meta verification)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Phase 7 — Hot lead detection + cal.com meeting scheduling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Phase 8 — Admin dashboard + token management + analytics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Phase 9 — Stripe billing + card capture + token plans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30"/>
                <w:szCs w:val="30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ENVIRONMENT VARIABLES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4A90D9" w:sz="12"/>
              <w:bottom w:val="single" w:color="CCDDEE" w:sz="1"/>
              <w:right w:val="single" w:color="CCDDEE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NODE_ENV=development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PORT=3000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INTERNAL_SERVICE_KEY=&lt;strong_random_secret&gt;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DATABASE_URL=mongodb+srv://user:pass@cluster.mongodb.net/leadflow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JWT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JWT_ACCESS_SECRET=&lt;secret&gt;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JWT_REFRESH_SECRET=&lt;secret&gt;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JWT_ACCESS_EXPIRES=15m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JWT_REFRESH_EXPIRES=7d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Redis (Upstash)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REDIS_URL=rediss://user:pass@endpoint.upstash.io:6380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Cloudflare R2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R2_ACCOUNT_ID=&lt;cf_account_id&gt;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R2_ACCESS_KEY=&lt;r2_access_key&gt;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R2_SECRET_KEY=&lt;r2_secret_key&gt;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R2_BUCKET=leadflow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R2_ENDPOINT=https://&lt;account_id&gt;.r2.cloudflarestorage.com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Resend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RESEND_API_KEY=re_xxxxx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RESEND_WEBHOOK_SECRET=&lt;resend_hmac_secret&gt;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EMAIL_FROM=outreach@yourdomain.com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Meta WhatsApp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META_APP_ID=&lt;app_id&gt;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META_APP_SECRET=&lt;app_secret&gt;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META_WA_PHONE_ID=&lt;phone_number_id&gt;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META_WA_TOKEN=&lt;permanent_access_token&gt;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META_WA_VERIFY_TOKEN=&lt;custom_verify_token&gt;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Groq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GROQ_API_KEY=gsk_xxxxx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GROQ_MODEL=llama3-70b-8192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cal.com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CALCOM_API_KEY=cal_xxxxx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CALCOM_EVENT_TYPE_ID=&lt;event_type_id&gt;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Python Parser (internal URL on Railway)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PARSER_SERVICE_URL=http://leadflow-parser.railway.internal:8000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5E"/>
              <w:sz w:val="18"/>
              <w:szCs w:val="18"/>
            </w:rPr>
            <w:t xml:space="preserve">LeadFlow — System Design Document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MERN  •  Prisma  •  MongoDB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2026-02-27T11:58:25.203Z</dcterms:created>
  <dcterms:modified xsi:type="dcterms:W3CDTF">2026-02-27T11:58:25.203Z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