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E7C" w:rsidRPr="00BA542B" w:rsidRDefault="008E2529" w:rsidP="00BA542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OpenDyslexic" w:eastAsia="Arial" w:hAnsi="OpenDyslexic" w:cs="Arial"/>
          <w:b/>
          <w:bCs/>
          <w:sz w:val="32"/>
          <w:szCs w:val="32"/>
        </w:rPr>
      </w:pPr>
      <w:r w:rsidRPr="00A776F1">
        <w:rPr>
          <w:rFonts w:ascii="OpenDyslexic" w:eastAsia="Arial" w:hAnsi="OpenDyslexic" w:cs="Arial"/>
          <w:b/>
          <w:color w:val="000000" w:themeColor="text1"/>
          <w:sz w:val="28"/>
          <w:szCs w:val="28"/>
        </w:rPr>
        <w:t>Multi-page Games Website</w:t>
      </w:r>
    </w:p>
    <w:p w:rsidR="00173E7C" w:rsidRPr="007A0EF6" w:rsidRDefault="00173E7C" w:rsidP="00BA542B">
      <w:pPr>
        <w:ind w:left="3260" w:hanging="3260"/>
        <w:rPr>
          <w:rFonts w:ascii="OpenDyslexic" w:eastAsia="Arial" w:hAnsi="OpenDyslexic" w:cs="Arial"/>
          <w:b/>
          <w:sz w:val="28"/>
          <w:szCs w:val="28"/>
        </w:rPr>
      </w:pPr>
      <w:r w:rsidRPr="00BA542B">
        <w:rPr>
          <w:rFonts w:ascii="OpenDyslexic" w:eastAsia="Arial" w:hAnsi="OpenDyslexic" w:cs="Arial"/>
          <w:b/>
          <w:bCs/>
          <w:sz w:val="28"/>
          <w:szCs w:val="28"/>
        </w:rPr>
        <w:t xml:space="preserve">Achievement Standard: </w:t>
      </w:r>
      <w:r w:rsidRPr="00BA542B">
        <w:rPr>
          <w:rFonts w:ascii="OpenDyslexic" w:eastAsia="Arial" w:hAnsi="OpenDyslexic" w:cs="Arial"/>
          <w:b/>
          <w:sz w:val="28"/>
          <w:szCs w:val="28"/>
        </w:rPr>
        <w:tab/>
      </w:r>
      <w:r w:rsidRPr="007A0EF6">
        <w:rPr>
          <w:rFonts w:ascii="OpenDyslexic" w:eastAsia="Arial" w:hAnsi="OpenDyslexic" w:cs="Arial"/>
          <w:b/>
          <w:sz w:val="28"/>
          <w:szCs w:val="28"/>
        </w:rPr>
        <w:t>AS 91893 (2.4)</w:t>
      </w:r>
    </w:p>
    <w:p w:rsidR="00173E7C" w:rsidRPr="00BA542B" w:rsidRDefault="00173E7C" w:rsidP="00BA542B">
      <w:pPr>
        <w:ind w:left="3260" w:hanging="3260"/>
        <w:rPr>
          <w:rFonts w:ascii="OpenDyslexic" w:eastAsia="Arial" w:hAnsi="OpenDyslexic" w:cs="Arial"/>
          <w:highlight w:val="white"/>
        </w:rPr>
      </w:pPr>
      <w:r w:rsidRPr="00BA542B">
        <w:rPr>
          <w:rFonts w:ascii="OpenDyslexic" w:eastAsia="Arial" w:hAnsi="OpenDyslexic" w:cs="Arial"/>
          <w:b/>
          <w:bCs/>
          <w:sz w:val="28"/>
          <w:szCs w:val="28"/>
        </w:rPr>
        <w:t xml:space="preserve">Standard title: </w:t>
      </w:r>
      <w:r w:rsidRPr="00BA542B">
        <w:rPr>
          <w:rFonts w:ascii="OpenDyslexic" w:eastAsia="Arial" w:hAnsi="OpenDyslexic" w:cs="Arial"/>
          <w:sz w:val="28"/>
          <w:szCs w:val="28"/>
        </w:rPr>
        <w:tab/>
      </w:r>
      <w:r w:rsidRPr="00BA542B">
        <w:rPr>
          <w:rFonts w:ascii="OpenDyslexic" w:eastAsia="Arial" w:hAnsi="OpenDyslexic" w:cs="Arial"/>
          <w:szCs w:val="28"/>
        </w:rPr>
        <w:t xml:space="preserve">Use advanced techniques to develop a digital media outcome </w:t>
      </w:r>
    </w:p>
    <w:p w:rsidR="00173E7C" w:rsidRPr="00BA542B" w:rsidRDefault="00173E7C" w:rsidP="008E2529">
      <w:pPr>
        <w:ind w:left="3260" w:hanging="3260"/>
        <w:rPr>
          <w:rFonts w:ascii="OpenDyslexic" w:eastAsia="Arial" w:hAnsi="OpenDyslexic" w:cs="Arial"/>
          <w:sz w:val="28"/>
          <w:szCs w:val="28"/>
          <w:highlight w:val="green"/>
        </w:rPr>
      </w:pPr>
      <w:r w:rsidRPr="00BA542B">
        <w:rPr>
          <w:rFonts w:ascii="OpenDyslexic" w:eastAsia="Arial" w:hAnsi="OpenDyslexic" w:cs="Arial"/>
          <w:b/>
          <w:bCs/>
          <w:sz w:val="28"/>
          <w:szCs w:val="28"/>
        </w:rPr>
        <w:t xml:space="preserve">Credits: </w:t>
      </w:r>
      <w:r w:rsidRPr="00BA542B">
        <w:rPr>
          <w:rFonts w:ascii="OpenDyslexic" w:eastAsia="Arial" w:hAnsi="OpenDyslexic" w:cs="Arial"/>
          <w:b/>
          <w:sz w:val="28"/>
          <w:szCs w:val="28"/>
        </w:rPr>
        <w:tab/>
      </w:r>
      <w:r w:rsidRPr="00BA542B">
        <w:rPr>
          <w:rFonts w:ascii="OpenDyslexic" w:eastAsia="Arial" w:hAnsi="OpenDyslexic" w:cs="Arial"/>
          <w:sz w:val="28"/>
          <w:szCs w:val="28"/>
        </w:rPr>
        <w:t xml:space="preserve">4 </w:t>
      </w:r>
    </w:p>
    <w:p w:rsidR="00173E7C" w:rsidRPr="00BA542B" w:rsidRDefault="00173E7C" w:rsidP="00173E7C">
      <w:pPr>
        <w:keepNext/>
        <w:spacing w:before="240" w:after="180"/>
        <w:rPr>
          <w:rFonts w:ascii="OpenDyslexic" w:eastAsia="Arial" w:hAnsi="OpenDyslexic" w:cs="Arial"/>
          <w:b/>
          <w:bCs/>
          <w:sz w:val="28"/>
          <w:szCs w:val="28"/>
        </w:rPr>
      </w:pPr>
      <w:r w:rsidRPr="00BA542B">
        <w:rPr>
          <w:rFonts w:ascii="OpenDyslexic" w:eastAsia="Arial" w:hAnsi="OpenDyslexic" w:cs="Arial"/>
          <w:b/>
          <w:bCs/>
          <w:sz w:val="28"/>
          <w:szCs w:val="28"/>
        </w:rPr>
        <w:t>Introduction/</w:t>
      </w:r>
      <w:proofErr w:type="spellStart"/>
      <w:r w:rsidRPr="00BA542B">
        <w:rPr>
          <w:rFonts w:ascii="OpenDyslexic" w:eastAsia="Arial" w:hAnsi="OpenDyslexic" w:cs="Arial"/>
          <w:b/>
          <w:bCs/>
          <w:sz w:val="28"/>
          <w:szCs w:val="28"/>
        </w:rPr>
        <w:t>Kupu</w:t>
      </w:r>
      <w:proofErr w:type="spellEnd"/>
      <w:r w:rsidRPr="00BA542B">
        <w:rPr>
          <w:rFonts w:ascii="OpenDyslexic" w:eastAsia="Arial" w:hAnsi="OpenDyslexic" w:cs="Arial"/>
          <w:b/>
          <w:bCs/>
          <w:sz w:val="28"/>
          <w:szCs w:val="28"/>
        </w:rPr>
        <w:t xml:space="preserve"> Arataki</w:t>
      </w:r>
    </w:p>
    <w:p w:rsidR="00173E7C" w:rsidRPr="00BA542B" w:rsidRDefault="00173E7C" w:rsidP="00173E7C">
      <w:pPr>
        <w:spacing w:before="120" w:after="120"/>
        <w:rPr>
          <w:rFonts w:ascii="OpenDyslexic" w:eastAsia="Arial" w:hAnsi="OpenDyslexic" w:cs="Arial"/>
          <w:sz w:val="20"/>
          <w:szCs w:val="22"/>
        </w:rPr>
      </w:pPr>
      <w:r w:rsidRPr="00BA542B">
        <w:rPr>
          <w:rFonts w:ascii="OpenDyslexic" w:eastAsia="Arial" w:hAnsi="OpenDyslexic" w:cs="Arial"/>
          <w:sz w:val="20"/>
          <w:szCs w:val="22"/>
        </w:rPr>
        <w:t>This assessment activity requires you to plan and create a multi-page website.</w:t>
      </w:r>
      <w:r w:rsidR="008E2529">
        <w:rPr>
          <w:rFonts w:ascii="OpenDyslexic" w:eastAsia="Arial" w:hAnsi="OpenDyslexic" w:cs="Arial"/>
          <w:sz w:val="20"/>
          <w:szCs w:val="22"/>
        </w:rPr>
        <w:br/>
      </w:r>
      <w:r w:rsidRPr="00BA542B">
        <w:rPr>
          <w:rFonts w:ascii="OpenDyslexic" w:eastAsia="Arial" w:hAnsi="OpenDyslexic" w:cs="Arial"/>
          <w:sz w:val="20"/>
          <w:szCs w:val="22"/>
        </w:rPr>
        <w:t xml:space="preserve">You are going to be assessed on the iterative improvement throughout the development and testing process and your use of efficient tools and techniques in the outcomes production. </w:t>
      </w:r>
    </w:p>
    <w:p w:rsidR="00173E7C" w:rsidRPr="00BA542B" w:rsidRDefault="00173E7C" w:rsidP="00173E7C">
      <w:pPr>
        <w:keepNext/>
        <w:spacing w:before="240" w:after="180"/>
        <w:rPr>
          <w:rFonts w:ascii="OpenDyslexic" w:eastAsia="Arial" w:hAnsi="OpenDyslexic" w:cs="Arial"/>
          <w:b/>
          <w:bCs/>
          <w:sz w:val="28"/>
          <w:szCs w:val="28"/>
        </w:rPr>
      </w:pPr>
      <w:r w:rsidRPr="00BA542B">
        <w:rPr>
          <w:rFonts w:ascii="OpenDyslexic" w:eastAsia="Arial" w:hAnsi="OpenDyslexic" w:cs="Arial"/>
          <w:b/>
          <w:bCs/>
          <w:sz w:val="28"/>
          <w:szCs w:val="28"/>
        </w:rPr>
        <w:t>Task/Hei Mahi</w:t>
      </w:r>
    </w:p>
    <w:p w:rsidR="00173E7C" w:rsidRPr="00251A25" w:rsidRDefault="00251A25" w:rsidP="00173E7C">
      <w:pPr>
        <w:spacing w:before="120" w:after="120"/>
        <w:rPr>
          <w:rFonts w:ascii="OpenDyslexic" w:hAnsi="OpenDyslexic" w:cs="Arial"/>
          <w:bCs/>
          <w:color w:val="auto"/>
          <w:sz w:val="20"/>
          <w:szCs w:val="20"/>
        </w:rPr>
      </w:pPr>
      <w:r w:rsidRPr="00251A25">
        <w:rPr>
          <w:rFonts w:ascii="OpenDyslexic" w:hAnsi="OpenDyslexic" w:cs="Arial"/>
          <w:bCs/>
          <w:color w:val="auto"/>
          <w:sz w:val="20"/>
          <w:szCs w:val="20"/>
        </w:rPr>
        <w:t>You are to create a</w:t>
      </w:r>
      <w:r>
        <w:rPr>
          <w:rFonts w:ascii="OpenDyslexic" w:hAnsi="OpenDyslexic" w:cs="Arial"/>
          <w:bCs/>
          <w:color w:val="auto"/>
          <w:sz w:val="20"/>
          <w:szCs w:val="20"/>
        </w:rPr>
        <w:t xml:space="preserve"> multi-page</w:t>
      </w:r>
      <w:r w:rsidRPr="00251A25">
        <w:rPr>
          <w:rFonts w:ascii="OpenDyslexic" w:hAnsi="OpenDyslexic" w:cs="Arial"/>
          <w:bCs/>
          <w:color w:val="auto"/>
          <w:sz w:val="20"/>
          <w:szCs w:val="20"/>
        </w:rPr>
        <w:t xml:space="preserve"> games website </w:t>
      </w:r>
      <w:r w:rsidR="00173E7C" w:rsidRPr="00251A25">
        <w:rPr>
          <w:rFonts w:ascii="OpenDyslexic" w:hAnsi="OpenDyslexic" w:cs="Arial"/>
          <w:bCs/>
          <w:color w:val="auto"/>
          <w:sz w:val="20"/>
          <w:szCs w:val="20"/>
        </w:rPr>
        <w:t xml:space="preserve">that promotes </w:t>
      </w:r>
      <w:r w:rsidR="00A776F1">
        <w:rPr>
          <w:rFonts w:ascii="OpenDyslexic" w:hAnsi="OpenDyslexic" w:cs="Arial"/>
          <w:bCs/>
          <w:color w:val="auto"/>
          <w:sz w:val="20"/>
          <w:szCs w:val="20"/>
        </w:rPr>
        <w:t>the chosen</w:t>
      </w:r>
      <w:r w:rsidRPr="00251A25">
        <w:rPr>
          <w:rFonts w:ascii="OpenDyslexic" w:hAnsi="OpenDyslexic" w:cs="Arial"/>
          <w:bCs/>
          <w:color w:val="auto"/>
          <w:sz w:val="20"/>
          <w:szCs w:val="20"/>
        </w:rPr>
        <w:t xml:space="preserve"> game and tells others why they would want to play it</w:t>
      </w:r>
      <w:r w:rsidR="00173E7C" w:rsidRPr="00251A25">
        <w:rPr>
          <w:rFonts w:ascii="OpenDyslexic" w:hAnsi="OpenDyslexic" w:cs="Arial"/>
          <w:bCs/>
          <w:color w:val="auto"/>
          <w:sz w:val="20"/>
          <w:szCs w:val="20"/>
        </w:rPr>
        <w:t>.</w:t>
      </w:r>
      <w:r w:rsidR="00A776F1">
        <w:rPr>
          <w:rFonts w:ascii="OpenDyslexic" w:hAnsi="OpenDyslexic" w:cs="Arial"/>
          <w:bCs/>
          <w:color w:val="auto"/>
          <w:sz w:val="20"/>
          <w:szCs w:val="20"/>
        </w:rPr>
        <w:t xml:space="preserve"> However, t</w:t>
      </w:r>
      <w:r>
        <w:rPr>
          <w:rFonts w:ascii="OpenDyslexic" w:hAnsi="OpenDyslexic" w:cs="Arial"/>
          <w:bCs/>
          <w:color w:val="auto"/>
          <w:sz w:val="20"/>
          <w:szCs w:val="20"/>
        </w:rPr>
        <w:t>he game must be PC based, approved by your teacher</w:t>
      </w:r>
      <w:r w:rsidR="00A776F1">
        <w:rPr>
          <w:rFonts w:ascii="OpenDyslexic" w:hAnsi="OpenDyslexic" w:cs="Arial"/>
          <w:bCs/>
          <w:color w:val="auto"/>
          <w:sz w:val="20"/>
          <w:szCs w:val="20"/>
        </w:rPr>
        <w:t>,</w:t>
      </w:r>
      <w:r>
        <w:rPr>
          <w:rFonts w:ascii="OpenDyslexic" w:hAnsi="OpenDyslexic" w:cs="Arial"/>
          <w:bCs/>
          <w:color w:val="auto"/>
          <w:sz w:val="20"/>
          <w:szCs w:val="20"/>
        </w:rPr>
        <w:t xml:space="preserve"> and meet the </w:t>
      </w:r>
      <w:r w:rsidRPr="00BA542B">
        <w:rPr>
          <w:rFonts w:ascii="OpenDyslexic" w:hAnsi="OpenDyslexic" w:cs="Arial"/>
          <w:sz w:val="20"/>
          <w:szCs w:val="20"/>
        </w:rPr>
        <w:t>relevant implications</w:t>
      </w:r>
      <w:r>
        <w:rPr>
          <w:rFonts w:ascii="OpenDyslexic" w:hAnsi="OpenDyslexic" w:cs="Arial"/>
          <w:sz w:val="20"/>
          <w:szCs w:val="20"/>
        </w:rPr>
        <w:t xml:space="preserve"> i.e. Legal for your age</w:t>
      </w:r>
      <w:r w:rsidR="00A776F1">
        <w:rPr>
          <w:rFonts w:ascii="OpenDyslexic" w:hAnsi="OpenDyslexic" w:cs="Arial"/>
          <w:bCs/>
          <w:color w:val="auto"/>
          <w:sz w:val="20"/>
          <w:szCs w:val="20"/>
        </w:rPr>
        <w:t>.</w:t>
      </w:r>
      <w:r>
        <w:rPr>
          <w:rFonts w:ascii="OpenDyslexic" w:hAnsi="OpenDyslexic" w:cs="Arial"/>
          <w:bCs/>
          <w:color w:val="auto"/>
          <w:sz w:val="20"/>
          <w:szCs w:val="20"/>
        </w:rPr>
        <w:br/>
      </w:r>
    </w:p>
    <w:p w:rsidR="00173E7C" w:rsidRPr="007A0EF6" w:rsidRDefault="00173E7C" w:rsidP="00173E7C">
      <w:pPr>
        <w:spacing w:before="120" w:after="120"/>
        <w:rPr>
          <w:rFonts w:ascii="OpenDyslexic" w:eastAsia="Arial" w:hAnsi="OpenDyslexic" w:cs="Arial"/>
          <w:color w:val="auto"/>
          <w:sz w:val="20"/>
          <w:szCs w:val="20"/>
        </w:rPr>
      </w:pPr>
      <w:r w:rsidRPr="007A0EF6">
        <w:rPr>
          <w:rFonts w:ascii="OpenDyslexic" w:eastAsia="Arial" w:hAnsi="OpenDyslexic" w:cs="Arial"/>
          <w:color w:val="auto"/>
          <w:sz w:val="20"/>
          <w:szCs w:val="20"/>
        </w:rPr>
        <w:t>Your website must:</w:t>
      </w:r>
    </w:p>
    <w:p w:rsidR="00173E7C" w:rsidRPr="007A0EF6" w:rsidRDefault="00173E7C" w:rsidP="00173E7C">
      <w:pPr>
        <w:pStyle w:val="ListParagraph"/>
        <w:numPr>
          <w:ilvl w:val="0"/>
          <w:numId w:val="2"/>
        </w:numPr>
        <w:spacing w:before="80" w:after="80"/>
        <w:ind w:left="357" w:hanging="357"/>
        <w:rPr>
          <w:rFonts w:ascii="OpenDyslexic" w:eastAsia="Arial" w:hAnsi="OpenDyslexic" w:cs="Arial"/>
          <w:color w:val="auto"/>
          <w:sz w:val="20"/>
          <w:szCs w:val="20"/>
        </w:rPr>
      </w:pPr>
      <w:r w:rsidRPr="007A0EF6">
        <w:rPr>
          <w:rFonts w:ascii="OpenDyslexic" w:eastAsia="Arial" w:hAnsi="OpenDyslexic" w:cs="Arial"/>
          <w:color w:val="auto"/>
          <w:sz w:val="20"/>
          <w:szCs w:val="20"/>
        </w:rPr>
        <w:t xml:space="preserve">have </w:t>
      </w:r>
      <w:r w:rsidR="007A0EF6" w:rsidRPr="007A0EF6">
        <w:rPr>
          <w:rFonts w:ascii="OpenDyslexic" w:eastAsia="Arial" w:hAnsi="OpenDyslexic" w:cs="Arial"/>
          <w:color w:val="auto"/>
          <w:sz w:val="20"/>
          <w:szCs w:val="20"/>
        </w:rPr>
        <w:t>external CSS</w:t>
      </w:r>
    </w:p>
    <w:p w:rsidR="007A0EF6" w:rsidRPr="007A0EF6" w:rsidRDefault="007A0EF6" w:rsidP="00173E7C">
      <w:pPr>
        <w:pStyle w:val="ListParagraph"/>
        <w:numPr>
          <w:ilvl w:val="0"/>
          <w:numId w:val="2"/>
        </w:numPr>
        <w:spacing w:before="80" w:after="80"/>
        <w:ind w:left="357" w:hanging="357"/>
        <w:rPr>
          <w:rFonts w:ascii="OpenDyslexic" w:eastAsia="Arial" w:hAnsi="OpenDyslexic" w:cs="Arial"/>
          <w:color w:val="auto"/>
          <w:sz w:val="20"/>
          <w:szCs w:val="20"/>
        </w:rPr>
      </w:pPr>
      <w:r w:rsidRPr="007A0EF6">
        <w:rPr>
          <w:rFonts w:ascii="OpenDyslexic" w:eastAsia="Arial" w:hAnsi="OpenDyslexic" w:cs="Arial"/>
          <w:color w:val="auto"/>
          <w:sz w:val="20"/>
          <w:szCs w:val="20"/>
        </w:rPr>
        <w:t>have Images optimised for webpages</w:t>
      </w:r>
    </w:p>
    <w:p w:rsidR="00173E7C" w:rsidRPr="007A0EF6" w:rsidRDefault="00173E7C" w:rsidP="00173E7C">
      <w:pPr>
        <w:pStyle w:val="ListParagraph"/>
        <w:numPr>
          <w:ilvl w:val="0"/>
          <w:numId w:val="2"/>
        </w:numPr>
        <w:spacing w:before="80" w:after="80"/>
        <w:ind w:left="357" w:hanging="357"/>
        <w:rPr>
          <w:rFonts w:ascii="OpenDyslexic" w:eastAsia="Arial" w:hAnsi="OpenDyslexic" w:cs="Arial"/>
          <w:color w:val="auto"/>
          <w:sz w:val="20"/>
          <w:szCs w:val="20"/>
        </w:rPr>
      </w:pPr>
      <w:r w:rsidRPr="007A0EF6">
        <w:rPr>
          <w:rFonts w:ascii="OpenDyslexic" w:eastAsia="Arial" w:hAnsi="OpenDyslexic" w:cs="Arial"/>
          <w:color w:val="auto"/>
          <w:sz w:val="20"/>
          <w:szCs w:val="20"/>
        </w:rPr>
        <w:t xml:space="preserve">have a multi-page </w:t>
      </w:r>
      <w:r w:rsidR="007A0EF6" w:rsidRPr="007A0EF6">
        <w:rPr>
          <w:rFonts w:ascii="OpenDyslexic" w:eastAsia="Arial" w:hAnsi="OpenDyslexic" w:cs="Arial"/>
          <w:color w:val="auto"/>
          <w:sz w:val="20"/>
          <w:szCs w:val="20"/>
        </w:rPr>
        <w:t>website</w:t>
      </w:r>
      <w:r w:rsidRPr="007A0EF6">
        <w:rPr>
          <w:rFonts w:ascii="OpenDyslexic" w:eastAsia="Arial" w:hAnsi="OpenDyslexic" w:cs="Arial"/>
          <w:color w:val="auto"/>
          <w:sz w:val="20"/>
          <w:szCs w:val="20"/>
        </w:rPr>
        <w:t xml:space="preserve"> that includes images and text</w:t>
      </w:r>
    </w:p>
    <w:p w:rsidR="00173E7C" w:rsidRPr="007A0EF6" w:rsidRDefault="00173E7C" w:rsidP="00173E7C">
      <w:pPr>
        <w:pStyle w:val="ListParagraph"/>
        <w:numPr>
          <w:ilvl w:val="0"/>
          <w:numId w:val="2"/>
        </w:numPr>
        <w:spacing w:before="80" w:after="80"/>
        <w:ind w:left="357" w:hanging="357"/>
        <w:rPr>
          <w:rFonts w:ascii="OpenDyslexic" w:eastAsia="Arial" w:hAnsi="OpenDyslexic" w:cs="Arial"/>
          <w:color w:val="auto"/>
          <w:sz w:val="20"/>
          <w:szCs w:val="20"/>
        </w:rPr>
      </w:pPr>
      <w:r w:rsidRPr="007A0EF6">
        <w:rPr>
          <w:rFonts w:ascii="OpenDyslexic" w:eastAsia="Arial" w:hAnsi="OpenDyslexic" w:cs="Arial"/>
          <w:color w:val="auto"/>
          <w:sz w:val="20"/>
          <w:szCs w:val="20"/>
        </w:rPr>
        <w:t>be formatted so that it is easy to read</w:t>
      </w:r>
      <w:r w:rsidR="009F5C33">
        <w:rPr>
          <w:rFonts w:ascii="OpenDyslexic" w:eastAsia="Arial" w:hAnsi="OpenDyslexic" w:cs="Arial"/>
          <w:color w:val="auto"/>
          <w:sz w:val="20"/>
          <w:szCs w:val="20"/>
        </w:rPr>
        <w:t xml:space="preserve">, navigate </w:t>
      </w:r>
      <w:r w:rsidRPr="007A0EF6">
        <w:rPr>
          <w:rFonts w:ascii="OpenDyslexic" w:eastAsia="Arial" w:hAnsi="OpenDyslexic" w:cs="Arial"/>
          <w:color w:val="auto"/>
          <w:sz w:val="20"/>
          <w:szCs w:val="20"/>
        </w:rPr>
        <w:t xml:space="preserve">and uses relevant conventions </w:t>
      </w:r>
    </w:p>
    <w:p w:rsidR="00173E7C" w:rsidRPr="007A0EF6" w:rsidRDefault="00173E7C" w:rsidP="00173E7C">
      <w:pPr>
        <w:pStyle w:val="ListParagraph"/>
        <w:numPr>
          <w:ilvl w:val="0"/>
          <w:numId w:val="2"/>
        </w:numPr>
        <w:spacing w:before="80" w:after="80"/>
        <w:ind w:left="357" w:hanging="357"/>
        <w:rPr>
          <w:rFonts w:ascii="OpenDyslexic" w:eastAsia="Arial" w:hAnsi="OpenDyslexic" w:cs="Arial"/>
          <w:color w:val="auto"/>
          <w:sz w:val="20"/>
          <w:szCs w:val="20"/>
        </w:rPr>
      </w:pPr>
      <w:r w:rsidRPr="007A0EF6">
        <w:rPr>
          <w:rFonts w:ascii="OpenDyslexic" w:eastAsia="Arial" w:hAnsi="OpenDyslexic" w:cs="Arial"/>
          <w:color w:val="auto"/>
          <w:sz w:val="20"/>
          <w:szCs w:val="20"/>
        </w:rPr>
        <w:t xml:space="preserve">be created using appropriate advanced tools and techniques for the purpose and end-users. </w:t>
      </w:r>
    </w:p>
    <w:p w:rsidR="00173E7C" w:rsidRPr="00BA542B" w:rsidRDefault="00173E7C" w:rsidP="00173E7C">
      <w:pPr>
        <w:spacing w:before="120" w:after="120"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>You must:</w:t>
      </w:r>
    </w:p>
    <w:p w:rsidR="00173E7C" w:rsidRDefault="00173E7C" w:rsidP="00173E7C">
      <w:pPr>
        <w:pStyle w:val="ListParagraph"/>
        <w:numPr>
          <w:ilvl w:val="0"/>
          <w:numId w:val="2"/>
        </w:numPr>
        <w:spacing w:before="80" w:after="80"/>
        <w:ind w:left="357" w:hanging="357"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 xml:space="preserve">identify the purpose and end </w:t>
      </w:r>
      <w:r w:rsidR="009F5C33" w:rsidRPr="00BA542B">
        <w:rPr>
          <w:rFonts w:ascii="OpenDyslexic" w:eastAsia="Arial" w:hAnsi="OpenDyslexic" w:cs="Arial"/>
          <w:sz w:val="20"/>
          <w:szCs w:val="20"/>
        </w:rPr>
        <w:t>users’</w:t>
      </w:r>
      <w:r w:rsidR="009F5C33">
        <w:rPr>
          <w:rFonts w:ascii="OpenDyslexic" w:eastAsia="Arial" w:hAnsi="OpenDyslexic" w:cs="Arial"/>
          <w:sz w:val="20"/>
          <w:szCs w:val="20"/>
        </w:rPr>
        <w:t>/target audience</w:t>
      </w:r>
      <w:r w:rsidR="00251A25">
        <w:rPr>
          <w:rFonts w:ascii="OpenDyslexic" w:eastAsia="Arial" w:hAnsi="OpenDyslexic" w:cs="Arial"/>
          <w:sz w:val="20"/>
          <w:szCs w:val="20"/>
        </w:rPr>
        <w:t xml:space="preserve"> </w:t>
      </w:r>
      <w:r w:rsidR="009F5C33">
        <w:rPr>
          <w:rFonts w:ascii="OpenDyslexic" w:eastAsia="Arial" w:hAnsi="OpenDyslexic" w:cs="Arial"/>
          <w:sz w:val="20"/>
          <w:szCs w:val="20"/>
        </w:rPr>
        <w:t>(Create a brief)</w:t>
      </w:r>
    </w:p>
    <w:p w:rsidR="00251A25" w:rsidRPr="00BA542B" w:rsidRDefault="00251A25" w:rsidP="00173E7C">
      <w:pPr>
        <w:pStyle w:val="ListParagraph"/>
        <w:numPr>
          <w:ilvl w:val="0"/>
          <w:numId w:val="2"/>
        </w:numPr>
        <w:spacing w:before="80" w:after="80"/>
        <w:ind w:left="357" w:hanging="357"/>
        <w:rPr>
          <w:rFonts w:ascii="OpenDyslexic" w:eastAsia="Arial" w:hAnsi="OpenDyslexic" w:cs="Arial"/>
          <w:sz w:val="20"/>
          <w:szCs w:val="20"/>
        </w:rPr>
      </w:pPr>
      <w:r>
        <w:rPr>
          <w:rFonts w:ascii="OpenDyslexic" w:eastAsia="Arial" w:hAnsi="OpenDyslexic" w:cs="Arial"/>
          <w:sz w:val="20"/>
          <w:szCs w:val="20"/>
        </w:rPr>
        <w:t>create an initial plan of the layout</w:t>
      </w:r>
    </w:p>
    <w:p w:rsidR="00173E7C" w:rsidRPr="00BA542B" w:rsidRDefault="00173E7C" w:rsidP="00173E7C">
      <w:pPr>
        <w:pStyle w:val="ListParagraph"/>
        <w:numPr>
          <w:ilvl w:val="0"/>
          <w:numId w:val="2"/>
        </w:numPr>
        <w:spacing w:before="80" w:after="80"/>
        <w:ind w:left="357" w:hanging="357"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>apply appropriate data integrity and testing procedures while developing your website</w:t>
      </w:r>
    </w:p>
    <w:p w:rsidR="00173E7C" w:rsidRPr="00BA542B" w:rsidRDefault="00173E7C" w:rsidP="00173E7C">
      <w:pPr>
        <w:pStyle w:val="ListParagraph"/>
        <w:numPr>
          <w:ilvl w:val="0"/>
          <w:numId w:val="2"/>
        </w:numPr>
        <w:spacing w:before="80" w:after="80"/>
        <w:ind w:left="357" w:hanging="357"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>use and apply relevant conventions to improve the quality of the outcome</w:t>
      </w:r>
    </w:p>
    <w:p w:rsidR="00173E7C" w:rsidRPr="00BA542B" w:rsidRDefault="00173E7C" w:rsidP="00173E7C">
      <w:pPr>
        <w:pStyle w:val="ListParagraph"/>
        <w:numPr>
          <w:ilvl w:val="0"/>
          <w:numId w:val="2"/>
        </w:numPr>
        <w:spacing w:before="80" w:after="80"/>
        <w:ind w:left="357" w:hanging="357"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>explain an</w:t>
      </w:r>
      <w:r w:rsidR="00251A25">
        <w:rPr>
          <w:rFonts w:ascii="OpenDyslexic" w:eastAsia="Arial" w:hAnsi="OpenDyslexic" w:cs="Arial"/>
          <w:sz w:val="20"/>
          <w:szCs w:val="20"/>
        </w:rPr>
        <w:t xml:space="preserve">d address relevant implications </w:t>
      </w:r>
      <w:r w:rsidR="00251A25" w:rsidRPr="00251A25">
        <w:rPr>
          <w:rFonts w:ascii="OpenDyslexic" w:eastAsia="Arial" w:hAnsi="OpenDyslexic" w:cs="Arial"/>
          <w:i/>
          <w:sz w:val="20"/>
          <w:szCs w:val="20"/>
        </w:rPr>
        <w:t>(there is a list of implications below)</w:t>
      </w:r>
    </w:p>
    <w:p w:rsidR="00173E7C" w:rsidRPr="00BA542B" w:rsidRDefault="00173E7C" w:rsidP="00173E7C">
      <w:pPr>
        <w:pStyle w:val="ListParagraph"/>
        <w:numPr>
          <w:ilvl w:val="0"/>
          <w:numId w:val="2"/>
        </w:numPr>
        <w:spacing w:before="80" w:after="80"/>
        <w:ind w:left="357" w:hanging="357"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>demonstrate iterative improvements throughout the design, development and testing of your outcome.</w:t>
      </w:r>
      <w:r w:rsidR="0044567A">
        <w:rPr>
          <w:rFonts w:ascii="OpenDyslexic" w:eastAsia="Arial" w:hAnsi="OpenDyslexic" w:cs="Arial"/>
          <w:sz w:val="20"/>
          <w:szCs w:val="20"/>
        </w:rPr>
        <w:t xml:space="preserve"> </w:t>
      </w:r>
      <w:r w:rsidR="0044567A" w:rsidRPr="0044567A">
        <w:rPr>
          <w:rFonts w:ascii="OpenDyslexic" w:eastAsia="Arial" w:hAnsi="OpenDyslexic" w:cs="Arial"/>
          <w:i/>
          <w:sz w:val="20"/>
          <w:szCs w:val="20"/>
        </w:rPr>
        <w:t>(definition of iterative improvements below)</w:t>
      </w:r>
    </w:p>
    <w:p w:rsidR="00251A25" w:rsidRPr="007A0EF6" w:rsidRDefault="00173E7C" w:rsidP="007A0EF6">
      <w:pPr>
        <w:pStyle w:val="ListParagraph"/>
        <w:numPr>
          <w:ilvl w:val="0"/>
          <w:numId w:val="2"/>
        </w:numPr>
        <w:spacing w:before="80" w:after="80"/>
        <w:ind w:left="357" w:hanging="357"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>use efficient tools and techniques in the outcome’s production</w:t>
      </w:r>
    </w:p>
    <w:p w:rsidR="00173E7C" w:rsidRPr="000C1255" w:rsidRDefault="009F5C33" w:rsidP="00173E7C">
      <w:pPr>
        <w:spacing w:before="120" w:after="120"/>
        <w:rPr>
          <w:rFonts w:ascii="OpenDyslexic" w:eastAsia="Arial" w:hAnsi="OpenDyslexic" w:cs="Arial"/>
          <w:color w:val="auto"/>
          <w:sz w:val="20"/>
          <w:szCs w:val="20"/>
        </w:rPr>
      </w:pPr>
      <w:r w:rsidRPr="000C1255">
        <w:rPr>
          <w:rFonts w:ascii="OpenDyslexic" w:eastAsia="Arial" w:hAnsi="OpenDyslexic" w:cs="Arial"/>
          <w:color w:val="auto"/>
          <w:sz w:val="20"/>
          <w:szCs w:val="20"/>
        </w:rPr>
        <w:lastRenderedPageBreak/>
        <w:t>Web</w:t>
      </w:r>
      <w:r w:rsidR="00173E7C" w:rsidRPr="000C1255">
        <w:rPr>
          <w:rFonts w:ascii="OpenDyslexic" w:eastAsia="Arial" w:hAnsi="OpenDyslexic" w:cs="Arial"/>
          <w:color w:val="auto"/>
          <w:sz w:val="20"/>
          <w:szCs w:val="20"/>
        </w:rPr>
        <w:t xml:space="preserve"> conventions may include:</w:t>
      </w:r>
    </w:p>
    <w:p w:rsidR="00173E7C" w:rsidRPr="000C1255" w:rsidRDefault="009F5C33" w:rsidP="00173E7C">
      <w:pPr>
        <w:pStyle w:val="ListParagraph"/>
        <w:numPr>
          <w:ilvl w:val="0"/>
          <w:numId w:val="2"/>
        </w:numPr>
        <w:spacing w:before="80" w:after="80"/>
        <w:ind w:left="357" w:hanging="357"/>
        <w:rPr>
          <w:rFonts w:ascii="OpenDyslexic" w:eastAsia="Arial" w:hAnsi="OpenDyslexic" w:cs="Arial"/>
          <w:color w:val="auto"/>
          <w:sz w:val="20"/>
          <w:szCs w:val="20"/>
        </w:rPr>
      </w:pPr>
      <w:r w:rsidRPr="000C1255">
        <w:rPr>
          <w:rFonts w:ascii="OpenDyslexic" w:eastAsia="Arial" w:hAnsi="OpenDyslexic" w:cs="Arial"/>
          <w:color w:val="auto"/>
          <w:sz w:val="20"/>
          <w:szCs w:val="20"/>
        </w:rPr>
        <w:t>Proper naming of pages and assets (lowercase, hyphens, full names, no spaces)</w:t>
      </w:r>
    </w:p>
    <w:p w:rsidR="009F5C33" w:rsidRPr="000C1255" w:rsidRDefault="00173E7C" w:rsidP="00554FEE">
      <w:pPr>
        <w:pStyle w:val="ListParagraph"/>
        <w:numPr>
          <w:ilvl w:val="0"/>
          <w:numId w:val="2"/>
        </w:numPr>
        <w:spacing w:before="80" w:after="80"/>
        <w:ind w:left="357" w:hanging="357"/>
        <w:rPr>
          <w:rFonts w:ascii="OpenDyslexic" w:eastAsia="Arial" w:hAnsi="OpenDyslexic" w:cs="Arial"/>
          <w:color w:val="auto"/>
          <w:sz w:val="20"/>
          <w:szCs w:val="20"/>
        </w:rPr>
      </w:pPr>
      <w:r w:rsidRPr="000C1255">
        <w:rPr>
          <w:rFonts w:ascii="OpenDyslexic" w:eastAsia="Arial" w:hAnsi="OpenDyslexic" w:cs="Arial"/>
          <w:color w:val="auto"/>
          <w:sz w:val="20"/>
          <w:szCs w:val="20"/>
        </w:rPr>
        <w:t xml:space="preserve">Fonts – </w:t>
      </w:r>
      <w:r w:rsidR="009F5C33" w:rsidRPr="000C1255">
        <w:rPr>
          <w:rFonts w:ascii="OpenDyslexic" w:eastAsia="Arial" w:hAnsi="OpenDyslexic" w:cs="Arial"/>
          <w:color w:val="auto"/>
          <w:sz w:val="20"/>
          <w:szCs w:val="20"/>
        </w:rPr>
        <w:t xml:space="preserve">web fonts accessible from all platforms </w:t>
      </w:r>
    </w:p>
    <w:p w:rsidR="00173E7C" w:rsidRPr="000C1255" w:rsidRDefault="009F5C33" w:rsidP="00173E7C">
      <w:pPr>
        <w:pStyle w:val="ListParagraph"/>
        <w:numPr>
          <w:ilvl w:val="0"/>
          <w:numId w:val="2"/>
        </w:numPr>
        <w:spacing w:before="80" w:after="80"/>
        <w:ind w:left="357" w:hanging="357"/>
        <w:rPr>
          <w:rFonts w:ascii="OpenDyslexic" w:eastAsia="Arial" w:hAnsi="OpenDyslexic" w:cs="Arial"/>
          <w:color w:val="auto"/>
          <w:sz w:val="20"/>
          <w:szCs w:val="20"/>
        </w:rPr>
      </w:pPr>
      <w:r w:rsidRPr="000C1255">
        <w:rPr>
          <w:rFonts w:ascii="OpenDyslexic" w:eastAsia="Arial" w:hAnsi="OpenDyslexic" w:cs="Arial"/>
          <w:color w:val="auto"/>
          <w:sz w:val="20"/>
          <w:szCs w:val="20"/>
        </w:rPr>
        <w:t xml:space="preserve">Images – appropriate sizes and formats for web and purpose, </w:t>
      </w:r>
      <w:proofErr w:type="spellStart"/>
      <w:r w:rsidRPr="000C1255">
        <w:rPr>
          <w:rFonts w:ascii="OpenDyslexic" w:eastAsia="Arial" w:hAnsi="OpenDyslexic" w:cs="Arial"/>
          <w:color w:val="auto"/>
          <w:sz w:val="20"/>
          <w:szCs w:val="20"/>
        </w:rPr>
        <w:t>i.e</w:t>
      </w:r>
      <w:proofErr w:type="spellEnd"/>
      <w:r w:rsidRPr="000C1255">
        <w:rPr>
          <w:rFonts w:ascii="OpenDyslexic" w:eastAsia="Arial" w:hAnsi="OpenDyslexic" w:cs="Arial"/>
          <w:color w:val="auto"/>
          <w:sz w:val="20"/>
          <w:szCs w:val="20"/>
        </w:rPr>
        <w:t xml:space="preserve"> use of thumbnail images in a gallery</w:t>
      </w:r>
    </w:p>
    <w:p w:rsidR="00173E7C" w:rsidRPr="000C1255" w:rsidRDefault="009F5C33" w:rsidP="00173E7C">
      <w:pPr>
        <w:pStyle w:val="ListParagraph"/>
        <w:numPr>
          <w:ilvl w:val="0"/>
          <w:numId w:val="2"/>
        </w:numPr>
        <w:spacing w:before="80" w:after="80"/>
        <w:ind w:left="357" w:hanging="357"/>
        <w:rPr>
          <w:rFonts w:ascii="OpenDyslexic" w:eastAsia="Arial" w:hAnsi="OpenDyslexic" w:cs="Arial"/>
          <w:color w:val="auto"/>
          <w:sz w:val="20"/>
          <w:szCs w:val="20"/>
        </w:rPr>
      </w:pPr>
      <w:r w:rsidRPr="000C1255">
        <w:rPr>
          <w:rFonts w:ascii="OpenDyslexic" w:eastAsia="Arial" w:hAnsi="OpenDyslexic" w:cs="Arial"/>
          <w:color w:val="auto"/>
          <w:sz w:val="20"/>
          <w:szCs w:val="20"/>
        </w:rPr>
        <w:t>Tags – opened and closed correctly</w:t>
      </w:r>
      <w:r w:rsidR="000C1255" w:rsidRPr="000C1255">
        <w:rPr>
          <w:rFonts w:ascii="OpenDyslexic" w:eastAsia="Arial" w:hAnsi="OpenDyslexic" w:cs="Arial"/>
          <w:color w:val="auto"/>
          <w:sz w:val="20"/>
          <w:szCs w:val="20"/>
        </w:rPr>
        <w:t>,</w:t>
      </w:r>
      <w:r w:rsidRPr="000C1255">
        <w:rPr>
          <w:rFonts w:ascii="OpenDyslexic" w:eastAsia="Arial" w:hAnsi="OpenDyslexic" w:cs="Arial"/>
          <w:color w:val="auto"/>
          <w:sz w:val="20"/>
          <w:szCs w:val="20"/>
        </w:rPr>
        <w:t xml:space="preserve"> same case</w:t>
      </w:r>
      <w:r w:rsidR="000C1255" w:rsidRPr="000C1255">
        <w:rPr>
          <w:rFonts w:ascii="OpenDyslexic" w:eastAsia="Arial" w:hAnsi="OpenDyslexic" w:cs="Arial"/>
          <w:color w:val="auto"/>
          <w:sz w:val="20"/>
          <w:szCs w:val="20"/>
        </w:rPr>
        <w:t xml:space="preserve"> throughout.</w:t>
      </w:r>
      <w:r w:rsidR="000C1255">
        <w:rPr>
          <w:rFonts w:ascii="OpenDyslexic" w:eastAsia="Arial" w:hAnsi="OpenDyslexic" w:cs="Arial"/>
          <w:color w:val="auto"/>
          <w:sz w:val="20"/>
          <w:szCs w:val="20"/>
        </w:rPr>
        <w:br/>
      </w:r>
    </w:p>
    <w:p w:rsidR="00173E7C" w:rsidRPr="00BA542B" w:rsidRDefault="00173E7C" w:rsidP="00173E7C">
      <w:pPr>
        <w:spacing w:before="120" w:after="120"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>You also need to provide evidence showing:</w:t>
      </w:r>
    </w:p>
    <w:p w:rsidR="00173E7C" w:rsidRPr="00BA542B" w:rsidRDefault="00173E7C" w:rsidP="00173E7C">
      <w:pPr>
        <w:pStyle w:val="ListParagraph"/>
        <w:numPr>
          <w:ilvl w:val="0"/>
          <w:numId w:val="1"/>
        </w:numPr>
        <w:spacing w:before="80" w:after="80"/>
        <w:ind w:left="357" w:hanging="357"/>
        <w:contextualSpacing w:val="0"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b/>
          <w:sz w:val="20"/>
          <w:szCs w:val="20"/>
        </w:rPr>
        <w:t>Improving the outcome iteratively</w:t>
      </w:r>
      <w:r w:rsidRPr="00BA542B">
        <w:rPr>
          <w:rFonts w:ascii="OpenDyslexic" w:eastAsia="Arial" w:hAnsi="OpenDyslexic" w:cs="Arial"/>
          <w:sz w:val="20"/>
          <w:szCs w:val="20"/>
        </w:rPr>
        <w:t>. This would generally include evidence of improvement through repeated cycles of trialling and testing. during the design, development and testing process.</w:t>
      </w:r>
    </w:p>
    <w:p w:rsidR="00173E7C" w:rsidRPr="007A0EF6" w:rsidRDefault="00173E7C" w:rsidP="00173E7C">
      <w:pPr>
        <w:pStyle w:val="ListParagraph"/>
        <w:numPr>
          <w:ilvl w:val="0"/>
          <w:numId w:val="1"/>
        </w:numPr>
        <w:spacing w:before="80" w:after="80"/>
        <w:ind w:left="357" w:hanging="357"/>
        <w:rPr>
          <w:rFonts w:ascii="OpenDyslexic" w:eastAsia="Arial" w:hAnsi="OpenDyslexic" w:cs="Arial"/>
          <w:color w:val="auto"/>
          <w:sz w:val="20"/>
          <w:szCs w:val="20"/>
        </w:rPr>
      </w:pPr>
      <w:r w:rsidRPr="007A0EF6">
        <w:rPr>
          <w:rFonts w:ascii="OpenDyslexic" w:eastAsia="Arial" w:hAnsi="OpenDyslexic" w:cs="Arial"/>
          <w:b/>
          <w:color w:val="auto"/>
          <w:sz w:val="20"/>
          <w:szCs w:val="20"/>
        </w:rPr>
        <w:t>Examples of trialling and testing throughout the process include:</w:t>
      </w:r>
      <w:r w:rsidRPr="007A0EF6">
        <w:rPr>
          <w:rFonts w:ascii="OpenDyslexic" w:eastAsia="Arial" w:hAnsi="OpenDyslexic" w:cs="Arial"/>
          <w:color w:val="auto"/>
          <w:sz w:val="20"/>
          <w:szCs w:val="20"/>
        </w:rPr>
        <w:t xml:space="preserve"> </w:t>
      </w:r>
    </w:p>
    <w:p w:rsidR="00173E7C" w:rsidRPr="007A0EF6" w:rsidRDefault="00173E7C" w:rsidP="00173E7C">
      <w:pPr>
        <w:pStyle w:val="ListParagraph"/>
        <w:numPr>
          <w:ilvl w:val="1"/>
          <w:numId w:val="3"/>
        </w:numPr>
        <w:spacing w:before="80" w:after="80"/>
        <w:ind w:left="714" w:hanging="357"/>
        <w:rPr>
          <w:rFonts w:ascii="OpenDyslexic" w:eastAsia="Arial" w:hAnsi="OpenDyslexic" w:cs="Arial"/>
          <w:color w:val="auto"/>
          <w:sz w:val="20"/>
          <w:szCs w:val="20"/>
        </w:rPr>
      </w:pPr>
      <w:r w:rsidRPr="007A0EF6">
        <w:rPr>
          <w:rFonts w:ascii="OpenDyslexic" w:eastAsia="Arial" w:hAnsi="OpenDyslexic" w:cs="Arial"/>
          <w:color w:val="auto"/>
          <w:sz w:val="20"/>
          <w:szCs w:val="20"/>
        </w:rPr>
        <w:t>trialling font and colour combinations</w:t>
      </w:r>
    </w:p>
    <w:p w:rsidR="00173E7C" w:rsidRPr="007A0EF6" w:rsidRDefault="00173E7C" w:rsidP="00173E7C">
      <w:pPr>
        <w:pStyle w:val="ListParagraph"/>
        <w:numPr>
          <w:ilvl w:val="1"/>
          <w:numId w:val="3"/>
        </w:numPr>
        <w:spacing w:before="80" w:after="80"/>
        <w:ind w:left="714" w:hanging="357"/>
        <w:rPr>
          <w:rFonts w:ascii="OpenDyslexic" w:eastAsia="Arial" w:hAnsi="OpenDyslexic" w:cs="Arial"/>
          <w:color w:val="auto"/>
          <w:sz w:val="20"/>
          <w:szCs w:val="20"/>
        </w:rPr>
      </w:pPr>
      <w:r w:rsidRPr="007A0EF6">
        <w:rPr>
          <w:rFonts w:ascii="OpenDyslexic" w:eastAsia="Arial" w:hAnsi="OpenDyslexic" w:cs="Arial"/>
          <w:color w:val="auto"/>
          <w:sz w:val="20"/>
          <w:szCs w:val="20"/>
        </w:rPr>
        <w:t>trialling various layouts for text and images</w:t>
      </w:r>
    </w:p>
    <w:p w:rsidR="00173E7C" w:rsidRPr="007A0EF6" w:rsidRDefault="00173E7C" w:rsidP="00173E7C">
      <w:pPr>
        <w:pStyle w:val="ListParagraph"/>
        <w:numPr>
          <w:ilvl w:val="1"/>
          <w:numId w:val="3"/>
        </w:numPr>
        <w:spacing w:before="80" w:after="80"/>
        <w:ind w:left="714" w:hanging="357"/>
        <w:rPr>
          <w:rFonts w:ascii="OpenDyslexic" w:eastAsia="Arial" w:hAnsi="OpenDyslexic" w:cs="Arial"/>
          <w:color w:val="auto"/>
          <w:sz w:val="20"/>
          <w:szCs w:val="20"/>
        </w:rPr>
      </w:pPr>
      <w:r w:rsidRPr="007A0EF6">
        <w:rPr>
          <w:rFonts w:ascii="OpenDyslexic" w:eastAsia="Arial" w:hAnsi="OpenDyslexic" w:cs="Arial"/>
          <w:color w:val="auto"/>
          <w:sz w:val="20"/>
          <w:szCs w:val="20"/>
        </w:rPr>
        <w:t>testing that assets</w:t>
      </w:r>
      <w:r w:rsidR="007A0EF6">
        <w:rPr>
          <w:rFonts w:ascii="OpenDyslexic" w:eastAsia="Arial" w:hAnsi="OpenDyslexic" w:cs="Arial"/>
          <w:color w:val="auto"/>
          <w:sz w:val="20"/>
          <w:szCs w:val="20"/>
        </w:rPr>
        <w:t xml:space="preserve"> and pages</w:t>
      </w:r>
      <w:r w:rsidRPr="007A0EF6">
        <w:rPr>
          <w:rFonts w:ascii="OpenDyslexic" w:eastAsia="Arial" w:hAnsi="OpenDyslexic" w:cs="Arial"/>
          <w:color w:val="auto"/>
          <w:sz w:val="20"/>
          <w:szCs w:val="20"/>
        </w:rPr>
        <w:t xml:space="preserve"> are linked correctly</w:t>
      </w:r>
    </w:p>
    <w:p w:rsidR="00173E7C" w:rsidRPr="007A0EF6" w:rsidRDefault="00173E7C" w:rsidP="00173E7C">
      <w:pPr>
        <w:pStyle w:val="ListParagraph"/>
        <w:numPr>
          <w:ilvl w:val="1"/>
          <w:numId w:val="3"/>
        </w:numPr>
        <w:spacing w:before="80" w:after="80"/>
        <w:ind w:left="714" w:hanging="357"/>
        <w:rPr>
          <w:rFonts w:ascii="OpenDyslexic" w:eastAsia="Arial" w:hAnsi="OpenDyslexic" w:cs="Arial"/>
          <w:color w:val="auto"/>
          <w:sz w:val="20"/>
          <w:szCs w:val="20"/>
        </w:rPr>
      </w:pPr>
      <w:r w:rsidRPr="007A0EF6">
        <w:rPr>
          <w:rFonts w:ascii="OpenDyslexic" w:eastAsia="Arial" w:hAnsi="OpenDyslexic" w:cs="Arial"/>
          <w:color w:val="auto"/>
          <w:sz w:val="20"/>
          <w:szCs w:val="20"/>
        </w:rPr>
        <w:t>testing for consistency of layout and styles</w:t>
      </w:r>
    </w:p>
    <w:p w:rsidR="00173E7C" w:rsidRPr="007A0EF6" w:rsidRDefault="007A0EF6" w:rsidP="00173E7C">
      <w:pPr>
        <w:pStyle w:val="ListParagraph"/>
        <w:numPr>
          <w:ilvl w:val="1"/>
          <w:numId w:val="3"/>
        </w:numPr>
        <w:spacing w:before="80" w:after="80"/>
        <w:ind w:left="714" w:hanging="357"/>
        <w:contextualSpacing w:val="0"/>
        <w:rPr>
          <w:rFonts w:ascii="OpenDyslexic" w:eastAsia="Arial" w:hAnsi="OpenDyslexic" w:cs="Arial"/>
          <w:color w:val="auto"/>
          <w:sz w:val="20"/>
          <w:szCs w:val="20"/>
        </w:rPr>
      </w:pPr>
      <w:r w:rsidRPr="007A0EF6">
        <w:rPr>
          <w:rFonts w:ascii="OpenDyslexic" w:eastAsia="Arial" w:hAnsi="OpenDyslexic" w:cs="Arial"/>
          <w:color w:val="auto"/>
          <w:sz w:val="20"/>
          <w:szCs w:val="20"/>
        </w:rPr>
        <w:t>testing the website</w:t>
      </w:r>
      <w:r w:rsidR="00173E7C" w:rsidRPr="007A0EF6">
        <w:rPr>
          <w:rFonts w:ascii="OpenDyslexic" w:eastAsia="Arial" w:hAnsi="OpenDyslexic" w:cs="Arial"/>
          <w:color w:val="auto"/>
          <w:sz w:val="20"/>
          <w:szCs w:val="20"/>
        </w:rPr>
        <w:t xml:space="preserve"> with potential end users.  This could include proof reading or specific feedback regarding the design, usability and readability. </w:t>
      </w:r>
    </w:p>
    <w:p w:rsidR="00173E7C" w:rsidRPr="00BA542B" w:rsidRDefault="00173E7C" w:rsidP="004C79E5">
      <w:pPr>
        <w:pStyle w:val="ListParagraph"/>
        <w:numPr>
          <w:ilvl w:val="0"/>
          <w:numId w:val="1"/>
        </w:numPr>
        <w:spacing w:before="80" w:after="80"/>
        <w:ind w:left="357" w:hanging="357"/>
        <w:contextualSpacing w:val="0"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 xml:space="preserve">If you have made changes to your </w:t>
      </w:r>
      <w:r w:rsidR="004C79E5">
        <w:rPr>
          <w:rFonts w:ascii="OpenDyslexic" w:eastAsia="Arial" w:hAnsi="OpenDyslexic" w:cs="Arial"/>
          <w:sz w:val="20"/>
          <w:szCs w:val="20"/>
        </w:rPr>
        <w:t>website</w:t>
      </w:r>
      <w:r w:rsidRPr="00BA542B">
        <w:rPr>
          <w:rFonts w:ascii="OpenDyslexic" w:eastAsia="Arial" w:hAnsi="OpenDyslexic" w:cs="Arial"/>
          <w:sz w:val="20"/>
          <w:szCs w:val="20"/>
        </w:rPr>
        <w:t xml:space="preserve"> based on trialling and testing, document what has been changed.  Provide before/after screenshots</w:t>
      </w:r>
      <w:r w:rsidR="004C79E5">
        <w:rPr>
          <w:rFonts w:ascii="OpenDyslexic" w:eastAsia="Arial" w:hAnsi="OpenDyslexic" w:cs="Arial"/>
          <w:sz w:val="20"/>
          <w:szCs w:val="20"/>
        </w:rPr>
        <w:t xml:space="preserve"> (of the code and visual display)</w:t>
      </w:r>
      <w:r w:rsidRPr="00BA542B">
        <w:rPr>
          <w:rFonts w:ascii="OpenDyslexic" w:eastAsia="Arial" w:hAnsi="OpenDyslexic" w:cs="Arial"/>
          <w:sz w:val="20"/>
          <w:szCs w:val="20"/>
        </w:rPr>
        <w:t xml:space="preserve"> to show how the </w:t>
      </w:r>
      <w:r w:rsidR="004C79E5">
        <w:rPr>
          <w:rFonts w:ascii="OpenDyslexic" w:eastAsia="Arial" w:hAnsi="OpenDyslexic" w:cs="Arial"/>
          <w:sz w:val="20"/>
          <w:szCs w:val="20"/>
        </w:rPr>
        <w:t>website</w:t>
      </w:r>
      <w:r w:rsidRPr="00BA542B">
        <w:rPr>
          <w:rFonts w:ascii="OpenDyslexic" w:eastAsia="Arial" w:hAnsi="OpenDyslexic" w:cs="Arial"/>
          <w:sz w:val="20"/>
          <w:szCs w:val="20"/>
        </w:rPr>
        <w:t xml:space="preserve"> has been improved and save succ</w:t>
      </w:r>
      <w:r w:rsidR="004C79E5">
        <w:rPr>
          <w:rFonts w:ascii="OpenDyslexic" w:eastAsia="Arial" w:hAnsi="OpenDyslexic" w:cs="Arial"/>
          <w:sz w:val="20"/>
          <w:szCs w:val="20"/>
        </w:rPr>
        <w:t xml:space="preserve">essive versions of your website, also what questions did you ask people to get the feedback you got? Do not forget to </w:t>
      </w:r>
      <w:r w:rsidR="004C79E5">
        <w:rPr>
          <w:rFonts w:ascii="OpenDyslexic" w:hAnsi="OpenDyslexic" w:cs="Arial"/>
          <w:sz w:val="20"/>
          <w:szCs w:val="20"/>
        </w:rPr>
        <w:t>annotate this</w:t>
      </w:r>
      <w:r w:rsidRPr="00BA542B">
        <w:rPr>
          <w:rFonts w:ascii="OpenDyslexic" w:hAnsi="OpenDyslexic" w:cs="Arial"/>
          <w:sz w:val="20"/>
          <w:szCs w:val="20"/>
        </w:rPr>
        <w:t xml:space="preserve">. </w:t>
      </w:r>
      <w:r w:rsidR="004C79E5">
        <w:rPr>
          <w:rFonts w:ascii="OpenDyslexic" w:hAnsi="OpenDyslexic" w:cs="Arial"/>
          <w:sz w:val="20"/>
          <w:szCs w:val="20"/>
        </w:rPr>
        <w:br/>
      </w:r>
    </w:p>
    <w:p w:rsidR="00173E7C" w:rsidRPr="00BA542B" w:rsidRDefault="00173E7C" w:rsidP="00173E7C">
      <w:pPr>
        <w:pStyle w:val="ListParagraph"/>
        <w:numPr>
          <w:ilvl w:val="0"/>
          <w:numId w:val="1"/>
        </w:numPr>
        <w:spacing w:before="80" w:after="80"/>
        <w:ind w:left="357" w:hanging="357"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>Ensure any implications that have been considered are explained and addressed.  This could include an explanation of why:</w:t>
      </w:r>
    </w:p>
    <w:p w:rsidR="00173E7C" w:rsidRPr="00BA542B" w:rsidRDefault="00173E7C" w:rsidP="00173E7C">
      <w:pPr>
        <w:pStyle w:val="ListParagraph"/>
        <w:numPr>
          <w:ilvl w:val="1"/>
          <w:numId w:val="3"/>
        </w:numPr>
        <w:spacing w:before="80" w:after="80"/>
        <w:ind w:left="714" w:hanging="357"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>social/cultural acceptability is important</w:t>
      </w:r>
    </w:p>
    <w:p w:rsidR="00173E7C" w:rsidRPr="00BA542B" w:rsidRDefault="00173E7C" w:rsidP="00173E7C">
      <w:pPr>
        <w:pStyle w:val="ListParagraph"/>
        <w:numPr>
          <w:ilvl w:val="1"/>
          <w:numId w:val="3"/>
        </w:numPr>
        <w:spacing w:before="80" w:after="80"/>
        <w:ind w:left="714" w:hanging="357"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>legal, ethical and intellectual property obligations need to be met</w:t>
      </w:r>
    </w:p>
    <w:p w:rsidR="00173E7C" w:rsidRPr="00BA542B" w:rsidRDefault="00173E7C" w:rsidP="00173E7C">
      <w:pPr>
        <w:pStyle w:val="ListParagraph"/>
        <w:numPr>
          <w:ilvl w:val="1"/>
          <w:numId w:val="3"/>
        </w:numPr>
        <w:spacing w:before="80" w:after="80"/>
        <w:ind w:left="714" w:hanging="357"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 xml:space="preserve">accessibility, and usability are important to end users </w:t>
      </w:r>
    </w:p>
    <w:p w:rsidR="00173E7C" w:rsidRPr="00BA542B" w:rsidRDefault="00173E7C" w:rsidP="00173E7C">
      <w:pPr>
        <w:pStyle w:val="ListParagraph"/>
        <w:numPr>
          <w:ilvl w:val="1"/>
          <w:numId w:val="3"/>
        </w:numPr>
        <w:spacing w:before="80" w:after="80"/>
        <w:ind w:left="714" w:hanging="357"/>
        <w:contextualSpacing w:val="0"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>sustainability and future proof is required</w:t>
      </w:r>
    </w:p>
    <w:p w:rsidR="00173E7C" w:rsidRPr="00BA542B" w:rsidRDefault="00173E7C" w:rsidP="00173E7C">
      <w:pPr>
        <w:spacing w:line="276" w:lineRule="auto"/>
        <w:ind w:left="360"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>and showing how your outcome meets these.</w:t>
      </w:r>
    </w:p>
    <w:p w:rsidR="00AA347C" w:rsidRPr="00BA542B" w:rsidRDefault="00AA347C" w:rsidP="00AA347C">
      <w:pPr>
        <w:rPr>
          <w:rFonts w:ascii="OpenDyslexic" w:hAnsi="OpenDyslexic"/>
          <w:sz w:val="20"/>
          <w:szCs w:val="20"/>
        </w:rPr>
      </w:pPr>
    </w:p>
    <w:p w:rsidR="007A0EF6" w:rsidRPr="00BA542B" w:rsidRDefault="007A0EF6" w:rsidP="007A0EF6">
      <w:pPr>
        <w:rPr>
          <w:rFonts w:ascii="OpenDyslexic" w:hAnsi="OpenDyslexic" w:cs="Arial"/>
          <w:sz w:val="20"/>
          <w:szCs w:val="20"/>
        </w:rPr>
      </w:pPr>
      <w:r w:rsidRPr="00BA542B">
        <w:rPr>
          <w:rFonts w:ascii="OpenDyslexic" w:hAnsi="OpenDyslexic" w:cs="Arial"/>
          <w:sz w:val="20"/>
          <w:szCs w:val="20"/>
        </w:rPr>
        <w:t>Examples of relevant implications include:</w:t>
      </w:r>
    </w:p>
    <w:tbl>
      <w:tblPr>
        <w:tblStyle w:val="TableGrid"/>
        <w:tblW w:w="7508" w:type="dxa"/>
        <w:tblInd w:w="567" w:type="dxa"/>
        <w:tblLook w:val="04A0" w:firstRow="1" w:lastRow="0" w:firstColumn="1" w:lastColumn="0" w:noHBand="0" w:noVBand="1"/>
      </w:tblPr>
      <w:tblGrid>
        <w:gridCol w:w="1838"/>
        <w:gridCol w:w="1843"/>
        <w:gridCol w:w="3827"/>
      </w:tblGrid>
      <w:tr w:rsidR="007A0EF6" w:rsidRPr="00BA542B" w:rsidTr="007753D1">
        <w:tc>
          <w:tcPr>
            <w:tcW w:w="1838" w:type="dxa"/>
          </w:tcPr>
          <w:p w:rsidR="007A0EF6" w:rsidRPr="00BA542B" w:rsidRDefault="007A0EF6" w:rsidP="007753D1">
            <w:pPr>
              <w:rPr>
                <w:rFonts w:ascii="OpenDyslexic" w:hAnsi="OpenDyslexic" w:cs="Arial"/>
                <w:sz w:val="20"/>
                <w:szCs w:val="20"/>
              </w:rPr>
            </w:pPr>
            <w:r w:rsidRPr="00BA542B">
              <w:rPr>
                <w:rFonts w:ascii="OpenDyslexic" w:hAnsi="OpenDyslexic" w:cs="Arial"/>
                <w:sz w:val="20"/>
                <w:szCs w:val="20"/>
              </w:rPr>
              <w:t>Social</w:t>
            </w:r>
          </w:p>
        </w:tc>
        <w:tc>
          <w:tcPr>
            <w:tcW w:w="1843" w:type="dxa"/>
          </w:tcPr>
          <w:p w:rsidR="007A0EF6" w:rsidRPr="00BA542B" w:rsidRDefault="007A0EF6" w:rsidP="007753D1">
            <w:pPr>
              <w:rPr>
                <w:rFonts w:ascii="OpenDyslexic" w:hAnsi="OpenDyslexic" w:cs="Arial"/>
                <w:sz w:val="20"/>
                <w:szCs w:val="20"/>
              </w:rPr>
            </w:pPr>
            <w:r w:rsidRPr="00BA542B">
              <w:rPr>
                <w:rFonts w:ascii="OpenDyslexic" w:hAnsi="OpenDyslexic" w:cs="Arial"/>
                <w:sz w:val="20"/>
                <w:szCs w:val="20"/>
              </w:rPr>
              <w:t>Cultural</w:t>
            </w:r>
          </w:p>
        </w:tc>
        <w:tc>
          <w:tcPr>
            <w:tcW w:w="3827" w:type="dxa"/>
          </w:tcPr>
          <w:p w:rsidR="007A0EF6" w:rsidRPr="00BA542B" w:rsidRDefault="007A0EF6" w:rsidP="007753D1">
            <w:pPr>
              <w:rPr>
                <w:rFonts w:ascii="OpenDyslexic" w:hAnsi="OpenDyslexic" w:cs="Arial"/>
                <w:sz w:val="20"/>
                <w:szCs w:val="20"/>
              </w:rPr>
            </w:pPr>
            <w:r w:rsidRPr="00BA542B">
              <w:rPr>
                <w:rFonts w:ascii="OpenDyslexic" w:hAnsi="OpenDyslexic" w:cs="Arial"/>
                <w:sz w:val="20"/>
                <w:szCs w:val="20"/>
              </w:rPr>
              <w:t>End-user Considerations</w:t>
            </w:r>
          </w:p>
        </w:tc>
      </w:tr>
      <w:tr w:rsidR="007A0EF6" w:rsidRPr="00BA542B" w:rsidTr="007753D1">
        <w:tc>
          <w:tcPr>
            <w:tcW w:w="1838" w:type="dxa"/>
          </w:tcPr>
          <w:p w:rsidR="007A0EF6" w:rsidRPr="00BA542B" w:rsidRDefault="007A0EF6" w:rsidP="007753D1">
            <w:pPr>
              <w:rPr>
                <w:rFonts w:ascii="OpenDyslexic" w:hAnsi="OpenDyslexic" w:cs="Arial"/>
                <w:sz w:val="20"/>
                <w:szCs w:val="20"/>
              </w:rPr>
            </w:pPr>
            <w:r w:rsidRPr="00BA542B">
              <w:rPr>
                <w:rFonts w:ascii="OpenDyslexic" w:hAnsi="OpenDyslexic" w:cs="Arial"/>
                <w:sz w:val="20"/>
                <w:szCs w:val="20"/>
              </w:rPr>
              <w:t>Legal, Ethical</w:t>
            </w:r>
          </w:p>
        </w:tc>
        <w:tc>
          <w:tcPr>
            <w:tcW w:w="1843" w:type="dxa"/>
          </w:tcPr>
          <w:p w:rsidR="007A0EF6" w:rsidRPr="00BA542B" w:rsidRDefault="007A0EF6" w:rsidP="007753D1">
            <w:pPr>
              <w:rPr>
                <w:rFonts w:ascii="OpenDyslexic" w:hAnsi="OpenDyslexic" w:cs="Arial"/>
                <w:sz w:val="20"/>
                <w:szCs w:val="20"/>
              </w:rPr>
            </w:pPr>
            <w:r w:rsidRPr="00BA542B">
              <w:rPr>
                <w:rFonts w:ascii="OpenDyslexic" w:hAnsi="OpenDyslexic" w:cs="Arial"/>
                <w:sz w:val="20"/>
                <w:szCs w:val="20"/>
              </w:rPr>
              <w:t>Privacy</w:t>
            </w:r>
          </w:p>
        </w:tc>
        <w:tc>
          <w:tcPr>
            <w:tcW w:w="3827" w:type="dxa"/>
          </w:tcPr>
          <w:p w:rsidR="007A0EF6" w:rsidRPr="00BA542B" w:rsidRDefault="007A0EF6" w:rsidP="007753D1">
            <w:pPr>
              <w:rPr>
                <w:rFonts w:ascii="OpenDyslexic" w:hAnsi="OpenDyslexic" w:cs="Arial"/>
                <w:sz w:val="20"/>
                <w:szCs w:val="20"/>
              </w:rPr>
            </w:pPr>
            <w:r w:rsidRPr="00BA542B">
              <w:rPr>
                <w:rFonts w:ascii="OpenDyslexic" w:hAnsi="OpenDyslexic" w:cs="Arial"/>
                <w:sz w:val="20"/>
                <w:szCs w:val="20"/>
              </w:rPr>
              <w:t>Intellectual Property</w:t>
            </w:r>
          </w:p>
        </w:tc>
      </w:tr>
      <w:tr w:rsidR="007A0EF6" w:rsidRPr="00BA542B" w:rsidTr="007753D1">
        <w:tc>
          <w:tcPr>
            <w:tcW w:w="1838" w:type="dxa"/>
          </w:tcPr>
          <w:p w:rsidR="007A0EF6" w:rsidRPr="00BA542B" w:rsidRDefault="007A0EF6" w:rsidP="007753D1">
            <w:pPr>
              <w:rPr>
                <w:rFonts w:ascii="OpenDyslexic" w:hAnsi="OpenDyslexic" w:cs="Arial"/>
                <w:sz w:val="20"/>
                <w:szCs w:val="20"/>
              </w:rPr>
            </w:pPr>
            <w:r w:rsidRPr="00BA542B">
              <w:rPr>
                <w:rFonts w:ascii="OpenDyslexic" w:hAnsi="OpenDyslexic" w:cs="Arial"/>
                <w:sz w:val="20"/>
                <w:szCs w:val="20"/>
              </w:rPr>
              <w:t>Accessibility</w:t>
            </w:r>
          </w:p>
        </w:tc>
        <w:tc>
          <w:tcPr>
            <w:tcW w:w="1843" w:type="dxa"/>
          </w:tcPr>
          <w:p w:rsidR="007A0EF6" w:rsidRPr="00BA542B" w:rsidRDefault="007A0EF6" w:rsidP="007753D1">
            <w:pPr>
              <w:rPr>
                <w:rFonts w:ascii="OpenDyslexic" w:hAnsi="OpenDyslexic" w:cs="Arial"/>
                <w:sz w:val="20"/>
                <w:szCs w:val="20"/>
              </w:rPr>
            </w:pPr>
            <w:r w:rsidRPr="00BA542B">
              <w:rPr>
                <w:rFonts w:ascii="OpenDyslexic" w:hAnsi="OpenDyslexic" w:cs="Arial"/>
                <w:sz w:val="20"/>
                <w:szCs w:val="20"/>
              </w:rPr>
              <w:t>Functionality</w:t>
            </w:r>
          </w:p>
        </w:tc>
        <w:tc>
          <w:tcPr>
            <w:tcW w:w="3827" w:type="dxa"/>
          </w:tcPr>
          <w:p w:rsidR="007A0EF6" w:rsidRPr="00BA542B" w:rsidRDefault="007A0EF6" w:rsidP="007753D1">
            <w:pPr>
              <w:rPr>
                <w:rFonts w:ascii="OpenDyslexic" w:hAnsi="OpenDyslexic" w:cs="Arial"/>
                <w:sz w:val="20"/>
                <w:szCs w:val="20"/>
              </w:rPr>
            </w:pPr>
            <w:r w:rsidRPr="00BA542B">
              <w:rPr>
                <w:rFonts w:ascii="OpenDyslexic" w:hAnsi="OpenDyslexic" w:cs="Arial"/>
                <w:sz w:val="20"/>
                <w:szCs w:val="20"/>
              </w:rPr>
              <w:t>Sustainability and Future Proofing</w:t>
            </w:r>
          </w:p>
        </w:tc>
      </w:tr>
      <w:tr w:rsidR="007A0EF6" w:rsidRPr="00BA542B" w:rsidTr="007753D1">
        <w:tc>
          <w:tcPr>
            <w:tcW w:w="1838" w:type="dxa"/>
          </w:tcPr>
          <w:p w:rsidR="007A0EF6" w:rsidRPr="00BA542B" w:rsidRDefault="007A0EF6" w:rsidP="007753D1">
            <w:pPr>
              <w:rPr>
                <w:rFonts w:ascii="OpenDyslexic" w:hAnsi="OpenDyslexic" w:cs="Arial"/>
                <w:sz w:val="20"/>
                <w:szCs w:val="20"/>
              </w:rPr>
            </w:pPr>
            <w:r w:rsidRPr="00BA542B">
              <w:rPr>
                <w:rFonts w:ascii="OpenDyslexic" w:hAnsi="OpenDyslexic" w:cs="Arial"/>
                <w:sz w:val="20"/>
                <w:szCs w:val="20"/>
              </w:rPr>
              <w:t>Aesthetics</w:t>
            </w:r>
          </w:p>
        </w:tc>
        <w:tc>
          <w:tcPr>
            <w:tcW w:w="1843" w:type="dxa"/>
          </w:tcPr>
          <w:p w:rsidR="007A0EF6" w:rsidRPr="00BA542B" w:rsidRDefault="007A0EF6" w:rsidP="007753D1">
            <w:pPr>
              <w:rPr>
                <w:rFonts w:ascii="OpenDyslexic" w:hAnsi="OpenDyslexic" w:cs="Arial"/>
                <w:sz w:val="20"/>
                <w:szCs w:val="20"/>
              </w:rPr>
            </w:pPr>
            <w:r w:rsidRPr="00BA542B">
              <w:rPr>
                <w:rFonts w:ascii="OpenDyslexic" w:hAnsi="OpenDyslexic" w:cs="Arial"/>
                <w:sz w:val="20"/>
                <w:szCs w:val="20"/>
              </w:rPr>
              <w:t>Usability</w:t>
            </w:r>
          </w:p>
        </w:tc>
        <w:tc>
          <w:tcPr>
            <w:tcW w:w="3827" w:type="dxa"/>
          </w:tcPr>
          <w:p w:rsidR="007A0EF6" w:rsidRPr="00BA542B" w:rsidRDefault="007A0EF6" w:rsidP="007753D1">
            <w:pPr>
              <w:rPr>
                <w:rFonts w:ascii="OpenDyslexic" w:hAnsi="OpenDyslexic" w:cs="Arial"/>
                <w:sz w:val="20"/>
                <w:szCs w:val="20"/>
              </w:rPr>
            </w:pPr>
            <w:r w:rsidRPr="00BA542B">
              <w:rPr>
                <w:rFonts w:ascii="OpenDyslexic" w:hAnsi="OpenDyslexic" w:cs="Arial"/>
                <w:sz w:val="20"/>
                <w:szCs w:val="20"/>
              </w:rPr>
              <w:t>Health and Safety</w:t>
            </w:r>
          </w:p>
        </w:tc>
      </w:tr>
    </w:tbl>
    <w:p w:rsidR="007A0EF6" w:rsidRPr="00BA542B" w:rsidRDefault="007A0EF6" w:rsidP="007A0EF6">
      <w:pPr>
        <w:rPr>
          <w:rFonts w:ascii="OpenDyslexic" w:eastAsia="Arial" w:hAnsi="OpenDyslexic" w:cs="Arial"/>
          <w:sz w:val="20"/>
          <w:szCs w:val="20"/>
        </w:rPr>
      </w:pPr>
      <w:bookmarkStart w:id="0" w:name="_r6l26zey9tru" w:colFirst="0" w:colLast="0"/>
      <w:bookmarkEnd w:id="0"/>
      <w:r w:rsidRPr="00BA542B">
        <w:rPr>
          <w:rFonts w:ascii="OpenDyslexic" w:eastAsia="Arial" w:hAnsi="OpenDyslexic" w:cs="Arial"/>
          <w:sz w:val="20"/>
          <w:szCs w:val="20"/>
        </w:rPr>
        <w:lastRenderedPageBreak/>
        <w:t>Examples of</w:t>
      </w:r>
      <w:r w:rsidRPr="00BA542B">
        <w:rPr>
          <w:rFonts w:ascii="OpenDyslexic" w:eastAsia="Arial" w:hAnsi="OpenDyslexic" w:cs="Arial"/>
          <w:i/>
          <w:sz w:val="20"/>
          <w:szCs w:val="20"/>
        </w:rPr>
        <w:t xml:space="preserve"> advanced techniques</w:t>
      </w:r>
      <w:r w:rsidRPr="00BA542B">
        <w:rPr>
          <w:rFonts w:ascii="OpenDyslexic" w:eastAsia="Arial" w:hAnsi="OpenDyslexic" w:cs="Arial"/>
          <w:sz w:val="20"/>
          <w:szCs w:val="20"/>
        </w:rPr>
        <w:t xml:space="preserve"> include:</w:t>
      </w:r>
    </w:p>
    <w:p w:rsidR="007A0EF6" w:rsidRPr="00BA542B" w:rsidRDefault="007A0EF6" w:rsidP="007A0EF6">
      <w:pPr>
        <w:numPr>
          <w:ilvl w:val="0"/>
          <w:numId w:val="6"/>
        </w:numPr>
        <w:tabs>
          <w:tab w:val="left" w:pos="924"/>
        </w:tabs>
        <w:ind w:left="924" w:hanging="357"/>
        <w:contextualSpacing/>
        <w:rPr>
          <w:rFonts w:ascii="OpenDyslexic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 xml:space="preserve">creating or customising scripts, code or </w:t>
      </w:r>
      <w:proofErr w:type="spellStart"/>
      <w:r w:rsidRPr="00BA542B">
        <w:rPr>
          <w:rFonts w:ascii="OpenDyslexic" w:eastAsia="Arial" w:hAnsi="OpenDyslexic" w:cs="Arial"/>
          <w:sz w:val="20"/>
          <w:szCs w:val="20"/>
        </w:rPr>
        <w:t>presets</w:t>
      </w:r>
      <w:proofErr w:type="spellEnd"/>
    </w:p>
    <w:p w:rsidR="007A0EF6" w:rsidRPr="00BA542B" w:rsidRDefault="007A0EF6" w:rsidP="007A0EF6">
      <w:pPr>
        <w:numPr>
          <w:ilvl w:val="0"/>
          <w:numId w:val="6"/>
        </w:numPr>
        <w:tabs>
          <w:tab w:val="left" w:pos="924"/>
        </w:tabs>
        <w:ind w:left="924" w:hanging="357"/>
        <w:contextualSpacing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>using a combination of steps to manipulate or enhance elements</w:t>
      </w:r>
    </w:p>
    <w:p w:rsidR="007A0EF6" w:rsidRPr="00BA542B" w:rsidRDefault="007A0EF6" w:rsidP="007A0EF6">
      <w:pPr>
        <w:numPr>
          <w:ilvl w:val="0"/>
          <w:numId w:val="6"/>
        </w:numPr>
        <w:tabs>
          <w:tab w:val="left" w:pos="924"/>
        </w:tabs>
        <w:ind w:left="924" w:hanging="357"/>
        <w:contextualSpacing/>
        <w:rPr>
          <w:rFonts w:ascii="OpenDyslexic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>using a third-party library</w:t>
      </w:r>
    </w:p>
    <w:p w:rsidR="007A0EF6" w:rsidRPr="00BA542B" w:rsidRDefault="007A0EF6" w:rsidP="007A0EF6">
      <w:pPr>
        <w:numPr>
          <w:ilvl w:val="0"/>
          <w:numId w:val="6"/>
        </w:numPr>
        <w:tabs>
          <w:tab w:val="left" w:pos="924"/>
        </w:tabs>
        <w:ind w:left="924" w:hanging="357"/>
        <w:contextualSpacing/>
        <w:rPr>
          <w:rFonts w:ascii="OpenDyslexic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>using composite effects.</w:t>
      </w:r>
      <w:r w:rsidRPr="00BA542B">
        <w:rPr>
          <w:rFonts w:ascii="OpenDyslexic" w:eastAsia="Arial" w:hAnsi="OpenDyslexic" w:cs="Arial"/>
          <w:sz w:val="20"/>
          <w:szCs w:val="20"/>
        </w:rPr>
        <w:br/>
      </w:r>
      <w:bookmarkStart w:id="1" w:name="_GoBack"/>
      <w:bookmarkEnd w:id="1"/>
    </w:p>
    <w:p w:rsidR="007A0EF6" w:rsidRPr="00BA542B" w:rsidRDefault="007A0EF6" w:rsidP="007A0EF6">
      <w:pPr>
        <w:rPr>
          <w:rFonts w:ascii="OpenDyslexic" w:eastAsia="Arial" w:hAnsi="OpenDyslexic" w:cs="Arial"/>
          <w:sz w:val="20"/>
          <w:szCs w:val="20"/>
        </w:rPr>
      </w:pPr>
      <w:bookmarkStart w:id="2" w:name="_yupkzn1r3rvu" w:colFirst="0" w:colLast="0"/>
      <w:bookmarkEnd w:id="2"/>
      <w:r w:rsidRPr="00BA542B">
        <w:rPr>
          <w:rFonts w:ascii="OpenDyslexic" w:eastAsia="Arial" w:hAnsi="OpenDyslexic" w:cs="Arial"/>
          <w:sz w:val="20"/>
          <w:szCs w:val="20"/>
        </w:rPr>
        <w:t xml:space="preserve">Examples of </w:t>
      </w:r>
      <w:r w:rsidRPr="00BA542B">
        <w:rPr>
          <w:rFonts w:ascii="OpenDyslexic" w:eastAsia="Arial" w:hAnsi="OpenDyslexic" w:cs="Arial"/>
          <w:i/>
          <w:sz w:val="20"/>
          <w:szCs w:val="20"/>
        </w:rPr>
        <w:t xml:space="preserve">efficient tools and techniques </w:t>
      </w:r>
      <w:r w:rsidRPr="00BA542B">
        <w:rPr>
          <w:rFonts w:ascii="OpenDyslexic" w:eastAsia="Arial" w:hAnsi="OpenDyslexic" w:cs="Arial"/>
          <w:sz w:val="20"/>
          <w:szCs w:val="20"/>
        </w:rPr>
        <w:t>include:</w:t>
      </w:r>
    </w:p>
    <w:p w:rsidR="007A0EF6" w:rsidRPr="00BA542B" w:rsidRDefault="007A0EF6" w:rsidP="007A0EF6">
      <w:pPr>
        <w:numPr>
          <w:ilvl w:val="0"/>
          <w:numId w:val="6"/>
        </w:numPr>
        <w:tabs>
          <w:tab w:val="left" w:pos="924"/>
        </w:tabs>
        <w:ind w:left="924" w:hanging="357"/>
        <w:contextualSpacing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 xml:space="preserve">management of assets </w:t>
      </w:r>
    </w:p>
    <w:p w:rsidR="007A0EF6" w:rsidRPr="00BA542B" w:rsidRDefault="007A0EF6" w:rsidP="007A0EF6">
      <w:pPr>
        <w:numPr>
          <w:ilvl w:val="0"/>
          <w:numId w:val="6"/>
        </w:numPr>
        <w:tabs>
          <w:tab w:val="left" w:pos="924"/>
        </w:tabs>
        <w:ind w:left="924" w:hanging="357"/>
        <w:contextualSpacing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>using stylesheets</w:t>
      </w:r>
    </w:p>
    <w:p w:rsidR="007A0EF6" w:rsidRPr="00BA542B" w:rsidRDefault="007A0EF6" w:rsidP="007A0EF6">
      <w:pPr>
        <w:numPr>
          <w:ilvl w:val="0"/>
          <w:numId w:val="6"/>
        </w:numPr>
        <w:tabs>
          <w:tab w:val="left" w:pos="924"/>
        </w:tabs>
        <w:ind w:left="924" w:hanging="357"/>
        <w:contextualSpacing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>master pages or student developed templates</w:t>
      </w:r>
    </w:p>
    <w:p w:rsidR="007A0EF6" w:rsidRPr="00BA542B" w:rsidRDefault="007A0EF6" w:rsidP="007A0EF6">
      <w:pPr>
        <w:numPr>
          <w:ilvl w:val="0"/>
          <w:numId w:val="6"/>
        </w:numPr>
        <w:tabs>
          <w:tab w:val="left" w:pos="924"/>
        </w:tabs>
        <w:ind w:left="924" w:hanging="357"/>
        <w:contextualSpacing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>commenting</w:t>
      </w:r>
    </w:p>
    <w:p w:rsidR="007A0EF6" w:rsidRPr="00BA542B" w:rsidRDefault="007A0EF6" w:rsidP="007A0EF6">
      <w:pPr>
        <w:numPr>
          <w:ilvl w:val="0"/>
          <w:numId w:val="6"/>
        </w:numPr>
        <w:tabs>
          <w:tab w:val="left" w:pos="924"/>
        </w:tabs>
        <w:ind w:left="924" w:hanging="357"/>
        <w:contextualSpacing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>reusing objects, styles and/or frames</w:t>
      </w:r>
    </w:p>
    <w:p w:rsidR="007A0EF6" w:rsidRPr="00BA542B" w:rsidRDefault="007A0EF6" w:rsidP="007A0EF6">
      <w:pPr>
        <w:numPr>
          <w:ilvl w:val="0"/>
          <w:numId w:val="6"/>
        </w:numPr>
        <w:tabs>
          <w:tab w:val="left" w:pos="924"/>
        </w:tabs>
        <w:ind w:left="924" w:hanging="357"/>
        <w:contextualSpacing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>html/</w:t>
      </w:r>
      <w:proofErr w:type="spellStart"/>
      <w:r w:rsidRPr="00BA542B">
        <w:rPr>
          <w:rFonts w:ascii="OpenDyslexic" w:eastAsia="Arial" w:hAnsi="OpenDyslexic" w:cs="Arial"/>
          <w:sz w:val="20"/>
          <w:szCs w:val="20"/>
        </w:rPr>
        <w:t>css</w:t>
      </w:r>
      <w:proofErr w:type="spellEnd"/>
      <w:r w:rsidRPr="00BA542B">
        <w:rPr>
          <w:rFonts w:ascii="OpenDyslexic" w:eastAsia="Arial" w:hAnsi="OpenDyslexic" w:cs="Arial"/>
          <w:sz w:val="20"/>
          <w:szCs w:val="20"/>
        </w:rPr>
        <w:t xml:space="preserve"> validation procedures</w:t>
      </w:r>
    </w:p>
    <w:p w:rsidR="007A0EF6" w:rsidRPr="00BA542B" w:rsidRDefault="007A0EF6" w:rsidP="007A0EF6">
      <w:pPr>
        <w:numPr>
          <w:ilvl w:val="0"/>
          <w:numId w:val="6"/>
        </w:numPr>
        <w:tabs>
          <w:tab w:val="left" w:pos="924"/>
        </w:tabs>
        <w:ind w:left="924" w:hanging="357"/>
        <w:contextualSpacing/>
        <w:rPr>
          <w:rFonts w:ascii="OpenDyslexic" w:eastAsia="Arial" w:hAnsi="OpenDyslexic" w:cs="Arial"/>
          <w:sz w:val="20"/>
          <w:szCs w:val="20"/>
        </w:rPr>
      </w:pPr>
      <w:r w:rsidRPr="00BA542B">
        <w:rPr>
          <w:rFonts w:ascii="OpenDyslexic" w:eastAsia="Arial" w:hAnsi="OpenDyslexic" w:cs="Arial"/>
          <w:sz w:val="20"/>
          <w:szCs w:val="20"/>
        </w:rPr>
        <w:t>optimisation of media assets.</w:t>
      </w:r>
    </w:p>
    <w:p w:rsidR="007A0EF6" w:rsidRDefault="007A0EF6" w:rsidP="007A0EF6">
      <w:pPr>
        <w:rPr>
          <w:rFonts w:ascii="OpenDyslexic" w:eastAsia="Arial" w:hAnsi="OpenDyslexic" w:cs="Arial"/>
          <w:sz w:val="20"/>
          <w:szCs w:val="20"/>
        </w:rPr>
      </w:pPr>
    </w:p>
    <w:p w:rsidR="007A0EF6" w:rsidRDefault="007A0EF6" w:rsidP="007A0EF6">
      <w:pPr>
        <w:rPr>
          <w:rFonts w:ascii="OpenDyslexic" w:hAnsi="OpenDyslexic"/>
          <w:b/>
          <w:sz w:val="20"/>
          <w:szCs w:val="20"/>
        </w:rPr>
      </w:pPr>
      <w:r w:rsidRPr="00011AA6">
        <w:rPr>
          <w:rFonts w:ascii="OpenDyslexic" w:hAnsi="OpenDyslexic"/>
          <w:b/>
          <w:sz w:val="20"/>
          <w:szCs w:val="20"/>
        </w:rPr>
        <w:t>Iterative</w:t>
      </w:r>
      <w:r>
        <w:rPr>
          <w:rFonts w:ascii="OpenDyslexic" w:hAnsi="OpenDyslexic"/>
          <w:b/>
          <w:sz w:val="20"/>
          <w:szCs w:val="20"/>
        </w:rPr>
        <w:t>:</w:t>
      </w:r>
    </w:p>
    <w:p w:rsidR="007A0EF6" w:rsidRPr="00011AA6" w:rsidRDefault="007A0EF6" w:rsidP="007A0EF6">
      <w:pPr>
        <w:ind w:left="360"/>
        <w:rPr>
          <w:rFonts w:ascii="OpenDyslexic" w:hAnsi="OpenDyslexic"/>
          <w:b/>
          <w:sz w:val="20"/>
          <w:szCs w:val="20"/>
        </w:rPr>
      </w:pPr>
      <w:r w:rsidRPr="00BA542B">
        <w:rPr>
          <w:rFonts w:ascii="OpenDyslexic" w:hAnsi="OpenDyslexic"/>
          <w:sz w:val="20"/>
          <w:szCs w:val="20"/>
        </w:rPr>
        <w:t xml:space="preserve">something that can be applied repeatedly, another term for frequentative. </w:t>
      </w:r>
      <w:r w:rsidRPr="0044567A">
        <w:rPr>
          <w:rFonts w:ascii="OpenDyslexic" w:hAnsi="OpenDyslexic"/>
          <w:sz w:val="20"/>
          <w:szCs w:val="20"/>
        </w:rPr>
        <w:t>iterative improvement</w:t>
      </w:r>
      <w:r w:rsidRPr="00BA542B">
        <w:rPr>
          <w:rFonts w:ascii="OpenDyslexic" w:hAnsi="OpenDyslexic"/>
          <w:i/>
          <w:sz w:val="20"/>
          <w:szCs w:val="20"/>
        </w:rPr>
        <w:t xml:space="preserve"> </w:t>
      </w:r>
      <w:r w:rsidRPr="0044567A">
        <w:rPr>
          <w:rFonts w:ascii="OpenDyslexic" w:hAnsi="OpenDyslexic"/>
          <w:sz w:val="20"/>
          <w:szCs w:val="20"/>
        </w:rPr>
        <w:t>- continual improvement or showing progression.</w:t>
      </w:r>
    </w:p>
    <w:p w:rsidR="007A0EF6" w:rsidRDefault="007A0EF6" w:rsidP="00AA347C">
      <w:pPr>
        <w:rPr>
          <w:rFonts w:ascii="OpenDyslexic" w:hAnsi="OpenDyslexic"/>
          <w:sz w:val="20"/>
          <w:szCs w:val="20"/>
        </w:rPr>
      </w:pPr>
    </w:p>
    <w:p w:rsidR="00BA542B" w:rsidRPr="00BA542B" w:rsidRDefault="00BA542B" w:rsidP="00AA347C">
      <w:pPr>
        <w:rPr>
          <w:rFonts w:ascii="OpenDyslexic" w:hAnsi="OpenDyslexic"/>
          <w:sz w:val="20"/>
          <w:szCs w:val="20"/>
        </w:rPr>
      </w:pPr>
      <w:r w:rsidRPr="00BA542B">
        <w:rPr>
          <w:rFonts w:ascii="OpenDyslexic" w:hAnsi="OpenDyslexic"/>
          <w:sz w:val="20"/>
          <w:szCs w:val="20"/>
        </w:rPr>
        <w:t>The font used to display this assignment is</w:t>
      </w:r>
      <w:r>
        <w:rPr>
          <w:rFonts w:ascii="OpenDyslexic" w:hAnsi="OpenDyslexic"/>
          <w:sz w:val="20"/>
          <w:szCs w:val="20"/>
        </w:rPr>
        <w:t xml:space="preserve"> Open Dyslexic and is</w:t>
      </w:r>
      <w:r w:rsidRPr="00BA542B">
        <w:rPr>
          <w:rFonts w:ascii="OpenDyslexic" w:hAnsi="OpenDyslexic"/>
          <w:sz w:val="20"/>
          <w:szCs w:val="20"/>
        </w:rPr>
        <w:t xml:space="preserve"> sourced free from </w:t>
      </w:r>
      <w:hyperlink r:id="rId7" w:history="1">
        <w:r w:rsidRPr="00BA542B">
          <w:rPr>
            <w:rStyle w:val="Hyperlink"/>
          </w:rPr>
          <w:t>https://www.dafont.com/open-dyslexic.font</w:t>
        </w:r>
      </w:hyperlink>
      <w:r>
        <w:rPr>
          <w:rFonts w:ascii="OpenDyslexic" w:hAnsi="OpenDyslexic"/>
          <w:sz w:val="20"/>
          <w:szCs w:val="20"/>
        </w:rPr>
        <w:t xml:space="preserve"> </w:t>
      </w:r>
    </w:p>
    <w:sectPr w:rsidR="00BA542B" w:rsidRPr="00BA542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256" w:rsidRDefault="00297256" w:rsidP="008E2529">
      <w:r>
        <w:separator/>
      </w:r>
    </w:p>
  </w:endnote>
  <w:endnote w:type="continuationSeparator" w:id="0">
    <w:p w:rsidR="00297256" w:rsidRDefault="00297256" w:rsidP="008E2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Dyslexic">
    <w:panose1 w:val="00000500000000000000"/>
    <w:charset w:val="00"/>
    <w:family w:val="modern"/>
    <w:notTrueType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256" w:rsidRDefault="00297256" w:rsidP="008E2529">
      <w:r>
        <w:separator/>
      </w:r>
    </w:p>
  </w:footnote>
  <w:footnote w:type="continuationSeparator" w:id="0">
    <w:p w:rsidR="00297256" w:rsidRDefault="00297256" w:rsidP="008E2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529" w:rsidRDefault="008E2529">
    <w:pPr>
      <w:pStyle w:val="Header"/>
    </w:pPr>
    <w:r>
      <w:t>WBHS – 2019 – Digital Technology – AS 91893 (2.4) – 4 Credits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54769"/>
    <w:multiLevelType w:val="multilevel"/>
    <w:tmpl w:val="75A6D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A6669"/>
    <w:multiLevelType w:val="multilevel"/>
    <w:tmpl w:val="09ECEA9A"/>
    <w:lvl w:ilvl="0">
      <w:start w:val="1"/>
      <w:numFmt w:val="bullet"/>
      <w:lvlText w:val="●"/>
      <w:lvlJc w:val="left"/>
      <w:pPr>
        <w:ind w:left="1746" w:firstLine="138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466" w:firstLine="210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186" w:firstLine="282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06" w:firstLine="354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26" w:firstLine="426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346" w:firstLine="498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066" w:firstLine="570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786" w:firstLine="642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06" w:firstLine="7146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9DE0A95"/>
    <w:multiLevelType w:val="hybridMultilevel"/>
    <w:tmpl w:val="630AF9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432FD"/>
    <w:multiLevelType w:val="multilevel"/>
    <w:tmpl w:val="B9C2EC3A"/>
    <w:lvl w:ilvl="0">
      <w:start w:val="1"/>
      <w:numFmt w:val="decimal"/>
      <w:lvlText w:val="%1"/>
      <w:lvlJc w:val="left"/>
      <w:pPr>
        <w:ind w:left="567" w:firstLine="0"/>
      </w:pPr>
      <w:rPr>
        <w:b w:val="0"/>
        <w:vertAlign w:val="baseline"/>
      </w:rPr>
    </w:lvl>
    <w:lvl w:ilvl="1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4" w15:restartNumberingAfterBreak="0">
    <w:nsid w:val="3C030B52"/>
    <w:multiLevelType w:val="hybridMultilevel"/>
    <w:tmpl w:val="9BFA44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6084B"/>
    <w:multiLevelType w:val="multilevel"/>
    <w:tmpl w:val="8D2068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5DB82E6F"/>
    <w:multiLevelType w:val="hybridMultilevel"/>
    <w:tmpl w:val="3176C3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2B9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23"/>
    <w:rsid w:val="00011AA6"/>
    <w:rsid w:val="000C1255"/>
    <w:rsid w:val="00173E7C"/>
    <w:rsid w:val="001B2595"/>
    <w:rsid w:val="00251A25"/>
    <w:rsid w:val="00297256"/>
    <w:rsid w:val="00401FBA"/>
    <w:rsid w:val="0044567A"/>
    <w:rsid w:val="004C79E5"/>
    <w:rsid w:val="007A0EF6"/>
    <w:rsid w:val="008E2529"/>
    <w:rsid w:val="009F5C33"/>
    <w:rsid w:val="00A02B23"/>
    <w:rsid w:val="00A776F1"/>
    <w:rsid w:val="00AA347C"/>
    <w:rsid w:val="00BA542B"/>
    <w:rsid w:val="00C43435"/>
    <w:rsid w:val="00D9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3084"/>
  <w15:chartTrackingRefBased/>
  <w15:docId w15:val="{9AB7A6DB-1EE7-42BC-9E7D-433C9564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3E7C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E7C"/>
    <w:pPr>
      <w:ind w:left="720"/>
      <w:contextualSpacing/>
    </w:pPr>
  </w:style>
  <w:style w:type="paragraph" w:customStyle="1" w:styleId="NCEAAnnotations">
    <w:name w:val="NCEA Annotations"/>
    <w:basedOn w:val="Normal"/>
    <w:rsid w:val="00173E7C"/>
    <w:pPr>
      <w:widowControl/>
      <w:pBdr>
        <w:top w:val="single" w:sz="4" w:space="4" w:color="333399"/>
        <w:left w:val="single" w:sz="4" w:space="4" w:color="333399"/>
        <w:bottom w:val="single" w:sz="4" w:space="4" w:color="333399"/>
        <w:right w:val="single" w:sz="4" w:space="4" w:color="333399"/>
        <w:between w:val="none" w:sz="0" w:space="0" w:color="auto"/>
      </w:pBdr>
      <w:spacing w:before="80" w:after="80"/>
      <w:ind w:left="567" w:right="567"/>
    </w:pPr>
    <w:rPr>
      <w:rFonts w:ascii="Arial" w:eastAsia="Times New Roman" w:hAnsi="Arial" w:cs="Times New Roman"/>
      <w:color w:val="666699"/>
      <w:sz w:val="20"/>
      <w:szCs w:val="20"/>
      <w:lang w:eastAsia="en-US"/>
    </w:rPr>
  </w:style>
  <w:style w:type="character" w:customStyle="1" w:styleId="lrdctph">
    <w:name w:val="lr_dct_ph"/>
    <w:basedOn w:val="DefaultParagraphFont"/>
    <w:rsid w:val="00AA347C"/>
  </w:style>
  <w:style w:type="character" w:styleId="Hyperlink">
    <w:name w:val="Hyperlink"/>
    <w:basedOn w:val="DefaultParagraphFont"/>
    <w:uiPriority w:val="99"/>
    <w:semiHidden/>
    <w:unhideWhenUsed/>
    <w:rsid w:val="00AA347C"/>
    <w:rPr>
      <w:color w:val="0000FF"/>
      <w:u w:val="single"/>
    </w:rPr>
  </w:style>
  <w:style w:type="character" w:customStyle="1" w:styleId="fe69if">
    <w:name w:val="fe69if"/>
    <w:basedOn w:val="DefaultParagraphFont"/>
    <w:rsid w:val="00AA347C"/>
  </w:style>
  <w:style w:type="character" w:customStyle="1" w:styleId="lrdctlblblk">
    <w:name w:val="lr_dct_lbl_blk"/>
    <w:basedOn w:val="DefaultParagraphFont"/>
    <w:rsid w:val="00AA347C"/>
  </w:style>
  <w:style w:type="character" w:customStyle="1" w:styleId="sdzsvb">
    <w:name w:val="sdzsvb"/>
    <w:basedOn w:val="DefaultParagraphFont"/>
    <w:rsid w:val="00AA347C"/>
  </w:style>
  <w:style w:type="table" w:styleId="TableGrid">
    <w:name w:val="Table Grid"/>
    <w:basedOn w:val="TableNormal"/>
    <w:uiPriority w:val="39"/>
    <w:rsid w:val="00AA3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25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529"/>
    <w:rPr>
      <w:rFonts w:ascii="Cambria" w:eastAsia="Cambria" w:hAnsi="Cambria" w:cs="Cambria"/>
      <w:color w:val="000000"/>
      <w:sz w:val="24"/>
      <w:szCs w:val="24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8E25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529"/>
    <w:rPr>
      <w:rFonts w:ascii="Cambria" w:eastAsia="Cambria" w:hAnsi="Cambria" w:cs="Cambria"/>
      <w:color w:val="000000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9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4092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4926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36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7213">
                              <w:marLeft w:val="-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8842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83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85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491394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1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9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96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afont.com/open-dyslexic.fo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Clark</dc:creator>
  <cp:keywords/>
  <dc:description/>
  <cp:lastModifiedBy>Josh Clark</cp:lastModifiedBy>
  <cp:revision>10</cp:revision>
  <dcterms:created xsi:type="dcterms:W3CDTF">2019-07-14T01:53:00Z</dcterms:created>
  <dcterms:modified xsi:type="dcterms:W3CDTF">2019-07-17T04:16:00Z</dcterms:modified>
</cp:coreProperties>
</file>