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895e0c205e0c5a8d29071af6b4afcf6a273611c"/>
    <w:p>
      <w:pPr>
        <w:pStyle w:val="Heading2"/>
      </w:pPr>
      <w:r>
        <w:t xml:space="preserve">Our office has a firewall that filters Internet connection and I’m having trouble connecting to RapidPlan – What should I do?</w:t>
      </w:r>
    </w:p>
    <w:p>
      <w:pPr>
        <w:pStyle w:val="FirstParagraph"/>
      </w:pPr>
      <w:r>
        <w:t xml:space="preserve">The firewall needs to be configured in a way that will allow the Invarion Launcher to communicate with the servers it uses. The list of addresses that should be whitelisted in your firewall and/or proxy configuration can be found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Double-check that there are no application-specific restrictions in place. Oftentimes people can ping the servers, but the Invarion Launcher still cannot access them. This is because the</w:t>
      </w:r>
      <w:r>
        <w:t xml:space="preserve"> </w:t>
      </w:r>
      <w:r>
        <w:t xml:space="preserve">‘</w:t>
      </w:r>
      <w:r>
        <w:t xml:space="preserve">ping</w:t>
      </w:r>
      <w:r>
        <w:t xml:space="preserve">’</w:t>
      </w:r>
      <w:r>
        <w:t xml:space="preserve"> </w:t>
      </w:r>
      <w:r>
        <w:t xml:space="preserve">application is treated differently by the firewall.</w:t>
      </w:r>
    </w:p>
    <w:p>
      <w:pPr>
        <w:pStyle w:val="BodyText"/>
      </w:pPr>
      <w:r>
        <w:t xml:space="preserve">Invarion Launcher by default uses proxy information set in your operating system.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apidplan.com/pages/firewall-and-proxy-set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apidplan.com/pages/firewall-and-proxy-set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