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getting-started"/>
    <w:p>
      <w:pPr>
        <w:pStyle w:val="Heading1"/>
      </w:pPr>
      <w:r>
        <w:t xml:space="preserve">Getting Started</w:t>
      </w:r>
    </w:p>
    <w:p>
      <w:pPr>
        <w:pStyle w:val="FirstParagraph"/>
      </w:pPr>
      <w:r>
        <w:t xml:space="preserve">To start using RapidPlan Online, first log into your Invarion Cloud account. You can find the Invarion Cloud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, or it can be found by clicking the Invarion Cloud button on our home screen at</w:t>
      </w:r>
      <w:r>
        <w:t xml:space="preserve"> </w:t>
      </w:r>
      <w:hyperlink r:id="rId21">
        <w:r>
          <w:rPr>
            <w:rStyle w:val="Hyperlink"/>
          </w:rPr>
          <w:t xml:space="preserve">invarion.com</w:t>
        </w:r>
      </w:hyperlink>
      <w:r>
        <w:t xml:space="preserve"> </w:t>
      </w:r>
      <w:r>
        <w:t xml:space="preserve">in the top right of the page.</w:t>
      </w:r>
    </w:p>
    <w:p>
      <w:pPr>
        <w:pStyle w:val="CaptionedFigure"/>
      </w:pPr>
      <w:r>
        <w:drawing>
          <wp:inline>
            <wp:extent cx="5334000" cy="2747818"/>
            <wp:effectExtent b="0" l="0" r="0" t="0"/>
            <wp:docPr descr="Invarion home page" title="" id="23" name="Picture"/>
            <a:graphic>
              <a:graphicData uri="http://schemas.openxmlformats.org/drawingml/2006/picture">
                <pic:pic>
                  <pic:nvPicPr>
                    <pic:cNvPr descr="assets/InvarionCloudOpen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Invarion home page</w:t>
      </w:r>
    </w:p>
    <w:bookmarkStart w:id="29" w:name="creating-your-first-plan"/>
    <w:p>
      <w:pPr>
        <w:pStyle w:val="Heading2"/>
      </w:pPr>
      <w:r>
        <w:t xml:space="preserve">Creating your first plan</w:t>
      </w:r>
    </w:p>
    <w:p>
      <w:pPr>
        <w:pStyle w:val="FirstParagraph"/>
      </w:pPr>
      <w:r>
        <w:t xml:space="preserve">To create your first plan, from the Invarion Cloud click the</w:t>
      </w:r>
      <w:r>
        <w:t xml:space="preserve"> </w:t>
      </w:r>
      <w:r>
        <w:rPr>
          <w:b/>
          <w:bCs/>
        </w:rPr>
        <w:t xml:space="preserve">Create</w:t>
      </w:r>
      <w:r>
        <w:t xml:space="preserve"> </w:t>
      </w:r>
      <w:r>
        <w:t xml:space="preserve">button and choose</w:t>
      </w:r>
      <w:r>
        <w:t xml:space="preserve"> </w:t>
      </w:r>
      <w:r>
        <w:rPr>
          <w:b/>
          <w:bCs/>
        </w:rPr>
        <w:t xml:space="preserve">New plan</w:t>
      </w:r>
      <w:r>
        <w:t xml:space="preserve"> </w:t>
      </w:r>
      <w:r>
        <w:t xml:space="preserve">from the menu. After clicking this you will be taken to</w:t>
      </w:r>
      <w:r>
        <w:t xml:space="preserve"> </w:t>
      </w:r>
      <w:r>
        <w:rPr>
          <w:b/>
          <w:bCs/>
        </w:rPr>
        <w:t xml:space="preserve">RapidPlan Online</w:t>
      </w:r>
      <w:r>
        <w:t xml:space="preserve">.</w:t>
      </w:r>
    </w:p>
    <w:p>
      <w:pPr>
        <w:pStyle w:val="CaptionedFigure"/>
      </w:pPr>
      <w:r>
        <w:drawing>
          <wp:inline>
            <wp:extent cx="5334000" cy="1119584"/>
            <wp:effectExtent b="0" l="0" r="0" t="0"/>
            <wp:docPr descr="Creating First Plan" title="" id="26" name="Picture"/>
            <a:graphic>
              <a:graphicData uri="http://schemas.openxmlformats.org/drawingml/2006/picture">
                <pic:pic>
                  <pic:nvPicPr>
                    <pic:cNvPr descr="assets/Creating_First_Plan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Creating First Plan</w:t>
      </w:r>
    </w:p>
    <w:p>
      <w:pPr>
        <w:pStyle w:val="BodyText"/>
      </w:pPr>
      <w:r>
        <w:t xml:space="preserve">Later, you can find your plan in the</w:t>
      </w:r>
      <w:r>
        <w:t xml:space="preserve"> </w:t>
      </w:r>
      <w:r>
        <w:rPr>
          <w:b/>
          <w:bCs/>
        </w:rPr>
        <w:t xml:space="preserve">Plans</w:t>
      </w:r>
      <w:r>
        <w:t xml:space="preserve"> </w:t>
      </w:r>
      <w:r>
        <w:t xml:space="preserve">sections inside</w:t>
      </w:r>
      <w:r>
        <w:t xml:space="preserve"> </w:t>
      </w:r>
      <w:r>
        <w:rPr>
          <w:b/>
          <w:bCs/>
        </w:rPr>
        <w:t xml:space="preserve">Invarion Cloud</w:t>
      </w:r>
      <w:r>
        <w:t xml:space="preserve">.</w:t>
      </w:r>
      <w:r>
        <w:t xml:space="preserve"> </w:t>
      </w:r>
      <w:r>
        <w:t xml:space="preserve">More details on using the Invarion Cloud can be found in the</w:t>
      </w:r>
      <w:r>
        <w:t xml:space="preserve"> </w:t>
      </w:r>
      <w:hyperlink r:id="rId28">
        <w:r>
          <w:rPr>
            <w:rStyle w:val="Hyperlink"/>
          </w:rPr>
          <w:t xml:space="preserve">Invarion Cloud</w:t>
        </w:r>
      </w:hyperlink>
      <w:r>
        <w:t xml:space="preserve"> </w:t>
      </w:r>
      <w:r>
        <w:t xml:space="preserve">section.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28" Target="/docs/rapid-online/3.%20The%20Invarion%20Cloud/" TargetMode="External" /><Relationship Type="http://schemas.openxmlformats.org/officeDocument/2006/relationships/hyperlink" Id="rId20" Target="https://cloud.invarion.com/home" TargetMode="External" /><Relationship Type="http://schemas.openxmlformats.org/officeDocument/2006/relationships/hyperlink" Id="rId21" Target="https://invario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/docs/rapid-online/3.%20The%20Invarion%20Cloud/" TargetMode="External" /><Relationship Type="http://schemas.openxmlformats.org/officeDocument/2006/relationships/hyperlink" Id="rId20" Target="https://cloud.invarion.com/home" TargetMode="External" /><Relationship Type="http://schemas.openxmlformats.org/officeDocument/2006/relationships/hyperlink" Id="rId21" Target="https://invari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2024-04-03T08:33:56Z</dcterms:created>
  <dcterms:modified xsi:type="dcterms:W3CDTF">2024-04-03T08:33:56Z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