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operties-of-these-basic-tools"/>
    <w:p>
      <w:pPr>
        <w:pStyle w:val="Heading2"/>
      </w:pPr>
      <w:r>
        <w:t xml:space="preserve">Properties of these Basic Tools</w:t>
      </w:r>
    </w:p>
    <w:p>
      <w:pPr>
        <w:pStyle w:val="FirstParagraph"/>
      </w:pPr>
      <w:r>
        <w:t xml:space="preserve">As is the case with all objects in RapidPlan, you can view and change the properties of a basic tool by double clicking on it to open the</w:t>
      </w:r>
      <w:r>
        <w:t xml:space="preserve"> </w:t>
      </w:r>
      <w:r>
        <w:rPr>
          <w:b/>
          <w:bCs/>
        </w:rPr>
        <w:t xml:space="preserve">Quick Edit</w:t>
      </w:r>
      <w:r>
        <w:t xml:space="preserve"> </w:t>
      </w:r>
      <w:r>
        <w:t xml:space="preserve">screen or from within the Properties Palette.</w:t>
      </w:r>
    </w:p>
    <w:p>
      <w:pPr>
        <w:pStyle w:val="BodyText"/>
      </w:pPr>
      <w:r>
        <w:t xml:space="preserve">The properties for the</w:t>
      </w:r>
      <w:r>
        <w:t xml:space="preserve"> </w:t>
      </w:r>
      <w:r>
        <w:rPr>
          <w:b/>
          <w:bCs/>
        </w:rPr>
        <w:t xml:space="preserve">Lines</w:t>
      </w:r>
      <w:r>
        <w:t xml:space="preserve"> </w:t>
      </w:r>
      <w:r>
        <w:t xml:space="preserve">are very similar. This is also the case with the</w:t>
      </w:r>
      <w:r>
        <w:t xml:space="preserve"> </w:t>
      </w:r>
      <w:r>
        <w:rPr>
          <w:b/>
          <w:bCs/>
        </w:rPr>
        <w:t xml:space="preserve">Shapes</w:t>
      </w:r>
      <w:r>
        <w:t xml:space="preserve">. Regardless of type, all the basic tools have the option to be rotated or flipped vertically and horizontally by using</w:t>
      </w:r>
      <w:r>
        <w:t xml:space="preserve"> </w:t>
      </w:r>
      <w:r>
        <w:rPr>
          <w:b/>
          <w:bCs/>
        </w:rPr>
        <w:t xml:space="preserve">CTRL + R</w:t>
      </w:r>
      <w:r>
        <w:t xml:space="preserve"> </w:t>
      </w:r>
      <w:r>
        <w:t xml:space="preserve">to rotate and the flip toolbar to flip the objects.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2024-04-03T08:34:05Z</dcterms:created>
  <dcterms:modified xsi:type="dcterms:W3CDTF">2024-04-03T08:34:05Z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