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ign-variations"/>
    <w:p>
      <w:pPr>
        <w:pStyle w:val="Heading2"/>
      </w:pPr>
      <w:r>
        <w:t xml:space="preserve">Sign Variations</w:t>
      </w:r>
    </w:p>
    <w:p>
      <w:pPr>
        <w:pStyle w:val="FirstParagraph"/>
      </w:pPr>
      <w:r>
        <w:t xml:space="preserve">So what are</w:t>
      </w:r>
      <w:r>
        <w:t xml:space="preserve"> </w:t>
      </w:r>
      <w:r>
        <w:t xml:space="preserve">“</w:t>
      </w:r>
      <w:r>
        <w:t xml:space="preserve">variations</w:t>
      </w:r>
      <w:r>
        <w:t xml:space="preserve">”</w:t>
      </w:r>
      <w:r>
        <w:t xml:space="preserve"> </w:t>
      </w:r>
      <w:r>
        <w:t xml:space="preserve">and why are they important?</w:t>
      </w:r>
    </w:p>
    <w:p>
      <w:pPr>
        <w:pStyle w:val="BodyText"/>
      </w:pPr>
      <w:r>
        <w:t xml:space="preserve">Well as you are probably aware by now, RapidPlan has a</w:t>
      </w:r>
      <w:r>
        <w:t xml:space="preserve"> </w:t>
      </w:r>
      <w:r>
        <w:rPr>
          <w:b/>
          <w:bCs/>
        </w:rPr>
        <w:t xml:space="preserve">Fax mode</w:t>
      </w:r>
      <w:r>
        <w:t xml:space="preserve"> </w:t>
      </w:r>
      <w:r>
        <w:t xml:space="preserve">which converts your entire plan to pure black and white for to aid faxing. Of course, this black and white mode also includes the signs.</w:t>
      </w:r>
    </w:p>
    <w:p>
      <w:pPr>
        <w:pStyle w:val="BodyText"/>
      </w:pPr>
      <w:r>
        <w:t xml:space="preserve">RapidPlan doesn’t do this automatically, though. There is actually a separate sign (stored in the same file) that was created using black and white objects, that is linked to the base sign. When</w:t>
      </w:r>
      <w:r>
        <w:t xml:space="preserve"> </w:t>
      </w:r>
      <w:r>
        <w:rPr>
          <w:b/>
          <w:bCs/>
        </w:rPr>
        <w:t xml:space="preserve">Fax mode</w:t>
      </w:r>
      <w:r>
        <w:t xml:space="preserve"> </w:t>
      </w:r>
      <w:r>
        <w:t xml:space="preserve">is selected, RapidPlan replaces the colored sign on the canvas with the black and white variation from the same file.</w:t>
      </w:r>
    </w:p>
    <w:p>
      <w:pPr>
        <w:pStyle w:val="BodyText"/>
      </w:pPr>
      <w:r>
        <w:t xml:space="preserve">Similarly, when the</w:t>
      </w:r>
      <w:r>
        <w:t xml:space="preserve"> </w:t>
      </w:r>
      <w:r>
        <w:rPr>
          <w:b/>
          <w:bCs/>
        </w:rPr>
        <w:t xml:space="preserve">Sign designation</w:t>
      </w:r>
      <w:r>
        <w:t xml:space="preserve"> </w:t>
      </w:r>
      <w:r>
        <w:t xml:space="preserve">mode is enabled, and the signs on the plan display their codes, it’s because another variation of that sign, containing the code has been built and stored.</w:t>
      </w:r>
    </w:p>
    <w:p>
      <w:pPr>
        <w:pStyle w:val="BodyText"/>
      </w:pPr>
      <w:r>
        <w:t xml:space="preserve">Put the variations together and you now have four signs to make one completely functional RapidPlan sign file.</w:t>
      </w:r>
    </w:p>
    <w:p>
      <w:pPr>
        <w:pStyle w:val="CaptionedFigure"/>
      </w:pPr>
      <w:r>
        <w:drawing>
          <wp:inline>
            <wp:extent cx="5334000" cy="1783946"/>
            <wp:effectExtent b="0" l="0" r="0" t="0"/>
            <wp:docPr descr="Sign_Variations" title="" id="21" name="Picture"/>
            <a:graphic>
              <a:graphicData uri="http://schemas.openxmlformats.org/drawingml/2006/picture">
                <pic:pic>
                  <pic:nvPicPr>
                    <pic:cNvPr descr="./assets/Sign_Variation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Sign_Variations</w:t>
      </w:r>
    </w:p>
    <w:bookmarkEnd w:id="23"/>
    <w:bookmarkStart w:id="24" w:name="Xbe59af23078811653f41c271628fe3ef3988aef"/>
    <w:p>
      <w:pPr>
        <w:pStyle w:val="Heading2"/>
      </w:pPr>
      <w:r>
        <w:t xml:space="preserve">You don’t have to Build all four Variations</w:t>
      </w:r>
    </w:p>
    <w:p>
      <w:pPr>
        <w:pStyle w:val="FirstParagraph"/>
      </w:pPr>
      <w:r>
        <w:t xml:space="preserve">You might choose to only create the base sign and ignore the black and white and code designation variations. That’s fine - it just means that if you select either of those two modes, your sign will just stay the same.</w:t>
      </w:r>
    </w:p>
    <w:bookmarkEnd w:id="24"/>
    <w:bookmarkStart w:id="28" w:name="Xf3f090df56fc7237cae7ed6fd52067edd2f1074"/>
    <w:p>
      <w:pPr>
        <w:pStyle w:val="Heading2"/>
      </w:pPr>
      <w:r>
        <w:t xml:space="preserve">Some Signs have more than four Variations</w:t>
      </w:r>
    </w:p>
    <w:p>
      <w:pPr>
        <w:pStyle w:val="FirstParagraph"/>
      </w:pPr>
      <w:r>
        <w:t xml:space="preserve">Some of the RapidPlan signs have many more variations - usually because there are different configurations of signs in different sizes that we have included. An example is below. Note that for each of these color variations, there is a black and white equivalent.</w:t>
      </w:r>
    </w:p>
    <w:p>
      <w:pPr>
        <w:pStyle w:val="CaptionedFigure"/>
      </w:pPr>
      <w:r>
        <w:drawing>
          <wp:inline>
            <wp:extent cx="5334000" cy="1783946"/>
            <wp:effectExtent b="0" l="0" r="0" t="0"/>
            <wp:docPr descr="Sign_Variations_in_Size" title="" id="26" name="Picture"/>
            <a:graphic>
              <a:graphicData uri="http://schemas.openxmlformats.org/drawingml/2006/picture">
                <pic:pic>
                  <pic:nvPicPr>
                    <pic:cNvPr descr="./assets/Sign_Variations_in_Siz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Sign_Variations_in_Size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2024-04-03T08:34:07Z</dcterms:created>
  <dcterms:modified xsi:type="dcterms:W3CDTF">2024-04-03T08:34:07Z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