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f71e2cbfb38d9f3f8520862d11954590bbed6c"/>
    <w:p>
      <w:pPr>
        <w:pStyle w:val="Heading2"/>
      </w:pPr>
      <w:r>
        <w:t xml:space="preserve">A Faster Way to Save Signs (Right Click &gt; Save)</w:t>
      </w:r>
    </w:p>
    <w:p>
      <w:pPr>
        <w:pStyle w:val="FirstParagraph"/>
      </w:pPr>
      <w:r>
        <w:t xml:space="preserve">RapidPlan has a much faster and easier way to save signs when you don’t need to save and edit different variations.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b/>
          <w:bCs/>
        </w:rPr>
        <w:t xml:space="preserve">Save</w:t>
      </w:r>
      <w:r>
        <w:t xml:space="preserve"> </w:t>
      </w:r>
      <w:r>
        <w:t xml:space="preserve">from the context menu allows you to save a group as a sign to the</w:t>
      </w:r>
      <w:r>
        <w:t xml:space="preserve"> </w:t>
      </w:r>
      <w:r>
        <w:rPr>
          <w:b/>
          <w:bCs/>
        </w:rPr>
        <w:t xml:space="preserve">Custom</w:t>
      </w:r>
      <w:r>
        <w:t xml:space="preserve"> </w:t>
      </w:r>
      <w:r>
        <w:t xml:space="preserve">tab of the Signs Palette. It is a simple process, but doesn’t afford the power or flexibility that the Sign Editor allows.</w:t>
      </w:r>
    </w:p>
    <w:p>
      <w:pPr>
        <w:pStyle w:val="BodyText"/>
      </w:pPr>
      <w:r>
        <w:t xml:space="preserve">In some regards, it is the</w:t>
      </w:r>
      <w:r>
        <w:t xml:space="preserve"> </w:t>
      </w:r>
      <w:r>
        <w:t xml:space="preserve">“</w:t>
      </w:r>
      <w:r>
        <w:t xml:space="preserve">lazy man’s</w:t>
      </w:r>
      <w:r>
        <w:t xml:space="preserve">”</w:t>
      </w:r>
      <w:r>
        <w:t xml:space="preserve"> </w:t>
      </w:r>
      <w:r>
        <w:t xml:space="preserve">sign creation tool - but it is equally suited to less sophisticated users who don’t need or are unable to create signs using the full sign creation process.</w:t>
      </w:r>
    </w:p>
    <w:p>
      <w:pPr>
        <w:pStyle w:val="BodyText"/>
      </w:pPr>
      <w:r>
        <w:rPr>
          <w:b/>
          <w:bCs/>
        </w:rPr>
        <w:t xml:space="preserve">How to Save from the context menu:</w:t>
      </w:r>
    </w:p>
    <w:p>
      <w:pPr>
        <w:numPr>
          <w:ilvl w:val="0"/>
          <w:numId w:val="1001"/>
        </w:numPr>
      </w:pPr>
      <w:r>
        <w:t xml:space="preserve">Ensure all of the elements of your sign are</w:t>
      </w:r>
      <w:r>
        <w:t xml:space="preserve"> </w:t>
      </w:r>
      <w:r>
        <w:rPr>
          <w:b/>
          <w:bCs/>
        </w:rPr>
        <w:t xml:space="preserve">grouped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Right click on the group and select</w:t>
      </w:r>
      <w:r>
        <w:t xml:space="preserve"> </w:t>
      </w:r>
      <w:r>
        <w:rPr>
          <w:b/>
          <w:bCs/>
        </w:rPr>
        <w:t xml:space="preserve">Save</w:t>
      </w:r>
      <w:r>
        <w:t xml:space="preserve"> </w:t>
      </w:r>
      <w:r>
        <w:t xml:space="preserve">from the context menu that appears.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960"/>
            <wp:effectExtent b="0" l="0" r="0" t="0"/>
            <wp:docPr descr="Saving_a_Sign_from_the_Context_Menu" title="" id="21" name="Picture"/>
            <a:graphic>
              <a:graphicData uri="http://schemas.openxmlformats.org/drawingml/2006/picture">
                <pic:pic>
                  <pic:nvPicPr>
                    <pic:cNvPr descr="./assets/Saving_a_Sign_from_the_Context_Menu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Saving_a_Sign_from_the_Context_Menu</w:t>
      </w:r>
    </w:p>
    <w:p>
      <w:pPr>
        <w:numPr>
          <w:ilvl w:val="0"/>
          <w:numId w:val="1001"/>
        </w:numPr>
      </w:pPr>
      <w:r>
        <w:t xml:space="preserve">In this save option you can enter a name for the sign, a sign code and a description. You can also select whether to save it to the</w:t>
      </w:r>
      <w:r>
        <w:t xml:space="preserve"> </w:t>
      </w:r>
      <w:r>
        <w:rPr>
          <w:b/>
          <w:bCs/>
        </w:rPr>
        <w:t xml:space="preserve">Custom</w:t>
      </w:r>
      <w:r>
        <w:t xml:space="preserve"> </w:t>
      </w:r>
      <w:r>
        <w:t xml:space="preserve">tab or to a file.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752825" cy="4023360"/>
            <wp:effectExtent b="0" l="0" r="0" t="0"/>
            <wp:docPr descr="Save_Sign_Option" title="" id="24" name="Picture"/>
            <a:graphic>
              <a:graphicData uri="http://schemas.openxmlformats.org/drawingml/2006/picture">
                <pic:pic>
                  <pic:nvPicPr>
                    <pic:cNvPr descr="./assets/Save_Sign_Optio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Save_Sign_Option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2024-04-03T08:34:07Z</dcterms:created>
  <dcterms:modified xsi:type="dcterms:W3CDTF">2024-04-03T08:34:07Z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