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send-to-layer-function"/>
    <w:p>
      <w:pPr>
        <w:pStyle w:val="Heading2"/>
      </w:pPr>
      <w:r>
        <w:t xml:space="preserve">The Send to Layer Function</w:t>
      </w:r>
    </w:p>
    <w:p>
      <w:pPr>
        <w:pStyle w:val="FirstParagraph"/>
      </w:pPr>
      <w:r>
        <w:t xml:space="preserve">The Send to Layer function allows you to move objects directly from one layer to another. You can elect to move one or more objects at a time. The advantage of this method is that it doesn’t move the location of the moved items on the page, so it appears on its new layer, in the same place.</w:t>
      </w:r>
    </w:p>
    <w:p>
      <w:pPr>
        <w:pStyle w:val="BodyText"/>
      </w:pPr>
      <w:r>
        <w:rPr>
          <w:b/>
          <w:bCs/>
        </w:rPr>
        <w:t xml:space="preserve">To use the Send to Layer function:</w:t>
      </w:r>
    </w:p>
    <w:p>
      <w:pPr>
        <w:numPr>
          <w:ilvl w:val="0"/>
          <w:numId w:val="1001"/>
        </w:numPr>
      </w:pPr>
      <w:r>
        <w:t xml:space="preserve">Select the object or objects that you wish to move.</w:t>
      </w:r>
    </w:p>
    <w:p>
      <w:pPr>
        <w:numPr>
          <w:ilvl w:val="0"/>
          <w:numId w:val="1001"/>
        </w:numPr>
      </w:pPr>
      <w:r>
        <w:t xml:space="preserve">Right click on the object (or one of the objects if there are more than one) and select</w:t>
      </w:r>
      <w:r>
        <w:t xml:space="preserve"> </w:t>
      </w:r>
      <w:r>
        <w:rPr>
          <w:b/>
          <w:bCs/>
        </w:rPr>
        <w:t xml:space="preserve">Send to Layer</w:t>
      </w:r>
      <w:r>
        <w:t xml:space="preserve">. A list of available layers will appear.</w:t>
      </w:r>
    </w:p>
    <w:p>
      <w:pPr>
        <w:numPr>
          <w:ilvl w:val="0"/>
          <w:numId w:val="1001"/>
        </w:numPr>
      </w:pPr>
      <w:r>
        <w:t xml:space="preserve">Select the layer that you wish to send the object(s) to.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moving objects between layers" title="" id="21" name="Picture"/>
            <a:graphic>
              <a:graphicData uri="http://schemas.openxmlformats.org/drawingml/2006/picture">
                <pic:pic>
                  <pic:nvPicPr>
                    <pic:cNvPr descr="./assets/Moving_Object_between_Layers_by_Send_to_Layer_Func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moving objects between layers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You can also select Create new layer to create a new one to send to.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