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the-properties-palette"/>
    <w:p>
      <w:pPr>
        <w:pStyle w:val="Heading2"/>
      </w:pPr>
      <w:r>
        <w:t xml:space="preserve">The Properties Palette</w:t>
      </w:r>
    </w:p>
    <w:p>
      <w:pPr>
        <w:pStyle w:val="FirstParagraph"/>
      </w:pPr>
      <w:r>
        <w:t xml:space="preserve">The Properties palette displays all the information pertaining to any selected signs, tools, markers or objects that is currently selected. This is where you can change fonts, colors, lane markers, etc. of the selected feature.</w:t>
      </w:r>
      <w:r>
        <w:t xml:space="preserve"> </w:t>
      </w:r>
      <w:r>
        <w:t xml:space="preserve">If no object is selected on</w:t>
      </w:r>
      <w:r>
        <w:t xml:space="preserve"> </w:t>
      </w:r>
      <w:hyperlink r:id="rId20">
        <w:r>
          <w:rPr>
            <w:rStyle w:val="Hyperlink"/>
          </w:rPr>
          <w:t xml:space="preserve">the canvas</w:t>
        </w:r>
      </w:hyperlink>
      <w:r>
        <w:t xml:space="preserve"> </w:t>
      </w:r>
      <w:r>
        <w:t xml:space="preserve">at the time, the Properties Palette will display information about the plan itself.</w:t>
      </w:r>
    </w:p>
    <w:p>
      <w:pPr>
        <w:pStyle w:val="CaptionedFigure"/>
      </w:pPr>
      <w:r>
        <w:drawing>
          <wp:inline>
            <wp:extent cx="2190750" cy="3810000"/>
            <wp:effectExtent b="0" l="0" r="0" t="0"/>
            <wp:docPr descr="properties palette" title="" id="22" name="Picture"/>
            <a:graphic>
              <a:graphicData uri="http://schemas.openxmlformats.org/drawingml/2006/picture">
                <pic:pic>
                  <pic:nvPicPr>
                    <pic:cNvPr descr="./assets/The_Properties_Palette.png" id="23" name="Picture"/>
                    <pic:cNvPicPr>
                      <a:picLocks noChangeArrowheads="1" noChangeAspect="1"/>
                    </pic:cNvPicPr>
                  </pic:nvPicPr>
                  <pic:blipFill>
                    <a:blip r:embed="rId21"/>
                    <a:stretch>
                      <a:fillRect/>
                    </a:stretch>
                  </pic:blipFill>
                  <pic:spPr bwMode="auto">
                    <a:xfrm>
                      <a:off x="0" y="0"/>
                      <a:ext cx="2190750" cy="3810000"/>
                    </a:xfrm>
                    <a:prstGeom prst="rect">
                      <a:avLst/>
                    </a:prstGeom>
                    <a:noFill/>
                    <a:ln w="9525">
                      <a:noFill/>
                      <a:headEnd/>
                      <a:tailEnd/>
                    </a:ln>
                  </pic:spPr>
                </pic:pic>
              </a:graphicData>
            </a:graphic>
          </wp:inline>
        </w:drawing>
      </w:r>
    </w:p>
    <w:p>
      <w:pPr>
        <w:pStyle w:val="ImageCaption"/>
      </w:pPr>
      <w:r>
        <w:t xml:space="preserve">properties palette</w:t>
      </w:r>
    </w:p>
    <w:p>
      <w:pPr>
        <w:pStyle w:val="BodyText"/>
      </w:pPr>
      <w:r>
        <w:t xml:space="preserve">You can also double-click an item from your plan to display the property parameters in Quick Edit mode.</w:t>
      </w:r>
    </w:p>
    <w:p>
      <w:pPr>
        <w:pStyle w:val="CaptionedFigure"/>
      </w:pPr>
      <w:r>
        <w:drawing>
          <wp:inline>
            <wp:extent cx="5334000" cy="3034992"/>
            <wp:effectExtent b="0" l="0" r="0" t="0"/>
            <wp:docPr descr="properties options" title="" id="25" name="Picture"/>
            <a:graphic>
              <a:graphicData uri="http://schemas.openxmlformats.org/drawingml/2006/picture">
                <pic:pic>
                  <pic:nvPicPr>
                    <pic:cNvPr descr="./assets/The_Properties_Options.png" id="26" name="Picture"/>
                    <pic:cNvPicPr>
                      <a:picLocks noChangeArrowheads="1" noChangeAspect="1"/>
                    </pic:cNvPicPr>
                  </pic:nvPicPr>
                  <pic:blipFill>
                    <a:blip r:embed="rId24"/>
                    <a:stretch>
                      <a:fillRect/>
                    </a:stretch>
                  </pic:blipFill>
                  <pic:spPr bwMode="auto">
                    <a:xfrm>
                      <a:off x="0" y="0"/>
                      <a:ext cx="5334000" cy="3034992"/>
                    </a:xfrm>
                    <a:prstGeom prst="rect">
                      <a:avLst/>
                    </a:prstGeom>
                    <a:noFill/>
                    <a:ln w="9525">
                      <a:noFill/>
                      <a:headEnd/>
                      <a:tailEnd/>
                    </a:ln>
                  </pic:spPr>
                </pic:pic>
              </a:graphicData>
            </a:graphic>
          </wp:inline>
        </w:drawing>
      </w:r>
    </w:p>
    <w:p>
      <w:pPr>
        <w:pStyle w:val="ImageCaption"/>
      </w:pPr>
      <w:r>
        <w:t xml:space="preserve">properties options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3.2.3%20The%20Canvas.md" TargetMode="External" /></Relationships>
</file>

<file path=word/_rels/footnotes.xml.rels><?xml version="1.0" encoding="UTF-8"?><Relationships xmlns="http://schemas.openxmlformats.org/package/2006/relationships"><Relationship Type="http://schemas.openxmlformats.org/officeDocument/2006/relationships/hyperlink" Id="rId20" Target="./3.2.3%20The%20Canva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2024-04-03T08:34:12Z</dcterms:created>
  <dcterms:modified xsi:type="dcterms:W3CDTF">2024-04-03T08:34:12Z</dcterms:modified>
</cp:coreProperties>
</file>

<file path=docProps/custom.xml><?xml version="1.0" encoding="utf-8"?>
<Properties xmlns="http://schemas.openxmlformats.org/officeDocument/2006/custom-properties" xmlns:vt="http://schemas.openxmlformats.org/officeDocument/2006/docPropsVTypes"/>
</file>