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lecting-single-objects"/>
    <w:p>
      <w:pPr>
        <w:pStyle w:val="Heading2"/>
      </w:pPr>
      <w:r>
        <w:t xml:space="preserve">Selecting Single Objects</w:t>
      </w:r>
    </w:p>
    <w:p>
      <w:pPr>
        <w:pStyle w:val="FirstParagraph"/>
      </w:pPr>
      <w:r>
        <w:t xml:space="preserve">There are two ways to select a single item in RapidPlan:</w:t>
      </w:r>
    </w:p>
    <w:p>
      <w:pPr>
        <w:pStyle w:val="Compact"/>
        <w:numPr>
          <w:ilvl w:val="0"/>
          <w:numId w:val="1001"/>
        </w:numPr>
      </w:pPr>
      <w:r>
        <w:t xml:space="preserve">By clicking on it.</w:t>
      </w:r>
    </w:p>
    <w:p>
      <w:pPr>
        <w:pStyle w:val="Compact"/>
        <w:numPr>
          <w:ilvl w:val="0"/>
          <w:numId w:val="1001"/>
        </w:numPr>
      </w:pPr>
      <w:r>
        <w:t xml:space="preserve">By dragging a selection box around it (this can also be used for selecting multiple items as specified at the end of the previous</w:t>
      </w:r>
      <w:r>
        <w:t xml:space="preserve"> </w:t>
      </w:r>
      <w:hyperlink r:id="rId20">
        <w:r>
          <w:rPr>
            <w:rStyle w:val="Hyperlink"/>
          </w:rPr>
          <w:t xml:space="preserve">chapter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ocs/rapid-plan/4.%20The%20Canvas/4.1.1%20Blank%20Canva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ocs/rapid-plan/4.%20The%20Canvas/4.1.1%20Blank%20Canva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2024-04-03T08:34:14Z</dcterms:created>
  <dcterms:modified xsi:type="dcterms:W3CDTF">2024-04-03T08:34:14Z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