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electing-objects-on-different-layers"/>
    <w:p>
      <w:pPr>
        <w:pStyle w:val="Heading2"/>
      </w:pPr>
      <w:r>
        <w:t xml:space="preserve">Selecting objects on different layers</w:t>
      </w:r>
    </w:p>
    <w:p>
      <w:pPr>
        <w:pStyle w:val="FirstParagraph"/>
      </w:pPr>
      <w:r>
        <w:t xml:space="preserve">If you are working across multiple layers, you can switch between different objects on the fly by holding down the</w:t>
      </w:r>
      <w:r>
        <w:t xml:space="preserve"> </w:t>
      </w:r>
      <w:r>
        <w:rPr>
          <w:b/>
          <w:bCs/>
        </w:rPr>
        <w:t xml:space="preserve">CTRL + ALT</w:t>
      </w:r>
      <w:r>
        <w:t xml:space="preserve"> </w:t>
      </w:r>
      <w:r>
        <w:t xml:space="preserve">keys and clicking on desired objects in a different layer. This will switch to the layer on which the object is on, as shown below.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Selecting_objects_on_other_layers" title="" id="21" name="Picture"/>
            <a:graphic>
              <a:graphicData uri="http://schemas.openxmlformats.org/drawingml/2006/picture">
                <pic:pic>
                  <pic:nvPicPr>
                    <pic:cNvPr descr="./assets/Selecting_objects_on_other_layer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Selecting_objects_on_other_layers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2024-04-03T08:34:15Z</dcterms:created>
  <dcterms:modified xsi:type="dcterms:W3CDTF">2024-04-03T08:34:15Z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