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ving-objects"/>
    <w:p>
      <w:pPr>
        <w:pStyle w:val="Heading2"/>
      </w:pPr>
      <w:r>
        <w:t xml:space="preserve">Moving Objects</w:t>
      </w:r>
    </w:p>
    <w:p>
      <w:pPr>
        <w:pStyle w:val="FirstParagraph"/>
      </w:pPr>
      <w:r>
        <w:t xml:space="preserve">Of course there will be times when you will need to move a placed object on the RapidPlan canvas. This is accomplished using the move handle.</w:t>
      </w:r>
    </w:p>
    <w:p>
      <w:pPr>
        <w:pStyle w:val="BodyText"/>
      </w:pPr>
      <w:r>
        <w:rPr>
          <w:b/>
          <w:bCs/>
        </w:rPr>
        <w:t xml:space="preserve">To move one or more objects on the plan:</w:t>
      </w:r>
    </w:p>
    <w:p>
      <w:pPr>
        <w:pStyle w:val="Compact"/>
        <w:numPr>
          <w:ilvl w:val="0"/>
          <w:numId w:val="1001"/>
        </w:numPr>
      </w:pPr>
      <w:r>
        <w:t xml:space="preserve">Select the item or items that you wish to move.</w:t>
      </w:r>
    </w:p>
    <w:p>
      <w:pPr>
        <w:pStyle w:val="Compact"/>
        <w:numPr>
          <w:ilvl w:val="0"/>
          <w:numId w:val="1001"/>
        </w:numPr>
      </w:pPr>
      <w:r>
        <w:t xml:space="preserve">Click and drag your selected object (if you have more than one object selected, you can use any of the move handles that are showing).</w:t>
      </w:r>
    </w:p>
    <w:p>
      <w:pPr>
        <w:pStyle w:val="Compact"/>
        <w:numPr>
          <w:ilvl w:val="0"/>
          <w:numId w:val="1001"/>
        </w:numPr>
      </w:pPr>
      <w:r>
        <w:t xml:space="preserve">For fine placement, you can use the cursor keys on the keyboard to nudge your selection into place.</w:t>
      </w:r>
    </w:p>
    <w:p>
      <w:pPr>
        <w:pStyle w:val="Compact"/>
        <w:numPr>
          <w:ilvl w:val="0"/>
          <w:numId w:val="1001"/>
        </w:numPr>
      </w:pPr>
      <w:r>
        <w:t xml:space="preserve">For larger nudging steps, 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key in combination with cursor keys.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2024-04-03T08:34:15Z</dcterms:created>
  <dcterms:modified xsi:type="dcterms:W3CDTF">2024-04-03T08:34:15Z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