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e-bicycle-lane-tool"/>
    <w:p>
      <w:pPr>
        <w:pStyle w:val="Heading2"/>
      </w:pPr>
      <w:r>
        <w:t xml:space="preserve">The Bicycle Lane Tool</w:t>
      </w:r>
    </w:p>
    <w:p>
      <w:pPr>
        <w:pStyle w:val="FirstParagraph"/>
      </w:pPr>
      <w:r>
        <w:t xml:space="preserve">The Bike Lane tool works similarly to tools like the Polyline and the Road tool. The bike image can be changed from a Standard (as shown below) to a Shared lane symbol in Properties.</w:t>
      </w:r>
    </w:p>
    <w:p>
      <w:pPr>
        <w:pStyle w:val="CaptionedFigure"/>
      </w:pPr>
      <w:r>
        <w:drawing>
          <wp:inline>
            <wp:extent cx="5238750" cy="2381250"/>
            <wp:effectExtent b="0" l="0" r="0" t="0"/>
            <wp:docPr descr="Bike_Lanes_on_a_Road" title="" id="21" name="Picture"/>
            <a:graphic>
              <a:graphicData uri="http://schemas.openxmlformats.org/drawingml/2006/picture">
                <pic:pic>
                  <pic:nvPicPr>
                    <pic:cNvPr descr="./assets/Bike_Lanes_on_a_Road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Bike_Lanes_on_a_Road</w:t>
      </w:r>
    </w:p>
    <w:p>
      <w:pPr>
        <w:pStyle w:val="BodyText"/>
      </w:pPr>
      <w:r>
        <w:rPr>
          <w:b/>
          <w:bCs/>
        </w:rPr>
        <w:t xml:space="preserve">To place the bike lane:</w:t>
      </w:r>
    </w:p>
    <w:p>
      <w:pPr>
        <w:pStyle w:val="Compact"/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Bike Lane</w:t>
      </w:r>
      <w:r>
        <w:t xml:space="preserve"> </w:t>
      </w:r>
      <w:r>
        <w:t xml:space="preserve">tool from the Infrastructure tab in the Tools Palette.</w:t>
      </w:r>
    </w:p>
    <w:p>
      <w:pPr>
        <w:pStyle w:val="Compact"/>
        <w:numPr>
          <w:ilvl w:val="0"/>
          <w:numId w:val="1001"/>
        </w:numPr>
      </w:pPr>
      <w:r>
        <w:t xml:space="preserve">Click to start the bike lane.</w:t>
      </w:r>
    </w:p>
    <w:p>
      <w:pPr>
        <w:pStyle w:val="Compact"/>
        <w:numPr>
          <w:ilvl w:val="0"/>
          <w:numId w:val="1001"/>
        </w:numPr>
      </w:pPr>
      <w:r>
        <w:t xml:space="preserve">Hold</w:t>
      </w:r>
      <w:r>
        <w:t xml:space="preserve"> </w:t>
      </w:r>
      <w:r>
        <w:rPr>
          <w:b/>
          <w:bCs/>
        </w:rPr>
        <w:t xml:space="preserve">SHIFT</w:t>
      </w:r>
      <w:r>
        <w:t xml:space="preserve"> </w:t>
      </w:r>
      <w:r>
        <w:t xml:space="preserve">to create a straight lane, or click to create control points to adjust the lane’s shape.</w:t>
      </w:r>
    </w:p>
    <w:p>
      <w:pPr>
        <w:pStyle w:val="Compact"/>
        <w:numPr>
          <w:ilvl w:val="0"/>
          <w:numId w:val="1001"/>
        </w:numPr>
      </w:pPr>
      <w:r>
        <w:t xml:space="preserve">Right click to finish.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2024-04-03T08:34:19Z</dcterms:created>
  <dcterms:modified xsi:type="dcterms:W3CDTF">2024-04-03T08:34:19Z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