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he-six-distance-markers-part-1"/>
    <w:p>
      <w:pPr>
        <w:pStyle w:val="Heading2"/>
      </w:pPr>
      <w:r>
        <w:t xml:space="preserve">The Six Distance Markers (part 1)</w:t>
      </w:r>
    </w:p>
    <w:bookmarkStart w:id="23" w:name="distance-marker"/>
    <w:p>
      <w:pPr>
        <w:pStyle w:val="Heading3"/>
      </w:pPr>
      <w:r>
        <w:t xml:space="preserve">Distance Marker</w:t>
      </w:r>
    </w:p>
    <w:p>
      <w:pPr>
        <w:pStyle w:val="FirstParagraph"/>
      </w:pPr>
      <w:r>
        <w:t xml:space="preserve">The Distance Marker calculates one distance.</w:t>
      </w:r>
    </w:p>
    <w:p>
      <w:pPr>
        <w:pStyle w:val="CaptionedFigure"/>
      </w:pPr>
      <w:r>
        <w:drawing>
          <wp:inline>
            <wp:extent cx="1162050" cy="2857500"/>
            <wp:effectExtent b="0" l="0" r="0" t="0"/>
            <wp:docPr descr="The_Distance_Marker_Tool" title="" id="21" name="Picture"/>
            <a:graphic>
              <a:graphicData uri="http://schemas.openxmlformats.org/drawingml/2006/picture">
                <pic:pic>
                  <pic:nvPicPr>
                    <pic:cNvPr descr="./assets/The_Distance_Marker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The_Distance_Marker_Tool</w:t>
      </w:r>
    </w:p>
    <w:bookmarkEnd w:id="23"/>
    <w:bookmarkStart w:id="30" w:name="combined-distance-marker"/>
    <w:p>
      <w:pPr>
        <w:pStyle w:val="Heading3"/>
      </w:pPr>
      <w:r>
        <w:t xml:space="preserve">Combined Distance Marker</w:t>
      </w:r>
    </w:p>
    <w:p>
      <w:pPr>
        <w:pStyle w:val="FirstParagraph"/>
      </w:pPr>
      <w:r>
        <w:t xml:space="preserve">This tool does the same as the Distance Marker but with the ability to show multiple distances as shown below.</w:t>
      </w:r>
    </w:p>
    <w:p>
      <w:pPr>
        <w:pStyle w:val="CaptionedFigure"/>
      </w:pPr>
      <w:r>
        <w:drawing>
          <wp:inline>
            <wp:extent cx="1295400" cy="2857500"/>
            <wp:effectExtent b="0" l="0" r="0" t="0"/>
            <wp:docPr descr="The_Combined_Distance_Marker_Tool" title="" id="25" name="Picture"/>
            <a:graphic>
              <a:graphicData uri="http://schemas.openxmlformats.org/drawingml/2006/picture">
                <pic:pic>
                  <pic:nvPicPr>
                    <pic:cNvPr descr="./assets/The_Combined_Distance_Marker_Too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The_Combined_Distance_Marker_Tool</w:t>
      </w:r>
    </w:p>
    <w:p>
      <w:pPr>
        <w:pStyle w:val="BodyText"/>
      </w:pPr>
      <w:r>
        <w:rPr>
          <w:b/>
          <w:bCs/>
        </w:rPr>
        <w:t xml:space="preserve">To place a Combined Distance Marker: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Combined Distance Marker</w:t>
      </w:r>
      <w:r>
        <w:t xml:space="preserve"> </w:t>
      </w:r>
      <w:r>
        <w:t xml:space="preserve">tool from the Marker tab in the Tools Palette.</w:t>
      </w:r>
    </w:p>
    <w:p>
      <w:pPr>
        <w:pStyle w:val="Compact"/>
        <w:numPr>
          <w:ilvl w:val="0"/>
          <w:numId w:val="1001"/>
        </w:numPr>
      </w:pPr>
      <w:r>
        <w:t xml:space="preserve">Left click once to start drawing the distance marker, left click again to end the first distance marker and start the second</w:t>
      </w:r>
    </w:p>
    <w:p>
      <w:pPr>
        <w:pStyle w:val="Compact"/>
        <w:numPr>
          <w:ilvl w:val="0"/>
          <w:numId w:val="1001"/>
        </w:numPr>
      </w:pPr>
      <w:r>
        <w:t xml:space="preserve">Repeat this until you have all of your distances marked for that marker</w:t>
      </w:r>
    </w:p>
    <w:p>
      <w:pPr>
        <w:pStyle w:val="Compact"/>
        <w:numPr>
          <w:ilvl w:val="0"/>
          <w:numId w:val="1001"/>
        </w:numPr>
      </w:pPr>
      <w:r>
        <w:t xml:space="preserve">Right click to finish</w:t>
      </w:r>
    </w:p>
    <w:p>
      <w:pPr>
        <w:pStyle w:val="FirstParagraph"/>
      </w:pPr>
      <w:r>
        <w:t xml:space="preserve">### Offset Distance Marker</w:t>
      </w:r>
    </w:p>
    <w:p>
      <w:pPr>
        <w:pStyle w:val="BodyText"/>
      </w:pPr>
      <w:r>
        <w:t xml:space="preserve">This tool allows you to un-clutter items on your plan by being</w:t>
      </w:r>
      <w:r>
        <w:t xml:space="preserve"> </w:t>
      </w:r>
      <w:r>
        <w:t xml:space="preserve">“</w:t>
      </w:r>
      <w:r>
        <w:t xml:space="preserve">offset</w:t>
      </w:r>
      <w:r>
        <w:t xml:space="preserve">”</w:t>
      </w:r>
      <w:r>
        <w:t xml:space="preserve"> </w:t>
      </w:r>
      <w:r>
        <w:t xml:space="preserve">from its true location.</w:t>
      </w:r>
    </w:p>
    <w:p>
      <w:pPr>
        <w:pStyle w:val="CaptionedFigure"/>
      </w:pPr>
      <w:r>
        <w:drawing>
          <wp:inline>
            <wp:extent cx="1495425" cy="2857500"/>
            <wp:effectExtent b="0" l="0" r="0" t="0"/>
            <wp:docPr descr="The_Offset_Distance_Marker_Tool" title="" id="28" name="Picture"/>
            <a:graphic>
              <a:graphicData uri="http://schemas.openxmlformats.org/drawingml/2006/picture">
                <pic:pic>
                  <pic:nvPicPr>
                    <pic:cNvPr descr="./assets/The_Offset_Distance_Marker_Too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The_Offset_Distance_Marker_Tool</w:t>
      </w:r>
    </w:p>
    <w:p>
      <w:pPr>
        <w:pStyle w:val="BodyText"/>
      </w:pPr>
      <w:r>
        <w:rPr>
          <w:b/>
          <w:bCs/>
        </w:rPr>
        <w:t xml:space="preserve">To place an Offset Distance Marker:</w:t>
      </w:r>
    </w:p>
    <w:p>
      <w:pPr>
        <w:pStyle w:val="Compact"/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Offset Distance Marker</w:t>
      </w:r>
      <w:r>
        <w:t xml:space="preserve"> </w:t>
      </w:r>
      <w:r>
        <w:t xml:space="preserve">tool from the Marker tab in the Tools Palette.</w:t>
      </w:r>
    </w:p>
    <w:p>
      <w:pPr>
        <w:pStyle w:val="Compact"/>
        <w:numPr>
          <w:ilvl w:val="0"/>
          <w:numId w:val="1002"/>
        </w:numPr>
      </w:pPr>
      <w:r>
        <w:t xml:space="preserve">Click once to start drawing the distance marker, click a second time to mark the end point.</w:t>
      </w:r>
    </w:p>
    <w:p>
      <w:pPr>
        <w:pStyle w:val="Compact"/>
        <w:numPr>
          <w:ilvl w:val="0"/>
          <w:numId w:val="1002"/>
        </w:numPr>
      </w:pPr>
      <w:r>
        <w:t xml:space="preserve">Drag your mouse laterally away from the distance</w:t>
      </w:r>
      <w:r>
        <w:t xml:space="preserve"> </w:t>
      </w:r>
      <w:r>
        <w:t xml:space="preserve">marker to set the offset. Click a third time to finish drawing the marker.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