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X46e79479a7ad71eb423bc81e2fe388376712334"/>
    <w:p>
      <w:pPr>
        <w:pStyle w:val="Heading2"/>
      </w:pPr>
      <w:r>
        <w:t xml:space="preserve">The Multi Message Marker (Australian Version Only)</w:t>
      </w:r>
    </w:p>
    <w:p>
      <w:pPr>
        <w:pStyle w:val="FirstParagraph"/>
      </w:pPr>
      <w:r>
        <w:t xml:space="preserve">This marker operates very similar to the Lane Status marker in that it allows for the creation of one message board which displays multiple signs. The main difference between the two markers is that the Multi Message marker displays actual signs with messages as the marker implies, as opposed to only allowing for Lane Status signs to be used when working with the Lane Status marker.</w:t>
      </w:r>
    </w:p>
    <w:p>
      <w:pPr>
        <w:pStyle w:val="BodyText"/>
      </w:pPr>
      <w:r>
        <w:t xml:space="preserve">There are five different sign sizes you can work with, each size tab will display the signs available within that size category.</w:t>
      </w:r>
    </w:p>
    <w:tbl>
      <w:tblPr>
        <w:tblStyle w:val="Table"/>
        <w:tblW w:type="pct" w:w="5000"/>
        <w:tblLayout w:type="fixed"/>
        <w:tblLook w:firstRow="1" w:lastRow="0" w:firstColumn="0" w:lastColumn="0" w:noHBand="0" w:noVBand="0" w:val="0020"/>
      </w:tblPr>
      <w:tblGrid>
        <w:gridCol w:w="2560"/>
        <w:gridCol w:w="655"/>
        <w:gridCol w:w="4704"/>
      </w:tblGrid>
      <w:tr>
        <w:trPr>
          <w:tblHeader w:val="on"/>
        </w:trPr>
        <w:tc>
          <w:tcPr/>
          <w:p>
            <w:pPr>
              <w:pStyle w:val="Compact"/>
              <w:jc w:val="left"/>
            </w:pPr>
            <w:r>
              <w:t xml:space="preserve">Image</w:t>
            </w:r>
          </w:p>
        </w:tc>
        <w:tc>
          <w:tcPr/>
          <w:p>
            <w:pPr>
              <w:pStyle w:val="Compact"/>
              <w:jc w:val="center"/>
            </w:pPr>
            <w:r>
              <w:t xml:space="preserve">Sign size</w:t>
            </w:r>
          </w:p>
        </w:tc>
        <w:tc>
          <w:tcPr/>
          <w:p>
            <w:pPr>
              <w:pStyle w:val="Compact"/>
              <w:jc w:val="left"/>
            </w:pPr>
            <w:r>
              <w:t xml:space="preserve">Available signs</w:t>
            </w:r>
          </w:p>
        </w:tc>
      </w:tr>
      <w:tr>
        <w:tc>
          <w:tcPr/>
          <w:p>
            <w:pPr>
              <w:pStyle w:val="Compact"/>
              <w:jc w:val="left"/>
            </w:pPr>
            <w:r>
              <w:drawing>
                <wp:inline>
                  <wp:extent cx="1143000" cy="857250"/>
                  <wp:effectExtent b="0" l="0" r="0" t="0"/>
                  <wp:docPr descr="600x300_table" title="" id="21" name="Picture"/>
                  <a:graphic>
                    <a:graphicData uri="http://schemas.openxmlformats.org/drawingml/2006/picture">
                      <pic:pic>
                        <pic:nvPicPr>
                          <pic:cNvPr descr="./assets/600x300_table.png" id="22" name="Picture"/>
                          <pic:cNvPicPr>
                            <a:picLocks noChangeArrowheads="1" noChangeAspect="1"/>
                          </pic:cNvPicPr>
                        </pic:nvPicPr>
                        <pic:blipFill>
                          <a:blip r:embed="rId20"/>
                          <a:stretch>
                            <a:fillRect/>
                          </a:stretch>
                        </pic:blipFill>
                        <pic:spPr bwMode="auto">
                          <a:xfrm>
                            <a:off x="0" y="0"/>
                            <a:ext cx="1143000" cy="857250"/>
                          </a:xfrm>
                          <a:prstGeom prst="rect">
                            <a:avLst/>
                          </a:prstGeom>
                          <a:noFill/>
                          <a:ln w="9525">
                            <a:noFill/>
                            <a:headEnd/>
                            <a:tailEnd/>
                          </a:ln>
                        </pic:spPr>
                      </pic:pic>
                    </a:graphicData>
                  </a:graphic>
                </wp:inline>
              </w:drawing>
            </w:r>
          </w:p>
        </w:tc>
        <w:tc>
          <w:tcPr/>
          <w:p>
            <w:pPr>
              <w:pStyle w:val="Compact"/>
              <w:jc w:val="center"/>
            </w:pPr>
            <w:r>
              <w:t xml:space="preserve">600x300</w:t>
            </w:r>
          </w:p>
        </w:tc>
        <w:tc>
          <w:tcPr/>
          <w:p>
            <w:pPr>
              <w:pStyle w:val="Compact"/>
              <w:jc w:val="left"/>
            </w:pPr>
            <w:r>
              <w:t xml:space="preserve">2 signs of this size can be used with one 1200x600 sign or two 600x600 signs.</w:t>
            </w:r>
          </w:p>
        </w:tc>
      </w:tr>
      <w:tr>
        <w:tc>
          <w:tcPr/>
          <w:p>
            <w:pPr>
              <w:pStyle w:val="Compact"/>
              <w:jc w:val="left"/>
            </w:pPr>
            <w:r>
              <w:drawing>
                <wp:inline>
                  <wp:extent cx="1143000" cy="857250"/>
                  <wp:effectExtent b="0" l="0" r="0" t="0"/>
                  <wp:docPr descr="600x600_table" title="" id="24" name="Picture"/>
                  <a:graphic>
                    <a:graphicData uri="http://schemas.openxmlformats.org/drawingml/2006/picture">
                      <pic:pic>
                        <pic:nvPicPr>
                          <pic:cNvPr descr="./assets/600x600_table.png" id="25" name="Picture"/>
                          <pic:cNvPicPr>
                            <a:picLocks noChangeArrowheads="1" noChangeAspect="1"/>
                          </pic:cNvPicPr>
                        </pic:nvPicPr>
                        <pic:blipFill>
                          <a:blip r:embed="rId23"/>
                          <a:stretch>
                            <a:fillRect/>
                          </a:stretch>
                        </pic:blipFill>
                        <pic:spPr bwMode="auto">
                          <a:xfrm>
                            <a:off x="0" y="0"/>
                            <a:ext cx="1143000" cy="857250"/>
                          </a:xfrm>
                          <a:prstGeom prst="rect">
                            <a:avLst/>
                          </a:prstGeom>
                          <a:noFill/>
                          <a:ln w="9525">
                            <a:noFill/>
                            <a:headEnd/>
                            <a:tailEnd/>
                          </a:ln>
                        </pic:spPr>
                      </pic:pic>
                    </a:graphicData>
                  </a:graphic>
                </wp:inline>
              </w:drawing>
            </w:r>
          </w:p>
        </w:tc>
        <w:tc>
          <w:tcPr/>
          <w:p>
            <w:pPr>
              <w:pStyle w:val="Compact"/>
              <w:jc w:val="center"/>
            </w:pPr>
            <w:r>
              <w:t xml:space="preserve">600x600</w:t>
            </w:r>
          </w:p>
        </w:tc>
        <w:tc>
          <w:tcPr/>
          <w:p>
            <w:pPr>
              <w:pStyle w:val="Compact"/>
              <w:jc w:val="left"/>
            </w:pPr>
            <w:r>
              <w:t xml:space="preserve">2 signs of this size can be used or one 1200x300 sign or two 600x300 signs.</w:t>
            </w:r>
          </w:p>
        </w:tc>
      </w:tr>
      <w:tr>
        <w:tc>
          <w:tcPr/>
          <w:p>
            <w:pPr>
              <w:pStyle w:val="Compact"/>
              <w:jc w:val="left"/>
            </w:pPr>
            <w:r>
              <w:drawing>
                <wp:inline>
                  <wp:extent cx="1143000" cy="857250"/>
                  <wp:effectExtent b="0" l="0" r="0" t="0"/>
                  <wp:docPr descr="600x900_table" title="" id="27" name="Picture"/>
                  <a:graphic>
                    <a:graphicData uri="http://schemas.openxmlformats.org/drawingml/2006/picture">
                      <pic:pic>
                        <pic:nvPicPr>
                          <pic:cNvPr descr="./assets/600x900_table.png" id="28" name="Picture"/>
                          <pic:cNvPicPr>
                            <a:picLocks noChangeArrowheads="1" noChangeAspect="1"/>
                          </pic:cNvPicPr>
                        </pic:nvPicPr>
                        <pic:blipFill>
                          <a:blip r:embed="rId26"/>
                          <a:stretch>
                            <a:fillRect/>
                          </a:stretch>
                        </pic:blipFill>
                        <pic:spPr bwMode="auto">
                          <a:xfrm>
                            <a:off x="0" y="0"/>
                            <a:ext cx="1143000" cy="857250"/>
                          </a:xfrm>
                          <a:prstGeom prst="rect">
                            <a:avLst/>
                          </a:prstGeom>
                          <a:noFill/>
                          <a:ln w="9525">
                            <a:noFill/>
                            <a:headEnd/>
                            <a:tailEnd/>
                          </a:ln>
                        </pic:spPr>
                      </pic:pic>
                    </a:graphicData>
                  </a:graphic>
                </wp:inline>
              </w:drawing>
            </w:r>
          </w:p>
        </w:tc>
        <w:tc>
          <w:tcPr/>
          <w:p>
            <w:pPr>
              <w:pStyle w:val="Compact"/>
              <w:jc w:val="center"/>
            </w:pPr>
            <w:r>
              <w:t xml:space="preserve">600x900</w:t>
            </w:r>
          </w:p>
        </w:tc>
        <w:tc>
          <w:tcPr/>
          <w:p>
            <w:pPr>
              <w:pStyle w:val="Compact"/>
              <w:jc w:val="left"/>
            </w:pPr>
            <w:r>
              <w:t xml:space="preserve">2 signs of this size can be used.</w:t>
            </w:r>
          </w:p>
        </w:tc>
      </w:tr>
      <w:tr>
        <w:tc>
          <w:tcPr/>
          <w:p>
            <w:pPr>
              <w:pStyle w:val="Compact"/>
              <w:jc w:val="left"/>
            </w:pPr>
            <w:r>
              <w:drawing>
                <wp:inline>
                  <wp:extent cx="1143000" cy="857250"/>
                  <wp:effectExtent b="0" l="0" r="0" t="0"/>
                  <wp:docPr descr="1200x300_table" title="" id="30" name="Picture"/>
                  <a:graphic>
                    <a:graphicData uri="http://schemas.openxmlformats.org/drawingml/2006/picture">
                      <pic:pic>
                        <pic:nvPicPr>
                          <pic:cNvPr descr="./assets/1200x300_table.png" id="31" name="Picture"/>
                          <pic:cNvPicPr>
                            <a:picLocks noChangeArrowheads="1" noChangeAspect="1"/>
                          </pic:cNvPicPr>
                        </pic:nvPicPr>
                        <pic:blipFill>
                          <a:blip r:embed="rId29"/>
                          <a:stretch>
                            <a:fillRect/>
                          </a:stretch>
                        </pic:blipFill>
                        <pic:spPr bwMode="auto">
                          <a:xfrm>
                            <a:off x="0" y="0"/>
                            <a:ext cx="1143000" cy="857250"/>
                          </a:xfrm>
                          <a:prstGeom prst="rect">
                            <a:avLst/>
                          </a:prstGeom>
                          <a:noFill/>
                          <a:ln w="9525">
                            <a:noFill/>
                            <a:headEnd/>
                            <a:tailEnd/>
                          </a:ln>
                        </pic:spPr>
                      </pic:pic>
                    </a:graphicData>
                  </a:graphic>
                </wp:inline>
              </w:drawing>
            </w:r>
          </w:p>
        </w:tc>
        <w:tc>
          <w:tcPr/>
          <w:p>
            <w:pPr>
              <w:pStyle w:val="Compact"/>
              <w:jc w:val="center"/>
            </w:pPr>
            <w:r>
              <w:t xml:space="preserve">1200x300</w:t>
            </w:r>
          </w:p>
        </w:tc>
        <w:tc>
          <w:tcPr/>
          <w:p>
            <w:pPr>
              <w:pStyle w:val="Compact"/>
              <w:jc w:val="left"/>
            </w:pPr>
            <w:r>
              <w:t xml:space="preserve">1 sign of this size can be used with one 1200x600 sign or two 600x600 signs.</w:t>
            </w:r>
          </w:p>
        </w:tc>
      </w:tr>
      <w:tr>
        <w:tc>
          <w:tcPr/>
          <w:p>
            <w:pPr>
              <w:pStyle w:val="Compact"/>
              <w:jc w:val="left"/>
            </w:pPr>
            <w:r>
              <w:drawing>
                <wp:inline>
                  <wp:extent cx="1143000" cy="857250"/>
                  <wp:effectExtent b="0" l="0" r="0" t="0"/>
                  <wp:docPr descr="1200x600_table" title="" id="33" name="Picture"/>
                  <a:graphic>
                    <a:graphicData uri="http://schemas.openxmlformats.org/drawingml/2006/picture">
                      <pic:pic>
                        <pic:nvPicPr>
                          <pic:cNvPr descr="./assets/1200x600_table.png" id="34" name="Picture"/>
                          <pic:cNvPicPr>
                            <a:picLocks noChangeArrowheads="1" noChangeAspect="1"/>
                          </pic:cNvPicPr>
                        </pic:nvPicPr>
                        <pic:blipFill>
                          <a:blip r:embed="rId32"/>
                          <a:stretch>
                            <a:fillRect/>
                          </a:stretch>
                        </pic:blipFill>
                        <pic:spPr bwMode="auto">
                          <a:xfrm>
                            <a:off x="0" y="0"/>
                            <a:ext cx="1143000" cy="857250"/>
                          </a:xfrm>
                          <a:prstGeom prst="rect">
                            <a:avLst/>
                          </a:prstGeom>
                          <a:noFill/>
                          <a:ln w="9525">
                            <a:noFill/>
                            <a:headEnd/>
                            <a:tailEnd/>
                          </a:ln>
                        </pic:spPr>
                      </pic:pic>
                    </a:graphicData>
                  </a:graphic>
                </wp:inline>
              </w:drawing>
            </w:r>
          </w:p>
        </w:tc>
        <w:tc>
          <w:tcPr/>
          <w:p>
            <w:pPr>
              <w:pStyle w:val="Compact"/>
              <w:jc w:val="center"/>
            </w:pPr>
            <w:r>
              <w:t xml:space="preserve">1200x600</w:t>
            </w:r>
          </w:p>
        </w:tc>
        <w:tc>
          <w:tcPr/>
          <w:p>
            <w:pPr>
              <w:pStyle w:val="Compact"/>
              <w:jc w:val="left"/>
            </w:pPr>
            <w:r>
              <w:t xml:space="preserve">1 sign of this size can be used with one 1200x300 sign or two 600x300 signs.</w:t>
            </w:r>
          </w:p>
        </w:tc>
      </w:tr>
    </w:tbl>
    <w:p>
      <w:pPr>
        <w:pStyle w:val="CaptionedFigure"/>
      </w:pPr>
      <w:r>
        <w:drawing>
          <wp:inline>
            <wp:extent cx="5334000" cy="3222448"/>
            <wp:effectExtent b="0" l="0" r="0" t="0"/>
            <wp:docPr descr="A_Multi_Message_Marker_Displaying_two_600x600_Signs_with_One_1200x300_Sign" title="" id="36" name="Picture"/>
            <a:graphic>
              <a:graphicData uri="http://schemas.openxmlformats.org/drawingml/2006/picture">
                <pic:pic>
                  <pic:nvPicPr>
                    <pic:cNvPr descr="./assets/A_Multi_Message_Marker_Displaying_two_600x600_Signs_with_One_1200x300_Sign.png" id="37" name="Picture"/>
                    <pic:cNvPicPr>
                      <a:picLocks noChangeArrowheads="1" noChangeAspect="1"/>
                    </pic:cNvPicPr>
                  </pic:nvPicPr>
                  <pic:blipFill>
                    <a:blip r:embed="rId35"/>
                    <a:stretch>
                      <a:fillRect/>
                    </a:stretch>
                  </pic:blipFill>
                  <pic:spPr bwMode="auto">
                    <a:xfrm>
                      <a:off x="0" y="0"/>
                      <a:ext cx="5334000" cy="3222448"/>
                    </a:xfrm>
                    <a:prstGeom prst="rect">
                      <a:avLst/>
                    </a:prstGeom>
                    <a:noFill/>
                    <a:ln w="9525">
                      <a:noFill/>
                      <a:headEnd/>
                      <a:tailEnd/>
                    </a:ln>
                  </pic:spPr>
                </pic:pic>
              </a:graphicData>
            </a:graphic>
          </wp:inline>
        </w:drawing>
      </w:r>
    </w:p>
    <w:p>
      <w:pPr>
        <w:pStyle w:val="ImageCaption"/>
      </w:pPr>
      <w:r>
        <w:t xml:space="preserve">A_Multi_Message_Marker_Displaying_two_600x600_Signs_with_One_1200x300_Sign</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2024-04-03T08:34:23Z</dcterms:created>
  <dcterms:modified xsi:type="dcterms:W3CDTF">2024-04-03T08:34:23Z</dcterms:modified>
</cp:coreProperties>
</file>

<file path=docProps/custom.xml><?xml version="1.0" encoding="utf-8"?>
<Properties xmlns="http://schemas.openxmlformats.org/officeDocument/2006/custom-properties" xmlns:vt="http://schemas.openxmlformats.org/officeDocument/2006/docPropsVTypes"/>
</file>