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Bangalore Development Authority (BDA)</w:t>
      </w:r>
    </w:p>
    <w:p>
      <w:pPr>
        <w:jc w:val="center"/>
      </w:pPr>
      <w:r>
        <w:rPr>
          <w:rFonts w:ascii="Calibri" w:hAnsi="Calibri" w:eastAsia="Calibri"/>
          <w:b/>
          <w:color w:val="2E5A88"/>
          <w:sz w:val="32"/>
        </w:rPr>
        <w:t>Correct Dimension Report Management System (CDRMS)</w:t>
      </w:r>
    </w:p>
    <w:p>
      <w:pPr>
        <w:jc w:val="center"/>
      </w:pPr>
      <w:r>
        <w:rPr>
          <w:rFonts w:ascii="Calibri" w:hAnsi="Calibri" w:eastAsia="Calibri"/>
          <w:b/>
          <w:color w:val="1B3A5F"/>
          <w:sz w:val="28"/>
        </w:rPr>
        <w:t>Module &amp; Feature-wise Effort Estimate</w:t>
      </w:r>
    </w:p>
    <w:p>
      <w:pPr>
        <w:jc w:val="center"/>
      </w:pPr>
      <w:r>
        <w:rPr>
          <w:rFonts w:ascii="Calibri" w:hAnsi="Calibri" w:eastAsia="Calibri"/>
          <w:b w:val="0"/>
          <w:color w:val="555555"/>
          <w:sz w:val="22"/>
        </w:rPr>
        <w:t>Client Copy · Effort in person-hours</w:t>
      </w:r>
    </w:p>
    <w:p>
      <w:pPr>
        <w:jc w:val="center"/>
      </w:pPr>
      <w:r>
        <w:rPr>
          <w:rFonts w:ascii="Calibri" w:hAnsi="Calibri" w:eastAsia="Calibri"/>
          <w:b w:val="0"/>
          <w:color w:val="555555"/>
          <w:sz w:val="20"/>
        </w:rPr>
        <w:t>Date: 2026-07-23 · Version 1.0</w:t>
      </w:r>
    </w:p>
    <w:p>
      <w:r>
        <w:br w:type="page"/>
      </w:r>
    </w:p>
    <w:p>
      <w:pPr>
        <w:pStyle w:val="Heading1"/>
      </w:pPr>
      <w:r>
        <w:t>1. Introduction</w:t>
      </w:r>
    </w:p>
    <w:p>
      <w:r>
        <w:rPr>
          <w:rFonts w:ascii="Calibri" w:hAnsi="Calibri" w:eastAsia="Calibri"/>
          <w:b w:val="0"/>
          <w:sz w:val="22"/>
        </w:rPr>
        <w:t>This document presents the indicative person-hour effort to design and build CDRMS as described in the Statement of Work. Hours cover application software implementation for the mobile and web solution (users/access, masters, OTP login and geo enforcement, field CDR capture, CAO verification and PDF, KPIs, and SMS OTP). They do not include hardware procurement, hosting commercial charges, SMS gateway fees, training workshops beyond included documentation effort, or AMC.</w:t>
      </w:r>
    </w:p>
    <w:p>
      <w:pPr>
        <w:pStyle w:val="Heading1"/>
      </w:pPr>
      <w:r>
        <w:t>2. Summary Totals</w:t>
      </w:r>
    </w:p>
    <w:tbl>
      <w:tblPr>
        <w:tblW w:type="auto" w:w="0"/>
        <w:tblLayout w:type="autofit"/>
        <w:tblLook w:firstColumn="1" w:firstRow="1" w:lastColumn="0" w:lastRow="0" w:noHBand="0" w:noVBand="1" w:val="04A0"/>
      </w:tblPr>
      <w:tblGrid>
        <w:gridCol w:w="4752"/>
        <w:gridCol w:w="4752"/>
      </w:tblGrid>
      <w:tr>
        <w:tc>
          <w:tcPr>
            <w:tcW w:type="dxa" w:w="4752"/>
            <w:shd w:fill="1B3A5F" w:val="clear"/>
          </w:tcPr>
          <w:p>
            <w:r/>
            <w:r>
              <w:rPr>
                <w:rFonts w:ascii="Calibri" w:hAnsi="Calibri" w:eastAsia="Calibri"/>
                <w:b/>
                <w:color w:val="FFFFFF"/>
                <w:sz w:val="18"/>
              </w:rPr>
              <w:t>Scope</w:t>
            </w:r>
          </w:p>
        </w:tc>
        <w:tc>
          <w:tcPr>
            <w:tcW w:type="dxa" w:w="4752"/>
            <w:shd w:fill="1B3A5F" w:val="clear"/>
          </w:tcPr>
          <w:p>
            <w:r/>
            <w:r>
              <w:rPr>
                <w:rFonts w:ascii="Calibri" w:hAnsi="Calibri" w:eastAsia="Calibri"/>
                <w:b/>
                <w:color w:val="FFFFFF"/>
                <w:sz w:val="18"/>
              </w:rPr>
              <w:t>Person-hours</w:t>
            </w:r>
          </w:p>
        </w:tc>
      </w:tr>
      <w:tr>
        <w:tc>
          <w:tcPr>
            <w:tcW w:type="dxa" w:w="4752"/>
          </w:tcPr>
          <w:p>
            <w:r/>
            <w:r>
              <w:rPr>
                <w:rFonts w:ascii="Calibri" w:hAnsi="Calibri" w:eastAsia="Calibri"/>
                <w:b w:val="0"/>
                <w:sz w:val="18"/>
              </w:rPr>
              <w:t>Recommended go-live (Phase 1 — all modules)</w:t>
            </w:r>
          </w:p>
        </w:tc>
        <w:tc>
          <w:tcPr>
            <w:tcW w:type="dxa" w:w="4752"/>
          </w:tcPr>
          <w:p>
            <w:r/>
            <w:r>
              <w:rPr>
                <w:rFonts w:ascii="Calibri" w:hAnsi="Calibri" w:eastAsia="Calibri"/>
                <w:b w:val="0"/>
                <w:sz w:val="18"/>
              </w:rPr>
              <w:t>797</w:t>
            </w:r>
          </w:p>
        </w:tc>
      </w:tr>
      <w:tr>
        <w:tc>
          <w:tcPr>
            <w:tcW w:type="dxa" w:w="4752"/>
            <w:shd w:fill="F3F6FA" w:val="clear"/>
          </w:tcPr>
          <w:p>
            <w:r/>
            <w:r>
              <w:rPr>
                <w:rFonts w:ascii="Calibri" w:hAnsi="Calibri" w:eastAsia="Calibri"/>
                <w:b w:val="0"/>
                <w:sz w:val="18"/>
              </w:rPr>
              <w:t>Optional / Phase 2 (not estimated)</w:t>
            </w:r>
          </w:p>
        </w:tc>
        <w:tc>
          <w:tcPr>
            <w:tcW w:type="dxa" w:w="4752"/>
            <w:shd w:fill="F3F6FA" w:val="clear"/>
          </w:tcPr>
          <w:p>
            <w:r/>
            <w:r>
              <w:rPr>
                <w:rFonts w:ascii="Calibri" w:hAnsi="Calibri" w:eastAsia="Calibri"/>
                <w:b w:val="0"/>
                <w:sz w:val="18"/>
              </w:rPr>
              <w:t>0</w:t>
            </w:r>
          </w:p>
        </w:tc>
      </w:tr>
      <w:tr>
        <w:tc>
          <w:tcPr>
            <w:tcW w:type="dxa" w:w="4752"/>
          </w:tcPr>
          <w:p>
            <w:r/>
            <w:r>
              <w:rPr>
                <w:rFonts w:ascii="Calibri" w:hAnsi="Calibri" w:eastAsia="Calibri"/>
                <w:b w:val="0"/>
                <w:sz w:val="18"/>
              </w:rPr>
              <w:t>All-in (estimated)</w:t>
            </w:r>
          </w:p>
        </w:tc>
        <w:tc>
          <w:tcPr>
            <w:tcW w:type="dxa" w:w="4752"/>
          </w:tcPr>
          <w:p>
            <w:r/>
            <w:r>
              <w:rPr>
                <w:rFonts w:ascii="Calibri" w:hAnsi="Calibri" w:eastAsia="Calibri"/>
                <w:b w:val="0"/>
                <w:sz w:val="18"/>
              </w:rPr>
              <w:t>797</w:t>
            </w:r>
          </w:p>
        </w:tc>
      </w:tr>
    </w:tbl>
    <w:p/>
    <w:p>
      <w:pPr>
        <w:pStyle w:val="Heading1"/>
      </w:pPr>
      <w:r>
        <w:t>3. Module-wise Summary</w:t>
      </w:r>
    </w:p>
    <w:tbl>
      <w:tblPr>
        <w:tblW w:type="auto" w:w="0"/>
        <w:tblLayout w:type="autofit"/>
        <w:tblLook w:firstColumn="1" w:firstRow="1" w:lastColumn="0" w:lastRow="0" w:noHBand="0" w:noVBand="1" w:val="04A0"/>
      </w:tblPr>
      <w:tblGrid>
        <w:gridCol w:w="1584"/>
        <w:gridCol w:w="1584"/>
        <w:gridCol w:w="1584"/>
        <w:gridCol w:w="1584"/>
        <w:gridCol w:w="1584"/>
        <w:gridCol w:w="1584"/>
      </w:tblGrid>
      <w:tr>
        <w:tc>
          <w:tcPr>
            <w:tcW w:type="dxa" w:w="1584"/>
            <w:shd w:fill="1B3A5F" w:val="clear"/>
          </w:tcPr>
          <w:p>
            <w:r/>
            <w:r>
              <w:rPr>
                <w:rFonts w:ascii="Calibri" w:hAnsi="Calibri" w:eastAsia="Calibri"/>
                <w:b/>
                <w:color w:val="FFFFFF"/>
                <w:sz w:val="18"/>
              </w:rPr>
              <w:t>#</w:t>
            </w:r>
          </w:p>
        </w:tc>
        <w:tc>
          <w:tcPr>
            <w:tcW w:type="dxa" w:w="1584"/>
            <w:shd w:fill="1B3A5F" w:val="clear"/>
          </w:tcPr>
          <w:p>
            <w:r/>
            <w:r>
              <w:rPr>
                <w:rFonts w:ascii="Calibri" w:hAnsi="Calibri" w:eastAsia="Calibri"/>
                <w:b/>
                <w:color w:val="FFFFFF"/>
                <w:sz w:val="18"/>
              </w:rPr>
              <w:t>Module</w:t>
            </w:r>
          </w:p>
        </w:tc>
        <w:tc>
          <w:tcPr>
            <w:tcW w:type="dxa" w:w="1584"/>
            <w:shd w:fill="1B3A5F" w:val="clear"/>
          </w:tcPr>
          <w:p>
            <w:r/>
            <w:r>
              <w:rPr>
                <w:rFonts w:ascii="Calibri" w:hAnsi="Calibri" w:eastAsia="Calibri"/>
                <w:b/>
                <w:color w:val="FFFFFF"/>
                <w:sz w:val="18"/>
              </w:rPr>
              <w:t>Type</w:t>
            </w:r>
          </w:p>
        </w:tc>
        <w:tc>
          <w:tcPr>
            <w:tcW w:type="dxa" w:w="1584"/>
            <w:shd w:fill="1B3A5F" w:val="clear"/>
          </w:tcPr>
          <w:p>
            <w:r/>
            <w:r>
              <w:rPr>
                <w:rFonts w:ascii="Calibri" w:hAnsi="Calibri" w:eastAsia="Calibri"/>
                <w:b/>
                <w:color w:val="FFFFFF"/>
                <w:sz w:val="18"/>
              </w:rPr>
              <w:t>Features</w:t>
            </w:r>
          </w:p>
        </w:tc>
        <w:tc>
          <w:tcPr>
            <w:tcW w:type="dxa" w:w="1584"/>
            <w:shd w:fill="1B3A5F" w:val="clear"/>
          </w:tcPr>
          <w:p>
            <w:r/>
            <w:r>
              <w:rPr>
                <w:rFonts w:ascii="Calibri" w:hAnsi="Calibri" w:eastAsia="Calibri"/>
                <w:b/>
                <w:color w:val="FFFFFF"/>
                <w:sz w:val="18"/>
              </w:rPr>
              <w:t>Hours</w:t>
            </w:r>
          </w:p>
        </w:tc>
        <w:tc>
          <w:tcPr>
            <w:tcW w:type="dxa" w:w="1584"/>
            <w:shd w:fill="1B3A5F" w:val="clear"/>
          </w:tcPr>
          <w:p>
            <w:r/>
            <w:r>
              <w:rPr>
                <w:rFonts w:ascii="Calibri" w:hAnsi="Calibri" w:eastAsia="Calibri"/>
                <w:b/>
                <w:color w:val="FFFFFF"/>
                <w:sz w:val="18"/>
              </w:rPr>
              <w:t>% of go-live</w:t>
            </w:r>
          </w:p>
        </w:tc>
      </w:tr>
      <w:tr>
        <w:tc>
          <w:tcPr>
            <w:tcW w:type="dxa" w:w="1584"/>
          </w:tcPr>
          <w:p>
            <w:r/>
            <w:r>
              <w:rPr>
                <w:rFonts w:ascii="Calibri" w:hAnsi="Calibri" w:eastAsia="Calibri"/>
                <w:b w:val="0"/>
                <w:sz w:val="18"/>
              </w:rPr>
              <w:t>01</w:t>
            </w:r>
          </w:p>
        </w:tc>
        <w:tc>
          <w:tcPr>
            <w:tcW w:type="dxa" w:w="1584"/>
          </w:tcPr>
          <w:p>
            <w:r/>
            <w:r>
              <w:rPr>
                <w:rFonts w:ascii="Calibri" w:hAnsi="Calibri" w:eastAsia="Calibri"/>
                <w:b w:val="0"/>
                <w:sz w:val="18"/>
              </w:rPr>
              <w:t>User &amp; Access Management</w:t>
            </w:r>
          </w:p>
        </w:tc>
        <w:tc>
          <w:tcPr>
            <w:tcW w:type="dxa" w:w="1584"/>
          </w:tcPr>
          <w:p>
            <w:r/>
            <w:r>
              <w:rPr>
                <w:rFonts w:ascii="Calibri" w:hAnsi="Calibri" w:eastAsia="Calibri"/>
                <w:b w:val="0"/>
                <w:sz w:val="18"/>
              </w:rPr>
              <w:t>Shared</w:t>
            </w:r>
          </w:p>
        </w:tc>
        <w:tc>
          <w:tcPr>
            <w:tcW w:type="dxa" w:w="1584"/>
          </w:tcPr>
          <w:p>
            <w:r/>
            <w:r>
              <w:rPr>
                <w:rFonts w:ascii="Calibri" w:hAnsi="Calibri" w:eastAsia="Calibri"/>
                <w:b w:val="0"/>
                <w:sz w:val="18"/>
              </w:rPr>
              <w:t>5</w:t>
            </w:r>
          </w:p>
        </w:tc>
        <w:tc>
          <w:tcPr>
            <w:tcW w:type="dxa" w:w="1584"/>
          </w:tcPr>
          <w:p>
            <w:r/>
            <w:r>
              <w:rPr>
                <w:rFonts w:ascii="Calibri" w:hAnsi="Calibri" w:eastAsia="Calibri"/>
                <w:b w:val="0"/>
                <w:sz w:val="18"/>
              </w:rPr>
              <w:t>92</w:t>
            </w:r>
          </w:p>
        </w:tc>
        <w:tc>
          <w:tcPr>
            <w:tcW w:type="dxa" w:w="1584"/>
          </w:tcPr>
          <w:p>
            <w:r/>
            <w:r>
              <w:rPr>
                <w:rFonts w:ascii="Calibri" w:hAnsi="Calibri" w:eastAsia="Calibri"/>
                <w:b w:val="0"/>
                <w:sz w:val="18"/>
              </w:rPr>
              <w:t>11.5%</w:t>
            </w:r>
          </w:p>
        </w:tc>
      </w:tr>
      <w:tr>
        <w:tc>
          <w:tcPr>
            <w:tcW w:type="dxa" w:w="1584"/>
            <w:shd w:fill="F3F6FA" w:val="clear"/>
          </w:tcPr>
          <w:p>
            <w:r/>
            <w:r>
              <w:rPr>
                <w:rFonts w:ascii="Calibri" w:hAnsi="Calibri" w:eastAsia="Calibri"/>
                <w:b w:val="0"/>
                <w:sz w:val="18"/>
              </w:rPr>
              <w:t>02</w:t>
            </w:r>
          </w:p>
        </w:tc>
        <w:tc>
          <w:tcPr>
            <w:tcW w:type="dxa" w:w="1584"/>
            <w:shd w:fill="F3F6FA" w:val="clear"/>
          </w:tcPr>
          <w:p>
            <w:r/>
            <w:r>
              <w:rPr>
                <w:rFonts w:ascii="Calibri" w:hAnsi="Calibri" w:eastAsia="Calibri"/>
                <w:b w:val="0"/>
                <w:sz w:val="18"/>
              </w:rPr>
              <w:t>Master Data &amp; System Configuration</w:t>
            </w:r>
          </w:p>
        </w:tc>
        <w:tc>
          <w:tcPr>
            <w:tcW w:type="dxa" w:w="1584"/>
            <w:shd w:fill="F3F6FA" w:val="clear"/>
          </w:tcPr>
          <w:p>
            <w:r/>
            <w:r>
              <w:rPr>
                <w:rFonts w:ascii="Calibri" w:hAnsi="Calibri" w:eastAsia="Calibri"/>
                <w:b w:val="0"/>
                <w:sz w:val="18"/>
              </w:rPr>
              <w:t>Business</w:t>
            </w:r>
          </w:p>
        </w:tc>
        <w:tc>
          <w:tcPr>
            <w:tcW w:type="dxa" w:w="1584"/>
            <w:shd w:fill="F3F6FA" w:val="clear"/>
          </w:tcPr>
          <w:p>
            <w:r/>
            <w:r>
              <w:rPr>
                <w:rFonts w:ascii="Calibri" w:hAnsi="Calibri" w:eastAsia="Calibri"/>
                <w:b w:val="0"/>
                <w:sz w:val="18"/>
              </w:rPr>
              <w:t>5</w:t>
            </w:r>
          </w:p>
        </w:tc>
        <w:tc>
          <w:tcPr>
            <w:tcW w:type="dxa" w:w="1584"/>
            <w:shd w:fill="F3F6FA" w:val="clear"/>
          </w:tcPr>
          <w:p>
            <w:r/>
            <w:r>
              <w:rPr>
                <w:rFonts w:ascii="Calibri" w:hAnsi="Calibri" w:eastAsia="Calibri"/>
                <w:b w:val="0"/>
                <w:sz w:val="18"/>
              </w:rPr>
              <w:t>117</w:t>
            </w:r>
          </w:p>
        </w:tc>
        <w:tc>
          <w:tcPr>
            <w:tcW w:type="dxa" w:w="1584"/>
            <w:shd w:fill="F3F6FA" w:val="clear"/>
          </w:tcPr>
          <w:p>
            <w:r/>
            <w:r>
              <w:rPr>
                <w:rFonts w:ascii="Calibri" w:hAnsi="Calibri" w:eastAsia="Calibri"/>
                <w:b w:val="0"/>
                <w:sz w:val="18"/>
              </w:rPr>
              <w:t>14.7%</w:t>
            </w:r>
          </w:p>
        </w:tc>
      </w:tr>
      <w:tr>
        <w:tc>
          <w:tcPr>
            <w:tcW w:type="dxa" w:w="1584"/>
          </w:tcPr>
          <w:p>
            <w:r/>
            <w:r>
              <w:rPr>
                <w:rFonts w:ascii="Calibri" w:hAnsi="Calibri" w:eastAsia="Calibri"/>
                <w:b w:val="0"/>
                <w:sz w:val="18"/>
              </w:rPr>
              <w:t>03</w:t>
            </w:r>
          </w:p>
        </w:tc>
        <w:tc>
          <w:tcPr>
            <w:tcW w:type="dxa" w:w="1584"/>
          </w:tcPr>
          <w:p>
            <w:r/>
            <w:r>
              <w:rPr>
                <w:rFonts w:ascii="Calibri" w:hAnsi="Calibri" w:eastAsia="Calibri"/>
                <w:b w:val="0"/>
                <w:sz w:val="18"/>
              </w:rPr>
              <w:t>Mobile Onboarding &amp; Geo Enforcement</w:t>
            </w:r>
          </w:p>
        </w:tc>
        <w:tc>
          <w:tcPr>
            <w:tcW w:type="dxa" w:w="1584"/>
          </w:tcPr>
          <w:p>
            <w:r/>
            <w:r>
              <w:rPr>
                <w:rFonts w:ascii="Calibri" w:hAnsi="Calibri" w:eastAsia="Calibri"/>
                <w:b w:val="0"/>
                <w:sz w:val="18"/>
              </w:rPr>
              <w:t>Business</w:t>
            </w:r>
          </w:p>
        </w:tc>
        <w:tc>
          <w:tcPr>
            <w:tcW w:type="dxa" w:w="1584"/>
          </w:tcPr>
          <w:p>
            <w:r/>
            <w:r>
              <w:rPr>
                <w:rFonts w:ascii="Calibri" w:hAnsi="Calibri" w:eastAsia="Calibri"/>
                <w:b w:val="0"/>
                <w:sz w:val="18"/>
              </w:rPr>
              <w:t>5</w:t>
            </w:r>
          </w:p>
        </w:tc>
        <w:tc>
          <w:tcPr>
            <w:tcW w:type="dxa" w:w="1584"/>
          </w:tcPr>
          <w:p>
            <w:r/>
            <w:r>
              <w:rPr>
                <w:rFonts w:ascii="Calibri" w:hAnsi="Calibri" w:eastAsia="Calibri"/>
                <w:b w:val="0"/>
                <w:sz w:val="18"/>
              </w:rPr>
              <w:t>110</w:t>
            </w:r>
          </w:p>
        </w:tc>
        <w:tc>
          <w:tcPr>
            <w:tcW w:type="dxa" w:w="1584"/>
          </w:tcPr>
          <w:p>
            <w:r/>
            <w:r>
              <w:rPr>
                <w:rFonts w:ascii="Calibri" w:hAnsi="Calibri" w:eastAsia="Calibri"/>
                <w:b w:val="0"/>
                <w:sz w:val="18"/>
              </w:rPr>
              <w:t>13.8%</w:t>
            </w:r>
          </w:p>
        </w:tc>
      </w:tr>
      <w:tr>
        <w:tc>
          <w:tcPr>
            <w:tcW w:type="dxa" w:w="1584"/>
            <w:shd w:fill="F3F6FA" w:val="clear"/>
          </w:tcPr>
          <w:p>
            <w:r/>
            <w:r>
              <w:rPr>
                <w:rFonts w:ascii="Calibri" w:hAnsi="Calibri" w:eastAsia="Calibri"/>
                <w:b w:val="0"/>
                <w:sz w:val="18"/>
              </w:rPr>
              <w:t>04</w:t>
            </w:r>
          </w:p>
        </w:tc>
        <w:tc>
          <w:tcPr>
            <w:tcW w:type="dxa" w:w="1584"/>
            <w:shd w:fill="F3F6FA" w:val="clear"/>
          </w:tcPr>
          <w:p>
            <w:r/>
            <w:r>
              <w:rPr>
                <w:rFonts w:ascii="Calibri" w:hAnsi="Calibri" w:eastAsia="Calibri"/>
                <w:b w:val="0"/>
                <w:sz w:val="18"/>
              </w:rPr>
              <w:t>Field Site Visit Capture</w:t>
            </w:r>
          </w:p>
        </w:tc>
        <w:tc>
          <w:tcPr>
            <w:tcW w:type="dxa" w:w="1584"/>
            <w:shd w:fill="F3F6FA" w:val="clear"/>
          </w:tcPr>
          <w:p>
            <w:r/>
            <w:r>
              <w:rPr>
                <w:rFonts w:ascii="Calibri" w:hAnsi="Calibri" w:eastAsia="Calibri"/>
                <w:b w:val="0"/>
                <w:sz w:val="18"/>
              </w:rPr>
              <w:t>Business</w:t>
            </w:r>
          </w:p>
        </w:tc>
        <w:tc>
          <w:tcPr>
            <w:tcW w:type="dxa" w:w="1584"/>
            <w:shd w:fill="F3F6FA" w:val="clear"/>
          </w:tcPr>
          <w:p>
            <w:r/>
            <w:r>
              <w:rPr>
                <w:rFonts w:ascii="Calibri" w:hAnsi="Calibri" w:eastAsia="Calibri"/>
                <w:b w:val="0"/>
                <w:sz w:val="18"/>
              </w:rPr>
              <w:t>9</w:t>
            </w:r>
          </w:p>
        </w:tc>
        <w:tc>
          <w:tcPr>
            <w:tcW w:type="dxa" w:w="1584"/>
            <w:shd w:fill="F3F6FA" w:val="clear"/>
          </w:tcPr>
          <w:p>
            <w:r/>
            <w:r>
              <w:rPr>
                <w:rFonts w:ascii="Calibri" w:hAnsi="Calibri" w:eastAsia="Calibri"/>
                <w:b w:val="0"/>
                <w:sz w:val="18"/>
              </w:rPr>
              <w:t>238</w:t>
            </w:r>
          </w:p>
        </w:tc>
        <w:tc>
          <w:tcPr>
            <w:tcW w:type="dxa" w:w="1584"/>
            <w:shd w:fill="F3F6FA" w:val="clear"/>
          </w:tcPr>
          <w:p>
            <w:r/>
            <w:r>
              <w:rPr>
                <w:rFonts w:ascii="Calibri" w:hAnsi="Calibri" w:eastAsia="Calibri"/>
                <w:b w:val="0"/>
                <w:sz w:val="18"/>
              </w:rPr>
              <w:t>29.9%</w:t>
            </w:r>
          </w:p>
        </w:tc>
      </w:tr>
      <w:tr>
        <w:tc>
          <w:tcPr>
            <w:tcW w:type="dxa" w:w="1584"/>
          </w:tcPr>
          <w:p>
            <w:r/>
            <w:r>
              <w:rPr>
                <w:rFonts w:ascii="Calibri" w:hAnsi="Calibri" w:eastAsia="Calibri"/>
                <w:b w:val="0"/>
                <w:sz w:val="18"/>
              </w:rPr>
              <w:t>05</w:t>
            </w:r>
          </w:p>
        </w:tc>
        <w:tc>
          <w:tcPr>
            <w:tcW w:type="dxa" w:w="1584"/>
          </w:tcPr>
          <w:p>
            <w:r/>
            <w:r>
              <w:rPr>
                <w:rFonts w:ascii="Calibri" w:hAnsi="Calibri" w:eastAsia="Calibri"/>
                <w:b w:val="0"/>
                <w:sz w:val="18"/>
              </w:rPr>
              <w:t>CAO Verification &amp; PDF Export</w:t>
            </w:r>
          </w:p>
        </w:tc>
        <w:tc>
          <w:tcPr>
            <w:tcW w:type="dxa" w:w="1584"/>
          </w:tcPr>
          <w:p>
            <w:r/>
            <w:r>
              <w:rPr>
                <w:rFonts w:ascii="Calibri" w:hAnsi="Calibri" w:eastAsia="Calibri"/>
                <w:b w:val="0"/>
                <w:sz w:val="18"/>
              </w:rPr>
              <w:t>Business</w:t>
            </w:r>
          </w:p>
        </w:tc>
        <w:tc>
          <w:tcPr>
            <w:tcW w:type="dxa" w:w="1584"/>
          </w:tcPr>
          <w:p>
            <w:r/>
            <w:r>
              <w:rPr>
                <w:rFonts w:ascii="Calibri" w:hAnsi="Calibri" w:eastAsia="Calibri"/>
                <w:b w:val="0"/>
                <w:sz w:val="18"/>
              </w:rPr>
              <w:t>5</w:t>
            </w:r>
          </w:p>
        </w:tc>
        <w:tc>
          <w:tcPr>
            <w:tcW w:type="dxa" w:w="1584"/>
          </w:tcPr>
          <w:p>
            <w:r/>
            <w:r>
              <w:rPr>
                <w:rFonts w:ascii="Calibri" w:hAnsi="Calibri" w:eastAsia="Calibri"/>
                <w:b w:val="0"/>
                <w:sz w:val="18"/>
              </w:rPr>
              <w:t>134</w:t>
            </w:r>
          </w:p>
        </w:tc>
        <w:tc>
          <w:tcPr>
            <w:tcW w:type="dxa" w:w="1584"/>
          </w:tcPr>
          <w:p>
            <w:r/>
            <w:r>
              <w:rPr>
                <w:rFonts w:ascii="Calibri" w:hAnsi="Calibri" w:eastAsia="Calibri"/>
                <w:b w:val="0"/>
                <w:sz w:val="18"/>
              </w:rPr>
              <w:t>16.8%</w:t>
            </w:r>
          </w:p>
        </w:tc>
      </w:tr>
      <w:tr>
        <w:tc>
          <w:tcPr>
            <w:tcW w:type="dxa" w:w="1584"/>
            <w:shd w:fill="F3F6FA" w:val="clear"/>
          </w:tcPr>
          <w:p>
            <w:r/>
            <w:r>
              <w:rPr>
                <w:rFonts w:ascii="Calibri" w:hAnsi="Calibri" w:eastAsia="Calibri"/>
                <w:b w:val="0"/>
                <w:sz w:val="18"/>
              </w:rPr>
              <w:t>06</w:t>
            </w:r>
          </w:p>
        </w:tc>
        <w:tc>
          <w:tcPr>
            <w:tcW w:type="dxa" w:w="1584"/>
            <w:shd w:fill="F3F6FA" w:val="clear"/>
          </w:tcPr>
          <w:p>
            <w:r/>
            <w:r>
              <w:rPr>
                <w:rFonts w:ascii="Calibri" w:hAnsi="Calibri" w:eastAsia="Calibri"/>
                <w:b w:val="0"/>
                <w:sz w:val="18"/>
              </w:rPr>
              <w:t>Dashboards, KPIs &amp; MIS</w:t>
            </w:r>
          </w:p>
        </w:tc>
        <w:tc>
          <w:tcPr>
            <w:tcW w:type="dxa" w:w="1584"/>
            <w:shd w:fill="F3F6FA" w:val="clear"/>
          </w:tcPr>
          <w:p>
            <w:r/>
            <w:r>
              <w:rPr>
                <w:rFonts w:ascii="Calibri" w:hAnsi="Calibri" w:eastAsia="Calibri"/>
                <w:b w:val="0"/>
                <w:sz w:val="18"/>
              </w:rPr>
              <w:t>Business</w:t>
            </w:r>
          </w:p>
        </w:tc>
        <w:tc>
          <w:tcPr>
            <w:tcW w:type="dxa" w:w="1584"/>
            <w:shd w:fill="F3F6FA" w:val="clear"/>
          </w:tcPr>
          <w:p>
            <w:r/>
            <w:r>
              <w:rPr>
                <w:rFonts w:ascii="Calibri" w:hAnsi="Calibri" w:eastAsia="Calibri"/>
                <w:b w:val="0"/>
                <w:sz w:val="18"/>
              </w:rPr>
              <w:t>2</w:t>
            </w:r>
          </w:p>
        </w:tc>
        <w:tc>
          <w:tcPr>
            <w:tcW w:type="dxa" w:w="1584"/>
            <w:shd w:fill="F3F6FA" w:val="clear"/>
          </w:tcPr>
          <w:p>
            <w:r/>
            <w:r>
              <w:rPr>
                <w:rFonts w:ascii="Calibri" w:hAnsi="Calibri" w:eastAsia="Calibri"/>
                <w:b w:val="0"/>
                <w:sz w:val="18"/>
              </w:rPr>
              <w:t>67</w:t>
            </w:r>
          </w:p>
        </w:tc>
        <w:tc>
          <w:tcPr>
            <w:tcW w:type="dxa" w:w="1584"/>
            <w:shd w:fill="F3F6FA" w:val="clear"/>
          </w:tcPr>
          <w:p>
            <w:r/>
            <w:r>
              <w:rPr>
                <w:rFonts w:ascii="Calibri" w:hAnsi="Calibri" w:eastAsia="Calibri"/>
                <w:b w:val="0"/>
                <w:sz w:val="18"/>
              </w:rPr>
              <w:t>8.4%</w:t>
            </w:r>
          </w:p>
        </w:tc>
      </w:tr>
      <w:tr>
        <w:tc>
          <w:tcPr>
            <w:tcW w:type="dxa" w:w="1584"/>
          </w:tcPr>
          <w:p>
            <w:r/>
            <w:r>
              <w:rPr>
                <w:rFonts w:ascii="Calibri" w:hAnsi="Calibri" w:eastAsia="Calibri"/>
                <w:b w:val="0"/>
                <w:sz w:val="18"/>
              </w:rPr>
              <w:t>07</w:t>
            </w:r>
          </w:p>
        </w:tc>
        <w:tc>
          <w:tcPr>
            <w:tcW w:type="dxa" w:w="1584"/>
          </w:tcPr>
          <w:p>
            <w:r/>
            <w:r>
              <w:rPr>
                <w:rFonts w:ascii="Calibri" w:hAnsi="Calibri" w:eastAsia="Calibri"/>
                <w:b w:val="0"/>
                <w:sz w:val="18"/>
              </w:rPr>
              <w:t>Notification Service</w:t>
            </w:r>
          </w:p>
        </w:tc>
        <w:tc>
          <w:tcPr>
            <w:tcW w:type="dxa" w:w="1584"/>
          </w:tcPr>
          <w:p>
            <w:r/>
            <w:r>
              <w:rPr>
                <w:rFonts w:ascii="Calibri" w:hAnsi="Calibri" w:eastAsia="Calibri"/>
                <w:b w:val="0"/>
                <w:sz w:val="18"/>
              </w:rPr>
              <w:t>Technical</w:t>
            </w:r>
          </w:p>
        </w:tc>
        <w:tc>
          <w:tcPr>
            <w:tcW w:type="dxa" w:w="1584"/>
          </w:tcPr>
          <w:p>
            <w:r/>
            <w:r>
              <w:rPr>
                <w:rFonts w:ascii="Calibri" w:hAnsi="Calibri" w:eastAsia="Calibri"/>
                <w:b w:val="0"/>
                <w:sz w:val="18"/>
              </w:rPr>
              <w:t>1</w:t>
            </w:r>
          </w:p>
        </w:tc>
        <w:tc>
          <w:tcPr>
            <w:tcW w:type="dxa" w:w="1584"/>
          </w:tcPr>
          <w:p>
            <w:r/>
            <w:r>
              <w:rPr>
                <w:rFonts w:ascii="Calibri" w:hAnsi="Calibri" w:eastAsia="Calibri"/>
                <w:b w:val="0"/>
                <w:sz w:val="18"/>
              </w:rPr>
              <w:t>39</w:t>
            </w:r>
          </w:p>
        </w:tc>
        <w:tc>
          <w:tcPr>
            <w:tcW w:type="dxa" w:w="1584"/>
          </w:tcPr>
          <w:p>
            <w:r/>
            <w:r>
              <w:rPr>
                <w:rFonts w:ascii="Calibri" w:hAnsi="Calibri" w:eastAsia="Calibri"/>
                <w:b w:val="0"/>
                <w:sz w:val="18"/>
              </w:rPr>
              <w:t>4.9%</w:t>
            </w:r>
          </w:p>
        </w:tc>
      </w:tr>
      <w:tr>
        <w:tc>
          <w:tcPr>
            <w:tcW w:type="dxa" w:w="1584"/>
            <w:shd w:fill="F3F6FA" w:val="clear"/>
          </w:tcPr>
          <w:p>
            <w:r/>
            <w:r>
              <w:rPr>
                <w:rFonts w:ascii="Calibri" w:hAnsi="Calibri" w:eastAsia="Calibri"/>
                <w:b w:val="0"/>
                <w:sz w:val="18"/>
              </w:rPr>
            </w:r>
          </w:p>
        </w:tc>
        <w:tc>
          <w:tcPr>
            <w:tcW w:type="dxa" w:w="1584"/>
            <w:shd w:fill="F3F6FA" w:val="clear"/>
          </w:tcPr>
          <w:p>
            <w:r/>
            <w:r>
              <w:rPr>
                <w:rFonts w:ascii="Calibri" w:hAnsi="Calibri" w:eastAsia="Calibri"/>
                <w:b w:val="0"/>
                <w:sz w:val="18"/>
              </w:rPr>
              <w:t>Total</w:t>
            </w:r>
          </w:p>
        </w:tc>
        <w:tc>
          <w:tcPr>
            <w:tcW w:type="dxa" w:w="1584"/>
            <w:shd w:fill="F3F6FA" w:val="clear"/>
          </w:tcPr>
          <w:p>
            <w:r/>
            <w:r>
              <w:rPr>
                <w:rFonts w:ascii="Calibri" w:hAnsi="Calibri" w:eastAsia="Calibri"/>
                <w:b w:val="0"/>
                <w:sz w:val="18"/>
              </w:rPr>
            </w:r>
          </w:p>
        </w:tc>
        <w:tc>
          <w:tcPr>
            <w:tcW w:type="dxa" w:w="1584"/>
            <w:shd w:fill="F3F6FA" w:val="clear"/>
          </w:tcPr>
          <w:p>
            <w:r/>
            <w:r>
              <w:rPr>
                <w:rFonts w:ascii="Calibri" w:hAnsi="Calibri" w:eastAsia="Calibri"/>
                <w:b w:val="0"/>
                <w:sz w:val="18"/>
              </w:rPr>
              <w:t>32</w:t>
            </w:r>
          </w:p>
        </w:tc>
        <w:tc>
          <w:tcPr>
            <w:tcW w:type="dxa" w:w="1584"/>
            <w:shd w:fill="F3F6FA" w:val="clear"/>
          </w:tcPr>
          <w:p>
            <w:r/>
            <w:r>
              <w:rPr>
                <w:rFonts w:ascii="Calibri" w:hAnsi="Calibri" w:eastAsia="Calibri"/>
                <w:b w:val="0"/>
                <w:sz w:val="18"/>
              </w:rPr>
              <w:t>797</w:t>
            </w:r>
          </w:p>
        </w:tc>
        <w:tc>
          <w:tcPr>
            <w:tcW w:type="dxa" w:w="1584"/>
            <w:shd w:fill="F3F6FA" w:val="clear"/>
          </w:tcPr>
          <w:p>
            <w:r/>
            <w:r>
              <w:rPr>
                <w:rFonts w:ascii="Calibri" w:hAnsi="Calibri" w:eastAsia="Calibri"/>
                <w:b w:val="0"/>
                <w:sz w:val="18"/>
              </w:rPr>
              <w:t>100%</w:t>
            </w:r>
          </w:p>
        </w:tc>
      </w:tr>
    </w:tbl>
    <w:p/>
    <w:p>
      <w:pPr>
        <w:pStyle w:val="Heading1"/>
      </w:pPr>
      <w:r>
        <w:t>4. Feature-wise Effort</w:t>
      </w:r>
    </w:p>
    <w:p>
      <w:pPr>
        <w:pStyle w:val="Heading2"/>
      </w:pPr>
      <w:r>
        <w:t>01. User &amp; Access Management — 92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F01-001</w:t>
            </w:r>
          </w:p>
        </w:tc>
        <w:tc>
          <w:tcPr>
            <w:tcW w:type="dxa" w:w="2376"/>
          </w:tcPr>
          <w:p>
            <w:r/>
            <w:r>
              <w:rPr>
                <w:rFonts w:ascii="Calibri" w:hAnsi="Calibri" w:eastAsia="Calibri"/>
                <w:b w:val="0"/>
                <w:sz w:val="18"/>
              </w:rPr>
              <w:t>User Management</w:t>
            </w:r>
          </w:p>
        </w:tc>
        <w:tc>
          <w:tcPr>
            <w:tcW w:type="dxa" w:w="2376"/>
          </w:tcPr>
          <w:p>
            <w:r/>
            <w:r>
              <w:rPr>
                <w:rFonts w:ascii="Calibri" w:hAnsi="Calibri" w:eastAsia="Calibri"/>
                <w:b w:val="0"/>
                <w:sz w:val="18"/>
              </w:rPr>
              <w:t>26</w:t>
            </w:r>
          </w:p>
        </w:tc>
        <w:tc>
          <w:tcPr>
            <w:tcW w:type="dxa" w:w="2376"/>
          </w:tcPr>
          <w:p>
            <w:r/>
            <w:r>
              <w:rPr>
                <w:rFonts w:ascii="Calibri" w:hAnsi="Calibri" w:eastAsia="Calibri"/>
                <w:b w:val="0"/>
                <w:sz w:val="18"/>
              </w:rPr>
              <w:t>Create, update, search, activate and deactivate BDA users who will use CDRMS (En</w:t>
            </w:r>
          </w:p>
        </w:tc>
      </w:tr>
      <w:tr>
        <w:tc>
          <w:tcPr>
            <w:tcW w:type="dxa" w:w="2376"/>
            <w:shd w:fill="F3F6FA" w:val="clear"/>
          </w:tcPr>
          <w:p>
            <w:r/>
            <w:r>
              <w:rPr>
                <w:rFonts w:ascii="Calibri" w:hAnsi="Calibri" w:eastAsia="Calibri"/>
                <w:b w:val="0"/>
                <w:sz w:val="18"/>
              </w:rPr>
              <w:t>F01-002</w:t>
            </w:r>
          </w:p>
        </w:tc>
        <w:tc>
          <w:tcPr>
            <w:tcW w:type="dxa" w:w="2376"/>
            <w:shd w:fill="F3F6FA" w:val="clear"/>
          </w:tcPr>
          <w:p>
            <w:r/>
            <w:r>
              <w:rPr>
                <w:rFonts w:ascii="Calibri" w:hAnsi="Calibri" w:eastAsia="Calibri"/>
                <w:b w:val="0"/>
                <w:sz w:val="18"/>
              </w:rPr>
              <w:t>Role Assignment</w:t>
            </w:r>
          </w:p>
        </w:tc>
        <w:tc>
          <w:tcPr>
            <w:tcW w:type="dxa" w:w="2376"/>
            <w:shd w:fill="F3F6FA" w:val="clear"/>
          </w:tcPr>
          <w:p>
            <w:r/>
            <w:r>
              <w:rPr>
                <w:rFonts w:ascii="Calibri" w:hAnsi="Calibri" w:eastAsia="Calibri"/>
                <w:b w:val="0"/>
                <w:sz w:val="18"/>
              </w:rPr>
              <w:t>14</w:t>
            </w:r>
          </w:p>
        </w:tc>
        <w:tc>
          <w:tcPr>
            <w:tcW w:type="dxa" w:w="2376"/>
            <w:shd w:fill="F3F6FA" w:val="clear"/>
          </w:tcPr>
          <w:p>
            <w:r/>
            <w:r>
              <w:rPr>
                <w:rFonts w:ascii="Calibri" w:hAnsi="Calibri" w:eastAsia="Calibri"/>
                <w:b w:val="0"/>
                <w:sz w:val="18"/>
              </w:rPr>
              <w:t>Assign each user one of Engineer, CAO, or Super Admin roles controlling channel</w:t>
            </w:r>
          </w:p>
        </w:tc>
      </w:tr>
      <w:tr>
        <w:tc>
          <w:tcPr>
            <w:tcW w:type="dxa" w:w="2376"/>
          </w:tcPr>
          <w:p>
            <w:r/>
            <w:r>
              <w:rPr>
                <w:rFonts w:ascii="Calibri" w:hAnsi="Calibri" w:eastAsia="Calibri"/>
                <w:b w:val="0"/>
                <w:sz w:val="18"/>
              </w:rPr>
              <w:t>F01-003</w:t>
            </w:r>
          </w:p>
        </w:tc>
        <w:tc>
          <w:tcPr>
            <w:tcW w:type="dxa" w:w="2376"/>
          </w:tcPr>
          <w:p>
            <w:r/>
            <w:r>
              <w:rPr>
                <w:rFonts w:ascii="Calibri" w:hAnsi="Calibri" w:eastAsia="Calibri"/>
                <w:b w:val="0"/>
                <w:sz w:val="18"/>
              </w:rPr>
              <w:t>Engineer Credential &amp; Geo Binding</w:t>
            </w:r>
          </w:p>
        </w:tc>
        <w:tc>
          <w:tcPr>
            <w:tcW w:type="dxa" w:w="2376"/>
          </w:tcPr>
          <w:p>
            <w:r/>
            <w:r>
              <w:rPr>
                <w:rFonts w:ascii="Calibri" w:hAnsi="Calibri" w:eastAsia="Calibri"/>
                <w:b w:val="0"/>
                <w:sz w:val="18"/>
              </w:rPr>
              <w:t>22</w:t>
            </w:r>
          </w:p>
        </w:tc>
        <w:tc>
          <w:tcPr>
            <w:tcW w:type="dxa" w:w="2376"/>
          </w:tcPr>
          <w:p>
            <w:r/>
            <w:r>
              <w:rPr>
                <w:rFonts w:ascii="Calibri" w:hAnsi="Calibri" w:eastAsia="Calibri"/>
                <w:b w:val="0"/>
                <w:sz w:val="18"/>
              </w:rPr>
              <w:t>Provision engineer login credentials and bind each engineer to exactly one geo-l</w:t>
            </w:r>
          </w:p>
        </w:tc>
      </w:tr>
      <w:tr>
        <w:tc>
          <w:tcPr>
            <w:tcW w:type="dxa" w:w="2376"/>
            <w:shd w:fill="F3F6FA" w:val="clear"/>
          </w:tcPr>
          <w:p>
            <w:r/>
            <w:r>
              <w:rPr>
                <w:rFonts w:ascii="Calibri" w:hAnsi="Calibri" w:eastAsia="Calibri"/>
                <w:b w:val="0"/>
                <w:sz w:val="18"/>
              </w:rPr>
              <w:t>F01-004</w:t>
            </w:r>
          </w:p>
        </w:tc>
        <w:tc>
          <w:tcPr>
            <w:tcW w:type="dxa" w:w="2376"/>
            <w:shd w:fill="F3F6FA" w:val="clear"/>
          </w:tcPr>
          <w:p>
            <w:r/>
            <w:r>
              <w:rPr>
                <w:rFonts w:ascii="Calibri" w:hAnsi="Calibri" w:eastAsia="Calibri"/>
                <w:b w:val="0"/>
                <w:sz w:val="18"/>
              </w:rPr>
              <w:t>CAO &amp; Super Admin Credentials</w:t>
            </w:r>
          </w:p>
        </w:tc>
        <w:tc>
          <w:tcPr>
            <w:tcW w:type="dxa" w:w="2376"/>
            <w:shd w:fill="F3F6FA" w:val="clear"/>
          </w:tcPr>
          <w:p>
            <w:r/>
            <w:r>
              <w:rPr>
                <w:rFonts w:ascii="Calibri" w:hAnsi="Calibri" w:eastAsia="Calibri"/>
                <w:b w:val="0"/>
                <w:sz w:val="18"/>
              </w:rPr>
              <w:t>14</w:t>
            </w:r>
          </w:p>
        </w:tc>
        <w:tc>
          <w:tcPr>
            <w:tcW w:type="dxa" w:w="2376"/>
            <w:shd w:fill="F3F6FA" w:val="clear"/>
          </w:tcPr>
          <w:p>
            <w:r/>
            <w:r>
              <w:rPr>
                <w:rFonts w:ascii="Calibri" w:hAnsi="Calibri" w:eastAsia="Calibri"/>
                <w:b w:val="0"/>
                <w:sz w:val="18"/>
              </w:rPr>
              <w:t>Provision and manage web login credentials for CAO and Super Admin users.</w:t>
            </w:r>
          </w:p>
        </w:tc>
      </w:tr>
      <w:tr>
        <w:tc>
          <w:tcPr>
            <w:tcW w:type="dxa" w:w="2376"/>
          </w:tcPr>
          <w:p>
            <w:r/>
            <w:r>
              <w:rPr>
                <w:rFonts w:ascii="Calibri" w:hAnsi="Calibri" w:eastAsia="Calibri"/>
                <w:b w:val="0"/>
                <w:sz w:val="18"/>
              </w:rPr>
              <w:t>F01-005</w:t>
            </w:r>
          </w:p>
        </w:tc>
        <w:tc>
          <w:tcPr>
            <w:tcW w:type="dxa" w:w="2376"/>
          </w:tcPr>
          <w:p>
            <w:r/>
            <w:r>
              <w:rPr>
                <w:rFonts w:ascii="Calibri" w:hAnsi="Calibri" w:eastAsia="Calibri"/>
                <w:b w:val="0"/>
                <w:sz w:val="18"/>
              </w:rPr>
              <w:t>Access Deactivation &amp; Reset</w:t>
            </w:r>
          </w:p>
        </w:tc>
        <w:tc>
          <w:tcPr>
            <w:tcW w:type="dxa" w:w="2376"/>
          </w:tcPr>
          <w:p>
            <w:r/>
            <w:r>
              <w:rPr>
                <w:rFonts w:ascii="Calibri" w:hAnsi="Calibri" w:eastAsia="Calibri"/>
                <w:b w:val="0"/>
                <w:sz w:val="18"/>
              </w:rPr>
              <w:t>16</w:t>
            </w:r>
          </w:p>
        </w:tc>
        <w:tc>
          <w:tcPr>
            <w:tcW w:type="dxa" w:w="2376"/>
          </w:tcPr>
          <w:p>
            <w:r/>
            <w:r>
              <w:rPr>
                <w:rFonts w:ascii="Calibri" w:hAnsi="Calibri" w:eastAsia="Calibri"/>
                <w:b w:val="0"/>
                <w:sz w:val="18"/>
              </w:rPr>
              <w:t>Deactivate users and support secure credential reset when access must be revoked</w:t>
            </w:r>
          </w:p>
        </w:tc>
      </w:tr>
    </w:tbl>
    <w:p/>
    <w:p>
      <w:pPr>
        <w:pStyle w:val="Heading2"/>
      </w:pPr>
      <w:r>
        <w:t>02. Master Data &amp; System Configuration — 117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F02-001</w:t>
            </w:r>
          </w:p>
        </w:tc>
        <w:tc>
          <w:tcPr>
            <w:tcW w:type="dxa" w:w="2376"/>
          </w:tcPr>
          <w:p>
            <w:r/>
            <w:r>
              <w:rPr>
                <w:rFonts w:ascii="Calibri" w:hAnsi="Calibri" w:eastAsia="Calibri"/>
                <w:b w:val="0"/>
                <w:sz w:val="18"/>
              </w:rPr>
              <w:t>Geo-Location Master</w:t>
            </w:r>
          </w:p>
        </w:tc>
        <w:tc>
          <w:tcPr>
            <w:tcW w:type="dxa" w:w="2376"/>
          </w:tcPr>
          <w:p>
            <w:r/>
            <w:r>
              <w:rPr>
                <w:rFonts w:ascii="Calibri" w:hAnsi="Calibri" w:eastAsia="Calibri"/>
                <w:b w:val="0"/>
                <w:sz w:val="18"/>
              </w:rPr>
              <w:t>26</w:t>
            </w:r>
          </w:p>
        </w:tc>
        <w:tc>
          <w:tcPr>
            <w:tcW w:type="dxa" w:w="2376"/>
          </w:tcPr>
          <w:p>
            <w:r/>
            <w:r>
              <w:rPr>
                <w:rFonts w:ascii="Calibri" w:hAnsi="Calibri" w:eastAsia="Calibri"/>
                <w:b w:val="0"/>
                <w:sz w:val="18"/>
              </w:rPr>
              <w:t>Maintain the geo-location list used to bind engineers and filter applications/KP</w:t>
            </w:r>
          </w:p>
        </w:tc>
      </w:tr>
      <w:tr>
        <w:tc>
          <w:tcPr>
            <w:tcW w:type="dxa" w:w="2376"/>
            <w:shd w:fill="F3F6FA" w:val="clear"/>
          </w:tcPr>
          <w:p>
            <w:r/>
            <w:r>
              <w:rPr>
                <w:rFonts w:ascii="Calibri" w:hAnsi="Calibri" w:eastAsia="Calibri"/>
                <w:b w:val="0"/>
                <w:sz w:val="18"/>
              </w:rPr>
              <w:t>F02-002</w:t>
            </w:r>
          </w:p>
        </w:tc>
        <w:tc>
          <w:tcPr>
            <w:tcW w:type="dxa" w:w="2376"/>
            <w:shd w:fill="F3F6FA" w:val="clear"/>
          </w:tcPr>
          <w:p>
            <w:r/>
            <w:r>
              <w:rPr>
                <w:rFonts w:ascii="Calibri" w:hAnsi="Calibri" w:eastAsia="Calibri"/>
                <w:b w:val="0"/>
                <w:sz w:val="18"/>
              </w:rPr>
              <w:t>Site Visit Attribute Masters</w:t>
            </w:r>
          </w:p>
        </w:tc>
        <w:tc>
          <w:tcPr>
            <w:tcW w:type="dxa" w:w="2376"/>
            <w:shd w:fill="F3F6FA" w:val="clear"/>
          </w:tcPr>
          <w:p>
            <w:r/>
            <w:r>
              <w:rPr>
                <w:rFonts w:ascii="Calibri" w:hAnsi="Calibri" w:eastAsia="Calibri"/>
                <w:b w:val="0"/>
                <w:sz w:val="18"/>
              </w:rPr>
              <w:t>27</w:t>
            </w:r>
          </w:p>
        </w:tc>
        <w:tc>
          <w:tcPr>
            <w:tcW w:type="dxa" w:w="2376"/>
            <w:shd w:fill="F3F6FA" w:val="clear"/>
          </w:tcPr>
          <w:p>
            <w:r/>
            <w:r>
              <w:rPr>
                <w:rFonts w:ascii="Calibri" w:hAnsi="Calibri" w:eastAsia="Calibri"/>
                <w:b w:val="0"/>
                <w:sz w:val="18"/>
              </w:rPr>
              <w:t>Maintain dropdown/coded values for CDR capture: site category/type, shape, road</w:t>
            </w:r>
          </w:p>
        </w:tc>
      </w:tr>
      <w:tr>
        <w:tc>
          <w:tcPr>
            <w:tcW w:type="dxa" w:w="2376"/>
          </w:tcPr>
          <w:p>
            <w:r/>
            <w:r>
              <w:rPr>
                <w:rFonts w:ascii="Calibri" w:hAnsi="Calibri" w:eastAsia="Calibri"/>
                <w:b w:val="0"/>
                <w:sz w:val="18"/>
              </w:rPr>
              <w:t>F02-003</w:t>
            </w:r>
          </w:p>
        </w:tc>
        <w:tc>
          <w:tcPr>
            <w:tcW w:type="dxa" w:w="2376"/>
          </w:tcPr>
          <w:p>
            <w:r/>
            <w:r>
              <w:rPr>
                <w:rFonts w:ascii="Calibri" w:hAnsi="Calibri" w:eastAsia="Calibri"/>
                <w:b w:val="0"/>
                <w:sz w:val="18"/>
              </w:rPr>
              <w:t>Application Status Configuration</w:t>
            </w:r>
          </w:p>
        </w:tc>
        <w:tc>
          <w:tcPr>
            <w:tcW w:type="dxa" w:w="2376"/>
          </w:tcPr>
          <w:p>
            <w:r/>
            <w:r>
              <w:rPr>
                <w:rFonts w:ascii="Calibri" w:hAnsi="Calibri" w:eastAsia="Calibri"/>
                <w:b w:val="0"/>
                <w:sz w:val="18"/>
              </w:rPr>
              <w:t>14</w:t>
            </w:r>
          </w:p>
        </w:tc>
        <w:tc>
          <w:tcPr>
            <w:tcW w:type="dxa" w:w="2376"/>
          </w:tcPr>
          <w:p>
            <w:r/>
            <w:r>
              <w:rPr>
                <w:rFonts w:ascii="Calibri" w:hAnsi="Calibri" w:eastAsia="Calibri"/>
                <w:b w:val="0"/>
                <w:sz w:val="18"/>
              </w:rPr>
              <w:t>Maintain application statuses: Draft, Submitted, Returned, Verified, Rejected.</w:t>
            </w:r>
          </w:p>
        </w:tc>
      </w:tr>
      <w:tr>
        <w:tc>
          <w:tcPr>
            <w:tcW w:type="dxa" w:w="2376"/>
            <w:shd w:fill="F3F6FA" w:val="clear"/>
          </w:tcPr>
          <w:p>
            <w:r/>
            <w:r>
              <w:rPr>
                <w:rFonts w:ascii="Calibri" w:hAnsi="Calibri" w:eastAsia="Calibri"/>
                <w:b w:val="0"/>
                <w:sz w:val="18"/>
              </w:rPr>
              <w:t>F02-004</w:t>
            </w:r>
          </w:p>
        </w:tc>
        <w:tc>
          <w:tcPr>
            <w:tcW w:type="dxa" w:w="2376"/>
            <w:shd w:fill="F3F6FA" w:val="clear"/>
          </w:tcPr>
          <w:p>
            <w:r/>
            <w:r>
              <w:rPr>
                <w:rFonts w:ascii="Calibri" w:hAnsi="Calibri" w:eastAsia="Calibri"/>
                <w:b w:val="0"/>
                <w:sz w:val="18"/>
              </w:rPr>
              <w:t>System Parameters &amp; Media Limits</w:t>
            </w:r>
          </w:p>
        </w:tc>
        <w:tc>
          <w:tcPr>
            <w:tcW w:type="dxa" w:w="2376"/>
            <w:shd w:fill="F3F6FA" w:val="clear"/>
          </w:tcPr>
          <w:p>
            <w:r/>
            <w:r>
              <w:rPr>
                <w:rFonts w:ascii="Calibri" w:hAnsi="Calibri" w:eastAsia="Calibri"/>
                <w:b w:val="0"/>
                <w:sz w:val="18"/>
              </w:rPr>
              <w:t>22</w:t>
            </w:r>
          </w:p>
        </w:tc>
        <w:tc>
          <w:tcPr>
            <w:tcW w:type="dxa" w:w="2376"/>
            <w:shd w:fill="F3F6FA" w:val="clear"/>
          </w:tcPr>
          <w:p>
            <w:r/>
            <w:r>
              <w:rPr>
                <w:rFonts w:ascii="Calibri" w:hAnsi="Calibri" w:eastAsia="Calibri"/>
                <w:b w:val="0"/>
                <w:sz w:val="18"/>
              </w:rPr>
              <w:t>Configure OTP validity, photo count/size (default 10 / 10 MB), video max size, s</w:t>
            </w:r>
          </w:p>
        </w:tc>
      </w:tr>
      <w:tr>
        <w:tc>
          <w:tcPr>
            <w:tcW w:type="dxa" w:w="2376"/>
          </w:tcPr>
          <w:p>
            <w:r/>
            <w:r>
              <w:rPr>
                <w:rFonts w:ascii="Calibri" w:hAnsi="Calibri" w:eastAsia="Calibri"/>
                <w:b w:val="0"/>
                <w:sz w:val="18"/>
              </w:rPr>
              <w:t>F02-005</w:t>
            </w:r>
          </w:p>
        </w:tc>
        <w:tc>
          <w:tcPr>
            <w:tcW w:type="dxa" w:w="2376"/>
          </w:tcPr>
          <w:p>
            <w:r/>
            <w:r>
              <w:rPr>
                <w:rFonts w:ascii="Calibri" w:hAnsi="Calibri" w:eastAsia="Calibri"/>
                <w:b w:val="0"/>
                <w:sz w:val="18"/>
              </w:rPr>
              <w:t>Master Search Filter Export</w:t>
            </w:r>
          </w:p>
        </w:tc>
        <w:tc>
          <w:tcPr>
            <w:tcW w:type="dxa" w:w="2376"/>
          </w:tcPr>
          <w:p>
            <w:r/>
            <w:r>
              <w:rPr>
                <w:rFonts w:ascii="Calibri" w:hAnsi="Calibri" w:eastAsia="Calibri"/>
                <w:b w:val="0"/>
                <w:sz w:val="18"/>
              </w:rPr>
              <w:t>28</w:t>
            </w:r>
          </w:p>
        </w:tc>
        <w:tc>
          <w:tcPr>
            <w:tcW w:type="dxa" w:w="2376"/>
          </w:tcPr>
          <w:p>
            <w:r/>
            <w:r>
              <w:rPr>
                <w:rFonts w:ascii="Calibri" w:hAnsi="Calibri" w:eastAsia="Calibri"/>
                <w:b w:val="0"/>
                <w:sz w:val="18"/>
              </w:rPr>
              <w:t>Search, filter, and export master lists for administration.</w:t>
            </w:r>
          </w:p>
        </w:tc>
      </w:tr>
    </w:tbl>
    <w:p/>
    <w:p>
      <w:pPr>
        <w:pStyle w:val="Heading2"/>
      </w:pPr>
      <w:r>
        <w:t>03. Mobile Onboarding &amp; Geo Enforcement — 110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F03-001</w:t>
            </w:r>
          </w:p>
        </w:tc>
        <w:tc>
          <w:tcPr>
            <w:tcW w:type="dxa" w:w="2376"/>
          </w:tcPr>
          <w:p>
            <w:r/>
            <w:r>
              <w:rPr>
                <w:rFonts w:ascii="Calibri" w:hAnsi="Calibri" w:eastAsia="Calibri"/>
                <w:b w:val="0"/>
                <w:sz w:val="18"/>
              </w:rPr>
              <w:t>Engineer Mobile Login</w:t>
            </w:r>
          </w:p>
        </w:tc>
        <w:tc>
          <w:tcPr>
            <w:tcW w:type="dxa" w:w="2376"/>
          </w:tcPr>
          <w:p>
            <w:r/>
            <w:r>
              <w:rPr>
                <w:rFonts w:ascii="Calibri" w:hAnsi="Calibri" w:eastAsia="Calibri"/>
                <w:b w:val="0"/>
                <w:sz w:val="18"/>
              </w:rPr>
              <w:t>26</w:t>
            </w:r>
          </w:p>
        </w:tc>
        <w:tc>
          <w:tcPr>
            <w:tcW w:type="dxa" w:w="2376"/>
          </w:tcPr>
          <w:p>
            <w:r/>
            <w:r>
              <w:rPr>
                <w:rFonts w:ascii="Calibri" w:hAnsi="Calibri" w:eastAsia="Calibri"/>
                <w:b w:val="0"/>
                <w:sz w:val="18"/>
              </w:rPr>
              <w:t>Initiate engineer mobile login using provisioned identity with no OTP-free acces</w:t>
            </w:r>
          </w:p>
        </w:tc>
      </w:tr>
      <w:tr>
        <w:tc>
          <w:tcPr>
            <w:tcW w:type="dxa" w:w="2376"/>
            <w:shd w:fill="F3F6FA" w:val="clear"/>
          </w:tcPr>
          <w:p>
            <w:r/>
            <w:r>
              <w:rPr>
                <w:rFonts w:ascii="Calibri" w:hAnsi="Calibri" w:eastAsia="Calibri"/>
                <w:b w:val="0"/>
                <w:sz w:val="18"/>
              </w:rPr>
              <w:t>F03-002</w:t>
            </w:r>
          </w:p>
        </w:tc>
        <w:tc>
          <w:tcPr>
            <w:tcW w:type="dxa" w:w="2376"/>
            <w:shd w:fill="F3F6FA" w:val="clear"/>
          </w:tcPr>
          <w:p>
            <w:r/>
            <w:r>
              <w:rPr>
                <w:rFonts w:ascii="Calibri" w:hAnsi="Calibri" w:eastAsia="Calibri"/>
                <w:b w:val="0"/>
                <w:sz w:val="18"/>
              </w:rPr>
              <w:t>Mandatory OTP Login (Every Session)</w:t>
            </w:r>
          </w:p>
        </w:tc>
        <w:tc>
          <w:tcPr>
            <w:tcW w:type="dxa" w:w="2376"/>
            <w:shd w:fill="F3F6FA" w:val="clear"/>
          </w:tcPr>
          <w:p>
            <w:r/>
            <w:r>
              <w:rPr>
                <w:rFonts w:ascii="Calibri" w:hAnsi="Calibri" w:eastAsia="Calibri"/>
                <w:b w:val="0"/>
                <w:sz w:val="18"/>
              </w:rPr>
              <w:t>33</w:t>
            </w:r>
          </w:p>
        </w:tc>
        <w:tc>
          <w:tcPr>
            <w:tcW w:type="dxa" w:w="2376"/>
            <w:shd w:fill="F3F6FA" w:val="clear"/>
          </w:tcPr>
          <w:p>
            <w:r/>
            <w:r>
              <w:rPr>
                <w:rFonts w:ascii="Calibri" w:hAnsi="Calibri" w:eastAsia="Calibri"/>
                <w:b w:val="0"/>
                <w:sz w:val="18"/>
              </w:rPr>
              <w:t>Require OTP validation on every login before establishing a session; fresh OTP a</w:t>
            </w:r>
          </w:p>
        </w:tc>
      </w:tr>
      <w:tr>
        <w:tc>
          <w:tcPr>
            <w:tcW w:type="dxa" w:w="2376"/>
          </w:tcPr>
          <w:p>
            <w:r/>
            <w:r>
              <w:rPr>
                <w:rFonts w:ascii="Calibri" w:hAnsi="Calibri" w:eastAsia="Calibri"/>
                <w:b w:val="0"/>
                <w:sz w:val="18"/>
              </w:rPr>
              <w:t>F03-003</w:t>
            </w:r>
          </w:p>
        </w:tc>
        <w:tc>
          <w:tcPr>
            <w:tcW w:type="dxa" w:w="2376"/>
          </w:tcPr>
          <w:p>
            <w:r/>
            <w:r>
              <w:rPr>
                <w:rFonts w:ascii="Calibri" w:hAnsi="Calibri" w:eastAsia="Calibri"/>
                <w:b w:val="0"/>
                <w:sz w:val="18"/>
              </w:rPr>
              <w:t>Mandatory Location Enablement</w:t>
            </w:r>
          </w:p>
        </w:tc>
        <w:tc>
          <w:tcPr>
            <w:tcW w:type="dxa" w:w="2376"/>
          </w:tcPr>
          <w:p>
            <w:r/>
            <w:r>
              <w:rPr>
                <w:rFonts w:ascii="Calibri" w:hAnsi="Calibri" w:eastAsia="Calibri"/>
                <w:b w:val="0"/>
                <w:sz w:val="18"/>
              </w:rPr>
              <w:t>14</w:t>
            </w:r>
          </w:p>
        </w:tc>
        <w:tc>
          <w:tcPr>
            <w:tcW w:type="dxa" w:w="2376"/>
          </w:tcPr>
          <w:p>
            <w:r/>
            <w:r>
              <w:rPr>
                <w:rFonts w:ascii="Calibri" w:hAnsi="Calibri" w:eastAsia="Calibri"/>
                <w:b w:val="0"/>
                <w:sz w:val="18"/>
              </w:rPr>
              <w:t>Require device location services to be enabled before capture features can be us</w:t>
            </w:r>
          </w:p>
        </w:tc>
      </w:tr>
      <w:tr>
        <w:tc>
          <w:tcPr>
            <w:tcW w:type="dxa" w:w="2376"/>
            <w:shd w:fill="F3F6FA" w:val="clear"/>
          </w:tcPr>
          <w:p>
            <w:r/>
            <w:r>
              <w:rPr>
                <w:rFonts w:ascii="Calibri" w:hAnsi="Calibri" w:eastAsia="Calibri"/>
                <w:b w:val="0"/>
                <w:sz w:val="18"/>
              </w:rPr>
              <w:t>F03-004</w:t>
            </w:r>
          </w:p>
        </w:tc>
        <w:tc>
          <w:tcPr>
            <w:tcW w:type="dxa" w:w="2376"/>
            <w:shd w:fill="F3F6FA" w:val="clear"/>
          </w:tcPr>
          <w:p>
            <w:r/>
            <w:r>
              <w:rPr>
                <w:rFonts w:ascii="Calibri" w:hAnsi="Calibri" w:eastAsia="Calibri"/>
                <w:b w:val="0"/>
                <w:sz w:val="18"/>
              </w:rPr>
              <w:t>Assigned Geo-Location Enforcement</w:t>
            </w:r>
          </w:p>
        </w:tc>
        <w:tc>
          <w:tcPr>
            <w:tcW w:type="dxa" w:w="2376"/>
            <w:shd w:fill="F3F6FA" w:val="clear"/>
          </w:tcPr>
          <w:p>
            <w:r/>
            <w:r>
              <w:rPr>
                <w:rFonts w:ascii="Calibri" w:hAnsi="Calibri" w:eastAsia="Calibri"/>
                <w:b w:val="0"/>
                <w:sz w:val="18"/>
              </w:rPr>
              <w:t>29</w:t>
            </w:r>
          </w:p>
        </w:tc>
        <w:tc>
          <w:tcPr>
            <w:tcW w:type="dxa" w:w="2376"/>
            <w:shd w:fill="F3F6FA" w:val="clear"/>
          </w:tcPr>
          <w:p>
            <w:r/>
            <w:r>
              <w:rPr>
                <w:rFonts w:ascii="Calibri" w:hAnsi="Calibri" w:eastAsia="Calibri"/>
                <w:b w:val="0"/>
                <w:sz w:val="18"/>
              </w:rPr>
              <w:t>Prevent capture/submit outside the engineer’s assigned geo-location with server-</w:t>
            </w:r>
          </w:p>
        </w:tc>
      </w:tr>
      <w:tr>
        <w:tc>
          <w:tcPr>
            <w:tcW w:type="dxa" w:w="2376"/>
          </w:tcPr>
          <w:p>
            <w:r/>
            <w:r>
              <w:rPr>
                <w:rFonts w:ascii="Calibri" w:hAnsi="Calibri" w:eastAsia="Calibri"/>
                <w:b w:val="0"/>
                <w:sz w:val="18"/>
              </w:rPr>
              <w:t>F03-005</w:t>
            </w:r>
          </w:p>
        </w:tc>
        <w:tc>
          <w:tcPr>
            <w:tcW w:type="dxa" w:w="2376"/>
          </w:tcPr>
          <w:p>
            <w:r/>
            <w:r>
              <w:rPr>
                <w:rFonts w:ascii="Calibri" w:hAnsi="Calibri" w:eastAsia="Calibri"/>
                <w:b w:val="0"/>
                <w:sz w:val="18"/>
              </w:rPr>
              <w:t>Engineer Profile &amp; Assignment View</w:t>
            </w:r>
          </w:p>
        </w:tc>
        <w:tc>
          <w:tcPr>
            <w:tcW w:type="dxa" w:w="2376"/>
          </w:tcPr>
          <w:p>
            <w:r/>
            <w:r>
              <w:rPr>
                <w:rFonts w:ascii="Calibri" w:hAnsi="Calibri" w:eastAsia="Calibri"/>
                <w:b w:val="0"/>
                <w:sz w:val="18"/>
              </w:rPr>
              <w:t>8</w:t>
            </w:r>
          </w:p>
        </w:tc>
        <w:tc>
          <w:tcPr>
            <w:tcW w:type="dxa" w:w="2376"/>
          </w:tcPr>
          <w:p>
            <w:r/>
            <w:r>
              <w:rPr>
                <w:rFonts w:ascii="Calibri" w:hAnsi="Calibri" w:eastAsia="Calibri"/>
                <w:b w:val="0"/>
                <w:sz w:val="18"/>
              </w:rPr>
              <w:t>Show engineer identity and assigned geo-location on mobile.</w:t>
            </w:r>
          </w:p>
        </w:tc>
      </w:tr>
    </w:tbl>
    <w:p/>
    <w:p>
      <w:pPr>
        <w:pStyle w:val="Heading2"/>
      </w:pPr>
      <w:r>
        <w:t>04. Field Site Visit Capture — 238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F04-001</w:t>
            </w:r>
          </w:p>
        </w:tc>
        <w:tc>
          <w:tcPr>
            <w:tcW w:type="dxa" w:w="2376"/>
          </w:tcPr>
          <w:p>
            <w:r/>
            <w:r>
              <w:rPr>
                <w:rFonts w:ascii="Calibri" w:hAnsi="Calibri" w:eastAsia="Calibri"/>
                <w:b w:val="0"/>
                <w:sz w:val="18"/>
              </w:rPr>
              <w:t>Site Visit Application Create &amp; Draft</w:t>
            </w:r>
          </w:p>
        </w:tc>
        <w:tc>
          <w:tcPr>
            <w:tcW w:type="dxa" w:w="2376"/>
          </w:tcPr>
          <w:p>
            <w:r/>
            <w:r>
              <w:rPr>
                <w:rFonts w:ascii="Calibri" w:hAnsi="Calibri" w:eastAsia="Calibri"/>
                <w:b w:val="0"/>
                <w:sz w:val="18"/>
              </w:rPr>
              <w:t>24</w:t>
            </w:r>
          </w:p>
        </w:tc>
        <w:tc>
          <w:tcPr>
            <w:tcW w:type="dxa" w:w="2376"/>
          </w:tcPr>
          <w:p>
            <w:r/>
            <w:r>
              <w:rPr>
                <w:rFonts w:ascii="Calibri" w:hAnsi="Calibri" w:eastAsia="Calibri"/>
                <w:b w:val="0"/>
                <w:sz w:val="18"/>
              </w:rPr>
              <w:t>Create and save draft CDR/site-visit applications on mobile within geo rules.</w:t>
            </w:r>
          </w:p>
        </w:tc>
      </w:tr>
      <w:tr>
        <w:tc>
          <w:tcPr>
            <w:tcW w:type="dxa" w:w="2376"/>
            <w:shd w:fill="F3F6FA" w:val="clear"/>
          </w:tcPr>
          <w:p>
            <w:r/>
            <w:r>
              <w:rPr>
                <w:rFonts w:ascii="Calibri" w:hAnsi="Calibri" w:eastAsia="Calibri"/>
                <w:b w:val="0"/>
                <w:sz w:val="18"/>
              </w:rPr>
              <w:t>F04-002</w:t>
            </w:r>
          </w:p>
        </w:tc>
        <w:tc>
          <w:tcPr>
            <w:tcW w:type="dxa" w:w="2376"/>
            <w:shd w:fill="F3F6FA" w:val="clear"/>
          </w:tcPr>
          <w:p>
            <w:r/>
            <w:r>
              <w:rPr>
                <w:rFonts w:ascii="Calibri" w:hAnsi="Calibri" w:eastAsia="Calibri"/>
                <w:b w:val="0"/>
                <w:sz w:val="18"/>
              </w:rPr>
              <w:t>Site Details Capture</w:t>
            </w:r>
          </w:p>
        </w:tc>
        <w:tc>
          <w:tcPr>
            <w:tcW w:type="dxa" w:w="2376"/>
            <w:shd w:fill="F3F6FA" w:val="clear"/>
          </w:tcPr>
          <w:p>
            <w:r/>
            <w:r>
              <w:rPr>
                <w:rFonts w:ascii="Calibri" w:hAnsi="Calibri" w:eastAsia="Calibri"/>
                <w:b w:val="0"/>
                <w:sz w:val="18"/>
              </w:rPr>
              <w:t>37</w:t>
            </w:r>
          </w:p>
        </w:tc>
        <w:tc>
          <w:tcPr>
            <w:tcW w:type="dxa" w:w="2376"/>
            <w:shd w:fill="F3F6FA" w:val="clear"/>
          </w:tcPr>
          <w:p>
            <w:r/>
            <w:r>
              <w:rPr>
                <w:rFonts w:ascii="Calibri" w:hAnsi="Calibri" w:eastAsia="Calibri"/>
                <w:b w:val="0"/>
                <w:sz w:val="18"/>
              </w:rPr>
              <w:t>Capture site identification, shape, and regular or odd/irregular multi-side dime</w:t>
            </w:r>
          </w:p>
        </w:tc>
      </w:tr>
      <w:tr>
        <w:tc>
          <w:tcPr>
            <w:tcW w:type="dxa" w:w="2376"/>
          </w:tcPr>
          <w:p>
            <w:r/>
            <w:r>
              <w:rPr>
                <w:rFonts w:ascii="Calibri" w:hAnsi="Calibri" w:eastAsia="Calibri"/>
                <w:b w:val="0"/>
                <w:sz w:val="18"/>
              </w:rPr>
              <w:t>F04-003</w:t>
            </w:r>
          </w:p>
        </w:tc>
        <w:tc>
          <w:tcPr>
            <w:tcW w:type="dxa" w:w="2376"/>
          </w:tcPr>
          <w:p>
            <w:r/>
            <w:r>
              <w:rPr>
                <w:rFonts w:ascii="Calibri" w:hAnsi="Calibri" w:eastAsia="Calibri"/>
                <w:b w:val="0"/>
                <w:sz w:val="18"/>
              </w:rPr>
              <w:t>Check Bandi Capture</w:t>
            </w:r>
          </w:p>
        </w:tc>
        <w:tc>
          <w:tcPr>
            <w:tcW w:type="dxa" w:w="2376"/>
          </w:tcPr>
          <w:p>
            <w:r/>
            <w:r>
              <w:rPr>
                <w:rFonts w:ascii="Calibri" w:hAnsi="Calibri" w:eastAsia="Calibri"/>
                <w:b w:val="0"/>
                <w:sz w:val="18"/>
              </w:rPr>
              <w:t>15</w:t>
            </w:r>
          </w:p>
        </w:tc>
        <w:tc>
          <w:tcPr>
            <w:tcW w:type="dxa" w:w="2376"/>
          </w:tcPr>
          <w:p>
            <w:r/>
            <w:r>
              <w:rPr>
                <w:rFonts w:ascii="Calibri" w:hAnsi="Calibri" w:eastAsia="Calibri"/>
                <w:b w:val="0"/>
                <w:sz w:val="18"/>
              </w:rPr>
              <w:t>Capture Check Bandi date, number, acknowledgement (optional remarks) on the appl</w:t>
            </w:r>
          </w:p>
        </w:tc>
      </w:tr>
      <w:tr>
        <w:tc>
          <w:tcPr>
            <w:tcW w:type="dxa" w:w="2376"/>
            <w:shd w:fill="F3F6FA" w:val="clear"/>
          </w:tcPr>
          <w:p>
            <w:r/>
            <w:r>
              <w:rPr>
                <w:rFonts w:ascii="Calibri" w:hAnsi="Calibri" w:eastAsia="Calibri"/>
                <w:b w:val="0"/>
                <w:sz w:val="18"/>
              </w:rPr>
              <w:t>F04-004</w:t>
            </w:r>
          </w:p>
        </w:tc>
        <w:tc>
          <w:tcPr>
            <w:tcW w:type="dxa" w:w="2376"/>
            <w:shd w:fill="F3F6FA" w:val="clear"/>
          </w:tcPr>
          <w:p>
            <w:r/>
            <w:r>
              <w:rPr>
                <w:rFonts w:ascii="Calibri" w:hAnsi="Calibri" w:eastAsia="Calibri"/>
                <w:b w:val="0"/>
                <w:sz w:val="18"/>
              </w:rPr>
              <w:t>Directions &amp; Width Capture</w:t>
            </w:r>
          </w:p>
        </w:tc>
        <w:tc>
          <w:tcPr>
            <w:tcW w:type="dxa" w:w="2376"/>
            <w:shd w:fill="F3F6FA" w:val="clear"/>
          </w:tcPr>
          <w:p>
            <w:r/>
            <w:r>
              <w:rPr>
                <w:rFonts w:ascii="Calibri" w:hAnsi="Calibri" w:eastAsia="Calibri"/>
                <w:b w:val="0"/>
                <w:sz w:val="18"/>
              </w:rPr>
              <w:t>22</w:t>
            </w:r>
          </w:p>
        </w:tc>
        <w:tc>
          <w:tcPr>
            <w:tcW w:type="dxa" w:w="2376"/>
            <w:shd w:fill="F3F6FA" w:val="clear"/>
          </w:tcPr>
          <w:p>
            <w:r/>
            <w:r>
              <w:rPr>
                <w:rFonts w:ascii="Calibri" w:hAnsi="Calibri" w:eastAsia="Calibri"/>
                <w:b w:val="0"/>
                <w:sz w:val="18"/>
              </w:rPr>
              <w:t>Capture narrative directions and mandatory approach/road width (optional road ty</w:t>
            </w:r>
          </w:p>
        </w:tc>
      </w:tr>
      <w:tr>
        <w:tc>
          <w:tcPr>
            <w:tcW w:type="dxa" w:w="2376"/>
          </w:tcPr>
          <w:p>
            <w:r/>
            <w:r>
              <w:rPr>
                <w:rFonts w:ascii="Calibri" w:hAnsi="Calibri" w:eastAsia="Calibri"/>
                <w:b w:val="0"/>
                <w:sz w:val="18"/>
              </w:rPr>
              <w:t>F04-005</w:t>
            </w:r>
          </w:p>
        </w:tc>
        <w:tc>
          <w:tcPr>
            <w:tcW w:type="dxa" w:w="2376"/>
          </w:tcPr>
          <w:p>
            <w:r/>
            <w:r>
              <w:rPr>
                <w:rFonts w:ascii="Calibri" w:hAnsi="Calibri" w:eastAsia="Calibri"/>
                <w:b w:val="0"/>
                <w:sz w:val="18"/>
              </w:rPr>
              <w:t>Surroundings Capture</w:t>
            </w:r>
          </w:p>
        </w:tc>
        <w:tc>
          <w:tcPr>
            <w:tcW w:type="dxa" w:w="2376"/>
          </w:tcPr>
          <w:p>
            <w:r/>
            <w:r>
              <w:rPr>
                <w:rFonts w:ascii="Calibri" w:hAnsi="Calibri" w:eastAsia="Calibri"/>
                <w:b w:val="0"/>
                <w:sz w:val="18"/>
              </w:rPr>
              <w:t>22</w:t>
            </w:r>
          </w:p>
        </w:tc>
        <w:tc>
          <w:tcPr>
            <w:tcW w:type="dxa" w:w="2376"/>
          </w:tcPr>
          <w:p>
            <w:r/>
            <w:r>
              <w:rPr>
                <w:rFonts w:ascii="Calibri" w:hAnsi="Calibri" w:eastAsia="Calibri"/>
                <w:b w:val="0"/>
                <w:sz w:val="18"/>
              </w:rPr>
              <w:t>Capture what is around the site at each direction (type + short description).</w:t>
            </w:r>
          </w:p>
        </w:tc>
      </w:tr>
      <w:tr>
        <w:tc>
          <w:tcPr>
            <w:tcW w:type="dxa" w:w="2376"/>
            <w:shd w:fill="F3F6FA" w:val="clear"/>
          </w:tcPr>
          <w:p>
            <w:r/>
            <w:r>
              <w:rPr>
                <w:rFonts w:ascii="Calibri" w:hAnsi="Calibri" w:eastAsia="Calibri"/>
                <w:b w:val="0"/>
                <w:sz w:val="18"/>
              </w:rPr>
              <w:t>F04-006</w:t>
            </w:r>
          </w:p>
        </w:tc>
        <w:tc>
          <w:tcPr>
            <w:tcW w:type="dxa" w:w="2376"/>
            <w:shd w:fill="F3F6FA" w:val="clear"/>
          </w:tcPr>
          <w:p>
            <w:r/>
            <w:r>
              <w:rPr>
                <w:rFonts w:ascii="Calibri" w:hAnsi="Calibri" w:eastAsia="Calibri"/>
                <w:b w:val="0"/>
                <w:sz w:val="18"/>
              </w:rPr>
              <w:t>Photo Capture (10 × 10 MB)</w:t>
            </w:r>
          </w:p>
        </w:tc>
        <w:tc>
          <w:tcPr>
            <w:tcW w:type="dxa" w:w="2376"/>
            <w:shd w:fill="F3F6FA" w:val="clear"/>
          </w:tcPr>
          <w:p>
            <w:r/>
            <w:r>
              <w:rPr>
                <w:rFonts w:ascii="Calibri" w:hAnsi="Calibri" w:eastAsia="Calibri"/>
                <w:b w:val="0"/>
                <w:sz w:val="18"/>
              </w:rPr>
              <w:t>39</w:t>
            </w:r>
          </w:p>
        </w:tc>
        <w:tc>
          <w:tcPr>
            <w:tcW w:type="dxa" w:w="2376"/>
            <w:shd w:fill="F3F6FA" w:val="clear"/>
          </w:tcPr>
          <w:p>
            <w:r/>
            <w:r>
              <w:rPr>
                <w:rFonts w:ascii="Calibri" w:hAnsi="Calibri" w:eastAsia="Calibri"/>
                <w:b w:val="0"/>
                <w:sz w:val="18"/>
              </w:rPr>
              <w:t>Capture/upload up to 10 photographs with per-file max 10 MB enforcement.</w:t>
            </w:r>
          </w:p>
        </w:tc>
      </w:tr>
      <w:tr>
        <w:tc>
          <w:tcPr>
            <w:tcW w:type="dxa" w:w="2376"/>
          </w:tcPr>
          <w:p>
            <w:r/>
            <w:r>
              <w:rPr>
                <w:rFonts w:ascii="Calibri" w:hAnsi="Calibri" w:eastAsia="Calibri"/>
                <w:b w:val="0"/>
                <w:sz w:val="18"/>
              </w:rPr>
              <w:t>F04-007</w:t>
            </w:r>
          </w:p>
        </w:tc>
        <w:tc>
          <w:tcPr>
            <w:tcW w:type="dxa" w:w="2376"/>
          </w:tcPr>
          <w:p>
            <w:r/>
            <w:r>
              <w:rPr>
                <w:rFonts w:ascii="Calibri" w:hAnsi="Calibri" w:eastAsia="Calibri"/>
                <w:b w:val="0"/>
                <w:sz w:val="18"/>
              </w:rPr>
              <w:t>Video Capture</w:t>
            </w:r>
          </w:p>
        </w:tc>
        <w:tc>
          <w:tcPr>
            <w:tcW w:type="dxa" w:w="2376"/>
          </w:tcPr>
          <w:p>
            <w:r/>
            <w:r>
              <w:rPr>
                <w:rFonts w:ascii="Calibri" w:hAnsi="Calibri" w:eastAsia="Calibri"/>
                <w:b w:val="0"/>
                <w:sz w:val="18"/>
              </w:rPr>
              <w:t>36</w:t>
            </w:r>
          </w:p>
        </w:tc>
        <w:tc>
          <w:tcPr>
            <w:tcW w:type="dxa" w:w="2376"/>
          </w:tcPr>
          <w:p>
            <w:r/>
            <w:r>
              <w:rPr>
                <w:rFonts w:ascii="Calibri" w:hAnsi="Calibri" w:eastAsia="Calibri"/>
                <w:b w:val="0"/>
                <w:sz w:val="18"/>
              </w:rPr>
              <w:t>Capture/upload one video per application within configured max size.</w:t>
            </w:r>
          </w:p>
        </w:tc>
      </w:tr>
      <w:tr>
        <w:tc>
          <w:tcPr>
            <w:tcW w:type="dxa" w:w="2376"/>
            <w:shd w:fill="F3F6FA" w:val="clear"/>
          </w:tcPr>
          <w:p>
            <w:r/>
            <w:r>
              <w:rPr>
                <w:rFonts w:ascii="Calibri" w:hAnsi="Calibri" w:eastAsia="Calibri"/>
                <w:b w:val="0"/>
                <w:sz w:val="18"/>
              </w:rPr>
              <w:t>F04-008</w:t>
            </w:r>
          </w:p>
        </w:tc>
        <w:tc>
          <w:tcPr>
            <w:tcW w:type="dxa" w:w="2376"/>
            <w:shd w:fill="F3F6FA" w:val="clear"/>
          </w:tcPr>
          <w:p>
            <w:r/>
            <w:r>
              <w:rPr>
                <w:rFonts w:ascii="Calibri" w:hAnsi="Calibri" w:eastAsia="Calibri"/>
                <w:b w:val="0"/>
                <w:sz w:val="18"/>
              </w:rPr>
              <w:t>Application Validation &amp; Submit</w:t>
            </w:r>
          </w:p>
        </w:tc>
        <w:tc>
          <w:tcPr>
            <w:tcW w:type="dxa" w:w="2376"/>
            <w:shd w:fill="F3F6FA" w:val="clear"/>
          </w:tcPr>
          <w:p>
            <w:r/>
            <w:r>
              <w:rPr>
                <w:rFonts w:ascii="Calibri" w:hAnsi="Calibri" w:eastAsia="Calibri"/>
                <w:b w:val="0"/>
                <w:sz w:val="18"/>
              </w:rPr>
              <w:t>26</w:t>
            </w:r>
          </w:p>
        </w:tc>
        <w:tc>
          <w:tcPr>
            <w:tcW w:type="dxa" w:w="2376"/>
            <w:shd w:fill="F3F6FA" w:val="clear"/>
          </w:tcPr>
          <w:p>
            <w:r/>
            <w:r>
              <w:rPr>
                <w:rFonts w:ascii="Calibri" w:hAnsi="Calibri" w:eastAsia="Calibri"/>
                <w:b w:val="0"/>
                <w:sz w:val="18"/>
              </w:rPr>
              <w:t>Validate mandatory data/media and submit application to CAO queue.</w:t>
            </w:r>
          </w:p>
        </w:tc>
      </w:tr>
      <w:tr>
        <w:tc>
          <w:tcPr>
            <w:tcW w:type="dxa" w:w="2376"/>
          </w:tcPr>
          <w:p>
            <w:r/>
            <w:r>
              <w:rPr>
                <w:rFonts w:ascii="Calibri" w:hAnsi="Calibri" w:eastAsia="Calibri"/>
                <w:b w:val="0"/>
                <w:sz w:val="18"/>
              </w:rPr>
              <w:t>F04-009</w:t>
            </w:r>
          </w:p>
        </w:tc>
        <w:tc>
          <w:tcPr>
            <w:tcW w:type="dxa" w:w="2376"/>
          </w:tcPr>
          <w:p>
            <w:r/>
            <w:r>
              <w:rPr>
                <w:rFonts w:ascii="Calibri" w:hAnsi="Calibri" w:eastAsia="Calibri"/>
                <w:b w:val="0"/>
                <w:sz w:val="18"/>
              </w:rPr>
              <w:t>Engineer Application Status View</w:t>
            </w:r>
          </w:p>
        </w:tc>
        <w:tc>
          <w:tcPr>
            <w:tcW w:type="dxa" w:w="2376"/>
          </w:tcPr>
          <w:p>
            <w:r/>
            <w:r>
              <w:rPr>
                <w:rFonts w:ascii="Calibri" w:hAnsi="Calibri" w:eastAsia="Calibri"/>
                <w:b w:val="0"/>
                <w:sz w:val="18"/>
              </w:rPr>
              <w:t>17</w:t>
            </w:r>
          </w:p>
        </w:tc>
        <w:tc>
          <w:tcPr>
            <w:tcW w:type="dxa" w:w="2376"/>
          </w:tcPr>
          <w:p>
            <w:r/>
            <w:r>
              <w:rPr>
                <w:rFonts w:ascii="Calibri" w:hAnsi="Calibri" w:eastAsia="Calibri"/>
                <w:b w:val="0"/>
                <w:sz w:val="18"/>
              </w:rPr>
              <w:t>Engineer views own applications and statuses.</w:t>
            </w:r>
          </w:p>
        </w:tc>
      </w:tr>
    </w:tbl>
    <w:p/>
    <w:p>
      <w:pPr>
        <w:pStyle w:val="Heading2"/>
      </w:pPr>
      <w:r>
        <w:t>05. CAO Verification &amp; PDF Export — 134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F05-001</w:t>
            </w:r>
          </w:p>
        </w:tc>
        <w:tc>
          <w:tcPr>
            <w:tcW w:type="dxa" w:w="2376"/>
          </w:tcPr>
          <w:p>
            <w:r/>
            <w:r>
              <w:rPr>
                <w:rFonts w:ascii="Calibri" w:hAnsi="Calibri" w:eastAsia="Calibri"/>
                <w:b w:val="0"/>
                <w:sz w:val="18"/>
              </w:rPr>
              <w:t>CAO Application Workbench</w:t>
            </w:r>
          </w:p>
        </w:tc>
        <w:tc>
          <w:tcPr>
            <w:tcW w:type="dxa" w:w="2376"/>
          </w:tcPr>
          <w:p>
            <w:r/>
            <w:r>
              <w:rPr>
                <w:rFonts w:ascii="Calibri" w:hAnsi="Calibri" w:eastAsia="Calibri"/>
                <w:b w:val="0"/>
                <w:sz w:val="18"/>
              </w:rPr>
              <w:t>24</w:t>
            </w:r>
          </w:p>
        </w:tc>
        <w:tc>
          <w:tcPr>
            <w:tcW w:type="dxa" w:w="2376"/>
          </w:tcPr>
          <w:p>
            <w:r/>
            <w:r>
              <w:rPr>
                <w:rFonts w:ascii="Calibri" w:hAnsi="Calibri" w:eastAsia="Calibri"/>
                <w:b w:val="0"/>
                <w:sz w:val="18"/>
              </w:rPr>
              <w:t>List/search/filter all site-visit/CDR applications for CAO.</w:t>
            </w:r>
          </w:p>
        </w:tc>
      </w:tr>
      <w:tr>
        <w:tc>
          <w:tcPr>
            <w:tcW w:type="dxa" w:w="2376"/>
            <w:shd w:fill="F3F6FA" w:val="clear"/>
          </w:tcPr>
          <w:p>
            <w:r/>
            <w:r>
              <w:rPr>
                <w:rFonts w:ascii="Calibri" w:hAnsi="Calibri" w:eastAsia="Calibri"/>
                <w:b w:val="0"/>
                <w:sz w:val="18"/>
              </w:rPr>
              <w:t>F05-002</w:t>
            </w:r>
          </w:p>
        </w:tc>
        <w:tc>
          <w:tcPr>
            <w:tcW w:type="dxa" w:w="2376"/>
            <w:shd w:fill="F3F6FA" w:val="clear"/>
          </w:tcPr>
          <w:p>
            <w:r/>
            <w:r>
              <w:rPr>
                <w:rFonts w:ascii="Calibri" w:hAnsi="Calibri" w:eastAsia="Calibri"/>
                <w:b w:val="0"/>
                <w:sz w:val="18"/>
              </w:rPr>
              <w:t>Application Detail &amp; Media Review</w:t>
            </w:r>
          </w:p>
        </w:tc>
        <w:tc>
          <w:tcPr>
            <w:tcW w:type="dxa" w:w="2376"/>
            <w:shd w:fill="F3F6FA" w:val="clear"/>
          </w:tcPr>
          <w:p>
            <w:r/>
            <w:r>
              <w:rPr>
                <w:rFonts w:ascii="Calibri" w:hAnsi="Calibri" w:eastAsia="Calibri"/>
                <w:b w:val="0"/>
                <w:sz w:val="18"/>
              </w:rPr>
              <w:t>28</w:t>
            </w:r>
          </w:p>
        </w:tc>
        <w:tc>
          <w:tcPr>
            <w:tcW w:type="dxa" w:w="2376"/>
            <w:shd w:fill="F3F6FA" w:val="clear"/>
          </w:tcPr>
          <w:p>
            <w:r/>
            <w:r>
              <w:rPr>
                <w:rFonts w:ascii="Calibri" w:hAnsi="Calibri" w:eastAsia="Calibri"/>
                <w:b w:val="0"/>
                <w:sz w:val="18"/>
              </w:rPr>
              <w:t>Review full application data, photos, and video.</w:t>
            </w:r>
          </w:p>
        </w:tc>
      </w:tr>
      <w:tr>
        <w:tc>
          <w:tcPr>
            <w:tcW w:type="dxa" w:w="2376"/>
          </w:tcPr>
          <w:p>
            <w:r/>
            <w:r>
              <w:rPr>
                <w:rFonts w:ascii="Calibri" w:hAnsi="Calibri" w:eastAsia="Calibri"/>
                <w:b w:val="0"/>
                <w:sz w:val="18"/>
              </w:rPr>
              <w:t>F05-003</w:t>
            </w:r>
          </w:p>
        </w:tc>
        <w:tc>
          <w:tcPr>
            <w:tcW w:type="dxa" w:w="2376"/>
          </w:tcPr>
          <w:p>
            <w:r/>
            <w:r>
              <w:rPr>
                <w:rFonts w:ascii="Calibri" w:hAnsi="Calibri" w:eastAsia="Calibri"/>
                <w:b w:val="0"/>
                <w:sz w:val="18"/>
              </w:rPr>
              <w:t>Verify / Return / Reject Workflow</w:t>
            </w:r>
          </w:p>
        </w:tc>
        <w:tc>
          <w:tcPr>
            <w:tcW w:type="dxa" w:w="2376"/>
          </w:tcPr>
          <w:p>
            <w:r/>
            <w:r>
              <w:rPr>
                <w:rFonts w:ascii="Calibri" w:hAnsi="Calibri" w:eastAsia="Calibri"/>
                <w:b w:val="0"/>
                <w:sz w:val="18"/>
              </w:rPr>
              <w:t>29</w:t>
            </w:r>
          </w:p>
        </w:tc>
        <w:tc>
          <w:tcPr>
            <w:tcW w:type="dxa" w:w="2376"/>
          </w:tcPr>
          <w:p>
            <w:r/>
            <w:r>
              <w:rPr>
                <w:rFonts w:ascii="Calibri" w:hAnsi="Calibri" w:eastAsia="Calibri"/>
                <w:b w:val="0"/>
                <w:sz w:val="18"/>
              </w:rPr>
              <w:t>Perform verification decisions with remarks and status update.</w:t>
            </w:r>
          </w:p>
        </w:tc>
      </w:tr>
      <w:tr>
        <w:tc>
          <w:tcPr>
            <w:tcW w:type="dxa" w:w="2376"/>
            <w:shd w:fill="F3F6FA" w:val="clear"/>
          </w:tcPr>
          <w:p>
            <w:r/>
            <w:r>
              <w:rPr>
                <w:rFonts w:ascii="Calibri" w:hAnsi="Calibri" w:eastAsia="Calibri"/>
                <w:b w:val="0"/>
                <w:sz w:val="18"/>
              </w:rPr>
              <w:t>F05-004</w:t>
            </w:r>
          </w:p>
        </w:tc>
        <w:tc>
          <w:tcPr>
            <w:tcW w:type="dxa" w:w="2376"/>
            <w:shd w:fill="F3F6FA" w:val="clear"/>
          </w:tcPr>
          <w:p>
            <w:r/>
            <w:r>
              <w:rPr>
                <w:rFonts w:ascii="Calibri" w:hAnsi="Calibri" w:eastAsia="Calibri"/>
                <w:b w:val="0"/>
                <w:sz w:val="18"/>
              </w:rPr>
              <w:t>PDF Generation &amp; Download</w:t>
            </w:r>
          </w:p>
        </w:tc>
        <w:tc>
          <w:tcPr>
            <w:tcW w:type="dxa" w:w="2376"/>
            <w:shd w:fill="F3F6FA" w:val="clear"/>
          </w:tcPr>
          <w:p>
            <w:r/>
            <w:r>
              <w:rPr>
                <w:rFonts w:ascii="Calibri" w:hAnsi="Calibri" w:eastAsia="Calibri"/>
                <w:b w:val="0"/>
                <w:sz w:val="18"/>
              </w:rPr>
              <w:t>31</w:t>
            </w:r>
          </w:p>
        </w:tc>
        <w:tc>
          <w:tcPr>
            <w:tcW w:type="dxa" w:w="2376"/>
            <w:shd w:fill="F3F6FA" w:val="clear"/>
          </w:tcPr>
          <w:p>
            <w:r/>
            <w:r>
              <w:rPr>
                <w:rFonts w:ascii="Calibri" w:hAnsi="Calibri" w:eastAsia="Calibri"/>
                <w:b w:val="0"/>
                <w:sz w:val="18"/>
              </w:rPr>
              <w:t>Generate and download PDF copy of the application for official use.</w:t>
            </w:r>
          </w:p>
        </w:tc>
      </w:tr>
      <w:tr>
        <w:tc>
          <w:tcPr>
            <w:tcW w:type="dxa" w:w="2376"/>
          </w:tcPr>
          <w:p>
            <w:r/>
            <w:r>
              <w:rPr>
                <w:rFonts w:ascii="Calibri" w:hAnsi="Calibri" w:eastAsia="Calibri"/>
                <w:b w:val="0"/>
                <w:sz w:val="18"/>
              </w:rPr>
              <w:t>F05-005</w:t>
            </w:r>
          </w:p>
        </w:tc>
        <w:tc>
          <w:tcPr>
            <w:tcW w:type="dxa" w:w="2376"/>
          </w:tcPr>
          <w:p>
            <w:r/>
            <w:r>
              <w:rPr>
                <w:rFonts w:ascii="Calibri" w:hAnsi="Calibri" w:eastAsia="Calibri"/>
                <w:b w:val="0"/>
                <w:sz w:val="18"/>
              </w:rPr>
              <w:t>Resubmission Handling</w:t>
            </w:r>
          </w:p>
        </w:tc>
        <w:tc>
          <w:tcPr>
            <w:tcW w:type="dxa" w:w="2376"/>
          </w:tcPr>
          <w:p>
            <w:r/>
            <w:r>
              <w:rPr>
                <w:rFonts w:ascii="Calibri" w:hAnsi="Calibri" w:eastAsia="Calibri"/>
                <w:b w:val="0"/>
                <w:sz w:val="18"/>
              </w:rPr>
              <w:t>22</w:t>
            </w:r>
          </w:p>
        </w:tc>
        <w:tc>
          <w:tcPr>
            <w:tcW w:type="dxa" w:w="2376"/>
          </w:tcPr>
          <w:p>
            <w:r/>
            <w:r>
              <w:rPr>
                <w:rFonts w:ascii="Calibri" w:hAnsi="Calibri" w:eastAsia="Calibri"/>
                <w:b w:val="0"/>
                <w:sz w:val="18"/>
              </w:rPr>
              <w:t>Allow returned applications to be corrected by engineer and resubmitted.</w:t>
            </w:r>
          </w:p>
        </w:tc>
      </w:tr>
    </w:tbl>
    <w:p/>
    <w:p>
      <w:pPr>
        <w:pStyle w:val="Heading2"/>
      </w:pPr>
      <w:r>
        <w:t>06. Dashboards, KPIs &amp; MIS — 67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F06-001</w:t>
            </w:r>
          </w:p>
        </w:tc>
        <w:tc>
          <w:tcPr>
            <w:tcW w:type="dxa" w:w="2376"/>
          </w:tcPr>
          <w:p>
            <w:r/>
            <w:r>
              <w:rPr>
                <w:rFonts w:ascii="Calibri" w:hAnsi="Calibri" w:eastAsia="Calibri"/>
                <w:b w:val="0"/>
                <w:sz w:val="18"/>
              </w:rPr>
              <w:t>Super Admin Basic KPIs</w:t>
            </w:r>
          </w:p>
        </w:tc>
        <w:tc>
          <w:tcPr>
            <w:tcW w:type="dxa" w:w="2376"/>
          </w:tcPr>
          <w:p>
            <w:r/>
            <w:r>
              <w:rPr>
                <w:rFonts w:ascii="Calibri" w:hAnsi="Calibri" w:eastAsia="Calibri"/>
                <w:b w:val="0"/>
                <w:sz w:val="18"/>
              </w:rPr>
              <w:t>43</w:t>
            </w:r>
          </w:p>
        </w:tc>
        <w:tc>
          <w:tcPr>
            <w:tcW w:type="dxa" w:w="2376"/>
          </w:tcPr>
          <w:p>
            <w:r/>
            <w:r>
              <w:rPr>
                <w:rFonts w:ascii="Calibri" w:hAnsi="Calibri" w:eastAsia="Calibri"/>
                <w:b w:val="0"/>
                <w:sz w:val="18"/>
              </w:rPr>
              <w:t>Simple count KPIs for users/applications for Super Admin with date/geo filters a</w:t>
            </w:r>
          </w:p>
        </w:tc>
      </w:tr>
      <w:tr>
        <w:tc>
          <w:tcPr>
            <w:tcW w:type="dxa" w:w="2376"/>
            <w:shd w:fill="F3F6FA" w:val="clear"/>
          </w:tcPr>
          <w:p>
            <w:r/>
            <w:r>
              <w:rPr>
                <w:rFonts w:ascii="Calibri" w:hAnsi="Calibri" w:eastAsia="Calibri"/>
                <w:b w:val="0"/>
                <w:sz w:val="18"/>
              </w:rPr>
              <w:t>F06-002</w:t>
            </w:r>
          </w:p>
        </w:tc>
        <w:tc>
          <w:tcPr>
            <w:tcW w:type="dxa" w:w="2376"/>
            <w:shd w:fill="F3F6FA" w:val="clear"/>
          </w:tcPr>
          <w:p>
            <w:r/>
            <w:r>
              <w:rPr>
                <w:rFonts w:ascii="Calibri" w:hAnsi="Calibri" w:eastAsia="Calibri"/>
                <w:b w:val="0"/>
                <w:sz w:val="18"/>
              </w:rPr>
              <w:t>CAO Basic KPIs</w:t>
            </w:r>
          </w:p>
        </w:tc>
        <w:tc>
          <w:tcPr>
            <w:tcW w:type="dxa" w:w="2376"/>
            <w:shd w:fill="F3F6FA" w:val="clear"/>
          </w:tcPr>
          <w:p>
            <w:r/>
            <w:r>
              <w:rPr>
                <w:rFonts w:ascii="Calibri" w:hAnsi="Calibri" w:eastAsia="Calibri"/>
                <w:b w:val="0"/>
                <w:sz w:val="18"/>
              </w:rPr>
              <w:t>24</w:t>
            </w:r>
          </w:p>
        </w:tc>
        <w:tc>
          <w:tcPr>
            <w:tcW w:type="dxa" w:w="2376"/>
            <w:shd w:fill="F3F6FA" w:val="clear"/>
          </w:tcPr>
          <w:p>
            <w:r/>
            <w:r>
              <w:rPr>
                <w:rFonts w:ascii="Calibri" w:hAnsi="Calibri" w:eastAsia="Calibri"/>
                <w:b w:val="0"/>
                <w:sz w:val="18"/>
              </w:rPr>
              <w:t>Pending and outcome count KPIs for CAO with filters.</w:t>
            </w:r>
          </w:p>
        </w:tc>
      </w:tr>
    </w:tbl>
    <w:p/>
    <w:p>
      <w:pPr>
        <w:pStyle w:val="Heading2"/>
      </w:pPr>
      <w:r>
        <w:t>07. Notification Service — 39 hours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Notes</w:t>
            </w:r>
          </w:p>
        </w:tc>
      </w:tr>
      <w:tr>
        <w:tc>
          <w:tcPr>
            <w:tcW w:type="dxa" w:w="2376"/>
          </w:tcPr>
          <w:p>
            <w:r/>
            <w:r>
              <w:rPr>
                <w:rFonts w:ascii="Calibri" w:hAnsi="Calibri" w:eastAsia="Calibri"/>
                <w:b w:val="0"/>
                <w:sz w:val="18"/>
              </w:rPr>
              <w:t>F07-001</w:t>
            </w:r>
          </w:p>
        </w:tc>
        <w:tc>
          <w:tcPr>
            <w:tcW w:type="dxa" w:w="2376"/>
          </w:tcPr>
          <w:p>
            <w:r/>
            <w:r>
              <w:rPr>
                <w:rFonts w:ascii="Calibri" w:hAnsi="Calibri" w:eastAsia="Calibri"/>
                <w:b w:val="0"/>
                <w:sz w:val="18"/>
              </w:rPr>
              <w:t>SMS OTP Dispatch &amp; Validation</w:t>
            </w:r>
          </w:p>
        </w:tc>
        <w:tc>
          <w:tcPr>
            <w:tcW w:type="dxa" w:w="2376"/>
          </w:tcPr>
          <w:p>
            <w:r/>
            <w:r>
              <w:rPr>
                <w:rFonts w:ascii="Calibri" w:hAnsi="Calibri" w:eastAsia="Calibri"/>
                <w:b w:val="0"/>
                <w:sz w:val="18"/>
              </w:rPr>
              <w:t>39</w:t>
            </w:r>
          </w:p>
        </w:tc>
        <w:tc>
          <w:tcPr>
            <w:tcW w:type="dxa" w:w="2376"/>
          </w:tcPr>
          <w:p>
            <w:r/>
            <w:r>
              <w:rPr>
                <w:rFonts w:ascii="Calibri" w:hAnsi="Calibri" w:eastAsia="Calibri"/>
                <w:b w:val="0"/>
                <w:sz w:val="18"/>
              </w:rPr>
              <w:t>Send and validate OTP via SMS gateway for every engineer mobile login.</w:t>
            </w:r>
          </w:p>
        </w:tc>
      </w:tr>
    </w:tbl>
    <w:p/>
    <w:p>
      <w:pPr>
        <w:pStyle w:val="Heading1"/>
      </w:pPr>
      <w:r>
        <w:t>5. Effort Profile</w:t>
      </w:r>
    </w:p>
    <w:p>
      <w:pPr>
        <w:pStyle w:val="Heading2"/>
      </w:pPr>
      <w:r>
        <w:t>5.1 Hours by type</w:t>
      </w:r>
    </w:p>
    <w:tbl>
      <w:tblPr>
        <w:tblW w:type="auto" w:w="0"/>
        <w:tblLayout w:type="autofit"/>
        <w:tblLook w:firstColumn="1" w:firstRow="1" w:lastColumn="0" w:lastRow="0" w:noHBand="0" w:noVBand="1" w:val="04A0"/>
      </w:tblPr>
      <w:tblGrid>
        <w:gridCol w:w="4752"/>
        <w:gridCol w:w="4752"/>
      </w:tblGrid>
      <w:tr>
        <w:tc>
          <w:tcPr>
            <w:tcW w:type="dxa" w:w="4752"/>
            <w:shd w:fill="1B3A5F" w:val="clear"/>
          </w:tcPr>
          <w:p>
            <w:r/>
            <w:r>
              <w:rPr>
                <w:rFonts w:ascii="Calibri" w:hAnsi="Calibri" w:eastAsia="Calibri"/>
                <w:b/>
                <w:color w:val="FFFFFF"/>
                <w:sz w:val="18"/>
              </w:rPr>
              <w:t>Type</w:t>
            </w:r>
          </w:p>
        </w:tc>
        <w:tc>
          <w:tcPr>
            <w:tcW w:type="dxa" w:w="4752"/>
            <w:shd w:fill="1B3A5F" w:val="clear"/>
          </w:tcPr>
          <w:p>
            <w:r/>
            <w:r>
              <w:rPr>
                <w:rFonts w:ascii="Calibri" w:hAnsi="Calibri" w:eastAsia="Calibri"/>
                <w:b/>
                <w:color w:val="FFFFFF"/>
                <w:sz w:val="18"/>
              </w:rPr>
              <w:t>Hours</w:t>
            </w:r>
          </w:p>
        </w:tc>
      </w:tr>
      <w:tr>
        <w:tc>
          <w:tcPr>
            <w:tcW w:type="dxa" w:w="4752"/>
          </w:tcPr>
          <w:p>
            <w:r/>
            <w:r>
              <w:rPr>
                <w:rFonts w:ascii="Calibri" w:hAnsi="Calibri" w:eastAsia="Calibri"/>
                <w:b w:val="0"/>
                <w:sz w:val="18"/>
              </w:rPr>
              <w:t>Business</w:t>
            </w:r>
          </w:p>
        </w:tc>
        <w:tc>
          <w:tcPr>
            <w:tcW w:type="dxa" w:w="4752"/>
          </w:tcPr>
          <w:p>
            <w:r/>
            <w:r>
              <w:rPr>
                <w:rFonts w:ascii="Calibri" w:hAnsi="Calibri" w:eastAsia="Calibri"/>
                <w:b w:val="0"/>
                <w:sz w:val="18"/>
              </w:rPr>
              <w:t>666</w:t>
            </w:r>
          </w:p>
        </w:tc>
      </w:tr>
      <w:tr>
        <w:tc>
          <w:tcPr>
            <w:tcW w:type="dxa" w:w="4752"/>
            <w:shd w:fill="F3F6FA" w:val="clear"/>
          </w:tcPr>
          <w:p>
            <w:r/>
            <w:r>
              <w:rPr>
                <w:rFonts w:ascii="Calibri" w:hAnsi="Calibri" w:eastAsia="Calibri"/>
                <w:b w:val="0"/>
                <w:sz w:val="18"/>
              </w:rPr>
              <w:t>Shared</w:t>
            </w:r>
          </w:p>
        </w:tc>
        <w:tc>
          <w:tcPr>
            <w:tcW w:type="dxa" w:w="4752"/>
            <w:shd w:fill="F3F6FA" w:val="clear"/>
          </w:tcPr>
          <w:p>
            <w:r/>
            <w:r>
              <w:rPr>
                <w:rFonts w:ascii="Calibri" w:hAnsi="Calibri" w:eastAsia="Calibri"/>
                <w:b w:val="0"/>
                <w:sz w:val="18"/>
              </w:rPr>
              <w:t>92</w:t>
            </w:r>
          </w:p>
        </w:tc>
      </w:tr>
      <w:tr>
        <w:tc>
          <w:tcPr>
            <w:tcW w:type="dxa" w:w="4752"/>
          </w:tcPr>
          <w:p>
            <w:r/>
            <w:r>
              <w:rPr>
                <w:rFonts w:ascii="Calibri" w:hAnsi="Calibri" w:eastAsia="Calibri"/>
                <w:b w:val="0"/>
                <w:sz w:val="18"/>
              </w:rPr>
              <w:t>Technical</w:t>
            </w:r>
          </w:p>
        </w:tc>
        <w:tc>
          <w:tcPr>
            <w:tcW w:type="dxa" w:w="4752"/>
          </w:tcPr>
          <w:p>
            <w:r/>
            <w:r>
              <w:rPr>
                <w:rFonts w:ascii="Calibri" w:hAnsi="Calibri" w:eastAsia="Calibri"/>
                <w:b w:val="0"/>
                <w:sz w:val="18"/>
              </w:rPr>
              <w:t>39</w:t>
            </w:r>
          </w:p>
        </w:tc>
      </w:tr>
    </w:tbl>
    <w:p/>
    <w:p>
      <w:pPr>
        <w:pStyle w:val="Heading2"/>
      </w:pPr>
      <w:r>
        <w:t>5.2 Highest-effort features</w:t>
      </w:r>
    </w:p>
    <w:tbl>
      <w:tblPr>
        <w:tblW w:type="auto" w:w="0"/>
        <w:tblLayout w:type="autofit"/>
        <w:tblLook w:firstColumn="1" w:firstRow="1" w:lastColumn="0" w:lastRow="0" w:noHBand="0" w:noVBand="1" w:val="04A0"/>
      </w:tblPr>
      <w:tblGrid>
        <w:gridCol w:w="2376"/>
        <w:gridCol w:w="2376"/>
        <w:gridCol w:w="2376"/>
        <w:gridCol w:w="2376"/>
      </w:tblGrid>
      <w:tr>
        <w:tc>
          <w:tcPr>
            <w:tcW w:type="dxa" w:w="2376"/>
            <w:shd w:fill="1B3A5F" w:val="clear"/>
          </w:tcPr>
          <w:p>
            <w:r/>
            <w:r>
              <w:rPr>
                <w:rFonts w:ascii="Calibri" w:hAnsi="Calibri" w:eastAsia="Calibri"/>
                <w:b/>
                <w:color w:val="FFFFFF"/>
                <w:sz w:val="18"/>
              </w:rPr>
              <w:t>Hours</w:t>
            </w:r>
          </w:p>
        </w:tc>
        <w:tc>
          <w:tcPr>
            <w:tcW w:type="dxa" w:w="2376"/>
            <w:shd w:fill="1B3A5F" w:val="clear"/>
          </w:tcPr>
          <w:p>
            <w:r/>
            <w:r>
              <w:rPr>
                <w:rFonts w:ascii="Calibri" w:hAnsi="Calibri" w:eastAsia="Calibri"/>
                <w:b/>
                <w:color w:val="FFFFFF"/>
                <w:sz w:val="18"/>
              </w:rPr>
              <w:t>Feature ID</w:t>
            </w:r>
          </w:p>
        </w:tc>
        <w:tc>
          <w:tcPr>
            <w:tcW w:type="dxa" w:w="2376"/>
            <w:shd w:fill="1B3A5F" w:val="clear"/>
          </w:tcPr>
          <w:p>
            <w:r/>
            <w:r>
              <w:rPr>
                <w:rFonts w:ascii="Calibri" w:hAnsi="Calibri" w:eastAsia="Calibri"/>
                <w:b/>
                <w:color w:val="FFFFFF"/>
                <w:sz w:val="18"/>
              </w:rPr>
              <w:t>Feature Name</w:t>
            </w:r>
          </w:p>
        </w:tc>
        <w:tc>
          <w:tcPr>
            <w:tcW w:type="dxa" w:w="2376"/>
            <w:shd w:fill="1B3A5F" w:val="clear"/>
          </w:tcPr>
          <w:p>
            <w:r/>
            <w:r>
              <w:rPr>
                <w:rFonts w:ascii="Calibri" w:hAnsi="Calibri" w:eastAsia="Calibri"/>
                <w:b/>
                <w:color w:val="FFFFFF"/>
                <w:sz w:val="18"/>
              </w:rPr>
              <w:t>Module</w:t>
            </w:r>
          </w:p>
        </w:tc>
      </w:tr>
      <w:tr>
        <w:tc>
          <w:tcPr>
            <w:tcW w:type="dxa" w:w="2376"/>
          </w:tcPr>
          <w:p>
            <w:r/>
            <w:r>
              <w:rPr>
                <w:rFonts w:ascii="Calibri" w:hAnsi="Calibri" w:eastAsia="Calibri"/>
                <w:b w:val="0"/>
                <w:sz w:val="18"/>
              </w:rPr>
              <w:t>43</w:t>
            </w:r>
          </w:p>
        </w:tc>
        <w:tc>
          <w:tcPr>
            <w:tcW w:type="dxa" w:w="2376"/>
          </w:tcPr>
          <w:p>
            <w:r/>
            <w:r>
              <w:rPr>
                <w:rFonts w:ascii="Calibri" w:hAnsi="Calibri" w:eastAsia="Calibri"/>
                <w:b w:val="0"/>
                <w:sz w:val="18"/>
              </w:rPr>
              <w:t>F06-001</w:t>
            </w:r>
          </w:p>
        </w:tc>
        <w:tc>
          <w:tcPr>
            <w:tcW w:type="dxa" w:w="2376"/>
          </w:tcPr>
          <w:p>
            <w:r/>
            <w:r>
              <w:rPr>
                <w:rFonts w:ascii="Calibri" w:hAnsi="Calibri" w:eastAsia="Calibri"/>
                <w:b w:val="0"/>
                <w:sz w:val="18"/>
              </w:rPr>
              <w:t>Super Admin Basic KPIs</w:t>
            </w:r>
          </w:p>
        </w:tc>
        <w:tc>
          <w:tcPr>
            <w:tcW w:type="dxa" w:w="2376"/>
          </w:tcPr>
          <w:p>
            <w:r/>
            <w:r>
              <w:rPr>
                <w:rFonts w:ascii="Calibri" w:hAnsi="Calibri" w:eastAsia="Calibri"/>
                <w:b w:val="0"/>
                <w:sz w:val="18"/>
              </w:rPr>
              <w:t>Dashboards, KPIs &amp; MIS</w:t>
            </w:r>
          </w:p>
        </w:tc>
      </w:tr>
      <w:tr>
        <w:tc>
          <w:tcPr>
            <w:tcW w:type="dxa" w:w="2376"/>
            <w:shd w:fill="F3F6FA" w:val="clear"/>
          </w:tcPr>
          <w:p>
            <w:r/>
            <w:r>
              <w:rPr>
                <w:rFonts w:ascii="Calibri" w:hAnsi="Calibri" w:eastAsia="Calibri"/>
                <w:b w:val="0"/>
                <w:sz w:val="18"/>
              </w:rPr>
              <w:t>39</w:t>
            </w:r>
          </w:p>
        </w:tc>
        <w:tc>
          <w:tcPr>
            <w:tcW w:type="dxa" w:w="2376"/>
            <w:shd w:fill="F3F6FA" w:val="clear"/>
          </w:tcPr>
          <w:p>
            <w:r/>
            <w:r>
              <w:rPr>
                <w:rFonts w:ascii="Calibri" w:hAnsi="Calibri" w:eastAsia="Calibri"/>
                <w:b w:val="0"/>
                <w:sz w:val="18"/>
              </w:rPr>
              <w:t>F07-001</w:t>
            </w:r>
          </w:p>
        </w:tc>
        <w:tc>
          <w:tcPr>
            <w:tcW w:type="dxa" w:w="2376"/>
            <w:shd w:fill="F3F6FA" w:val="clear"/>
          </w:tcPr>
          <w:p>
            <w:r/>
            <w:r>
              <w:rPr>
                <w:rFonts w:ascii="Calibri" w:hAnsi="Calibri" w:eastAsia="Calibri"/>
                <w:b w:val="0"/>
                <w:sz w:val="18"/>
              </w:rPr>
              <w:t>SMS OTP Dispatch &amp; Validation</w:t>
            </w:r>
          </w:p>
        </w:tc>
        <w:tc>
          <w:tcPr>
            <w:tcW w:type="dxa" w:w="2376"/>
            <w:shd w:fill="F3F6FA" w:val="clear"/>
          </w:tcPr>
          <w:p>
            <w:r/>
            <w:r>
              <w:rPr>
                <w:rFonts w:ascii="Calibri" w:hAnsi="Calibri" w:eastAsia="Calibri"/>
                <w:b w:val="0"/>
                <w:sz w:val="18"/>
              </w:rPr>
              <w:t>Notification Service</w:t>
            </w:r>
          </w:p>
        </w:tc>
      </w:tr>
      <w:tr>
        <w:tc>
          <w:tcPr>
            <w:tcW w:type="dxa" w:w="2376"/>
          </w:tcPr>
          <w:p>
            <w:r/>
            <w:r>
              <w:rPr>
                <w:rFonts w:ascii="Calibri" w:hAnsi="Calibri" w:eastAsia="Calibri"/>
                <w:b w:val="0"/>
                <w:sz w:val="18"/>
              </w:rPr>
              <w:t>39</w:t>
            </w:r>
          </w:p>
        </w:tc>
        <w:tc>
          <w:tcPr>
            <w:tcW w:type="dxa" w:w="2376"/>
          </w:tcPr>
          <w:p>
            <w:r/>
            <w:r>
              <w:rPr>
                <w:rFonts w:ascii="Calibri" w:hAnsi="Calibri" w:eastAsia="Calibri"/>
                <w:b w:val="0"/>
                <w:sz w:val="18"/>
              </w:rPr>
              <w:t>F04-006</w:t>
            </w:r>
          </w:p>
        </w:tc>
        <w:tc>
          <w:tcPr>
            <w:tcW w:type="dxa" w:w="2376"/>
          </w:tcPr>
          <w:p>
            <w:r/>
            <w:r>
              <w:rPr>
                <w:rFonts w:ascii="Calibri" w:hAnsi="Calibri" w:eastAsia="Calibri"/>
                <w:b w:val="0"/>
                <w:sz w:val="18"/>
              </w:rPr>
              <w:t>Photo Capture (10 × 10 MB)</w:t>
            </w:r>
          </w:p>
        </w:tc>
        <w:tc>
          <w:tcPr>
            <w:tcW w:type="dxa" w:w="2376"/>
          </w:tcPr>
          <w:p>
            <w:r/>
            <w:r>
              <w:rPr>
                <w:rFonts w:ascii="Calibri" w:hAnsi="Calibri" w:eastAsia="Calibri"/>
                <w:b w:val="0"/>
                <w:sz w:val="18"/>
              </w:rPr>
              <w:t>Field Site Visit Capture</w:t>
            </w:r>
          </w:p>
        </w:tc>
      </w:tr>
      <w:tr>
        <w:tc>
          <w:tcPr>
            <w:tcW w:type="dxa" w:w="2376"/>
            <w:shd w:fill="F3F6FA" w:val="clear"/>
          </w:tcPr>
          <w:p>
            <w:r/>
            <w:r>
              <w:rPr>
                <w:rFonts w:ascii="Calibri" w:hAnsi="Calibri" w:eastAsia="Calibri"/>
                <w:b w:val="0"/>
                <w:sz w:val="18"/>
              </w:rPr>
              <w:t>37</w:t>
            </w:r>
          </w:p>
        </w:tc>
        <w:tc>
          <w:tcPr>
            <w:tcW w:type="dxa" w:w="2376"/>
            <w:shd w:fill="F3F6FA" w:val="clear"/>
          </w:tcPr>
          <w:p>
            <w:r/>
            <w:r>
              <w:rPr>
                <w:rFonts w:ascii="Calibri" w:hAnsi="Calibri" w:eastAsia="Calibri"/>
                <w:b w:val="0"/>
                <w:sz w:val="18"/>
              </w:rPr>
              <w:t>F04-002</w:t>
            </w:r>
          </w:p>
        </w:tc>
        <w:tc>
          <w:tcPr>
            <w:tcW w:type="dxa" w:w="2376"/>
            <w:shd w:fill="F3F6FA" w:val="clear"/>
          </w:tcPr>
          <w:p>
            <w:r/>
            <w:r>
              <w:rPr>
                <w:rFonts w:ascii="Calibri" w:hAnsi="Calibri" w:eastAsia="Calibri"/>
                <w:b w:val="0"/>
                <w:sz w:val="18"/>
              </w:rPr>
              <w:t>Site Details Capture</w:t>
            </w:r>
          </w:p>
        </w:tc>
        <w:tc>
          <w:tcPr>
            <w:tcW w:type="dxa" w:w="2376"/>
            <w:shd w:fill="F3F6FA" w:val="clear"/>
          </w:tcPr>
          <w:p>
            <w:r/>
            <w:r>
              <w:rPr>
                <w:rFonts w:ascii="Calibri" w:hAnsi="Calibri" w:eastAsia="Calibri"/>
                <w:b w:val="0"/>
                <w:sz w:val="18"/>
              </w:rPr>
              <w:t>Field Site Visit Capture</w:t>
            </w:r>
          </w:p>
        </w:tc>
      </w:tr>
      <w:tr>
        <w:tc>
          <w:tcPr>
            <w:tcW w:type="dxa" w:w="2376"/>
          </w:tcPr>
          <w:p>
            <w:r/>
            <w:r>
              <w:rPr>
                <w:rFonts w:ascii="Calibri" w:hAnsi="Calibri" w:eastAsia="Calibri"/>
                <w:b w:val="0"/>
                <w:sz w:val="18"/>
              </w:rPr>
              <w:t>36</w:t>
            </w:r>
          </w:p>
        </w:tc>
        <w:tc>
          <w:tcPr>
            <w:tcW w:type="dxa" w:w="2376"/>
          </w:tcPr>
          <w:p>
            <w:r/>
            <w:r>
              <w:rPr>
                <w:rFonts w:ascii="Calibri" w:hAnsi="Calibri" w:eastAsia="Calibri"/>
                <w:b w:val="0"/>
                <w:sz w:val="18"/>
              </w:rPr>
              <w:t>F04-007</w:t>
            </w:r>
          </w:p>
        </w:tc>
        <w:tc>
          <w:tcPr>
            <w:tcW w:type="dxa" w:w="2376"/>
          </w:tcPr>
          <w:p>
            <w:r/>
            <w:r>
              <w:rPr>
                <w:rFonts w:ascii="Calibri" w:hAnsi="Calibri" w:eastAsia="Calibri"/>
                <w:b w:val="0"/>
                <w:sz w:val="18"/>
              </w:rPr>
              <w:t>Video Capture</w:t>
            </w:r>
          </w:p>
        </w:tc>
        <w:tc>
          <w:tcPr>
            <w:tcW w:type="dxa" w:w="2376"/>
          </w:tcPr>
          <w:p>
            <w:r/>
            <w:r>
              <w:rPr>
                <w:rFonts w:ascii="Calibri" w:hAnsi="Calibri" w:eastAsia="Calibri"/>
                <w:b w:val="0"/>
                <w:sz w:val="18"/>
              </w:rPr>
              <w:t>Field Site Visit Capture</w:t>
            </w:r>
          </w:p>
        </w:tc>
      </w:tr>
      <w:tr>
        <w:tc>
          <w:tcPr>
            <w:tcW w:type="dxa" w:w="2376"/>
            <w:shd w:fill="F3F6FA" w:val="clear"/>
          </w:tcPr>
          <w:p>
            <w:r/>
            <w:r>
              <w:rPr>
                <w:rFonts w:ascii="Calibri" w:hAnsi="Calibri" w:eastAsia="Calibri"/>
                <w:b w:val="0"/>
                <w:sz w:val="18"/>
              </w:rPr>
              <w:t>33</w:t>
            </w:r>
          </w:p>
        </w:tc>
        <w:tc>
          <w:tcPr>
            <w:tcW w:type="dxa" w:w="2376"/>
            <w:shd w:fill="F3F6FA" w:val="clear"/>
          </w:tcPr>
          <w:p>
            <w:r/>
            <w:r>
              <w:rPr>
                <w:rFonts w:ascii="Calibri" w:hAnsi="Calibri" w:eastAsia="Calibri"/>
                <w:b w:val="0"/>
                <w:sz w:val="18"/>
              </w:rPr>
              <w:t>F03-002</w:t>
            </w:r>
          </w:p>
        </w:tc>
        <w:tc>
          <w:tcPr>
            <w:tcW w:type="dxa" w:w="2376"/>
            <w:shd w:fill="F3F6FA" w:val="clear"/>
          </w:tcPr>
          <w:p>
            <w:r/>
            <w:r>
              <w:rPr>
                <w:rFonts w:ascii="Calibri" w:hAnsi="Calibri" w:eastAsia="Calibri"/>
                <w:b w:val="0"/>
                <w:sz w:val="18"/>
              </w:rPr>
              <w:t>Mandatory OTP Login (Every Session)</w:t>
            </w:r>
          </w:p>
        </w:tc>
        <w:tc>
          <w:tcPr>
            <w:tcW w:type="dxa" w:w="2376"/>
            <w:shd w:fill="F3F6FA" w:val="clear"/>
          </w:tcPr>
          <w:p>
            <w:r/>
            <w:r>
              <w:rPr>
                <w:rFonts w:ascii="Calibri" w:hAnsi="Calibri" w:eastAsia="Calibri"/>
                <w:b w:val="0"/>
                <w:sz w:val="18"/>
              </w:rPr>
              <w:t>Mobile Onboarding &amp; Geo Enforcement</w:t>
            </w:r>
          </w:p>
        </w:tc>
      </w:tr>
      <w:tr>
        <w:tc>
          <w:tcPr>
            <w:tcW w:type="dxa" w:w="2376"/>
          </w:tcPr>
          <w:p>
            <w:r/>
            <w:r>
              <w:rPr>
                <w:rFonts w:ascii="Calibri" w:hAnsi="Calibri" w:eastAsia="Calibri"/>
                <w:b w:val="0"/>
                <w:sz w:val="18"/>
              </w:rPr>
              <w:t>31</w:t>
            </w:r>
          </w:p>
        </w:tc>
        <w:tc>
          <w:tcPr>
            <w:tcW w:type="dxa" w:w="2376"/>
          </w:tcPr>
          <w:p>
            <w:r/>
            <w:r>
              <w:rPr>
                <w:rFonts w:ascii="Calibri" w:hAnsi="Calibri" w:eastAsia="Calibri"/>
                <w:b w:val="0"/>
                <w:sz w:val="18"/>
              </w:rPr>
              <w:t>F05-004</w:t>
            </w:r>
          </w:p>
        </w:tc>
        <w:tc>
          <w:tcPr>
            <w:tcW w:type="dxa" w:w="2376"/>
          </w:tcPr>
          <w:p>
            <w:r/>
            <w:r>
              <w:rPr>
                <w:rFonts w:ascii="Calibri" w:hAnsi="Calibri" w:eastAsia="Calibri"/>
                <w:b w:val="0"/>
                <w:sz w:val="18"/>
              </w:rPr>
              <w:t>PDF Generation &amp; Download</w:t>
            </w:r>
          </w:p>
        </w:tc>
        <w:tc>
          <w:tcPr>
            <w:tcW w:type="dxa" w:w="2376"/>
          </w:tcPr>
          <w:p>
            <w:r/>
            <w:r>
              <w:rPr>
                <w:rFonts w:ascii="Calibri" w:hAnsi="Calibri" w:eastAsia="Calibri"/>
                <w:b w:val="0"/>
                <w:sz w:val="18"/>
              </w:rPr>
              <w:t>CAO Verification &amp; PDF Export</w:t>
            </w:r>
          </w:p>
        </w:tc>
      </w:tr>
      <w:tr>
        <w:tc>
          <w:tcPr>
            <w:tcW w:type="dxa" w:w="2376"/>
            <w:shd w:fill="F3F6FA" w:val="clear"/>
          </w:tcPr>
          <w:p>
            <w:r/>
            <w:r>
              <w:rPr>
                <w:rFonts w:ascii="Calibri" w:hAnsi="Calibri" w:eastAsia="Calibri"/>
                <w:b w:val="0"/>
                <w:sz w:val="18"/>
              </w:rPr>
              <w:t>29</w:t>
            </w:r>
          </w:p>
        </w:tc>
        <w:tc>
          <w:tcPr>
            <w:tcW w:type="dxa" w:w="2376"/>
            <w:shd w:fill="F3F6FA" w:val="clear"/>
          </w:tcPr>
          <w:p>
            <w:r/>
            <w:r>
              <w:rPr>
                <w:rFonts w:ascii="Calibri" w:hAnsi="Calibri" w:eastAsia="Calibri"/>
                <w:b w:val="0"/>
                <w:sz w:val="18"/>
              </w:rPr>
              <w:t>F05-003</w:t>
            </w:r>
          </w:p>
        </w:tc>
        <w:tc>
          <w:tcPr>
            <w:tcW w:type="dxa" w:w="2376"/>
            <w:shd w:fill="F3F6FA" w:val="clear"/>
          </w:tcPr>
          <w:p>
            <w:r/>
            <w:r>
              <w:rPr>
                <w:rFonts w:ascii="Calibri" w:hAnsi="Calibri" w:eastAsia="Calibri"/>
                <w:b w:val="0"/>
                <w:sz w:val="18"/>
              </w:rPr>
              <w:t>Verify / Return / Reject Workflow</w:t>
            </w:r>
          </w:p>
        </w:tc>
        <w:tc>
          <w:tcPr>
            <w:tcW w:type="dxa" w:w="2376"/>
            <w:shd w:fill="F3F6FA" w:val="clear"/>
          </w:tcPr>
          <w:p>
            <w:r/>
            <w:r>
              <w:rPr>
                <w:rFonts w:ascii="Calibri" w:hAnsi="Calibri" w:eastAsia="Calibri"/>
                <w:b w:val="0"/>
                <w:sz w:val="18"/>
              </w:rPr>
              <w:t>CAO Verification &amp; PDF Export</w:t>
            </w:r>
          </w:p>
        </w:tc>
      </w:tr>
    </w:tbl>
    <w:p/>
    <w:p>
      <w:pPr>
        <w:pStyle w:val="Heading1"/>
      </w:pPr>
      <w:r>
        <w:t>6. Indicative Delivery Phasing</w:t>
      </w:r>
    </w:p>
    <w:p>
      <w:r>
        <w:rPr>
          <w:rFonts w:ascii="Calibri" w:hAnsi="Calibri" w:eastAsia="Calibri"/>
          <w:b w:val="0"/>
          <w:sz w:val="22"/>
        </w:rPr>
        <w:t>Phase 1 delivers Modules 01–07 for production go-live of engineer geo-bound CDR capture, CAO verification with PDF, Super Admin masters/users/KPIs, and OTP login. Phase 2 items, if any, will be agreed separately with BDA and are not included in these hours.</w:t>
      </w:r>
    </w:p>
    <w:p>
      <w:pPr>
        <w:pStyle w:val="Heading1"/>
      </w:pPr>
      <w:r>
        <w:t>7. Not Included in Feature Hours</w:t>
      </w:r>
    </w:p>
    <w:p>
      <w:pPr>
        <w:pStyle w:val="ListBullet"/>
      </w:pPr>
      <w:r>
        <w:rPr>
          <w:rFonts w:ascii="Calibri" w:hAnsi="Calibri" w:eastAsia="Calibri"/>
          <w:b w:val="0"/>
          <w:sz w:val="22"/>
        </w:rPr>
        <w:t>Mobile devices, servers, and other hardware</w:t>
      </w:r>
    </w:p>
    <w:p>
      <w:pPr>
        <w:pStyle w:val="ListBullet"/>
      </w:pPr>
      <w:r>
        <w:rPr>
          <w:rFonts w:ascii="Calibri" w:hAnsi="Calibri" w:eastAsia="Calibri"/>
          <w:b w:val="0"/>
          <w:sz w:val="22"/>
        </w:rPr>
        <w:t>Cloud/on-prem hosting commercial charges</w:t>
      </w:r>
    </w:p>
    <w:p>
      <w:pPr>
        <w:pStyle w:val="ListBullet"/>
      </w:pPr>
      <w:r>
        <w:rPr>
          <w:rFonts w:ascii="Calibri" w:hAnsi="Calibri" w:eastAsia="Calibri"/>
          <w:b w:val="0"/>
          <w:sz w:val="22"/>
        </w:rPr>
        <w:t>SMS gateway subscription / per-message fees</w:t>
      </w:r>
    </w:p>
    <w:p>
      <w:pPr>
        <w:pStyle w:val="ListBullet"/>
      </w:pPr>
      <w:r>
        <w:rPr>
          <w:rFonts w:ascii="Calibri" w:hAnsi="Calibri" w:eastAsia="Calibri"/>
          <w:b w:val="0"/>
          <w:sz w:val="22"/>
        </w:rPr>
        <w:t>Classroom training delivery and travel</w:t>
      </w:r>
    </w:p>
    <w:p>
      <w:pPr>
        <w:pStyle w:val="ListBullet"/>
      </w:pPr>
      <w:r>
        <w:rPr>
          <w:rFonts w:ascii="Calibri" w:hAnsi="Calibri" w:eastAsia="Calibri"/>
          <w:b w:val="0"/>
          <w:sz w:val="22"/>
        </w:rPr>
        <w:t>Warranty / AMC commercials</w:t>
      </w:r>
    </w:p>
    <w:p>
      <w:pPr>
        <w:pStyle w:val="ListBullet"/>
      </w:pPr>
      <w:r>
        <w:rPr>
          <w:rFonts w:ascii="Calibri" w:hAnsi="Calibri" w:eastAsia="Calibri"/>
          <w:b w:val="0"/>
          <w:sz w:val="22"/>
        </w:rPr>
        <w:t>Bulk digitization of legacy paper files</w:t>
      </w:r>
    </w:p>
    <w:p>
      <w:pPr>
        <w:pStyle w:val="Heading1"/>
      </w:pPr>
      <w:r>
        <w:t>8. Key Planning Assumptions</w:t>
      </w:r>
    </w:p>
    <w:p>
      <w:pPr>
        <w:pStyle w:val="ListNumber"/>
      </w:pPr>
      <w:r>
        <w:rPr>
          <w:rFonts w:ascii="Calibri" w:hAnsi="Calibri" w:eastAsia="Calibri"/>
          <w:b w:val="0"/>
          <w:sz w:val="22"/>
        </w:rPr>
        <w:t>Android and iOS mobile apps plus responsive web for Super Admin and CAO.</w:t>
      </w:r>
    </w:p>
    <w:p>
      <w:pPr>
        <w:pStyle w:val="ListNumber"/>
      </w:pPr>
      <w:r>
        <w:rPr>
          <w:rFonts w:ascii="Calibri" w:hAnsi="Calibri" w:eastAsia="Calibri"/>
          <w:b w:val="0"/>
          <w:sz w:val="22"/>
        </w:rPr>
        <w:t>Online-only operation; no offline sync.</w:t>
      </w:r>
    </w:p>
    <w:p>
      <w:pPr>
        <w:pStyle w:val="ListNumber"/>
      </w:pPr>
      <w:r>
        <w:rPr>
          <w:rFonts w:ascii="Calibri" w:hAnsi="Calibri" w:eastAsia="Calibri"/>
          <w:b w:val="0"/>
          <w:sz w:val="22"/>
        </w:rPr>
        <w:t>OTP-based login required on every engineer session via SMS.</w:t>
      </w:r>
    </w:p>
    <w:p>
      <w:pPr>
        <w:pStyle w:val="ListNumber"/>
      </w:pPr>
      <w:r>
        <w:rPr>
          <w:rFonts w:ascii="Calibri" w:hAnsi="Calibri" w:eastAsia="Calibri"/>
          <w:b w:val="0"/>
          <w:sz w:val="22"/>
        </w:rPr>
        <w:t>Each engineer bound to one geo-location with server-side enforcement.</w:t>
      </w:r>
    </w:p>
    <w:p>
      <w:pPr>
        <w:pStyle w:val="ListNumber"/>
      </w:pPr>
      <w:r>
        <w:rPr>
          <w:rFonts w:ascii="Calibri" w:hAnsi="Calibri" w:eastAsia="Calibri"/>
          <w:b w:val="0"/>
          <w:sz w:val="22"/>
        </w:rPr>
        <w:t>Up to 10 photos (10 MB each) and one video per application.</w:t>
      </w:r>
    </w:p>
    <w:p>
      <w:pPr>
        <w:pStyle w:val="ListNumber"/>
      </w:pPr>
      <w:r>
        <w:rPr>
          <w:rFonts w:ascii="Calibri" w:hAnsi="Calibri" w:eastAsia="Calibri"/>
          <w:b w:val="0"/>
          <w:sz w:val="22"/>
        </w:rPr>
        <w:t>CAO has organization-wide application visibility.</w:t>
      </w:r>
    </w:p>
    <w:p>
      <w:pPr>
        <w:pStyle w:val="ListNumber"/>
      </w:pPr>
      <w:r>
        <w:rPr>
          <w:rFonts w:ascii="Calibri" w:hAnsi="Calibri" w:eastAsia="Calibri"/>
          <w:b w:val="0"/>
          <w:sz w:val="22"/>
        </w:rPr>
        <w:t>Estimates assume a single coordinated delivery team producing production-quality software.</w:t>
      </w:r>
    </w:p>
    <w:p>
      <w:pPr>
        <w:pStyle w:val="Heading1"/>
      </w:pPr>
      <w:r>
        <w:t>9. Disclaimer</w:t>
      </w:r>
    </w:p>
    <w:p>
      <w:r>
        <w:rPr>
          <w:rFonts w:ascii="Calibri" w:hAnsi="Calibri" w:eastAsia="Calibri"/>
          <w:b w:val="0"/>
          <w:sz w:val="22"/>
        </w:rPr>
        <w:t>These estimates are indicative for planning and commercial discussion. Final commercials may vary based on clarified requirements, non-functional targets, hosting model, and third-party service arrangements agreed with BDA.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BDA | CDRMS Effort Estimate  |  Client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