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BANGALORE DEVELOPMENT AUTHORITY (BDA)</w:t>
      </w:r>
    </w:p>
    <w:p>
      <w:pPr>
        <w:spacing w:before="360" w:after="120" w:line="276" w:lineRule="auto"/>
        <w:jc w:val="center"/>
      </w:pPr>
      <w:r>
        <w:rPr>
          <w:rFonts w:ascii="Calibri" w:hAnsi="Calibri" w:eastAsia="Calibri"/>
          <w:b/>
          <w:color w:val="1B3A5F"/>
          <w:sz w:val="40"/>
        </w:rPr>
        <w:t>Statement of Work (SOW)</w:t>
      </w:r>
    </w:p>
    <w:p>
      <w:pPr>
        <w:spacing w:before="120" w:after="360" w:line="276" w:lineRule="auto"/>
        <w:jc w:val="center"/>
      </w:pPr>
      <w:r>
        <w:rPr>
          <w:rFonts w:ascii="Calibri" w:hAnsi="Calibri" w:eastAsia="Calibri"/>
          <w:b/>
          <w:color w:val="2E5A88"/>
          <w:sz w:val="32"/>
        </w:rPr>
        <w:t>IT Asset Request and Helpdesk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Document Type: </w:t>
      </w:r>
      <w:r>
        <w:rPr>
          <w:rFonts w:ascii="Calibri" w:hAnsi="Calibri" w:eastAsia="Calibri"/>
          <w:b w:val="0"/>
          <w:color w:val="555555"/>
          <w:sz w:val="22"/>
        </w:rPr>
        <w:t>Statement of Work – Business Requirements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Version: </w:t>
      </w:r>
      <w:r>
        <w:rPr>
          <w:rFonts w:ascii="Calibri" w:hAnsi="Calibri" w:eastAsia="Calibri"/>
          <w:b w:val="0"/>
          <w:color w:val="555555"/>
          <w:sz w:val="22"/>
        </w:rPr>
        <w:t>1.0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Status: </w:t>
      </w:r>
      <w:r>
        <w:rPr>
          <w:rFonts w:ascii="Calibri" w:hAnsi="Calibri" w:eastAsia="Calibri"/>
          <w:b w:val="0"/>
          <w:color w:val="555555"/>
          <w:sz w:val="22"/>
        </w:rPr>
        <w:t>Draft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Prepared by: </w:t>
      </w:r>
      <w:r>
        <w:rPr>
          <w:rFonts w:ascii="Calibri" w:hAnsi="Calibri" w:eastAsia="Calibri"/>
          <w:b w:val="0"/>
          <w:color w:val="555555"/>
          <w:sz w:val="22"/>
        </w:rPr>
        <w:t>Bangalore Development Authority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t>Table of Contents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Overview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 Scope / Out of Scope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Solution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Consolidated Functional Modules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Workflows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Control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Channels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Audit, Compliance &amp; Security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Non-Functional Requirements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Data Migration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Phased Delivery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Acceptance Criteria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Expected Benefits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Vendor Response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B — Key Entities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1. 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This Statement of Work (SOW) states the </w:t>
      </w:r>
      <w:r>
        <w:rPr>
          <w:rFonts w:ascii="Calibri" w:hAnsi="Calibri" w:eastAsia="Calibri"/>
          <w:b/>
          <w:sz w:val="22"/>
        </w:rPr>
        <w:t>business requirements</w:t>
      </w:r>
      <w:r>
        <w:rPr>
          <w:rFonts w:ascii="Calibri" w:hAnsi="Calibri" w:eastAsia="Calibri"/>
          <w:b w:val="0"/>
          <w:sz w:val="22"/>
        </w:rPr>
        <w:t xml:space="preserve"> for a simple internal application for the </w:t>
      </w:r>
      <w:r>
        <w:rPr>
          <w:rFonts w:ascii="Calibri" w:hAnsi="Calibri" w:eastAsia="Calibri"/>
          <w:b/>
          <w:sz w:val="22"/>
        </w:rPr>
        <w:t>Bangalore Development Authority (BDA) IT function</w:t>
      </w:r>
      <w:r>
        <w:rPr>
          <w:rFonts w:ascii="Calibri" w:hAnsi="Calibri" w:eastAsia="Calibri"/>
          <w:b w:val="0"/>
          <w:sz w:val="22"/>
        </w:rPr>
        <w:t xml:space="preserve">. The application shall allow BDA users to </w:t>
      </w:r>
      <w:r>
        <w:rPr>
          <w:rFonts w:ascii="Calibri" w:hAnsi="Calibri" w:eastAsia="Calibri"/>
          <w:b/>
          <w:sz w:val="22"/>
        </w:rPr>
        <w:t>raise an asset request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raise a support ticket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track the status</w:t>
      </w:r>
      <w:r>
        <w:rPr>
          <w:rFonts w:ascii="Calibri" w:hAnsi="Calibri" w:eastAsia="Calibri"/>
          <w:b w:val="0"/>
          <w:sz w:val="22"/>
        </w:rPr>
        <w:t xml:space="preserve"> of both. An </w:t>
      </w:r>
      <w:r>
        <w:rPr>
          <w:rFonts w:ascii="Calibri" w:hAnsi="Calibri" w:eastAsia="Calibri"/>
          <w:b/>
          <w:sz w:val="22"/>
        </w:rPr>
        <w:t>Administrator</w:t>
      </w:r>
      <w:r>
        <w:rPr>
          <w:rFonts w:ascii="Calibri" w:hAnsi="Calibri" w:eastAsia="Calibri"/>
          <w:b w:val="0"/>
          <w:sz w:val="22"/>
        </w:rPr>
        <w:t xml:space="preserve"> shall create all users, create the </w:t>
      </w:r>
      <w:r>
        <w:rPr>
          <w:rFonts w:ascii="Calibri" w:hAnsi="Calibri" w:eastAsia="Calibri"/>
          <w:b/>
          <w:sz w:val="22"/>
        </w:rPr>
        <w:t>dropdown values</w:t>
      </w:r>
      <w:r>
        <w:rPr>
          <w:rFonts w:ascii="Calibri" w:hAnsi="Calibri" w:eastAsia="Calibri"/>
          <w:b w:val="0"/>
          <w:sz w:val="22"/>
        </w:rPr>
        <w:t xml:space="preserve"> used on request and ticket forms, and use a </w:t>
      </w:r>
      <w:r>
        <w:rPr>
          <w:rFonts w:ascii="Calibri" w:hAnsi="Calibri" w:eastAsia="Calibri"/>
          <w:b/>
          <w:sz w:val="22"/>
        </w:rPr>
        <w:t>simple dashboard</w:t>
      </w:r>
      <w:r>
        <w:rPr>
          <w:rFonts w:ascii="Calibri" w:hAnsi="Calibri" w:eastAsia="Calibri"/>
          <w:b w:val="0"/>
          <w:sz w:val="22"/>
        </w:rPr>
        <w:t xml:space="preserve"> to monitor open and closed work.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Document handling (optional supporting attachment on a request or ticket) and status workflow are </w:t>
      </w:r>
      <w:r>
        <w:rPr>
          <w:rFonts w:ascii="Calibri" w:hAnsi="Calibri" w:eastAsia="Calibri"/>
          <w:b/>
          <w:sz w:val="22"/>
        </w:rPr>
        <w:t>embedded</w:t>
      </w:r>
      <w:r>
        <w:rPr>
          <w:rFonts w:ascii="Calibri" w:hAnsi="Calibri" w:eastAsia="Calibri"/>
          <w:b w:val="0"/>
          <w:sz w:val="22"/>
        </w:rPr>
        <w:t xml:space="preserve"> in the business processes. They are not separate product modules.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This document is prepared for RFP discussion and internal estimation. It does not prescribe technology stack, APIs, database design, or screen layouts.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2. 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BDA IT needs a lightweight system of record for two everyday activities: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Asset request</w:t>
      </w:r>
      <w:r>
        <w:rPr>
          <w:rFonts w:ascii="Calibri" w:hAnsi="Calibri" w:eastAsia="Calibri"/>
          <w:b w:val="0"/>
          <w:sz w:val="22"/>
        </w:rPr>
        <w:t xml:space="preserve"> — a user asks IT for an asset (for example a laptop, desktop, printer, or similar item chosen from a dropdown).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Support ticket</w:t>
      </w:r>
      <w:r>
        <w:rPr>
          <w:rFonts w:ascii="Calibri" w:hAnsi="Calibri" w:eastAsia="Calibri"/>
          <w:b w:val="0"/>
          <w:sz w:val="22"/>
        </w:rPr>
        <w:t xml:space="preserve"> — a user reports an IT issue or service need.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Today these are typically handled through informal channels (email, phone, walk-in), which makes it hard to know what is open, what is closed, and who raised it.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 application shall be used only by </w:t>
      </w:r>
      <w:r>
        <w:rPr>
          <w:rFonts w:ascii="Calibri" w:hAnsi="Calibri" w:eastAsia="Calibri"/>
          <w:b/>
          <w:sz w:val="22"/>
        </w:rPr>
        <w:t>BDA employees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contract users</w:t>
      </w:r>
      <w:r>
        <w:rPr>
          <w:rFonts w:ascii="Calibri" w:hAnsi="Calibri" w:eastAsia="Calibri"/>
          <w:b w:val="0"/>
          <w:sz w:val="22"/>
        </w:rPr>
        <w:t xml:space="preserve">. There is </w:t>
      </w:r>
      <w:r>
        <w:rPr>
          <w:rFonts w:ascii="Calibri" w:hAnsi="Calibri" w:eastAsia="Calibri"/>
          <w:b/>
          <w:sz w:val="22"/>
        </w:rPr>
        <w:t>no person directory, post, or organisational-position model</w:t>
      </w:r>
      <w:r>
        <w:rPr>
          <w:rFonts w:ascii="Calibri" w:hAnsi="Calibri" w:eastAsia="Calibri"/>
          <w:b w:val="0"/>
          <w:sz w:val="22"/>
        </w:rPr>
        <w:t xml:space="preserve">. Each login is a </w:t>
      </w:r>
      <w:r>
        <w:rPr>
          <w:rFonts w:ascii="Calibri" w:hAnsi="Calibri" w:eastAsia="Calibri"/>
          <w:b/>
          <w:sz w:val="22"/>
        </w:rPr>
        <w:t>plain user account</w:t>
      </w:r>
      <w:r>
        <w:rPr>
          <w:rFonts w:ascii="Calibri" w:hAnsi="Calibri" w:eastAsia="Calibri"/>
          <w:b w:val="0"/>
          <w:sz w:val="22"/>
        </w:rPr>
        <w:t xml:space="preserve"> with one of two roles: </w:t>
      </w:r>
      <w:r>
        <w:rPr>
          <w:rFonts w:ascii="Calibri" w:hAnsi="Calibri" w:eastAsia="Calibri"/>
          <w:b/>
          <w:sz w:val="22"/>
        </w:rPr>
        <w:t>User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Admin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  <w:spacing w:before="240" w:after="120" w:line="276" w:lineRule="auto"/>
      </w:pPr>
      <w:r>
        <w:t>2.1 Business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Bangalore Development Authority (BDA)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users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employees and contract users (plain User role)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IT Admin who creates users, dropdown values, and tracks work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outcomes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Logged asset requests and tickets with visible status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foundation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Username and password created and managed by Admin only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2.2 Guiding Principles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Keep the product small: raise, track, and administer — nothing more in this phase.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is the only party that creates accounts and sets or resets usernames and passwords.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Employee number is captured </w:t>
      </w:r>
      <w:r>
        <w:rPr>
          <w:rFonts w:ascii="Calibri" w:hAnsi="Calibri" w:eastAsia="Calibri"/>
          <w:b/>
          <w:sz w:val="22"/>
        </w:rPr>
        <w:t>only for employees</w:t>
      </w:r>
      <w:r>
        <w:rPr>
          <w:rFonts w:ascii="Calibri" w:hAnsi="Calibri" w:eastAsia="Calibri"/>
          <w:b w:val="0"/>
          <w:sz w:val="22"/>
        </w:rPr>
        <w:t>, never for contractors.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Admin-created dropdown values are the only choices on request and ticket forms (asset type and ticket category).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Users see </w:t>
      </w:r>
      <w:r>
        <w:rPr>
          <w:rFonts w:ascii="Calibri" w:hAnsi="Calibri" w:eastAsia="Calibri"/>
          <w:b/>
          <w:sz w:val="22"/>
        </w:rPr>
        <w:t>their own</w:t>
      </w:r>
      <w:r>
        <w:rPr>
          <w:rFonts w:ascii="Calibri" w:hAnsi="Calibri" w:eastAsia="Calibri"/>
          <w:b w:val="0"/>
          <w:sz w:val="22"/>
        </w:rPr>
        <w:t xml:space="preserve"> requests and tickets. Admin sees </w:t>
      </w:r>
      <w:r>
        <w:rPr>
          <w:rFonts w:ascii="Calibri" w:hAnsi="Calibri" w:eastAsia="Calibri"/>
          <w:b/>
          <w:sz w:val="22"/>
        </w:rPr>
        <w:t>all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Status change by Admin is the operational workflow; there is no multi-level approval chain in this phase.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3. 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one internal place for BDA users to raise asset requests and IT tickets.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Let users see the current status of each request and ticket they have raised.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Enable Admin to create and maintain all BDA user accounts (employee and contractor).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employee number for employees and omit it for contractors.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Enable Admin to create the dropdown values used while raising requests and tickets.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Give Admin a simple dashboard to see volumes and status of requests and tickets.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Keep access simple: User and Admin only; username and password managed solely by Admin.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4. 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Internal web application covering the modules in Section 6.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Two roles: </w:t>
      </w:r>
      <w:r>
        <w:rPr>
          <w:rFonts w:ascii="Calibri" w:hAnsi="Calibri" w:eastAsia="Calibri"/>
          <w:b/>
          <w:sz w:val="22"/>
        </w:rPr>
        <w:t>User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Admin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Admin-managed user accounts for employees and contractors, including username and password.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option to create the values shown in asset-type and ticket-category dropdowns.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Raise, view, and status-track for </w:t>
      </w:r>
      <w:r>
        <w:rPr>
          <w:rFonts w:ascii="Calibri" w:hAnsi="Calibri" w:eastAsia="Calibri"/>
          <w:b/>
          <w:sz w:val="22"/>
        </w:rPr>
        <w:t>asset requests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tickets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update of request and ticket status (so tracking is meaningful).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Simple Admin dashboard for request and ticket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supporting attachment on a request or ticket (embedded; not a standalone document-management product).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Basic audit of who created or changed a user, request, ticket, dropdown value, or status.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Person master, post / position master, person-to-post mapping, or any organisational-hierarchy access model.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self-registration, self-service password change, or forgot-password / OTP login.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Full IT asset inventory, stock, barcode/QR asset tagging, allocation register, or return / scrap lifecycle.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Item / catalogue master product (edit, deactivate, history, nested catalogues).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Purchase, tender, vendor management, or invoice processing for assets.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Citizen / public portal, mobile native apps, or kiosk channel.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Email, SMS, WhatsApp, or other outbound notifications (status is visible in the application).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Active Directory / LDAP / single sign-on.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Multi-level approval (maker–checker) of requests or tickets.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Knowledge base, SLA clocks, escalation matrix, or call-centre telephony.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Legacy data migration.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Hosting, hardware, network, and AMC of IT assets themselves.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API contracts, database schemas, class diagrams, and UI wireframes (design stage).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5. Solution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creates every login before a user can work.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work with a short, guided form to raise a request or ticket, then a list/detail view to see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works from a dashboard and registers to filter, open, and update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Asset type and ticket category on raise forms are dropdowns whose values Admin has created.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 application is the system of record for asset requests and tickets raised through 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Language and labels remain simple and suitable for non-technical BDA staff.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6. Consolidated Functional Modules</w:t>
      </w:r>
    </w:p>
    <w:p>
      <w:pPr>
        <w:pStyle w:val="Heading2"/>
        <w:spacing w:before="240" w:after="120" w:line="276" w:lineRule="auto"/>
      </w:pPr>
      <w:r>
        <w:t>01. User Account and Access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Let Admin create and control every BDA login as a plain User or Admin account, without person or post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Shared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creates accounts for </w:t>
      </w:r>
      <w:r>
        <w:rPr>
          <w:rFonts w:ascii="Calibri" w:hAnsi="Calibri" w:eastAsia="Calibri"/>
          <w:b/>
          <w:sz w:val="22"/>
        </w:rPr>
        <w:t>employees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contract users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For an </w:t>
      </w:r>
      <w:r>
        <w:rPr>
          <w:rFonts w:ascii="Calibri" w:hAnsi="Calibri" w:eastAsia="Calibri"/>
          <w:b/>
          <w:sz w:val="22"/>
        </w:rPr>
        <w:t>employee</w:t>
      </w:r>
      <w:r>
        <w:rPr>
          <w:rFonts w:ascii="Calibri" w:hAnsi="Calibri" w:eastAsia="Calibri"/>
          <w:b w:val="0"/>
          <w:sz w:val="22"/>
        </w:rPr>
        <w:t xml:space="preserve">, Admin captures </w:t>
      </w:r>
      <w:r>
        <w:rPr>
          <w:rFonts w:ascii="Calibri" w:hAnsi="Calibri" w:eastAsia="Calibri"/>
          <w:b/>
          <w:sz w:val="22"/>
        </w:rPr>
        <w:t>employee number</w:t>
      </w:r>
      <w:r>
        <w:rPr>
          <w:rFonts w:ascii="Calibri" w:hAnsi="Calibri" w:eastAsia="Calibri"/>
          <w:b w:val="0"/>
          <w:sz w:val="22"/>
        </w:rPr>
        <w:t xml:space="preserve"> (mandatory and unique among employees).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For a </w:t>
      </w:r>
      <w:r>
        <w:rPr>
          <w:rFonts w:ascii="Calibri" w:hAnsi="Calibri" w:eastAsia="Calibri"/>
          <w:b/>
          <w:sz w:val="22"/>
        </w:rPr>
        <w:t>contractor</w:t>
      </w:r>
      <w:r>
        <w:rPr>
          <w:rFonts w:ascii="Calibri" w:hAnsi="Calibri" w:eastAsia="Calibri"/>
          <w:b w:val="0"/>
          <w:sz w:val="22"/>
        </w:rPr>
        <w:t xml:space="preserve">, employee number is </w:t>
      </w:r>
      <w:r>
        <w:rPr>
          <w:rFonts w:ascii="Calibri" w:hAnsi="Calibri" w:eastAsia="Calibri"/>
          <w:b/>
          <w:sz w:val="22"/>
        </w:rPr>
        <w:t>not captured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sets </w:t>
      </w:r>
      <w:r>
        <w:rPr>
          <w:rFonts w:ascii="Calibri" w:hAnsi="Calibri" w:eastAsia="Calibri"/>
          <w:b/>
          <w:sz w:val="22"/>
        </w:rPr>
        <w:t>username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password</w:t>
      </w:r>
      <w:r>
        <w:rPr>
          <w:rFonts w:ascii="Calibri" w:hAnsi="Calibri" w:eastAsia="Calibri"/>
          <w:b w:val="0"/>
          <w:sz w:val="22"/>
        </w:rPr>
        <w:t xml:space="preserve"> at creation and may reset or change them later. Users cannot create, change, or recover credentials themselves.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assigns exactly one role: </w:t>
      </w:r>
      <w:r>
        <w:rPr>
          <w:rFonts w:ascii="Calibri" w:hAnsi="Calibri" w:eastAsia="Calibri"/>
          <w:b/>
          <w:sz w:val="22"/>
        </w:rPr>
        <w:t>User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Admin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activate, disable, and edit account profile fields (name, user type, contact as captured).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valid username and password grants access to the functions of that role.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An employee account cannot be saved without employee number; a contractor account cannot store an employee number.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cannot log in until Admin has created the account and set credentials.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disabled account cannot log 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have no screen or action to change username or password.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and contractor accounts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creates and maintains BDA users; employee number only for employees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Username and password administration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sets, resets, and changes credentials; users have no self-service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and role session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or Admin signs in with Admin-issued credentials and sees only their role’s functions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 enable and disable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activates or disables an account so access can be withdrawn without deleting history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02. Dropdown Values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Let Admin create the values that appear in the asset-type and ticket-category dropdowns. Nothing more.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adds values for the </w:t>
      </w:r>
      <w:r>
        <w:rPr>
          <w:rFonts w:ascii="Calibri" w:hAnsi="Calibri" w:eastAsia="Calibri"/>
          <w:b/>
          <w:sz w:val="22"/>
        </w:rPr>
        <w:t>Asset type</w:t>
      </w:r>
      <w:r>
        <w:rPr>
          <w:rFonts w:ascii="Calibri" w:hAnsi="Calibri" w:eastAsia="Calibri"/>
          <w:b w:val="0"/>
          <w:sz w:val="22"/>
        </w:rPr>
        <w:t xml:space="preserve"> dropdown used on the raise-asset-request form.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adds values for the </w:t>
      </w:r>
      <w:r>
        <w:rPr>
          <w:rFonts w:ascii="Calibri" w:hAnsi="Calibri" w:eastAsia="Calibri"/>
          <w:b/>
          <w:sz w:val="22"/>
        </w:rPr>
        <w:t>Ticket category</w:t>
      </w:r>
      <w:r>
        <w:rPr>
          <w:rFonts w:ascii="Calibri" w:hAnsi="Calibri" w:eastAsia="Calibri"/>
          <w:b w:val="0"/>
          <w:sz w:val="22"/>
        </w:rPr>
        <w:t xml:space="preserve"> dropdown used on the raise-ticket form.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only select from those dropdowns; they cannot create values.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There is no item catalogue, inventory, edit/deactivate workflow, or master-history product in this module.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After Admin adds a value, it appears in the matching dropdown on the raise form.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request or ticket cannot be raised without selecting a dropdown value.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have no screen to create dropdown values.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dropdown values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adds the values shown in asset-type and ticket-category dropdowns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03. Asset Request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Let a User raise an asset request and track its status; let Admin process and update that status.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logged-in User raises an asset request by selecting an asset type from the Admin-created dropdown, plus a short business description and optional supporting attachment.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system records requester, date/time, selected asset type, description, and initial status (for example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User can view a list and detail of </w:t>
      </w:r>
      <w:r>
        <w:rPr>
          <w:rFonts w:ascii="Calibri" w:hAnsi="Calibri" w:eastAsia="Calibri"/>
          <w:b/>
          <w:sz w:val="22"/>
        </w:rPr>
        <w:t>their own</w:t>
      </w:r>
      <w:r>
        <w:rPr>
          <w:rFonts w:ascii="Calibri" w:hAnsi="Calibri" w:eastAsia="Calibri"/>
          <w:b w:val="0"/>
          <w:sz w:val="22"/>
        </w:rPr>
        <w:t xml:space="preserve"> asset requests and the current status of each.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can view </w:t>
      </w:r>
      <w:r>
        <w:rPr>
          <w:rFonts w:ascii="Calibri" w:hAnsi="Calibri" w:eastAsia="Calibri"/>
          <w:b/>
          <w:sz w:val="22"/>
        </w:rPr>
        <w:t>all</w:t>
      </w:r>
      <w:r>
        <w:rPr>
          <w:rFonts w:ascii="Calibri" w:hAnsi="Calibri" w:eastAsia="Calibri"/>
          <w:b w:val="0"/>
          <w:sz w:val="22"/>
        </w:rPr>
        <w:t xml:space="preserve"> asset requests, filter by status and date, open a request, add an internal remark, and change status (for example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In progress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Closed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Rejected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cannot change status; they only raise and track.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never sees another user’s asset requests.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Status is visible to the requester after Admin updates 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request cannot be raised without the mandatory dropdown selection and description.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Raise asset request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submits an asset request using the asset-type dropdown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status tracking for asset requests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lists and opens own requests and sees current status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processing of asset requests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reviews all requests, adds a remark, and updates status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04. Ticket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Let a User raise an IT support ticket and track its status; let Admin process and update that status.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logged-in User raises a ticket by selecting a ticket category from the Admin-created dropdown, plus a short problem description and optional supporting attachment.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system records requester, date/time, category, description, and initial status (for example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User can view a list and detail of </w:t>
      </w:r>
      <w:r>
        <w:rPr>
          <w:rFonts w:ascii="Calibri" w:hAnsi="Calibri" w:eastAsia="Calibri"/>
          <w:b/>
          <w:sz w:val="22"/>
        </w:rPr>
        <w:t>their own</w:t>
      </w:r>
      <w:r>
        <w:rPr>
          <w:rFonts w:ascii="Calibri" w:hAnsi="Calibri" w:eastAsia="Calibri"/>
          <w:b w:val="0"/>
          <w:sz w:val="22"/>
        </w:rPr>
        <w:t xml:space="preserve"> tickets and the current status of each.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can view </w:t>
      </w:r>
      <w:r>
        <w:rPr>
          <w:rFonts w:ascii="Calibri" w:hAnsi="Calibri" w:eastAsia="Calibri"/>
          <w:b/>
          <w:sz w:val="22"/>
        </w:rPr>
        <w:t>all</w:t>
      </w:r>
      <w:r>
        <w:rPr>
          <w:rFonts w:ascii="Calibri" w:hAnsi="Calibri" w:eastAsia="Calibri"/>
          <w:b w:val="0"/>
          <w:sz w:val="22"/>
        </w:rPr>
        <w:t xml:space="preserve"> tickets, filter by status and date, open a ticket, add an internal remark, and change status (for example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In progress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Closed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cannot change status; they only raise and track.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never sees another user’s tickets.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Status is visible to the requester after Admin updates 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ticket cannot be raised without the mandatory dropdown selection and description.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Raise ticket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submits an IT ticket using the ticket-category dropdown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status tracking for tickets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lists and opens own tickets and sees current status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processing of tickets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reviews all tickets, adds a remark, and updates status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05. Admin Dashboard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Give Admin a simple operational view of asset requests and tickets so open work is visible without opening each register blindly.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After Admin login, a dashboard shows counts of asset requests and tickets by status (at least Open, In progress, Closed; plus Rejected for requests if used).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Dashboard provides a short list of recent or open items with a path to the full request or ticket.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filter the dashboard (or linked registers) by type (request vs ticket), status, and date range.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Users do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receive this dashboard; they use their own request and ticket lists only.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Counts match the underlying request and ticket records for the same filters.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move from a dashboard figure or row to the related record.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login does not show Admin dashboard widgets or all-user data.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Request and ticket snapshot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sees counts and a simple list of requests and tickets by status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filters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filters the operational view by type, status, and date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7. End-to-End Workflows</w:t>
      </w:r>
    </w:p>
    <w:p>
      <w:pPr>
        <w:pStyle w:val="Heading2"/>
        <w:spacing w:before="240" w:after="120" w:line="276" w:lineRule="auto"/>
      </w:pPr>
      <w:r>
        <w:t>7.1 Admin creates a user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opens user administration.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Admin chooses </w:t>
      </w:r>
      <w:r>
        <w:rPr>
          <w:rFonts w:ascii="Calibri" w:hAnsi="Calibri" w:eastAsia="Calibri"/>
          <w:b/>
          <w:sz w:val="22"/>
        </w:rPr>
        <w:t>Employee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Contractor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For Employee, Admin enters employee number and profile details; for Contractor, Admin enters profile details without employee number.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assigns role (User or Admin), sets username and password, and saves.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 person can sign in with those credentials. They cannot change them.</w:t>
      </w:r>
    </w:p>
    <w:p>
      <w:pPr>
        <w:pStyle w:val="Heading2"/>
        <w:spacing w:before="240" w:after="120" w:line="276" w:lineRule="auto"/>
      </w:pPr>
      <w:r>
        <w:t>7.2 User raises an asset request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signs in.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User opens </w:t>
      </w:r>
      <w:r>
        <w:rPr>
          <w:rFonts w:ascii="Calibri" w:hAnsi="Calibri" w:eastAsia="Calibri"/>
          <w:b/>
          <w:sz w:val="22"/>
        </w:rPr>
        <w:t>Raise asset request</w:t>
      </w:r>
      <w:r>
        <w:rPr>
          <w:rFonts w:ascii="Calibri" w:hAnsi="Calibri" w:eastAsia="Calibri"/>
          <w:b w:val="0"/>
          <w:sz w:val="22"/>
        </w:rPr>
        <w:t>, selects an asset type from the dropdown, enters description, optionally attaches a file, and submits.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request is stored as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 xml:space="preserve"> and appears in the user’s status list.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sees it on the dashboard / request register, acts, and updates status.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opens the same request and sees the new status.</w:t>
      </w:r>
    </w:p>
    <w:p>
      <w:pPr>
        <w:pStyle w:val="Heading2"/>
        <w:spacing w:before="240" w:after="120" w:line="276" w:lineRule="auto"/>
      </w:pPr>
      <w:r>
        <w:t>7.3 User raises a ticket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signs in.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User opens </w:t>
      </w:r>
      <w:r>
        <w:rPr>
          <w:rFonts w:ascii="Calibri" w:hAnsi="Calibri" w:eastAsia="Calibri"/>
          <w:b/>
          <w:sz w:val="22"/>
        </w:rPr>
        <w:t>Raise ticket</w:t>
      </w:r>
      <w:r>
        <w:rPr>
          <w:rFonts w:ascii="Calibri" w:hAnsi="Calibri" w:eastAsia="Calibri"/>
          <w:b w:val="0"/>
          <w:sz w:val="22"/>
        </w:rPr>
        <w:t>, selects a ticket category from the dropdown, enters description, optionally attaches a file, and submits.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The ticket is stored as </w:t>
      </w:r>
      <w:r>
        <w:rPr>
          <w:rFonts w:ascii="Calibri" w:hAnsi="Calibri" w:eastAsia="Calibri"/>
          <w:b/>
          <w:sz w:val="22"/>
        </w:rPr>
        <w:t>Open</w:t>
      </w:r>
      <w:r>
        <w:rPr>
          <w:rFonts w:ascii="Calibri" w:hAnsi="Calibri" w:eastAsia="Calibri"/>
          <w:b w:val="0"/>
          <w:sz w:val="22"/>
        </w:rPr>
        <w:t xml:space="preserve"> and appears in the user’s status list.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sees it on the dashboard / ticket register, acts, and updates status.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opens the same ticket and sees the new status.</w:t>
      </w:r>
    </w:p>
    <w:p>
      <w:pPr>
        <w:pStyle w:val="Heading2"/>
        <w:spacing w:before="240" w:after="120" w:line="276" w:lineRule="auto"/>
      </w:pPr>
      <w:r>
        <w:t>7.4 Admin monitors work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signs in and lands on (or opens) the dashboard.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reviews counts and open items.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opens a request or ticket, adds a remark if needed, and sets status to In progress or Closed (or Rejected for an asset request).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There is </w:t>
      </w:r>
      <w:r>
        <w:rPr>
          <w:rFonts w:ascii="Calibri" w:hAnsi="Calibri" w:eastAsia="Calibri"/>
          <w:b/>
          <w:sz w:val="22"/>
        </w:rPr>
        <w:t>no</w:t>
      </w:r>
      <w:r>
        <w:rPr>
          <w:rFonts w:ascii="Calibri" w:hAnsi="Calibri" w:eastAsia="Calibri"/>
          <w:b w:val="0"/>
          <w:sz w:val="22"/>
        </w:rPr>
        <w:t xml:space="preserve"> separate document-management workflow and </w:t>
      </w:r>
      <w:r>
        <w:rPr>
          <w:rFonts w:ascii="Calibri" w:hAnsi="Calibri" w:eastAsia="Calibri"/>
          <w:b/>
          <w:sz w:val="22"/>
        </w:rPr>
        <w:t>no</w:t>
      </w:r>
      <w:r>
        <w:rPr>
          <w:rFonts w:ascii="Calibri" w:hAnsi="Calibri" w:eastAsia="Calibri"/>
          <w:b w:val="0"/>
          <w:sz w:val="22"/>
        </w:rPr>
        <w:t xml:space="preserve"> multi-step approval in these paths.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8. Access Control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Access is </w:t>
      </w:r>
      <w:r>
        <w:rPr>
          <w:rFonts w:ascii="Calibri" w:hAnsi="Calibri" w:eastAsia="Calibri"/>
          <w:b/>
          <w:sz w:val="22"/>
        </w:rPr>
        <w:t>user → role</w:t>
      </w:r>
      <w:r>
        <w:rPr>
          <w:rFonts w:ascii="Calibri" w:hAnsi="Calibri" w:eastAsia="Calibri"/>
          <w:b w:val="0"/>
          <w:sz w:val="22"/>
        </w:rPr>
        <w:t>. There is no person, post, or unit hierarchy.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What they can do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employee or contractor with a User account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Raise asset request; raise ticket; view status of own requests and tickets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IT administrator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User functions plus: create/edit/disable users; set and reset username and password; create dropdown values; view and update all requests and tickets; use the dashboard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Rules: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Permissions are granted only through the role on the account.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has one role at a time.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Username and password are never editable by the User role.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Cross-user visibility of requests and tickets is Admin-only.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9. 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 web application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Responsive enough for common office browsers; used by User and Admin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Citizen / public portal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staff and contractors only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Native mobile application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this phase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/ SMS as a working channel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Tracking is in-application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10. Integrations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No external system integrations are in scope for this phase.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/ payroll (employee number validation)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 — Admin enters employee number; no live HR feed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Active Directory / email / SMS gateways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/ inventory / procurement systems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If BDA later requires HR validation or notifications, that is a separate change.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11. 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who created and last changed users, dropdown values, requests, tickets, and status, with date and time.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 not allow Users to alter credentials or other users’ records.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Store passwords in a protected form (not recoverable as plain text by other Users). Admin reset is the recovery path.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attachments are stored against the request or ticket and are visible to the requester and to Admin only.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 application is for internal BDA use; internet exposure, if any, must follow BDA IT security practice (hosting detail is outside this SOW).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12. 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Usable by non-technical staff with short, labelled forms and clear status words.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Typical office concurrent use (BDA IT scale — tens to low hundreds of users, not a public portal).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Reasonable page response for list, form, and dashboard views on BDA office network.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Availability aligned to normal office hours unless BDA specifies otherwise at hosting time.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Browser-based; no thick client.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Simple operational backup and restore as part of hosting (hosting itself is out of feature scope).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13. 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Out of scope.</w:t>
      </w:r>
      <w:r>
        <w:rPr>
          <w:rFonts w:ascii="Calibri" w:hAnsi="Calibri" w:eastAsia="Calibri"/>
          <w:b w:val="0"/>
          <w:sz w:val="22"/>
        </w:rPr>
        <w:t xml:space="preserve"> The application starts empty except for Admin-created users and dropdown values. Historical email or paper requests and tickets are not loaded.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14. Phased Delivery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Single phase (Phase 1)</w:t>
      </w:r>
      <w:r>
        <w:rPr>
          <w:rFonts w:ascii="Calibri" w:hAnsi="Calibri" w:eastAsia="Calibri"/>
          <w:b w:val="0"/>
          <w:sz w:val="22"/>
        </w:rPr>
        <w:t xml:space="preserve"> covering all modules in Section 6.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There is no Phase 2 in this SOW. Items listed as out of scope (notifications, SSO, inventory, approvals, migration) are not implied as a later phase unless BDA issues a separate instruction.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15. 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Internal web application implementing modules 01–05.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ability to create initial Admin and User accounts and dropdown values.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and Admin operating guidance (short how-to, not a training programme).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This SOW as the functional baseline for acceptance of Phase 1 scope.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16. Acceptance Criteria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Program-level acceptance is met when: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create employee and contractor users; employee number is mandatory only for employees.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Only Admin can set or reset username and password; a User cannot change credentials.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create asset-type and ticket-category dropdown values; Users pick only from those dropdowns.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User can raise an asset request and a ticket and see status of their own records only.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can see all requests and tickets, update status, and use the dashboard counts and lists.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Disabled users cannot log in; audit of create/change on core records is available to Admin.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17. 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One place to raise and see IT asset requests and tickets.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visibility of open versus closed work.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Controlled access without a heavy HR/post model.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Dropdown values that IT can add as asset types and issue categories change.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18. 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Organisation is Bangalore Development Authority; users are BDA employees and contractors only.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Project code for artefacts is </w:t>
      </w:r>
      <w:r>
        <w:rPr>
          <w:rFonts w:ascii="Calibri" w:hAnsi="Calibri" w:eastAsia="Calibri"/>
          <w:b/>
          <w:sz w:val="22"/>
        </w:rPr>
        <w:t>BDAIT</w:t>
      </w:r>
      <w:r>
        <w:rPr>
          <w:rFonts w:ascii="Calibri" w:hAnsi="Calibri" w:eastAsia="Calibri"/>
          <w:b w:val="0"/>
          <w:sz w:val="22"/>
        </w:rPr>
        <w:t xml:space="preserve">; display name is </w:t>
      </w:r>
      <w:r>
        <w:rPr>
          <w:rFonts w:ascii="Calibri" w:hAnsi="Calibri" w:eastAsia="Calibri"/>
          <w:b/>
          <w:sz w:val="22"/>
        </w:rPr>
        <w:t>IT Asset Request and Helpdesk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model is User / Admin only — no person or post — as instructed.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will update request and ticket status; without that, user status tracking cannot change after submit.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Status set is simple (Open / In progress / Closed, plus Rejected for asset requests). BDA may rename labels at configuration time without changing the model.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email/SMS, SSO, HR integration, or data migration in Phase 1.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attachment is a single supporting file per request or ticket, not a full DMS.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Hosting, SSL, backup operations, and BDA network access are provided by BDA / nominated host; they are not estimated as application features.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“Asset request” means a request </w:t>
      </w:r>
      <w:r>
        <w:rPr>
          <w:rFonts w:ascii="Calibri" w:hAnsi="Calibri" w:eastAsia="Calibri"/>
          <w:b/>
          <w:sz w:val="22"/>
        </w:rPr>
        <w:t>to IT for an asset</w:t>
      </w:r>
      <w:r>
        <w:rPr>
          <w:rFonts w:ascii="Calibri" w:hAnsi="Calibri" w:eastAsia="Calibri"/>
          <w:b w:val="0"/>
          <w:sz w:val="22"/>
        </w:rPr>
        <w:t>, not an enterprise fixed-asset register.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One Admin role is sufficient; there is no separate helpdesk-agent role distinct from Admin in this phase.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19. Vendor Response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/ implementing partners should: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understanding of the two-role model and Admin-only credential management.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in-scope versus out-of-scope boundaries in Section 4 without adding inventory, SSO, or notification scope unless priced separately.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Describe, in business terms, how users will raise and track requests and tickets and how Admin will use the dashboard.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Identify any dependency on BDA (initial Admin user, hosting, employee-number format) that would block go-live.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 treat this SOW as a technical design; detailed design follows after scope confirmation.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20. Appendix A — Module &amp; Feature Index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Account and Access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 … F01-004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Dropdown Values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 (1)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Request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 … F03-003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 … F04-003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Dashboard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 … F05-002 (2)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Total:</w:t>
      </w:r>
      <w:r>
        <w:rPr>
          <w:rFonts w:ascii="Calibri" w:hAnsi="Calibri" w:eastAsia="Calibri"/>
          <w:b w:val="0"/>
          <w:sz w:val="22"/>
        </w:rPr>
        <w:t xml:space="preserve"> 5 modules, 13 feature outlines.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Slugs (for later folder naming): `user-account-and-access-management`, `dropdown-values`, `asset-request-management`, `ticket-management`, `admin-dashboard`.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21. Appendix B — Key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account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for an employee or contractor; role User or Admin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number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Identifier captured only when user type is Employee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request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User-submitted request for an IT asset, with status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User-submitted IT support ticket, with status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Dropdown value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Admin created for the Asset type or Ticket category dropdown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End of Statement of Work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BDA | IT Asset Request and Helpdesk SOW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