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6A06" w:rsidRDefault="00946A06" w:rsidP="00946A06">
      <w:pPr>
        <w:spacing w:after="0" w:line="300" w:lineRule="auto"/>
        <w:ind w:right="-7"/>
        <w:jc w:val="center"/>
        <w:rPr>
          <w:b/>
          <w:color w:val="002060"/>
          <w:sz w:val="28"/>
          <w:szCs w:val="28"/>
        </w:rPr>
      </w:pPr>
      <w:r w:rsidRPr="00946A06">
        <w:rPr>
          <w:b/>
          <w:noProof/>
          <w:color w:val="002060"/>
          <w:sz w:val="28"/>
          <w:szCs w:val="28"/>
          <w:lang w:eastAsia="en-IN"/>
        </w:rPr>
        <w:drawing>
          <wp:inline distT="0" distB="0" distL="0" distR="0">
            <wp:extent cx="565150" cy="513317"/>
            <wp:effectExtent l="19050" t="0" r="6350" b="0"/>
            <wp:docPr id="4" name="Picture 1" descr="Bangalore Metropolitan Transport Corporation Logo on Whi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galore Metropolitan Transport Corporation Logo on White ..."/>
                    <pic:cNvPicPr>
                      <a:picLocks noChangeAspect="1" noChangeArrowheads="1"/>
                    </pic:cNvPicPr>
                  </pic:nvPicPr>
                  <pic:blipFill>
                    <a:blip r:embed="rId9" cstate="print"/>
                    <a:srcRect l="18841" t="19015" r="18840" b="19767"/>
                    <a:stretch>
                      <a:fillRect/>
                    </a:stretch>
                  </pic:blipFill>
                  <pic:spPr bwMode="auto">
                    <a:xfrm>
                      <a:off x="0" y="0"/>
                      <a:ext cx="566288" cy="514350"/>
                    </a:xfrm>
                    <a:prstGeom prst="rect">
                      <a:avLst/>
                    </a:prstGeom>
                    <a:noFill/>
                    <a:ln w="9525">
                      <a:noFill/>
                      <a:miter lim="800000"/>
                      <a:headEnd/>
                      <a:tailEnd/>
                    </a:ln>
                  </pic:spPr>
                </pic:pic>
              </a:graphicData>
            </a:graphic>
          </wp:inline>
        </w:drawing>
      </w:r>
    </w:p>
    <w:p w:rsidR="00946A06" w:rsidRPr="00784DCC" w:rsidRDefault="00946A06" w:rsidP="00946A06">
      <w:pPr>
        <w:spacing w:after="0" w:line="300" w:lineRule="auto"/>
        <w:ind w:right="-7"/>
        <w:jc w:val="center"/>
        <w:rPr>
          <w:b/>
          <w:color w:val="002060"/>
          <w:spacing w:val="-80"/>
          <w:sz w:val="28"/>
          <w:szCs w:val="28"/>
          <w:u w:val="single"/>
        </w:rPr>
      </w:pPr>
      <w:r w:rsidRPr="00784DCC">
        <w:rPr>
          <w:b/>
          <w:color w:val="002060"/>
          <w:sz w:val="28"/>
          <w:szCs w:val="28"/>
          <w:u w:val="single"/>
        </w:rPr>
        <w:t>Request for Proposal</w:t>
      </w:r>
    </w:p>
    <w:p w:rsidR="00946A06" w:rsidRDefault="00946A06" w:rsidP="001D73CF">
      <w:pPr>
        <w:spacing w:after="0" w:line="300" w:lineRule="auto"/>
        <w:ind w:right="-7"/>
        <w:jc w:val="center"/>
        <w:rPr>
          <w:b/>
          <w:color w:val="002060"/>
          <w:sz w:val="28"/>
          <w:szCs w:val="28"/>
          <w:u w:val="single"/>
        </w:rPr>
      </w:pPr>
      <w:r w:rsidRPr="00784DCC">
        <w:rPr>
          <w:b/>
          <w:color w:val="002060"/>
          <w:sz w:val="28"/>
          <w:szCs w:val="28"/>
          <w:u w:val="single"/>
        </w:rPr>
        <w:t xml:space="preserve">Selection of Service Provider for Development and Maintenance of </w:t>
      </w:r>
      <w:r w:rsidR="003D127B">
        <w:rPr>
          <w:b/>
          <w:color w:val="002060"/>
          <w:sz w:val="28"/>
          <w:szCs w:val="28"/>
          <w:u w:val="single"/>
        </w:rPr>
        <w:t xml:space="preserve">INTEGRATED </w:t>
      </w:r>
      <w:r w:rsidRPr="00784DCC">
        <w:rPr>
          <w:b/>
          <w:color w:val="002060"/>
          <w:sz w:val="28"/>
          <w:szCs w:val="28"/>
          <w:u w:val="single"/>
        </w:rPr>
        <w:t>MATERIAL MANAGEMENT AND VEHICLE MAINTENANCE SOFTWARE</w:t>
      </w:r>
      <w:r w:rsidR="001D73CF" w:rsidRPr="00784DCC">
        <w:rPr>
          <w:b/>
          <w:color w:val="002060"/>
          <w:sz w:val="28"/>
          <w:szCs w:val="28"/>
          <w:u w:val="single"/>
        </w:rPr>
        <w:t xml:space="preserve"> </w:t>
      </w:r>
      <w:r w:rsidRPr="00784DCC">
        <w:rPr>
          <w:b/>
          <w:color w:val="002060"/>
          <w:sz w:val="28"/>
          <w:szCs w:val="28"/>
          <w:u w:val="single"/>
        </w:rPr>
        <w:t>for Bangalore Metropolitan Transport Corporation (BMTC)</w:t>
      </w:r>
    </w:p>
    <w:p w:rsidR="00F67A5E" w:rsidRPr="004F6FAF" w:rsidRDefault="00F67A5E" w:rsidP="001D73CF">
      <w:pPr>
        <w:spacing w:after="0" w:line="300" w:lineRule="auto"/>
        <w:ind w:right="-7"/>
        <w:jc w:val="center"/>
        <w:rPr>
          <w:b/>
          <w:color w:val="002060"/>
          <w:sz w:val="28"/>
          <w:szCs w:val="28"/>
          <w:u w:val="single"/>
        </w:rPr>
      </w:pPr>
      <w:r w:rsidRPr="004F6FAF">
        <w:rPr>
          <w:rFonts w:ascii="Verdana" w:eastAsia="Times New Roman" w:hAnsi="Verdana" w:cs="Times New Roman"/>
          <w:b/>
          <w:color w:val="000000"/>
          <w:sz w:val="20"/>
          <w:szCs w:val="20"/>
          <w:u w:val="single"/>
        </w:rPr>
        <w:t>Tender No.BMTC/2025-26/SE1231</w:t>
      </w:r>
    </w:p>
    <w:p w:rsidR="00946A06" w:rsidRDefault="00946A06">
      <w:pPr>
        <w:spacing w:after="0" w:line="240" w:lineRule="auto"/>
        <w:rPr>
          <w:rFonts w:ascii="Verdana" w:hAnsi="Verdana"/>
          <w:b/>
          <w:sz w:val="28"/>
          <w:szCs w:val="28"/>
        </w:rPr>
      </w:pPr>
    </w:p>
    <w:p w:rsidR="00797E24" w:rsidRDefault="001D73CF">
      <w:pPr>
        <w:spacing w:after="120" w:line="300" w:lineRule="auto"/>
        <w:jc w:val="center"/>
        <w:rPr>
          <w:rFonts w:ascii="Verdana" w:hAnsi="Verdana"/>
          <w:b/>
          <w:sz w:val="28"/>
          <w:szCs w:val="28"/>
        </w:rPr>
      </w:pPr>
      <w:r w:rsidRPr="001D73CF">
        <w:rPr>
          <w:rFonts w:ascii="Verdana" w:hAnsi="Verdana"/>
          <w:b/>
          <w:noProof/>
          <w:sz w:val="28"/>
          <w:szCs w:val="28"/>
          <w:lang w:eastAsia="en-IN"/>
        </w:rPr>
        <w:drawing>
          <wp:inline distT="0" distB="0" distL="0" distR="0">
            <wp:extent cx="4362450" cy="2371725"/>
            <wp:effectExtent l="19050" t="0" r="0" b="0"/>
            <wp:docPr id="5" name="Picture 3" descr="1860x1050-Press-release-Volvo-to-deliver-100-city-buses-to-Bangalore-Global-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860x1050-Press-release-Volvo-to-deliver-100-city-buses-to-Bangalore-Global-2017"/>
                    <pic:cNvPicPr>
                      <a:picLocks noChangeAspect="1" noChangeArrowheads="1"/>
                    </pic:cNvPicPr>
                  </pic:nvPicPr>
                  <pic:blipFill>
                    <a:blip r:embed="rId10" cstate="print"/>
                    <a:srcRect/>
                    <a:stretch>
                      <a:fillRect/>
                    </a:stretch>
                  </pic:blipFill>
                  <pic:spPr bwMode="auto">
                    <a:xfrm>
                      <a:off x="0" y="0"/>
                      <a:ext cx="4362450" cy="2371725"/>
                    </a:xfrm>
                    <a:prstGeom prst="rect">
                      <a:avLst/>
                    </a:prstGeom>
                    <a:noFill/>
                    <a:ln w="9525">
                      <a:noFill/>
                      <a:miter lim="800000"/>
                      <a:headEnd/>
                      <a:tailEnd/>
                    </a:ln>
                  </pic:spPr>
                </pic:pic>
              </a:graphicData>
            </a:graphic>
          </wp:inline>
        </w:drawing>
      </w:r>
    </w:p>
    <w:p w:rsidR="00517DEB" w:rsidRDefault="00517DEB" w:rsidP="00517DEB">
      <w:pPr>
        <w:widowControl w:val="0"/>
        <w:spacing w:after="0" w:line="276" w:lineRule="auto"/>
        <w:ind w:left="180" w:right="237"/>
        <w:jc w:val="both"/>
        <w:rPr>
          <w:rFonts w:ascii="Verdana" w:eastAsia="Times New Roman" w:hAnsi="Verdana" w:cs="Times New Roman"/>
          <w:color w:val="000000"/>
        </w:rPr>
      </w:pPr>
      <w:r>
        <w:rPr>
          <w:rFonts w:ascii="Verdana" w:eastAsia="Times New Roman" w:hAnsi="Verdana" w:cs="Times New Roman"/>
          <w:color w:val="000000"/>
        </w:rPr>
        <w:t>The tender shall be submitted through e-procurement portal. Vendors need to register in the e-procurement portal to submit their bids online. The tender documents can be viewed free of cost from the e-procurement portal. The tender is invited as per the provision of the Karnataka Transparency in Public Procurement Act-1999 in two cover system i.e., Pre-qualification (Technical Offer) and Commercial Offer separately.</w:t>
      </w:r>
    </w:p>
    <w:p w:rsidR="00517DEB" w:rsidRDefault="00517DEB" w:rsidP="00517DEB">
      <w:pPr>
        <w:widowControl w:val="0"/>
        <w:spacing w:after="0" w:line="276" w:lineRule="auto"/>
        <w:ind w:left="180" w:right="237"/>
        <w:jc w:val="both"/>
        <w:rPr>
          <w:rFonts w:ascii="Verdana" w:eastAsia="Times New Roman" w:hAnsi="Verdana" w:cs="Times New Roman"/>
          <w:color w:val="000000"/>
        </w:rPr>
      </w:pPr>
    </w:p>
    <w:p w:rsidR="00517DEB" w:rsidRDefault="00517DEB" w:rsidP="00517DEB">
      <w:pPr>
        <w:widowControl w:val="0"/>
        <w:spacing w:after="0" w:line="276" w:lineRule="auto"/>
        <w:ind w:left="180" w:right="237"/>
        <w:jc w:val="both"/>
        <w:rPr>
          <w:rFonts w:ascii="Verdana" w:eastAsia="Times New Roman" w:hAnsi="Verdana" w:cs="Times New Roman"/>
          <w:color w:val="000000"/>
        </w:rPr>
      </w:pPr>
      <w:r>
        <w:rPr>
          <w:rFonts w:ascii="Verdana" w:eastAsia="Times New Roman" w:hAnsi="Verdana" w:cs="Times New Roman"/>
          <w:color w:val="000000"/>
        </w:rPr>
        <w:t xml:space="preserve">[Web Site: htpp://kppp.karnataka.gov.in] </w:t>
      </w:r>
    </w:p>
    <w:p w:rsidR="00517DEB" w:rsidRDefault="00517DEB" w:rsidP="00517DEB">
      <w:pPr>
        <w:widowControl w:val="0"/>
        <w:spacing w:after="0" w:line="276" w:lineRule="auto"/>
        <w:ind w:left="180" w:right="237"/>
        <w:jc w:val="both"/>
        <w:rPr>
          <w:rFonts w:ascii="Verdana" w:eastAsia="Times New Roman" w:hAnsi="Verdana" w:cs="Times New Roman"/>
          <w:color w:val="000000"/>
          <w:sz w:val="24"/>
          <w:szCs w:val="24"/>
        </w:rPr>
      </w:pPr>
    </w:p>
    <w:p w:rsidR="00517DEB" w:rsidRPr="00E92663" w:rsidRDefault="00517DEB" w:rsidP="00517DEB">
      <w:pPr>
        <w:widowControl w:val="0"/>
        <w:spacing w:after="0" w:line="276" w:lineRule="auto"/>
        <w:ind w:left="180"/>
        <w:jc w:val="both"/>
        <w:rPr>
          <w:rFonts w:ascii="Verdana" w:eastAsia="Times New Roman" w:hAnsi="Verdana" w:cs="Times New Roman"/>
          <w:sz w:val="24"/>
          <w:szCs w:val="24"/>
        </w:rPr>
      </w:pPr>
    </w:p>
    <w:p w:rsidR="00517DEB" w:rsidRDefault="00517DEB" w:rsidP="00517DEB">
      <w:pPr>
        <w:widowControl w:val="0"/>
        <w:spacing w:after="0"/>
        <w:ind w:left="180" w:right="904"/>
        <w:jc w:val="both"/>
        <w:rPr>
          <w:rFonts w:ascii="Verdana" w:eastAsia="Times New Roman" w:hAnsi="Verdana" w:cs="Times New Roman"/>
          <w:b/>
          <w:color w:val="000000"/>
          <w:sz w:val="24"/>
          <w:szCs w:val="24"/>
          <w:u w:val="single"/>
        </w:rPr>
      </w:pPr>
      <w:r>
        <w:rPr>
          <w:rFonts w:ascii="Verdana" w:eastAsia="Times New Roman" w:hAnsi="Verdana" w:cs="Times New Roman"/>
          <w:b/>
          <w:color w:val="000000"/>
          <w:sz w:val="24"/>
          <w:szCs w:val="24"/>
          <w:u w:val="single"/>
        </w:rPr>
        <w:t>Communication Address:</w:t>
      </w:r>
    </w:p>
    <w:p w:rsidR="00517DEB" w:rsidRDefault="00517DEB" w:rsidP="00517DEB">
      <w:pPr>
        <w:widowControl w:val="0"/>
        <w:spacing w:after="0"/>
        <w:ind w:left="180" w:right="904"/>
        <w:jc w:val="both"/>
        <w:rPr>
          <w:rFonts w:ascii="Verdana" w:eastAsia="Times New Roman" w:hAnsi="Verdana" w:cs="Times New Roman"/>
          <w:color w:val="000000"/>
        </w:rPr>
      </w:pPr>
      <w:r>
        <w:rPr>
          <w:rFonts w:ascii="Verdana" w:eastAsia="Times New Roman" w:hAnsi="Verdana" w:cs="Times New Roman"/>
          <w:color w:val="000000"/>
        </w:rPr>
        <w:t>Controller of Stores &amp; Purchases,</w:t>
      </w:r>
    </w:p>
    <w:p w:rsidR="00517DEB" w:rsidRPr="00E92663" w:rsidRDefault="00517DEB" w:rsidP="00517DEB">
      <w:pPr>
        <w:widowControl w:val="0"/>
        <w:spacing w:after="0"/>
        <w:ind w:left="180" w:right="904"/>
        <w:jc w:val="both"/>
        <w:rPr>
          <w:rFonts w:ascii="Verdana" w:eastAsia="Times New Roman" w:hAnsi="Verdana" w:cs="Times New Roman"/>
          <w:color w:val="000000"/>
        </w:rPr>
      </w:pPr>
      <w:r w:rsidRPr="00E92663">
        <w:rPr>
          <w:rFonts w:ascii="Verdana" w:eastAsia="Times New Roman" w:hAnsi="Verdana" w:cs="Times New Roman"/>
          <w:color w:val="000000"/>
        </w:rPr>
        <w:t>Bangalore Metropolitan Transport Corporation (BMTC),</w:t>
      </w:r>
    </w:p>
    <w:p w:rsidR="00517DEB" w:rsidRDefault="00517DEB" w:rsidP="00517DEB">
      <w:pPr>
        <w:tabs>
          <w:tab w:val="left" w:pos="-720"/>
          <w:tab w:val="left" w:pos="0"/>
          <w:tab w:val="left" w:pos="540"/>
          <w:tab w:val="left" w:pos="1440"/>
          <w:tab w:val="left" w:pos="3960"/>
          <w:tab w:val="left" w:pos="6860"/>
          <w:tab w:val="left" w:pos="9360"/>
          <w:tab w:val="left" w:pos="10080"/>
          <w:tab w:val="left" w:pos="10800"/>
        </w:tabs>
        <w:spacing w:after="0"/>
        <w:ind w:left="180"/>
        <w:jc w:val="both"/>
        <w:rPr>
          <w:rFonts w:ascii="Verdana" w:eastAsia="Times New Roman" w:hAnsi="Verdana" w:cs="Times New Roman"/>
          <w:color w:val="000000"/>
        </w:rPr>
      </w:pPr>
      <w:r>
        <w:rPr>
          <w:rFonts w:ascii="Verdana" w:eastAsia="Times New Roman" w:hAnsi="Verdana" w:cs="Times New Roman"/>
          <w:color w:val="000000"/>
        </w:rPr>
        <w:t>Central Offices, Shanthinagar, Bangalore-560027</w:t>
      </w:r>
    </w:p>
    <w:p w:rsidR="00517DEB" w:rsidRDefault="00517DEB" w:rsidP="00517DEB">
      <w:pPr>
        <w:tabs>
          <w:tab w:val="left" w:pos="-720"/>
          <w:tab w:val="left" w:pos="0"/>
          <w:tab w:val="left" w:pos="540"/>
          <w:tab w:val="left" w:pos="1440"/>
          <w:tab w:val="left" w:pos="3960"/>
          <w:tab w:val="left" w:pos="6860"/>
          <w:tab w:val="left" w:pos="9360"/>
          <w:tab w:val="left" w:pos="10080"/>
          <w:tab w:val="left" w:pos="10800"/>
        </w:tabs>
        <w:spacing w:after="0"/>
        <w:ind w:left="180"/>
        <w:jc w:val="both"/>
        <w:rPr>
          <w:rStyle w:val="Hyperlink"/>
        </w:rPr>
      </w:pPr>
      <w:r>
        <w:rPr>
          <w:rFonts w:ascii="Verdana" w:eastAsia="Times New Roman" w:hAnsi="Verdana" w:cs="Times New Roman"/>
          <w:color w:val="000000"/>
        </w:rPr>
        <w:t xml:space="preserve">e-Mail: </w:t>
      </w:r>
      <w:hyperlink r:id="rId11" w:history="1">
        <w:r w:rsidRPr="00193993">
          <w:rPr>
            <w:rStyle w:val="Hyperlink"/>
            <w:rFonts w:ascii="Verdana" w:eastAsia="Times New Roman" w:hAnsi="Verdana" w:cs="Times New Roman"/>
          </w:rPr>
          <w:t>cosp@mybmtc.com</w:t>
        </w:r>
      </w:hyperlink>
    </w:p>
    <w:p w:rsidR="00797E24" w:rsidRDefault="00B35CB3">
      <w:pPr>
        <w:tabs>
          <w:tab w:val="left" w:pos="5898"/>
        </w:tabs>
        <w:spacing w:after="120" w:line="300" w:lineRule="auto"/>
        <w:rPr>
          <w:rFonts w:ascii="Verdana" w:hAnsi="Verdana"/>
          <w:b/>
          <w:sz w:val="28"/>
          <w:szCs w:val="28"/>
        </w:rPr>
      </w:pPr>
      <w:r>
        <w:rPr>
          <w:rFonts w:ascii="Verdana" w:hAnsi="Verdana"/>
          <w:b/>
          <w:sz w:val="28"/>
          <w:szCs w:val="28"/>
        </w:rPr>
        <w:tab/>
      </w:r>
    </w:p>
    <w:p w:rsidR="00797E24" w:rsidRDefault="00B35CB3" w:rsidP="00517DEB">
      <w:pPr>
        <w:tabs>
          <w:tab w:val="left" w:pos="2489"/>
          <w:tab w:val="left" w:pos="3926"/>
        </w:tabs>
        <w:spacing w:after="120" w:line="300" w:lineRule="auto"/>
        <w:rPr>
          <w:rFonts w:ascii="Verdana" w:eastAsia="Cambria" w:hAnsi="Verdana"/>
          <w:b/>
          <w:color w:val="244061"/>
          <w:lang w:eastAsia="en-IN" w:bidi="kn-IN"/>
        </w:rPr>
      </w:pPr>
      <w:r>
        <w:rPr>
          <w:rFonts w:ascii="Verdana" w:hAnsi="Verdana"/>
          <w:b/>
          <w:sz w:val="28"/>
          <w:szCs w:val="28"/>
        </w:rPr>
        <w:tab/>
      </w:r>
    </w:p>
    <w:p w:rsidR="00797E24" w:rsidRDefault="00D740A6" w:rsidP="00D740A6">
      <w:pPr>
        <w:tabs>
          <w:tab w:val="left" w:pos="1050"/>
        </w:tabs>
        <w:spacing w:line="288" w:lineRule="auto"/>
        <w:rPr>
          <w:rFonts w:ascii="Verdana" w:eastAsia="Cambria" w:hAnsi="Verdana"/>
          <w:b/>
          <w:color w:val="244061"/>
          <w:sz w:val="28"/>
          <w:szCs w:val="28"/>
          <w:lang w:eastAsia="en-IN" w:bidi="kn-IN"/>
        </w:rPr>
      </w:pPr>
      <w:r>
        <w:rPr>
          <w:rFonts w:ascii="Verdana" w:eastAsia="Cambria" w:hAnsi="Verdana"/>
          <w:b/>
          <w:color w:val="244061"/>
          <w:sz w:val="28"/>
          <w:szCs w:val="28"/>
          <w:lang w:eastAsia="en-IN" w:bidi="kn-IN"/>
        </w:rPr>
        <w:tab/>
      </w:r>
    </w:p>
    <w:p w:rsidR="00797E24" w:rsidRDefault="004F15E1" w:rsidP="00D740A6">
      <w:pPr>
        <w:tabs>
          <w:tab w:val="left" w:pos="615"/>
          <w:tab w:val="left" w:pos="3375"/>
          <w:tab w:val="left" w:pos="3960"/>
        </w:tabs>
        <w:spacing w:line="288" w:lineRule="auto"/>
        <w:rPr>
          <w:rFonts w:ascii="Verdana" w:eastAsia="Cambria" w:hAnsi="Verdana"/>
          <w:b/>
          <w:color w:val="244061"/>
          <w:sz w:val="28"/>
          <w:szCs w:val="28"/>
          <w:lang w:eastAsia="en-IN" w:bidi="kn-IN"/>
        </w:rPr>
      </w:pPr>
      <w:r>
        <w:rPr>
          <w:rFonts w:ascii="Verdana" w:eastAsia="Cambria" w:hAnsi="Verdana"/>
          <w:b/>
          <w:color w:val="244061"/>
          <w:sz w:val="28"/>
          <w:szCs w:val="28"/>
          <w:lang w:eastAsia="en-IN" w:bidi="kn-IN"/>
        </w:rPr>
        <w:tab/>
      </w:r>
      <w:r>
        <w:rPr>
          <w:rFonts w:ascii="Verdana" w:eastAsia="Cambria" w:hAnsi="Verdana"/>
          <w:b/>
          <w:color w:val="244061"/>
          <w:sz w:val="28"/>
          <w:szCs w:val="28"/>
          <w:lang w:eastAsia="en-IN" w:bidi="kn-IN"/>
        </w:rPr>
        <w:tab/>
      </w:r>
      <w:r w:rsidR="00D740A6">
        <w:rPr>
          <w:rFonts w:ascii="Verdana" w:eastAsia="Cambria" w:hAnsi="Verdana"/>
          <w:b/>
          <w:color w:val="244061"/>
          <w:sz w:val="28"/>
          <w:szCs w:val="28"/>
          <w:lang w:eastAsia="en-IN" w:bidi="kn-IN"/>
        </w:rPr>
        <w:tab/>
      </w:r>
    </w:p>
    <w:p w:rsidR="00797E24" w:rsidRDefault="008D539A" w:rsidP="00517DEB">
      <w:pPr>
        <w:tabs>
          <w:tab w:val="left" w:pos="2940"/>
          <w:tab w:val="left" w:pos="3630"/>
        </w:tabs>
        <w:spacing w:line="288" w:lineRule="auto"/>
        <w:rPr>
          <w:rFonts w:ascii="Verdana" w:eastAsia="Cambria" w:hAnsi="Verdana"/>
          <w:b/>
          <w:color w:val="244061"/>
          <w:sz w:val="28"/>
          <w:szCs w:val="28"/>
          <w:lang w:eastAsia="en-IN" w:bidi="kn-IN"/>
        </w:rPr>
      </w:pPr>
      <w:r>
        <w:rPr>
          <w:rFonts w:ascii="Verdana" w:eastAsia="Cambria" w:hAnsi="Verdana"/>
          <w:b/>
          <w:color w:val="244061"/>
          <w:sz w:val="28"/>
          <w:szCs w:val="28"/>
          <w:lang w:eastAsia="en-IN" w:bidi="kn-IN"/>
        </w:rPr>
        <w:tab/>
      </w:r>
      <w:r w:rsidR="00D740A6">
        <w:rPr>
          <w:rFonts w:ascii="Verdana" w:eastAsia="Cambria" w:hAnsi="Verdana"/>
          <w:b/>
          <w:color w:val="244061"/>
          <w:sz w:val="28"/>
          <w:szCs w:val="28"/>
          <w:lang w:eastAsia="en-IN" w:bidi="kn-IN"/>
        </w:rPr>
        <w:tab/>
      </w:r>
    </w:p>
    <w:p w:rsidR="00517DEB" w:rsidRDefault="00517DEB" w:rsidP="00517DEB">
      <w:pPr>
        <w:tabs>
          <w:tab w:val="left" w:pos="2940"/>
          <w:tab w:val="left" w:pos="3630"/>
        </w:tabs>
        <w:spacing w:line="288" w:lineRule="auto"/>
        <w:rPr>
          <w:rFonts w:ascii="Verdana" w:eastAsia="Cambria" w:hAnsi="Verdana"/>
          <w:b/>
          <w:color w:val="244061"/>
          <w:sz w:val="28"/>
          <w:szCs w:val="28"/>
          <w:lang w:eastAsia="en-IN" w:bidi="kn-IN"/>
        </w:rPr>
      </w:pPr>
    </w:p>
    <w:p w:rsidR="00797E24" w:rsidRPr="00513851" w:rsidRDefault="00B35CB3">
      <w:pPr>
        <w:spacing w:line="288" w:lineRule="auto"/>
        <w:jc w:val="center"/>
        <w:rPr>
          <w:rFonts w:ascii="Verdana" w:eastAsia="Cambria" w:hAnsi="Verdana"/>
          <w:b/>
          <w:color w:val="244061"/>
          <w:sz w:val="28"/>
          <w:szCs w:val="28"/>
          <w:u w:val="single"/>
          <w:lang w:eastAsia="en-IN" w:bidi="kn-IN"/>
        </w:rPr>
      </w:pPr>
      <w:r w:rsidRPr="00513851">
        <w:rPr>
          <w:rFonts w:ascii="Verdana" w:eastAsia="Cambria" w:hAnsi="Verdana"/>
          <w:b/>
          <w:color w:val="244061"/>
          <w:sz w:val="28"/>
          <w:szCs w:val="28"/>
          <w:u w:val="single"/>
          <w:lang w:eastAsia="en-IN" w:bidi="kn-IN"/>
        </w:rPr>
        <w:t>Table of Contents</w:t>
      </w:r>
    </w:p>
    <w:p w:rsidR="00290400" w:rsidRDefault="00810520">
      <w:pPr>
        <w:pStyle w:val="TOC1"/>
        <w:tabs>
          <w:tab w:val="right" w:pos="9019"/>
        </w:tabs>
        <w:rPr>
          <w:rFonts w:asciiTheme="minorHAnsi" w:eastAsiaTheme="minorEastAsia" w:hAnsiTheme="minorHAnsi" w:cstheme="minorBidi"/>
          <w:b w:val="0"/>
          <w:bCs w:val="0"/>
          <w:noProof/>
          <w:lang w:val="en-IN" w:eastAsia="en-IN"/>
        </w:rPr>
      </w:pPr>
      <w:r w:rsidRPr="00810520">
        <w:rPr>
          <w:rFonts w:ascii="Verdana" w:hAnsi="Verdana"/>
          <w:b w:val="0"/>
        </w:rPr>
        <w:fldChar w:fldCharType="begin"/>
      </w:r>
      <w:r w:rsidR="00B35CB3">
        <w:rPr>
          <w:rFonts w:ascii="Verdana" w:hAnsi="Verdana"/>
          <w:b w:val="0"/>
        </w:rPr>
        <w:instrText xml:space="preserve"> TOC \o "1-2" \h \z </w:instrText>
      </w:r>
      <w:r w:rsidRPr="00810520">
        <w:rPr>
          <w:rFonts w:ascii="Verdana" w:hAnsi="Verdana"/>
          <w:b w:val="0"/>
        </w:rPr>
        <w:fldChar w:fldCharType="separate"/>
      </w:r>
      <w:hyperlink w:anchor="_Toc228614586" w:history="1">
        <w:r w:rsidR="00290400" w:rsidRPr="00277B12">
          <w:rPr>
            <w:rStyle w:val="Hyperlink"/>
            <w:noProof/>
            <w:lang w:bidi="kn-IN"/>
          </w:rPr>
          <w:t>RFP Notification</w:t>
        </w:r>
        <w:r w:rsidR="00290400">
          <w:rPr>
            <w:noProof/>
            <w:webHidden/>
          </w:rPr>
          <w:tab/>
        </w:r>
        <w:r>
          <w:rPr>
            <w:noProof/>
            <w:webHidden/>
          </w:rPr>
          <w:fldChar w:fldCharType="begin"/>
        </w:r>
        <w:r w:rsidR="00290400">
          <w:rPr>
            <w:noProof/>
            <w:webHidden/>
          </w:rPr>
          <w:instrText xml:space="preserve"> PAGEREF _Toc228614586 \h </w:instrText>
        </w:r>
        <w:r>
          <w:rPr>
            <w:noProof/>
            <w:webHidden/>
          </w:rPr>
        </w:r>
        <w:r>
          <w:rPr>
            <w:noProof/>
            <w:webHidden/>
          </w:rPr>
          <w:fldChar w:fldCharType="separate"/>
        </w:r>
        <w:r w:rsidR="00A3670F">
          <w:rPr>
            <w:noProof/>
            <w:webHidden/>
          </w:rPr>
          <w:t>5</w:t>
        </w:r>
        <w:r>
          <w:rPr>
            <w:noProof/>
            <w:webHidden/>
          </w:rPr>
          <w:fldChar w:fldCharType="end"/>
        </w:r>
      </w:hyperlink>
    </w:p>
    <w:p w:rsidR="00290400" w:rsidRDefault="00810520">
      <w:pPr>
        <w:pStyle w:val="TOC1"/>
        <w:tabs>
          <w:tab w:val="right" w:pos="9019"/>
        </w:tabs>
        <w:rPr>
          <w:rFonts w:asciiTheme="minorHAnsi" w:eastAsiaTheme="minorEastAsia" w:hAnsiTheme="minorHAnsi" w:cstheme="minorBidi"/>
          <w:b w:val="0"/>
          <w:bCs w:val="0"/>
          <w:noProof/>
          <w:lang w:val="en-IN" w:eastAsia="en-IN"/>
        </w:rPr>
      </w:pPr>
      <w:hyperlink w:anchor="_Toc228614587" w:history="1">
        <w:r w:rsidR="00290400" w:rsidRPr="00277B12">
          <w:rPr>
            <w:rStyle w:val="Hyperlink"/>
            <w:noProof/>
            <w:lang w:bidi="kn-IN"/>
          </w:rPr>
          <w:t>Proprietary and Confidential</w:t>
        </w:r>
        <w:r w:rsidR="00290400">
          <w:rPr>
            <w:noProof/>
            <w:webHidden/>
          </w:rPr>
          <w:tab/>
        </w:r>
        <w:r>
          <w:rPr>
            <w:noProof/>
            <w:webHidden/>
          </w:rPr>
          <w:fldChar w:fldCharType="begin"/>
        </w:r>
        <w:r w:rsidR="00290400">
          <w:rPr>
            <w:noProof/>
            <w:webHidden/>
          </w:rPr>
          <w:instrText xml:space="preserve"> PAGEREF _Toc228614587 \h </w:instrText>
        </w:r>
        <w:r>
          <w:rPr>
            <w:noProof/>
            <w:webHidden/>
          </w:rPr>
        </w:r>
        <w:r>
          <w:rPr>
            <w:noProof/>
            <w:webHidden/>
          </w:rPr>
          <w:fldChar w:fldCharType="separate"/>
        </w:r>
        <w:r w:rsidR="00A3670F">
          <w:rPr>
            <w:noProof/>
            <w:webHidden/>
          </w:rPr>
          <w:t>6</w:t>
        </w:r>
        <w:r>
          <w:rPr>
            <w:noProof/>
            <w:webHidden/>
          </w:rPr>
          <w:fldChar w:fldCharType="end"/>
        </w:r>
      </w:hyperlink>
    </w:p>
    <w:p w:rsidR="00290400" w:rsidRDefault="00810520">
      <w:pPr>
        <w:pStyle w:val="TOC1"/>
        <w:tabs>
          <w:tab w:val="right" w:pos="9019"/>
        </w:tabs>
        <w:rPr>
          <w:rFonts w:asciiTheme="minorHAnsi" w:eastAsiaTheme="minorEastAsia" w:hAnsiTheme="minorHAnsi" w:cstheme="minorBidi"/>
          <w:b w:val="0"/>
          <w:bCs w:val="0"/>
          <w:noProof/>
          <w:lang w:val="en-IN" w:eastAsia="en-IN"/>
        </w:rPr>
      </w:pPr>
      <w:hyperlink w:anchor="_Toc228614588" w:history="1">
        <w:r w:rsidR="00290400" w:rsidRPr="00277B12">
          <w:rPr>
            <w:rStyle w:val="Hyperlink"/>
            <w:noProof/>
            <w:lang w:bidi="kn-IN"/>
          </w:rPr>
          <w:t>Disclaimer</w:t>
        </w:r>
        <w:r w:rsidR="00290400">
          <w:rPr>
            <w:noProof/>
            <w:webHidden/>
          </w:rPr>
          <w:tab/>
        </w:r>
        <w:r>
          <w:rPr>
            <w:noProof/>
            <w:webHidden/>
          </w:rPr>
          <w:fldChar w:fldCharType="begin"/>
        </w:r>
        <w:r w:rsidR="00290400">
          <w:rPr>
            <w:noProof/>
            <w:webHidden/>
          </w:rPr>
          <w:instrText xml:space="preserve"> PAGEREF _Toc228614588 \h </w:instrText>
        </w:r>
        <w:r>
          <w:rPr>
            <w:noProof/>
            <w:webHidden/>
          </w:rPr>
        </w:r>
        <w:r>
          <w:rPr>
            <w:noProof/>
            <w:webHidden/>
          </w:rPr>
          <w:fldChar w:fldCharType="separate"/>
        </w:r>
        <w:r w:rsidR="00A3670F">
          <w:rPr>
            <w:noProof/>
            <w:webHidden/>
          </w:rPr>
          <w:t>6</w:t>
        </w:r>
        <w:r>
          <w:rPr>
            <w:noProof/>
            <w:webHidden/>
          </w:rPr>
          <w:fldChar w:fldCharType="end"/>
        </w:r>
      </w:hyperlink>
    </w:p>
    <w:p w:rsidR="00290400" w:rsidRDefault="00810520">
      <w:pPr>
        <w:pStyle w:val="TOC1"/>
        <w:tabs>
          <w:tab w:val="right" w:pos="9019"/>
        </w:tabs>
        <w:rPr>
          <w:rFonts w:asciiTheme="minorHAnsi" w:eastAsiaTheme="minorEastAsia" w:hAnsiTheme="minorHAnsi" w:cstheme="minorBidi"/>
          <w:b w:val="0"/>
          <w:bCs w:val="0"/>
          <w:noProof/>
          <w:lang w:val="en-IN" w:eastAsia="en-IN"/>
        </w:rPr>
      </w:pPr>
      <w:hyperlink w:anchor="_Toc228614589" w:history="1">
        <w:r w:rsidR="00290400" w:rsidRPr="00277B12">
          <w:rPr>
            <w:rStyle w:val="Hyperlink"/>
            <w:noProof/>
            <w:lang w:bidi="kn-IN"/>
          </w:rPr>
          <w:t>Section-1. Letter of Invitation</w:t>
        </w:r>
        <w:r w:rsidR="00290400">
          <w:rPr>
            <w:noProof/>
            <w:webHidden/>
          </w:rPr>
          <w:tab/>
        </w:r>
        <w:r>
          <w:rPr>
            <w:noProof/>
            <w:webHidden/>
          </w:rPr>
          <w:fldChar w:fldCharType="begin"/>
        </w:r>
        <w:r w:rsidR="00290400">
          <w:rPr>
            <w:noProof/>
            <w:webHidden/>
          </w:rPr>
          <w:instrText xml:space="preserve"> PAGEREF _Toc228614589 \h </w:instrText>
        </w:r>
        <w:r>
          <w:rPr>
            <w:noProof/>
            <w:webHidden/>
          </w:rPr>
        </w:r>
        <w:r>
          <w:rPr>
            <w:noProof/>
            <w:webHidden/>
          </w:rPr>
          <w:fldChar w:fldCharType="separate"/>
        </w:r>
        <w:r w:rsidR="00A3670F">
          <w:rPr>
            <w:noProof/>
            <w:webHidden/>
          </w:rPr>
          <w:t>9</w:t>
        </w:r>
        <w:r>
          <w:rPr>
            <w:noProof/>
            <w:webHidden/>
          </w:rPr>
          <w:fldChar w:fldCharType="end"/>
        </w:r>
      </w:hyperlink>
    </w:p>
    <w:p w:rsidR="00290400" w:rsidRDefault="00810520">
      <w:pPr>
        <w:pStyle w:val="TOC1"/>
        <w:tabs>
          <w:tab w:val="right" w:pos="9019"/>
        </w:tabs>
        <w:rPr>
          <w:rFonts w:asciiTheme="minorHAnsi" w:eastAsiaTheme="minorEastAsia" w:hAnsiTheme="minorHAnsi" w:cstheme="minorBidi"/>
          <w:b w:val="0"/>
          <w:bCs w:val="0"/>
          <w:noProof/>
          <w:lang w:val="en-IN" w:eastAsia="en-IN"/>
        </w:rPr>
      </w:pPr>
      <w:hyperlink w:anchor="_Toc228614590" w:history="1">
        <w:r w:rsidR="00290400" w:rsidRPr="00277B12">
          <w:rPr>
            <w:rStyle w:val="Hyperlink"/>
            <w:noProof/>
            <w:lang w:bidi="kn-IN"/>
          </w:rPr>
          <w:t>Section-2. Information to Bidders</w:t>
        </w:r>
        <w:r w:rsidR="00290400">
          <w:rPr>
            <w:noProof/>
            <w:webHidden/>
          </w:rPr>
          <w:tab/>
        </w:r>
        <w:r>
          <w:rPr>
            <w:noProof/>
            <w:webHidden/>
          </w:rPr>
          <w:fldChar w:fldCharType="begin"/>
        </w:r>
        <w:r w:rsidR="00290400">
          <w:rPr>
            <w:noProof/>
            <w:webHidden/>
          </w:rPr>
          <w:instrText xml:space="preserve"> PAGEREF _Toc228614590 \h </w:instrText>
        </w:r>
        <w:r>
          <w:rPr>
            <w:noProof/>
            <w:webHidden/>
          </w:rPr>
        </w:r>
        <w:r>
          <w:rPr>
            <w:noProof/>
            <w:webHidden/>
          </w:rPr>
          <w:fldChar w:fldCharType="separate"/>
        </w:r>
        <w:r w:rsidR="00A3670F">
          <w:rPr>
            <w:noProof/>
            <w:webHidden/>
          </w:rPr>
          <w:t>11</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591" w:history="1">
        <w:r w:rsidR="00290400" w:rsidRPr="00277B12">
          <w:rPr>
            <w:rStyle w:val="Hyperlink"/>
            <w:rFonts w:ascii="Verdana" w:hAnsi="Verdana"/>
            <w:noProof/>
            <w:lang w:bidi="kn-IN"/>
          </w:rPr>
          <w:t>1.</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Introduction</w:t>
        </w:r>
        <w:r w:rsidR="00290400">
          <w:rPr>
            <w:noProof/>
            <w:webHidden/>
          </w:rPr>
          <w:tab/>
        </w:r>
        <w:r>
          <w:rPr>
            <w:noProof/>
            <w:webHidden/>
          </w:rPr>
          <w:fldChar w:fldCharType="begin"/>
        </w:r>
        <w:r w:rsidR="00290400">
          <w:rPr>
            <w:noProof/>
            <w:webHidden/>
          </w:rPr>
          <w:instrText xml:space="preserve"> PAGEREF _Toc228614591 \h </w:instrText>
        </w:r>
        <w:r>
          <w:rPr>
            <w:noProof/>
            <w:webHidden/>
          </w:rPr>
        </w:r>
        <w:r>
          <w:rPr>
            <w:noProof/>
            <w:webHidden/>
          </w:rPr>
          <w:fldChar w:fldCharType="separate"/>
        </w:r>
        <w:r w:rsidR="00A3670F">
          <w:rPr>
            <w:noProof/>
            <w:webHidden/>
          </w:rPr>
          <w:t>11</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592" w:history="1">
        <w:r w:rsidR="00290400" w:rsidRPr="00277B12">
          <w:rPr>
            <w:rStyle w:val="Hyperlink"/>
            <w:rFonts w:ascii="Verdana" w:hAnsi="Verdana"/>
            <w:noProof/>
            <w:lang w:bidi="kn-IN"/>
          </w:rPr>
          <w:t>2.</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Completeness of Response</w:t>
        </w:r>
        <w:r w:rsidR="00290400">
          <w:rPr>
            <w:noProof/>
            <w:webHidden/>
          </w:rPr>
          <w:tab/>
        </w:r>
        <w:r>
          <w:rPr>
            <w:noProof/>
            <w:webHidden/>
          </w:rPr>
          <w:fldChar w:fldCharType="begin"/>
        </w:r>
        <w:r w:rsidR="00290400">
          <w:rPr>
            <w:noProof/>
            <w:webHidden/>
          </w:rPr>
          <w:instrText xml:space="preserve"> PAGEREF _Toc228614592 \h </w:instrText>
        </w:r>
        <w:r>
          <w:rPr>
            <w:noProof/>
            <w:webHidden/>
          </w:rPr>
        </w:r>
        <w:r>
          <w:rPr>
            <w:noProof/>
            <w:webHidden/>
          </w:rPr>
          <w:fldChar w:fldCharType="separate"/>
        </w:r>
        <w:r w:rsidR="00A3670F">
          <w:rPr>
            <w:noProof/>
            <w:webHidden/>
          </w:rPr>
          <w:t>11</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593" w:history="1">
        <w:r w:rsidR="00290400" w:rsidRPr="00277B12">
          <w:rPr>
            <w:rStyle w:val="Hyperlink"/>
            <w:rFonts w:ascii="Verdana" w:hAnsi="Verdana"/>
            <w:noProof/>
            <w:lang w:bidi="kn-IN"/>
          </w:rPr>
          <w:t>3.</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Registration with e-Procurement Portal</w:t>
        </w:r>
        <w:r w:rsidR="00290400">
          <w:rPr>
            <w:noProof/>
            <w:webHidden/>
          </w:rPr>
          <w:tab/>
        </w:r>
        <w:r>
          <w:rPr>
            <w:noProof/>
            <w:webHidden/>
          </w:rPr>
          <w:fldChar w:fldCharType="begin"/>
        </w:r>
        <w:r w:rsidR="00290400">
          <w:rPr>
            <w:noProof/>
            <w:webHidden/>
          </w:rPr>
          <w:instrText xml:space="preserve"> PAGEREF _Toc228614593 \h </w:instrText>
        </w:r>
        <w:r>
          <w:rPr>
            <w:noProof/>
            <w:webHidden/>
          </w:rPr>
        </w:r>
        <w:r>
          <w:rPr>
            <w:noProof/>
            <w:webHidden/>
          </w:rPr>
          <w:fldChar w:fldCharType="separate"/>
        </w:r>
        <w:r w:rsidR="00A3670F">
          <w:rPr>
            <w:noProof/>
            <w:webHidden/>
          </w:rPr>
          <w:t>11</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594" w:history="1">
        <w:r w:rsidR="00290400" w:rsidRPr="00277B12">
          <w:rPr>
            <w:rStyle w:val="Hyperlink"/>
            <w:rFonts w:ascii="Verdana" w:hAnsi="Verdana"/>
            <w:noProof/>
            <w:lang w:bidi="kn-IN"/>
          </w:rPr>
          <w:t>4.</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Clarifications</w:t>
        </w:r>
        <w:r w:rsidR="00290400">
          <w:rPr>
            <w:noProof/>
            <w:webHidden/>
          </w:rPr>
          <w:tab/>
        </w:r>
        <w:r>
          <w:rPr>
            <w:noProof/>
            <w:webHidden/>
          </w:rPr>
          <w:fldChar w:fldCharType="begin"/>
        </w:r>
        <w:r w:rsidR="00290400">
          <w:rPr>
            <w:noProof/>
            <w:webHidden/>
          </w:rPr>
          <w:instrText xml:space="preserve"> PAGEREF _Toc228614594 \h </w:instrText>
        </w:r>
        <w:r>
          <w:rPr>
            <w:noProof/>
            <w:webHidden/>
          </w:rPr>
        </w:r>
        <w:r>
          <w:rPr>
            <w:noProof/>
            <w:webHidden/>
          </w:rPr>
          <w:fldChar w:fldCharType="separate"/>
        </w:r>
        <w:r w:rsidR="00A3670F">
          <w:rPr>
            <w:noProof/>
            <w:webHidden/>
          </w:rPr>
          <w:t>11</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595" w:history="1">
        <w:r w:rsidR="00290400" w:rsidRPr="00277B12">
          <w:rPr>
            <w:rStyle w:val="Hyperlink"/>
            <w:rFonts w:ascii="Verdana" w:hAnsi="Verdana"/>
            <w:noProof/>
            <w:lang w:bidi="kn-IN"/>
          </w:rPr>
          <w:t>5.</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Pre-Bid Meetings</w:t>
        </w:r>
        <w:r w:rsidR="00290400">
          <w:rPr>
            <w:noProof/>
            <w:webHidden/>
          </w:rPr>
          <w:tab/>
        </w:r>
        <w:r>
          <w:rPr>
            <w:noProof/>
            <w:webHidden/>
          </w:rPr>
          <w:fldChar w:fldCharType="begin"/>
        </w:r>
        <w:r w:rsidR="00290400">
          <w:rPr>
            <w:noProof/>
            <w:webHidden/>
          </w:rPr>
          <w:instrText xml:space="preserve"> PAGEREF _Toc228614595 \h </w:instrText>
        </w:r>
        <w:r>
          <w:rPr>
            <w:noProof/>
            <w:webHidden/>
          </w:rPr>
        </w:r>
        <w:r>
          <w:rPr>
            <w:noProof/>
            <w:webHidden/>
          </w:rPr>
          <w:fldChar w:fldCharType="separate"/>
        </w:r>
        <w:r w:rsidR="00A3670F">
          <w:rPr>
            <w:noProof/>
            <w:webHidden/>
          </w:rPr>
          <w:t>12</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596" w:history="1">
        <w:r w:rsidR="00290400" w:rsidRPr="00277B12">
          <w:rPr>
            <w:rStyle w:val="Hyperlink"/>
            <w:rFonts w:ascii="Verdana" w:hAnsi="Verdana"/>
            <w:noProof/>
            <w:lang w:bidi="kn-IN"/>
          </w:rPr>
          <w:t>6.</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Amendment of RFP Document</w:t>
        </w:r>
        <w:r w:rsidR="00290400">
          <w:rPr>
            <w:noProof/>
            <w:webHidden/>
          </w:rPr>
          <w:tab/>
        </w:r>
        <w:r>
          <w:rPr>
            <w:noProof/>
            <w:webHidden/>
          </w:rPr>
          <w:fldChar w:fldCharType="begin"/>
        </w:r>
        <w:r w:rsidR="00290400">
          <w:rPr>
            <w:noProof/>
            <w:webHidden/>
          </w:rPr>
          <w:instrText xml:space="preserve"> PAGEREF _Toc228614596 \h </w:instrText>
        </w:r>
        <w:r>
          <w:rPr>
            <w:noProof/>
            <w:webHidden/>
          </w:rPr>
        </w:r>
        <w:r>
          <w:rPr>
            <w:noProof/>
            <w:webHidden/>
          </w:rPr>
          <w:fldChar w:fldCharType="separate"/>
        </w:r>
        <w:r w:rsidR="00A3670F">
          <w:rPr>
            <w:noProof/>
            <w:webHidden/>
          </w:rPr>
          <w:t>12</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597" w:history="1">
        <w:r w:rsidR="00290400" w:rsidRPr="00277B12">
          <w:rPr>
            <w:rStyle w:val="Hyperlink"/>
            <w:rFonts w:ascii="Verdana" w:hAnsi="Verdana"/>
            <w:noProof/>
            <w:lang w:bidi="kn-IN"/>
          </w:rPr>
          <w:t>7.</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Supplementary Information to the RFP</w:t>
        </w:r>
        <w:r w:rsidR="00290400">
          <w:rPr>
            <w:noProof/>
            <w:webHidden/>
          </w:rPr>
          <w:tab/>
        </w:r>
        <w:r>
          <w:rPr>
            <w:noProof/>
            <w:webHidden/>
          </w:rPr>
          <w:fldChar w:fldCharType="begin"/>
        </w:r>
        <w:r w:rsidR="00290400">
          <w:rPr>
            <w:noProof/>
            <w:webHidden/>
          </w:rPr>
          <w:instrText xml:space="preserve"> PAGEREF _Toc228614597 \h </w:instrText>
        </w:r>
        <w:r>
          <w:rPr>
            <w:noProof/>
            <w:webHidden/>
          </w:rPr>
        </w:r>
        <w:r>
          <w:rPr>
            <w:noProof/>
            <w:webHidden/>
          </w:rPr>
          <w:fldChar w:fldCharType="separate"/>
        </w:r>
        <w:r w:rsidR="00A3670F">
          <w:rPr>
            <w:noProof/>
            <w:webHidden/>
          </w:rPr>
          <w:t>13</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598" w:history="1">
        <w:r w:rsidR="00290400" w:rsidRPr="00277B12">
          <w:rPr>
            <w:rStyle w:val="Hyperlink"/>
            <w:rFonts w:ascii="Verdana" w:hAnsi="Verdana"/>
            <w:noProof/>
            <w:lang w:bidi="kn-IN"/>
          </w:rPr>
          <w:t>8.</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Cost of Proposals</w:t>
        </w:r>
        <w:r w:rsidR="00290400">
          <w:rPr>
            <w:noProof/>
            <w:webHidden/>
          </w:rPr>
          <w:tab/>
        </w:r>
        <w:r>
          <w:rPr>
            <w:noProof/>
            <w:webHidden/>
          </w:rPr>
          <w:fldChar w:fldCharType="begin"/>
        </w:r>
        <w:r w:rsidR="00290400">
          <w:rPr>
            <w:noProof/>
            <w:webHidden/>
          </w:rPr>
          <w:instrText xml:space="preserve"> PAGEREF _Toc228614598 \h </w:instrText>
        </w:r>
        <w:r>
          <w:rPr>
            <w:noProof/>
            <w:webHidden/>
          </w:rPr>
        </w:r>
        <w:r>
          <w:rPr>
            <w:noProof/>
            <w:webHidden/>
          </w:rPr>
          <w:fldChar w:fldCharType="separate"/>
        </w:r>
        <w:r w:rsidR="00A3670F">
          <w:rPr>
            <w:noProof/>
            <w:webHidden/>
          </w:rPr>
          <w:t>13</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599" w:history="1">
        <w:r w:rsidR="00290400" w:rsidRPr="00277B12">
          <w:rPr>
            <w:rStyle w:val="Hyperlink"/>
            <w:rFonts w:ascii="Verdana" w:hAnsi="Verdana"/>
            <w:noProof/>
            <w:lang w:bidi="kn-IN"/>
          </w:rPr>
          <w:t>9.</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Contacting BMTC</w:t>
        </w:r>
        <w:r w:rsidR="00290400">
          <w:rPr>
            <w:noProof/>
            <w:webHidden/>
          </w:rPr>
          <w:tab/>
        </w:r>
        <w:r>
          <w:rPr>
            <w:noProof/>
            <w:webHidden/>
          </w:rPr>
          <w:fldChar w:fldCharType="begin"/>
        </w:r>
        <w:r w:rsidR="00290400">
          <w:rPr>
            <w:noProof/>
            <w:webHidden/>
          </w:rPr>
          <w:instrText xml:space="preserve"> PAGEREF _Toc228614599 \h </w:instrText>
        </w:r>
        <w:r>
          <w:rPr>
            <w:noProof/>
            <w:webHidden/>
          </w:rPr>
        </w:r>
        <w:r>
          <w:rPr>
            <w:noProof/>
            <w:webHidden/>
          </w:rPr>
          <w:fldChar w:fldCharType="separate"/>
        </w:r>
        <w:r w:rsidR="00A3670F">
          <w:rPr>
            <w:noProof/>
            <w:webHidden/>
          </w:rPr>
          <w:t>13</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00" w:history="1">
        <w:r w:rsidR="00290400" w:rsidRPr="00277B12">
          <w:rPr>
            <w:rStyle w:val="Hyperlink"/>
            <w:rFonts w:ascii="Verdana" w:hAnsi="Verdana"/>
            <w:noProof/>
            <w:lang w:bidi="kn-IN"/>
          </w:rPr>
          <w:t>10.</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Language of Proposals</w:t>
        </w:r>
        <w:r w:rsidR="00290400">
          <w:rPr>
            <w:noProof/>
            <w:webHidden/>
          </w:rPr>
          <w:tab/>
        </w:r>
        <w:r>
          <w:rPr>
            <w:noProof/>
            <w:webHidden/>
          </w:rPr>
          <w:fldChar w:fldCharType="begin"/>
        </w:r>
        <w:r w:rsidR="00290400">
          <w:rPr>
            <w:noProof/>
            <w:webHidden/>
          </w:rPr>
          <w:instrText xml:space="preserve"> PAGEREF _Toc228614600 \h </w:instrText>
        </w:r>
        <w:r>
          <w:rPr>
            <w:noProof/>
            <w:webHidden/>
          </w:rPr>
        </w:r>
        <w:r>
          <w:rPr>
            <w:noProof/>
            <w:webHidden/>
          </w:rPr>
          <w:fldChar w:fldCharType="separate"/>
        </w:r>
        <w:r w:rsidR="00A3670F">
          <w:rPr>
            <w:noProof/>
            <w:webHidden/>
          </w:rPr>
          <w:t>13</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01" w:history="1">
        <w:r w:rsidR="00290400" w:rsidRPr="00277B12">
          <w:rPr>
            <w:rStyle w:val="Hyperlink"/>
            <w:rFonts w:ascii="Verdana" w:hAnsi="Verdana"/>
            <w:noProof/>
            <w:lang w:bidi="kn-IN"/>
          </w:rPr>
          <w:t>11.</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Patent Claim</w:t>
        </w:r>
        <w:r w:rsidR="00290400">
          <w:rPr>
            <w:noProof/>
            <w:webHidden/>
          </w:rPr>
          <w:tab/>
        </w:r>
        <w:r>
          <w:rPr>
            <w:noProof/>
            <w:webHidden/>
          </w:rPr>
          <w:fldChar w:fldCharType="begin"/>
        </w:r>
        <w:r w:rsidR="00290400">
          <w:rPr>
            <w:noProof/>
            <w:webHidden/>
          </w:rPr>
          <w:instrText xml:space="preserve"> PAGEREF _Toc228614601 \h </w:instrText>
        </w:r>
        <w:r>
          <w:rPr>
            <w:noProof/>
            <w:webHidden/>
          </w:rPr>
        </w:r>
        <w:r>
          <w:rPr>
            <w:noProof/>
            <w:webHidden/>
          </w:rPr>
          <w:fldChar w:fldCharType="separate"/>
        </w:r>
        <w:r w:rsidR="00A3670F">
          <w:rPr>
            <w:noProof/>
            <w:webHidden/>
          </w:rPr>
          <w:t>13</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02" w:history="1">
        <w:r w:rsidR="00290400" w:rsidRPr="00277B12">
          <w:rPr>
            <w:rStyle w:val="Hyperlink"/>
            <w:rFonts w:ascii="Verdana" w:hAnsi="Verdana"/>
            <w:noProof/>
            <w:lang w:bidi="kn-IN"/>
          </w:rPr>
          <w:t>12.</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Earnest Money Deposit (EMD)</w:t>
        </w:r>
        <w:r w:rsidR="00290400">
          <w:rPr>
            <w:noProof/>
            <w:webHidden/>
          </w:rPr>
          <w:tab/>
        </w:r>
        <w:r>
          <w:rPr>
            <w:noProof/>
            <w:webHidden/>
          </w:rPr>
          <w:fldChar w:fldCharType="begin"/>
        </w:r>
        <w:r w:rsidR="00290400">
          <w:rPr>
            <w:noProof/>
            <w:webHidden/>
          </w:rPr>
          <w:instrText xml:space="preserve"> PAGEREF _Toc228614602 \h </w:instrText>
        </w:r>
        <w:r>
          <w:rPr>
            <w:noProof/>
            <w:webHidden/>
          </w:rPr>
        </w:r>
        <w:r>
          <w:rPr>
            <w:noProof/>
            <w:webHidden/>
          </w:rPr>
          <w:fldChar w:fldCharType="separate"/>
        </w:r>
        <w:r w:rsidR="00A3670F">
          <w:rPr>
            <w:noProof/>
            <w:webHidden/>
          </w:rPr>
          <w:t>14</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03" w:history="1">
        <w:r w:rsidR="00290400" w:rsidRPr="00277B12">
          <w:rPr>
            <w:rStyle w:val="Hyperlink"/>
            <w:rFonts w:ascii="Verdana" w:hAnsi="Verdana"/>
            <w:noProof/>
            <w:lang w:bidi="kn-IN"/>
          </w:rPr>
          <w:t>13.</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Consortium and Subcontracting</w:t>
        </w:r>
        <w:r w:rsidR="00290400">
          <w:rPr>
            <w:noProof/>
            <w:webHidden/>
          </w:rPr>
          <w:tab/>
        </w:r>
        <w:r>
          <w:rPr>
            <w:noProof/>
            <w:webHidden/>
          </w:rPr>
          <w:fldChar w:fldCharType="begin"/>
        </w:r>
        <w:r w:rsidR="00290400">
          <w:rPr>
            <w:noProof/>
            <w:webHidden/>
          </w:rPr>
          <w:instrText xml:space="preserve"> PAGEREF _Toc228614603 \h </w:instrText>
        </w:r>
        <w:r>
          <w:rPr>
            <w:noProof/>
            <w:webHidden/>
          </w:rPr>
        </w:r>
        <w:r>
          <w:rPr>
            <w:noProof/>
            <w:webHidden/>
          </w:rPr>
          <w:fldChar w:fldCharType="separate"/>
        </w:r>
        <w:r w:rsidR="00A3670F">
          <w:rPr>
            <w:noProof/>
            <w:webHidden/>
          </w:rPr>
          <w:t>15</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04" w:history="1">
        <w:r w:rsidR="00290400" w:rsidRPr="00277B12">
          <w:rPr>
            <w:rStyle w:val="Hyperlink"/>
            <w:rFonts w:ascii="Verdana" w:hAnsi="Verdana"/>
            <w:noProof/>
            <w:lang w:bidi="kn-IN"/>
          </w:rPr>
          <w:t>14.</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Eligibility</w:t>
        </w:r>
        <w:r w:rsidR="00290400">
          <w:rPr>
            <w:noProof/>
            <w:webHidden/>
          </w:rPr>
          <w:tab/>
        </w:r>
        <w:r>
          <w:rPr>
            <w:noProof/>
            <w:webHidden/>
          </w:rPr>
          <w:fldChar w:fldCharType="begin"/>
        </w:r>
        <w:r w:rsidR="00290400">
          <w:rPr>
            <w:noProof/>
            <w:webHidden/>
          </w:rPr>
          <w:instrText xml:space="preserve"> PAGEREF _Toc228614604 \h </w:instrText>
        </w:r>
        <w:r>
          <w:rPr>
            <w:noProof/>
            <w:webHidden/>
          </w:rPr>
        </w:r>
        <w:r>
          <w:rPr>
            <w:noProof/>
            <w:webHidden/>
          </w:rPr>
          <w:fldChar w:fldCharType="separate"/>
        </w:r>
        <w:r w:rsidR="00A3670F">
          <w:rPr>
            <w:noProof/>
            <w:webHidden/>
          </w:rPr>
          <w:t>15</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05" w:history="1">
        <w:r w:rsidR="00290400" w:rsidRPr="00277B12">
          <w:rPr>
            <w:rStyle w:val="Hyperlink"/>
            <w:rFonts w:ascii="Verdana" w:hAnsi="Verdana"/>
            <w:noProof/>
            <w:lang w:bidi="kn-IN"/>
          </w:rPr>
          <w:t>15.</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Pre-Qualification Criteria</w:t>
        </w:r>
        <w:r w:rsidR="00290400">
          <w:rPr>
            <w:noProof/>
            <w:webHidden/>
          </w:rPr>
          <w:tab/>
        </w:r>
        <w:r>
          <w:rPr>
            <w:noProof/>
            <w:webHidden/>
          </w:rPr>
          <w:fldChar w:fldCharType="begin"/>
        </w:r>
        <w:r w:rsidR="00290400">
          <w:rPr>
            <w:noProof/>
            <w:webHidden/>
          </w:rPr>
          <w:instrText xml:space="preserve"> PAGEREF _Toc228614605 \h </w:instrText>
        </w:r>
        <w:r>
          <w:rPr>
            <w:noProof/>
            <w:webHidden/>
          </w:rPr>
        </w:r>
        <w:r>
          <w:rPr>
            <w:noProof/>
            <w:webHidden/>
          </w:rPr>
          <w:fldChar w:fldCharType="separate"/>
        </w:r>
        <w:r w:rsidR="00A3670F">
          <w:rPr>
            <w:noProof/>
            <w:webHidden/>
          </w:rPr>
          <w:t>16</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06" w:history="1">
        <w:r w:rsidR="00290400" w:rsidRPr="00277B12">
          <w:rPr>
            <w:rStyle w:val="Hyperlink"/>
            <w:rFonts w:ascii="Verdana" w:hAnsi="Verdana"/>
            <w:noProof/>
            <w:lang w:bidi="kn-IN"/>
          </w:rPr>
          <w:t>16.</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Land Border Restrictions</w:t>
        </w:r>
        <w:r w:rsidR="00290400">
          <w:rPr>
            <w:noProof/>
            <w:webHidden/>
          </w:rPr>
          <w:tab/>
        </w:r>
        <w:r>
          <w:rPr>
            <w:noProof/>
            <w:webHidden/>
          </w:rPr>
          <w:fldChar w:fldCharType="begin"/>
        </w:r>
        <w:r w:rsidR="00290400">
          <w:rPr>
            <w:noProof/>
            <w:webHidden/>
          </w:rPr>
          <w:instrText xml:space="preserve"> PAGEREF _Toc228614606 \h </w:instrText>
        </w:r>
        <w:r>
          <w:rPr>
            <w:noProof/>
            <w:webHidden/>
          </w:rPr>
        </w:r>
        <w:r>
          <w:rPr>
            <w:noProof/>
            <w:webHidden/>
          </w:rPr>
          <w:fldChar w:fldCharType="separate"/>
        </w:r>
        <w:r w:rsidR="00A3670F">
          <w:rPr>
            <w:noProof/>
            <w:webHidden/>
          </w:rPr>
          <w:t>17</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07" w:history="1">
        <w:r w:rsidR="00290400" w:rsidRPr="00277B12">
          <w:rPr>
            <w:rStyle w:val="Hyperlink"/>
            <w:rFonts w:ascii="Verdana" w:hAnsi="Verdana"/>
            <w:noProof/>
            <w:lang w:bidi="kn-IN"/>
          </w:rPr>
          <w:t>17.</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Financial Proposal</w:t>
        </w:r>
        <w:r w:rsidR="00290400">
          <w:rPr>
            <w:noProof/>
            <w:webHidden/>
          </w:rPr>
          <w:tab/>
        </w:r>
        <w:r>
          <w:rPr>
            <w:noProof/>
            <w:webHidden/>
          </w:rPr>
          <w:fldChar w:fldCharType="begin"/>
        </w:r>
        <w:r w:rsidR="00290400">
          <w:rPr>
            <w:noProof/>
            <w:webHidden/>
          </w:rPr>
          <w:instrText xml:space="preserve"> PAGEREF _Toc228614607 \h </w:instrText>
        </w:r>
        <w:r>
          <w:rPr>
            <w:noProof/>
            <w:webHidden/>
          </w:rPr>
        </w:r>
        <w:r>
          <w:rPr>
            <w:noProof/>
            <w:webHidden/>
          </w:rPr>
          <w:fldChar w:fldCharType="separate"/>
        </w:r>
        <w:r w:rsidR="00A3670F">
          <w:rPr>
            <w:noProof/>
            <w:webHidden/>
          </w:rPr>
          <w:t>19</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08" w:history="1">
        <w:r w:rsidR="00290400" w:rsidRPr="00277B12">
          <w:rPr>
            <w:rStyle w:val="Hyperlink"/>
            <w:rFonts w:ascii="Verdana" w:hAnsi="Verdana"/>
            <w:noProof/>
            <w:lang w:bidi="kn-IN"/>
          </w:rPr>
          <w:t>18.</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Period of Validity of the Proposal</w:t>
        </w:r>
        <w:r w:rsidR="00290400">
          <w:rPr>
            <w:noProof/>
            <w:webHidden/>
          </w:rPr>
          <w:tab/>
        </w:r>
        <w:r>
          <w:rPr>
            <w:noProof/>
            <w:webHidden/>
          </w:rPr>
          <w:fldChar w:fldCharType="begin"/>
        </w:r>
        <w:r w:rsidR="00290400">
          <w:rPr>
            <w:noProof/>
            <w:webHidden/>
          </w:rPr>
          <w:instrText xml:space="preserve"> PAGEREF _Toc228614608 \h </w:instrText>
        </w:r>
        <w:r>
          <w:rPr>
            <w:noProof/>
            <w:webHidden/>
          </w:rPr>
        </w:r>
        <w:r>
          <w:rPr>
            <w:noProof/>
            <w:webHidden/>
          </w:rPr>
          <w:fldChar w:fldCharType="separate"/>
        </w:r>
        <w:r w:rsidR="00A3670F">
          <w:rPr>
            <w:noProof/>
            <w:webHidden/>
          </w:rPr>
          <w:t>19</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09" w:history="1">
        <w:r w:rsidR="00290400" w:rsidRPr="00277B12">
          <w:rPr>
            <w:rStyle w:val="Hyperlink"/>
            <w:rFonts w:ascii="Verdana" w:hAnsi="Verdana"/>
            <w:noProof/>
            <w:lang w:bidi="kn-IN"/>
          </w:rPr>
          <w:t>19.</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Format and Signing of Proposal</w:t>
        </w:r>
        <w:r w:rsidR="00290400">
          <w:rPr>
            <w:noProof/>
            <w:webHidden/>
          </w:rPr>
          <w:tab/>
        </w:r>
        <w:r>
          <w:rPr>
            <w:noProof/>
            <w:webHidden/>
          </w:rPr>
          <w:fldChar w:fldCharType="begin"/>
        </w:r>
        <w:r w:rsidR="00290400">
          <w:rPr>
            <w:noProof/>
            <w:webHidden/>
          </w:rPr>
          <w:instrText xml:space="preserve"> PAGEREF _Toc228614609 \h </w:instrText>
        </w:r>
        <w:r>
          <w:rPr>
            <w:noProof/>
            <w:webHidden/>
          </w:rPr>
        </w:r>
        <w:r>
          <w:rPr>
            <w:noProof/>
            <w:webHidden/>
          </w:rPr>
          <w:fldChar w:fldCharType="separate"/>
        </w:r>
        <w:r w:rsidR="00A3670F">
          <w:rPr>
            <w:noProof/>
            <w:webHidden/>
          </w:rPr>
          <w:t>20</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10" w:history="1">
        <w:r w:rsidR="00290400" w:rsidRPr="00277B12">
          <w:rPr>
            <w:rStyle w:val="Hyperlink"/>
            <w:rFonts w:ascii="Verdana" w:hAnsi="Verdana"/>
            <w:noProof/>
            <w:lang w:bidi="kn-IN"/>
          </w:rPr>
          <w:t>20.</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Submission, Receipt and Opening of Proposal</w:t>
        </w:r>
        <w:r w:rsidR="00290400">
          <w:rPr>
            <w:noProof/>
            <w:webHidden/>
          </w:rPr>
          <w:tab/>
        </w:r>
        <w:r>
          <w:rPr>
            <w:noProof/>
            <w:webHidden/>
          </w:rPr>
          <w:fldChar w:fldCharType="begin"/>
        </w:r>
        <w:r w:rsidR="00290400">
          <w:rPr>
            <w:noProof/>
            <w:webHidden/>
          </w:rPr>
          <w:instrText xml:space="preserve"> PAGEREF _Toc228614610 \h </w:instrText>
        </w:r>
        <w:r>
          <w:rPr>
            <w:noProof/>
            <w:webHidden/>
          </w:rPr>
        </w:r>
        <w:r>
          <w:rPr>
            <w:noProof/>
            <w:webHidden/>
          </w:rPr>
          <w:fldChar w:fldCharType="separate"/>
        </w:r>
        <w:r w:rsidR="00A3670F">
          <w:rPr>
            <w:noProof/>
            <w:webHidden/>
          </w:rPr>
          <w:t>20</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11" w:history="1">
        <w:r w:rsidR="00290400" w:rsidRPr="00277B12">
          <w:rPr>
            <w:rStyle w:val="Hyperlink"/>
            <w:rFonts w:ascii="Verdana" w:hAnsi="Verdana"/>
            <w:noProof/>
            <w:lang w:bidi="kn-IN"/>
          </w:rPr>
          <w:t>21.</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Deadline for Submission of Proposal</w:t>
        </w:r>
        <w:r w:rsidR="00290400">
          <w:rPr>
            <w:noProof/>
            <w:webHidden/>
          </w:rPr>
          <w:tab/>
        </w:r>
        <w:r>
          <w:rPr>
            <w:noProof/>
            <w:webHidden/>
          </w:rPr>
          <w:fldChar w:fldCharType="begin"/>
        </w:r>
        <w:r w:rsidR="00290400">
          <w:rPr>
            <w:noProof/>
            <w:webHidden/>
          </w:rPr>
          <w:instrText xml:space="preserve"> PAGEREF _Toc228614611 \h </w:instrText>
        </w:r>
        <w:r>
          <w:rPr>
            <w:noProof/>
            <w:webHidden/>
          </w:rPr>
        </w:r>
        <w:r>
          <w:rPr>
            <w:noProof/>
            <w:webHidden/>
          </w:rPr>
          <w:fldChar w:fldCharType="separate"/>
        </w:r>
        <w:r w:rsidR="00A3670F">
          <w:rPr>
            <w:noProof/>
            <w:webHidden/>
          </w:rPr>
          <w:t>21</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12" w:history="1">
        <w:r w:rsidR="00290400" w:rsidRPr="00277B12">
          <w:rPr>
            <w:rStyle w:val="Hyperlink"/>
            <w:rFonts w:ascii="Verdana" w:hAnsi="Verdana"/>
            <w:noProof/>
            <w:lang w:bidi="kn-IN"/>
          </w:rPr>
          <w:t>22.</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Late Bids</w:t>
        </w:r>
        <w:r w:rsidR="00290400">
          <w:rPr>
            <w:noProof/>
            <w:webHidden/>
          </w:rPr>
          <w:tab/>
        </w:r>
        <w:r>
          <w:rPr>
            <w:noProof/>
            <w:webHidden/>
          </w:rPr>
          <w:fldChar w:fldCharType="begin"/>
        </w:r>
        <w:r w:rsidR="00290400">
          <w:rPr>
            <w:noProof/>
            <w:webHidden/>
          </w:rPr>
          <w:instrText xml:space="preserve"> PAGEREF _Toc228614612 \h </w:instrText>
        </w:r>
        <w:r>
          <w:rPr>
            <w:noProof/>
            <w:webHidden/>
          </w:rPr>
        </w:r>
        <w:r>
          <w:rPr>
            <w:noProof/>
            <w:webHidden/>
          </w:rPr>
          <w:fldChar w:fldCharType="separate"/>
        </w:r>
        <w:r w:rsidR="00A3670F">
          <w:rPr>
            <w:noProof/>
            <w:webHidden/>
          </w:rPr>
          <w:t>21</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13" w:history="1">
        <w:r w:rsidR="00290400" w:rsidRPr="00277B12">
          <w:rPr>
            <w:rStyle w:val="Hyperlink"/>
            <w:rFonts w:ascii="Verdana" w:hAnsi="Verdana"/>
            <w:noProof/>
            <w:lang w:bidi="kn-IN"/>
          </w:rPr>
          <w:t>23.</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Only One Proposal</w:t>
        </w:r>
        <w:r w:rsidR="00290400">
          <w:rPr>
            <w:noProof/>
            <w:webHidden/>
          </w:rPr>
          <w:tab/>
        </w:r>
        <w:r>
          <w:rPr>
            <w:noProof/>
            <w:webHidden/>
          </w:rPr>
          <w:fldChar w:fldCharType="begin"/>
        </w:r>
        <w:r w:rsidR="00290400">
          <w:rPr>
            <w:noProof/>
            <w:webHidden/>
          </w:rPr>
          <w:instrText xml:space="preserve"> PAGEREF _Toc228614613 \h </w:instrText>
        </w:r>
        <w:r>
          <w:rPr>
            <w:noProof/>
            <w:webHidden/>
          </w:rPr>
        </w:r>
        <w:r>
          <w:rPr>
            <w:noProof/>
            <w:webHidden/>
          </w:rPr>
          <w:fldChar w:fldCharType="separate"/>
        </w:r>
        <w:r w:rsidR="00A3670F">
          <w:rPr>
            <w:noProof/>
            <w:webHidden/>
          </w:rPr>
          <w:t>21</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14" w:history="1">
        <w:r w:rsidR="00290400" w:rsidRPr="00277B12">
          <w:rPr>
            <w:rStyle w:val="Hyperlink"/>
            <w:rFonts w:ascii="Verdana" w:hAnsi="Verdana"/>
            <w:noProof/>
            <w:lang w:bidi="kn-IN"/>
          </w:rPr>
          <w:t>24.</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Modification and Withdrawal of Proposals</w:t>
        </w:r>
        <w:r w:rsidR="00290400">
          <w:rPr>
            <w:noProof/>
            <w:webHidden/>
          </w:rPr>
          <w:tab/>
        </w:r>
        <w:r>
          <w:rPr>
            <w:noProof/>
            <w:webHidden/>
          </w:rPr>
          <w:fldChar w:fldCharType="begin"/>
        </w:r>
        <w:r w:rsidR="00290400">
          <w:rPr>
            <w:noProof/>
            <w:webHidden/>
          </w:rPr>
          <w:instrText xml:space="preserve"> PAGEREF _Toc228614614 \h </w:instrText>
        </w:r>
        <w:r>
          <w:rPr>
            <w:noProof/>
            <w:webHidden/>
          </w:rPr>
        </w:r>
        <w:r>
          <w:rPr>
            <w:noProof/>
            <w:webHidden/>
          </w:rPr>
          <w:fldChar w:fldCharType="separate"/>
        </w:r>
        <w:r w:rsidR="00A3670F">
          <w:rPr>
            <w:noProof/>
            <w:webHidden/>
          </w:rPr>
          <w:t>21</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15" w:history="1">
        <w:r w:rsidR="00290400" w:rsidRPr="00277B12">
          <w:rPr>
            <w:rStyle w:val="Hyperlink"/>
            <w:rFonts w:ascii="Verdana" w:hAnsi="Verdana"/>
            <w:noProof/>
            <w:lang w:bidi="kn-IN"/>
          </w:rPr>
          <w:t>25.</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Non-Conforming Proposals</w:t>
        </w:r>
        <w:r w:rsidR="00290400">
          <w:rPr>
            <w:noProof/>
            <w:webHidden/>
          </w:rPr>
          <w:tab/>
        </w:r>
        <w:r>
          <w:rPr>
            <w:noProof/>
            <w:webHidden/>
          </w:rPr>
          <w:fldChar w:fldCharType="begin"/>
        </w:r>
        <w:r w:rsidR="00290400">
          <w:rPr>
            <w:noProof/>
            <w:webHidden/>
          </w:rPr>
          <w:instrText xml:space="preserve"> PAGEREF _Toc228614615 \h </w:instrText>
        </w:r>
        <w:r>
          <w:rPr>
            <w:noProof/>
            <w:webHidden/>
          </w:rPr>
        </w:r>
        <w:r>
          <w:rPr>
            <w:noProof/>
            <w:webHidden/>
          </w:rPr>
          <w:fldChar w:fldCharType="separate"/>
        </w:r>
        <w:r w:rsidR="00A3670F">
          <w:rPr>
            <w:noProof/>
            <w:webHidden/>
          </w:rPr>
          <w:t>22</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16" w:history="1">
        <w:r w:rsidR="00290400" w:rsidRPr="00277B12">
          <w:rPr>
            <w:rStyle w:val="Hyperlink"/>
            <w:rFonts w:ascii="Verdana" w:hAnsi="Verdana"/>
            <w:noProof/>
            <w:lang w:bidi="kn-IN"/>
          </w:rPr>
          <w:t>26.</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Disqualification</w:t>
        </w:r>
        <w:r w:rsidR="00290400">
          <w:rPr>
            <w:noProof/>
            <w:webHidden/>
          </w:rPr>
          <w:tab/>
        </w:r>
        <w:r>
          <w:rPr>
            <w:noProof/>
            <w:webHidden/>
          </w:rPr>
          <w:fldChar w:fldCharType="begin"/>
        </w:r>
        <w:r w:rsidR="00290400">
          <w:rPr>
            <w:noProof/>
            <w:webHidden/>
          </w:rPr>
          <w:instrText xml:space="preserve"> PAGEREF _Toc228614616 \h </w:instrText>
        </w:r>
        <w:r>
          <w:rPr>
            <w:noProof/>
            <w:webHidden/>
          </w:rPr>
        </w:r>
        <w:r>
          <w:rPr>
            <w:noProof/>
            <w:webHidden/>
          </w:rPr>
          <w:fldChar w:fldCharType="separate"/>
        </w:r>
        <w:r w:rsidR="00A3670F">
          <w:rPr>
            <w:noProof/>
            <w:webHidden/>
          </w:rPr>
          <w:t>22</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17" w:history="1">
        <w:r w:rsidR="00290400" w:rsidRPr="00277B12">
          <w:rPr>
            <w:rStyle w:val="Hyperlink"/>
            <w:rFonts w:ascii="Verdana" w:hAnsi="Verdana"/>
            <w:noProof/>
            <w:lang w:bidi="kn-IN"/>
          </w:rPr>
          <w:t>27.</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Evaluation of proposal</w:t>
        </w:r>
        <w:r w:rsidR="00290400">
          <w:rPr>
            <w:noProof/>
            <w:webHidden/>
          </w:rPr>
          <w:tab/>
        </w:r>
        <w:r>
          <w:rPr>
            <w:noProof/>
            <w:webHidden/>
          </w:rPr>
          <w:fldChar w:fldCharType="begin"/>
        </w:r>
        <w:r w:rsidR="00290400">
          <w:rPr>
            <w:noProof/>
            <w:webHidden/>
          </w:rPr>
          <w:instrText xml:space="preserve"> PAGEREF _Toc228614617 \h </w:instrText>
        </w:r>
        <w:r>
          <w:rPr>
            <w:noProof/>
            <w:webHidden/>
          </w:rPr>
        </w:r>
        <w:r>
          <w:rPr>
            <w:noProof/>
            <w:webHidden/>
          </w:rPr>
          <w:fldChar w:fldCharType="separate"/>
        </w:r>
        <w:r w:rsidR="00A3670F">
          <w:rPr>
            <w:noProof/>
            <w:webHidden/>
          </w:rPr>
          <w:t>23</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18" w:history="1">
        <w:r w:rsidR="00290400" w:rsidRPr="00277B12">
          <w:rPr>
            <w:rStyle w:val="Hyperlink"/>
            <w:rFonts w:ascii="Verdana" w:hAnsi="Verdana"/>
            <w:noProof/>
            <w:lang w:bidi="kn-IN"/>
          </w:rPr>
          <w:t>28.</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Negotiations</w:t>
        </w:r>
        <w:r w:rsidR="00290400">
          <w:rPr>
            <w:noProof/>
            <w:webHidden/>
          </w:rPr>
          <w:tab/>
        </w:r>
        <w:r>
          <w:rPr>
            <w:noProof/>
            <w:webHidden/>
          </w:rPr>
          <w:fldChar w:fldCharType="begin"/>
        </w:r>
        <w:r w:rsidR="00290400">
          <w:rPr>
            <w:noProof/>
            <w:webHidden/>
          </w:rPr>
          <w:instrText xml:space="preserve"> PAGEREF _Toc228614618 \h </w:instrText>
        </w:r>
        <w:r>
          <w:rPr>
            <w:noProof/>
            <w:webHidden/>
          </w:rPr>
        </w:r>
        <w:r>
          <w:rPr>
            <w:noProof/>
            <w:webHidden/>
          </w:rPr>
          <w:fldChar w:fldCharType="separate"/>
        </w:r>
        <w:r w:rsidR="00A3670F">
          <w:rPr>
            <w:noProof/>
            <w:webHidden/>
          </w:rPr>
          <w:t>25</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19" w:history="1">
        <w:r w:rsidR="00290400" w:rsidRPr="00277B12">
          <w:rPr>
            <w:rStyle w:val="Hyperlink"/>
            <w:rFonts w:ascii="Verdana" w:hAnsi="Verdana"/>
            <w:noProof/>
            <w:lang w:bidi="kn-IN"/>
          </w:rPr>
          <w:t>29.</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Clients’ Right to Accept any Bid and to Reject any or all Bids</w:t>
        </w:r>
        <w:r w:rsidR="00290400">
          <w:rPr>
            <w:noProof/>
            <w:webHidden/>
          </w:rPr>
          <w:tab/>
        </w:r>
        <w:r>
          <w:rPr>
            <w:noProof/>
            <w:webHidden/>
          </w:rPr>
          <w:fldChar w:fldCharType="begin"/>
        </w:r>
        <w:r w:rsidR="00290400">
          <w:rPr>
            <w:noProof/>
            <w:webHidden/>
          </w:rPr>
          <w:instrText xml:space="preserve"> PAGEREF _Toc228614619 \h </w:instrText>
        </w:r>
        <w:r>
          <w:rPr>
            <w:noProof/>
            <w:webHidden/>
          </w:rPr>
        </w:r>
        <w:r>
          <w:rPr>
            <w:noProof/>
            <w:webHidden/>
          </w:rPr>
          <w:fldChar w:fldCharType="separate"/>
        </w:r>
        <w:r w:rsidR="00A3670F">
          <w:rPr>
            <w:noProof/>
            <w:webHidden/>
          </w:rPr>
          <w:t>25</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20" w:history="1">
        <w:r w:rsidR="00290400" w:rsidRPr="00277B12">
          <w:rPr>
            <w:rStyle w:val="Hyperlink"/>
            <w:rFonts w:ascii="Verdana" w:hAnsi="Verdana"/>
            <w:noProof/>
            <w:lang w:bidi="kn-IN"/>
          </w:rPr>
          <w:t>30.</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Award of Contract</w:t>
        </w:r>
        <w:r w:rsidR="00290400">
          <w:rPr>
            <w:noProof/>
            <w:webHidden/>
          </w:rPr>
          <w:tab/>
        </w:r>
        <w:r>
          <w:rPr>
            <w:noProof/>
            <w:webHidden/>
          </w:rPr>
          <w:fldChar w:fldCharType="begin"/>
        </w:r>
        <w:r w:rsidR="00290400">
          <w:rPr>
            <w:noProof/>
            <w:webHidden/>
          </w:rPr>
          <w:instrText xml:space="preserve"> PAGEREF _Toc228614620 \h </w:instrText>
        </w:r>
        <w:r>
          <w:rPr>
            <w:noProof/>
            <w:webHidden/>
          </w:rPr>
        </w:r>
        <w:r>
          <w:rPr>
            <w:noProof/>
            <w:webHidden/>
          </w:rPr>
          <w:fldChar w:fldCharType="separate"/>
        </w:r>
        <w:r w:rsidR="00A3670F">
          <w:rPr>
            <w:noProof/>
            <w:webHidden/>
          </w:rPr>
          <w:t>25</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21" w:history="1">
        <w:r w:rsidR="00290400" w:rsidRPr="00277B12">
          <w:rPr>
            <w:rStyle w:val="Hyperlink"/>
            <w:rFonts w:ascii="Verdana" w:hAnsi="Verdana"/>
            <w:noProof/>
            <w:lang w:bidi="kn-IN"/>
          </w:rPr>
          <w:t>31.</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Notification of Award</w:t>
        </w:r>
        <w:r w:rsidR="00290400">
          <w:rPr>
            <w:noProof/>
            <w:webHidden/>
          </w:rPr>
          <w:tab/>
        </w:r>
        <w:r>
          <w:rPr>
            <w:noProof/>
            <w:webHidden/>
          </w:rPr>
          <w:fldChar w:fldCharType="begin"/>
        </w:r>
        <w:r w:rsidR="00290400">
          <w:rPr>
            <w:noProof/>
            <w:webHidden/>
          </w:rPr>
          <w:instrText xml:space="preserve"> PAGEREF _Toc228614621 \h </w:instrText>
        </w:r>
        <w:r>
          <w:rPr>
            <w:noProof/>
            <w:webHidden/>
          </w:rPr>
        </w:r>
        <w:r>
          <w:rPr>
            <w:noProof/>
            <w:webHidden/>
          </w:rPr>
          <w:fldChar w:fldCharType="separate"/>
        </w:r>
        <w:r w:rsidR="00A3670F">
          <w:rPr>
            <w:noProof/>
            <w:webHidden/>
          </w:rPr>
          <w:t>26</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22" w:history="1">
        <w:r w:rsidR="00290400" w:rsidRPr="00277B12">
          <w:rPr>
            <w:rStyle w:val="Hyperlink"/>
            <w:rFonts w:ascii="Verdana" w:hAnsi="Verdana"/>
            <w:noProof/>
            <w:lang w:bidi="kn-IN"/>
          </w:rPr>
          <w:t>32.</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Signing of Agreement</w:t>
        </w:r>
        <w:r w:rsidR="00290400">
          <w:rPr>
            <w:noProof/>
            <w:webHidden/>
          </w:rPr>
          <w:tab/>
        </w:r>
        <w:r>
          <w:rPr>
            <w:noProof/>
            <w:webHidden/>
          </w:rPr>
          <w:fldChar w:fldCharType="begin"/>
        </w:r>
        <w:r w:rsidR="00290400">
          <w:rPr>
            <w:noProof/>
            <w:webHidden/>
          </w:rPr>
          <w:instrText xml:space="preserve"> PAGEREF _Toc228614622 \h </w:instrText>
        </w:r>
        <w:r>
          <w:rPr>
            <w:noProof/>
            <w:webHidden/>
          </w:rPr>
        </w:r>
        <w:r>
          <w:rPr>
            <w:noProof/>
            <w:webHidden/>
          </w:rPr>
          <w:fldChar w:fldCharType="separate"/>
        </w:r>
        <w:r w:rsidR="00A3670F">
          <w:rPr>
            <w:noProof/>
            <w:webHidden/>
          </w:rPr>
          <w:t>26</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23" w:history="1">
        <w:r w:rsidR="00290400" w:rsidRPr="00277B12">
          <w:rPr>
            <w:rStyle w:val="Hyperlink"/>
            <w:rFonts w:ascii="Verdana" w:hAnsi="Verdana"/>
            <w:noProof/>
            <w:lang w:bidi="kn-IN"/>
          </w:rPr>
          <w:t>33.</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Failure to agree with the Terms &amp; Conditions</w:t>
        </w:r>
        <w:r w:rsidR="00290400">
          <w:rPr>
            <w:noProof/>
            <w:webHidden/>
          </w:rPr>
          <w:tab/>
        </w:r>
        <w:r>
          <w:rPr>
            <w:noProof/>
            <w:webHidden/>
          </w:rPr>
          <w:fldChar w:fldCharType="begin"/>
        </w:r>
        <w:r w:rsidR="00290400">
          <w:rPr>
            <w:noProof/>
            <w:webHidden/>
          </w:rPr>
          <w:instrText xml:space="preserve"> PAGEREF _Toc228614623 \h </w:instrText>
        </w:r>
        <w:r>
          <w:rPr>
            <w:noProof/>
            <w:webHidden/>
          </w:rPr>
        </w:r>
        <w:r>
          <w:rPr>
            <w:noProof/>
            <w:webHidden/>
          </w:rPr>
          <w:fldChar w:fldCharType="separate"/>
        </w:r>
        <w:r w:rsidR="00A3670F">
          <w:rPr>
            <w:noProof/>
            <w:webHidden/>
          </w:rPr>
          <w:t>26</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24" w:history="1">
        <w:r w:rsidR="00290400" w:rsidRPr="00277B12">
          <w:rPr>
            <w:rStyle w:val="Hyperlink"/>
            <w:rFonts w:ascii="Verdana" w:hAnsi="Verdana"/>
            <w:noProof/>
            <w:lang w:bidi="kn-IN"/>
          </w:rPr>
          <w:t>34.</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Security Deposit/ Performance Security</w:t>
        </w:r>
        <w:r w:rsidR="00290400">
          <w:rPr>
            <w:noProof/>
            <w:webHidden/>
          </w:rPr>
          <w:tab/>
        </w:r>
        <w:r>
          <w:rPr>
            <w:noProof/>
            <w:webHidden/>
          </w:rPr>
          <w:fldChar w:fldCharType="begin"/>
        </w:r>
        <w:r w:rsidR="00290400">
          <w:rPr>
            <w:noProof/>
            <w:webHidden/>
          </w:rPr>
          <w:instrText xml:space="preserve"> PAGEREF _Toc228614624 \h </w:instrText>
        </w:r>
        <w:r>
          <w:rPr>
            <w:noProof/>
            <w:webHidden/>
          </w:rPr>
        </w:r>
        <w:r>
          <w:rPr>
            <w:noProof/>
            <w:webHidden/>
          </w:rPr>
          <w:fldChar w:fldCharType="separate"/>
        </w:r>
        <w:r w:rsidR="00A3670F">
          <w:rPr>
            <w:noProof/>
            <w:webHidden/>
          </w:rPr>
          <w:t>26</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25" w:history="1">
        <w:r w:rsidR="00290400" w:rsidRPr="00277B12">
          <w:rPr>
            <w:rStyle w:val="Hyperlink"/>
            <w:rFonts w:ascii="Verdana" w:hAnsi="Verdana"/>
            <w:noProof/>
            <w:lang w:bidi="kn-IN"/>
          </w:rPr>
          <w:t>35.</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Contract Period</w:t>
        </w:r>
        <w:r w:rsidR="00290400">
          <w:rPr>
            <w:noProof/>
            <w:webHidden/>
          </w:rPr>
          <w:tab/>
        </w:r>
        <w:r>
          <w:rPr>
            <w:noProof/>
            <w:webHidden/>
          </w:rPr>
          <w:fldChar w:fldCharType="begin"/>
        </w:r>
        <w:r w:rsidR="00290400">
          <w:rPr>
            <w:noProof/>
            <w:webHidden/>
          </w:rPr>
          <w:instrText xml:space="preserve"> PAGEREF _Toc228614625 \h </w:instrText>
        </w:r>
        <w:r>
          <w:rPr>
            <w:noProof/>
            <w:webHidden/>
          </w:rPr>
        </w:r>
        <w:r>
          <w:rPr>
            <w:noProof/>
            <w:webHidden/>
          </w:rPr>
          <w:fldChar w:fldCharType="separate"/>
        </w:r>
        <w:r w:rsidR="00A3670F">
          <w:rPr>
            <w:noProof/>
            <w:webHidden/>
          </w:rPr>
          <w:t>27</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26" w:history="1">
        <w:r w:rsidR="00290400" w:rsidRPr="00277B12">
          <w:rPr>
            <w:rStyle w:val="Hyperlink"/>
            <w:rFonts w:ascii="Verdana" w:hAnsi="Verdana"/>
            <w:noProof/>
            <w:lang w:bidi="kn-IN"/>
          </w:rPr>
          <w:t>36.</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Non-Disclosure Agreement (NDA)</w:t>
        </w:r>
        <w:r w:rsidR="00290400">
          <w:rPr>
            <w:noProof/>
            <w:webHidden/>
          </w:rPr>
          <w:tab/>
        </w:r>
        <w:r>
          <w:rPr>
            <w:noProof/>
            <w:webHidden/>
          </w:rPr>
          <w:fldChar w:fldCharType="begin"/>
        </w:r>
        <w:r w:rsidR="00290400">
          <w:rPr>
            <w:noProof/>
            <w:webHidden/>
          </w:rPr>
          <w:instrText xml:space="preserve"> PAGEREF _Toc228614626 \h </w:instrText>
        </w:r>
        <w:r>
          <w:rPr>
            <w:noProof/>
            <w:webHidden/>
          </w:rPr>
        </w:r>
        <w:r>
          <w:rPr>
            <w:noProof/>
            <w:webHidden/>
          </w:rPr>
          <w:fldChar w:fldCharType="separate"/>
        </w:r>
        <w:r w:rsidR="00A3670F">
          <w:rPr>
            <w:noProof/>
            <w:webHidden/>
          </w:rPr>
          <w:t>27</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27" w:history="1">
        <w:r w:rsidR="00290400" w:rsidRPr="00277B12">
          <w:rPr>
            <w:rStyle w:val="Hyperlink"/>
            <w:rFonts w:ascii="Verdana" w:hAnsi="Verdana"/>
            <w:noProof/>
            <w:lang w:bidi="kn-IN"/>
          </w:rPr>
          <w:t>37.</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Confidentiality</w:t>
        </w:r>
        <w:r w:rsidR="00290400">
          <w:rPr>
            <w:noProof/>
            <w:webHidden/>
          </w:rPr>
          <w:tab/>
        </w:r>
        <w:r>
          <w:rPr>
            <w:noProof/>
            <w:webHidden/>
          </w:rPr>
          <w:fldChar w:fldCharType="begin"/>
        </w:r>
        <w:r w:rsidR="00290400">
          <w:rPr>
            <w:noProof/>
            <w:webHidden/>
          </w:rPr>
          <w:instrText xml:space="preserve"> PAGEREF _Toc228614627 \h </w:instrText>
        </w:r>
        <w:r>
          <w:rPr>
            <w:noProof/>
            <w:webHidden/>
          </w:rPr>
        </w:r>
        <w:r>
          <w:rPr>
            <w:noProof/>
            <w:webHidden/>
          </w:rPr>
          <w:fldChar w:fldCharType="separate"/>
        </w:r>
        <w:r w:rsidR="00A3670F">
          <w:rPr>
            <w:noProof/>
            <w:webHidden/>
          </w:rPr>
          <w:t>27</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28" w:history="1">
        <w:r w:rsidR="00290400" w:rsidRPr="00277B12">
          <w:rPr>
            <w:rStyle w:val="Hyperlink"/>
            <w:rFonts w:ascii="Verdana" w:hAnsi="Verdana"/>
            <w:noProof/>
            <w:lang w:bidi="kn-IN"/>
          </w:rPr>
          <w:t>38.</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Forfeiture of EMD</w:t>
        </w:r>
        <w:r w:rsidR="00290400">
          <w:rPr>
            <w:noProof/>
            <w:webHidden/>
          </w:rPr>
          <w:tab/>
        </w:r>
        <w:r>
          <w:rPr>
            <w:noProof/>
            <w:webHidden/>
          </w:rPr>
          <w:fldChar w:fldCharType="begin"/>
        </w:r>
        <w:r w:rsidR="00290400">
          <w:rPr>
            <w:noProof/>
            <w:webHidden/>
          </w:rPr>
          <w:instrText xml:space="preserve"> PAGEREF _Toc228614628 \h </w:instrText>
        </w:r>
        <w:r>
          <w:rPr>
            <w:noProof/>
            <w:webHidden/>
          </w:rPr>
        </w:r>
        <w:r>
          <w:rPr>
            <w:noProof/>
            <w:webHidden/>
          </w:rPr>
          <w:fldChar w:fldCharType="separate"/>
        </w:r>
        <w:r w:rsidR="00A3670F">
          <w:rPr>
            <w:noProof/>
            <w:webHidden/>
          </w:rPr>
          <w:t>27</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29" w:history="1">
        <w:r w:rsidR="00290400" w:rsidRPr="00277B12">
          <w:rPr>
            <w:rStyle w:val="Hyperlink"/>
            <w:rFonts w:ascii="Verdana" w:hAnsi="Verdana"/>
            <w:noProof/>
            <w:lang w:bidi="kn-IN"/>
          </w:rPr>
          <w:t>39.</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Liquidated Damages</w:t>
        </w:r>
        <w:r w:rsidR="00290400">
          <w:rPr>
            <w:noProof/>
            <w:webHidden/>
          </w:rPr>
          <w:tab/>
        </w:r>
        <w:r>
          <w:rPr>
            <w:noProof/>
            <w:webHidden/>
          </w:rPr>
          <w:fldChar w:fldCharType="begin"/>
        </w:r>
        <w:r w:rsidR="00290400">
          <w:rPr>
            <w:noProof/>
            <w:webHidden/>
          </w:rPr>
          <w:instrText xml:space="preserve"> PAGEREF _Toc228614629 \h </w:instrText>
        </w:r>
        <w:r>
          <w:rPr>
            <w:noProof/>
            <w:webHidden/>
          </w:rPr>
        </w:r>
        <w:r>
          <w:rPr>
            <w:noProof/>
            <w:webHidden/>
          </w:rPr>
          <w:fldChar w:fldCharType="separate"/>
        </w:r>
        <w:r w:rsidR="00A3670F">
          <w:rPr>
            <w:noProof/>
            <w:webHidden/>
          </w:rPr>
          <w:t>28</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30" w:history="1">
        <w:r w:rsidR="00290400" w:rsidRPr="00277B12">
          <w:rPr>
            <w:rStyle w:val="Hyperlink"/>
            <w:rFonts w:ascii="Verdana" w:hAnsi="Verdana"/>
            <w:noProof/>
            <w:lang w:bidi="kn-IN"/>
          </w:rPr>
          <w:t>40.</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Risk Purchase / Penal Clause</w:t>
        </w:r>
        <w:r w:rsidR="00290400">
          <w:rPr>
            <w:noProof/>
            <w:webHidden/>
          </w:rPr>
          <w:tab/>
        </w:r>
        <w:r>
          <w:rPr>
            <w:noProof/>
            <w:webHidden/>
          </w:rPr>
          <w:fldChar w:fldCharType="begin"/>
        </w:r>
        <w:r w:rsidR="00290400">
          <w:rPr>
            <w:noProof/>
            <w:webHidden/>
          </w:rPr>
          <w:instrText xml:space="preserve"> PAGEREF _Toc228614630 \h </w:instrText>
        </w:r>
        <w:r>
          <w:rPr>
            <w:noProof/>
            <w:webHidden/>
          </w:rPr>
        </w:r>
        <w:r>
          <w:rPr>
            <w:noProof/>
            <w:webHidden/>
          </w:rPr>
          <w:fldChar w:fldCharType="separate"/>
        </w:r>
        <w:r w:rsidR="00A3670F">
          <w:rPr>
            <w:noProof/>
            <w:webHidden/>
          </w:rPr>
          <w:t>28</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31" w:history="1">
        <w:r w:rsidR="00290400" w:rsidRPr="00277B12">
          <w:rPr>
            <w:rStyle w:val="Hyperlink"/>
            <w:rFonts w:ascii="Verdana" w:hAnsi="Verdana"/>
            <w:noProof/>
            <w:lang w:bidi="kn-IN"/>
          </w:rPr>
          <w:t>41.</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Conflict of Interest</w:t>
        </w:r>
        <w:r w:rsidR="00290400">
          <w:rPr>
            <w:noProof/>
            <w:webHidden/>
          </w:rPr>
          <w:tab/>
        </w:r>
        <w:r>
          <w:rPr>
            <w:noProof/>
            <w:webHidden/>
          </w:rPr>
          <w:fldChar w:fldCharType="begin"/>
        </w:r>
        <w:r w:rsidR="00290400">
          <w:rPr>
            <w:noProof/>
            <w:webHidden/>
          </w:rPr>
          <w:instrText xml:space="preserve"> PAGEREF _Toc228614631 \h </w:instrText>
        </w:r>
        <w:r>
          <w:rPr>
            <w:noProof/>
            <w:webHidden/>
          </w:rPr>
        </w:r>
        <w:r>
          <w:rPr>
            <w:noProof/>
            <w:webHidden/>
          </w:rPr>
          <w:fldChar w:fldCharType="separate"/>
        </w:r>
        <w:r w:rsidR="00A3670F">
          <w:rPr>
            <w:noProof/>
            <w:webHidden/>
          </w:rPr>
          <w:t>28</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32" w:history="1">
        <w:r w:rsidR="00290400" w:rsidRPr="00277B12">
          <w:rPr>
            <w:rStyle w:val="Hyperlink"/>
            <w:rFonts w:ascii="Verdana" w:hAnsi="Verdana"/>
            <w:noProof/>
            <w:lang w:bidi="kn-IN"/>
          </w:rPr>
          <w:t>42.</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Fraudulent and Corrupt Practices</w:t>
        </w:r>
        <w:r w:rsidR="00290400">
          <w:rPr>
            <w:noProof/>
            <w:webHidden/>
          </w:rPr>
          <w:tab/>
        </w:r>
        <w:r>
          <w:rPr>
            <w:noProof/>
            <w:webHidden/>
          </w:rPr>
          <w:fldChar w:fldCharType="begin"/>
        </w:r>
        <w:r w:rsidR="00290400">
          <w:rPr>
            <w:noProof/>
            <w:webHidden/>
          </w:rPr>
          <w:instrText xml:space="preserve"> PAGEREF _Toc228614632 \h </w:instrText>
        </w:r>
        <w:r>
          <w:rPr>
            <w:noProof/>
            <w:webHidden/>
          </w:rPr>
        </w:r>
        <w:r>
          <w:rPr>
            <w:noProof/>
            <w:webHidden/>
          </w:rPr>
          <w:fldChar w:fldCharType="separate"/>
        </w:r>
        <w:r w:rsidR="00A3670F">
          <w:rPr>
            <w:noProof/>
            <w:webHidden/>
          </w:rPr>
          <w:t>29</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33" w:history="1">
        <w:r w:rsidR="00290400" w:rsidRPr="00277B12">
          <w:rPr>
            <w:rStyle w:val="Hyperlink"/>
            <w:rFonts w:ascii="Verdana" w:hAnsi="Verdana"/>
            <w:noProof/>
            <w:lang w:bidi="kn-IN"/>
          </w:rPr>
          <w:t>43.</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Dispute Resolution</w:t>
        </w:r>
        <w:r w:rsidR="00290400">
          <w:rPr>
            <w:noProof/>
            <w:webHidden/>
          </w:rPr>
          <w:tab/>
        </w:r>
        <w:r>
          <w:rPr>
            <w:noProof/>
            <w:webHidden/>
          </w:rPr>
          <w:fldChar w:fldCharType="begin"/>
        </w:r>
        <w:r w:rsidR="00290400">
          <w:rPr>
            <w:noProof/>
            <w:webHidden/>
          </w:rPr>
          <w:instrText xml:space="preserve"> PAGEREF _Toc228614633 \h </w:instrText>
        </w:r>
        <w:r>
          <w:rPr>
            <w:noProof/>
            <w:webHidden/>
          </w:rPr>
        </w:r>
        <w:r>
          <w:rPr>
            <w:noProof/>
            <w:webHidden/>
          </w:rPr>
          <w:fldChar w:fldCharType="separate"/>
        </w:r>
        <w:r w:rsidR="00A3670F">
          <w:rPr>
            <w:noProof/>
            <w:webHidden/>
          </w:rPr>
          <w:t>30</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34" w:history="1">
        <w:r w:rsidR="00290400" w:rsidRPr="00277B12">
          <w:rPr>
            <w:rStyle w:val="Hyperlink"/>
            <w:rFonts w:ascii="Verdana" w:hAnsi="Verdana"/>
            <w:noProof/>
            <w:lang w:bidi="kn-IN"/>
          </w:rPr>
          <w:t>44.</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Termination for Insolvency and Breach</w:t>
        </w:r>
        <w:r w:rsidR="00290400">
          <w:rPr>
            <w:noProof/>
            <w:webHidden/>
          </w:rPr>
          <w:tab/>
        </w:r>
        <w:r>
          <w:rPr>
            <w:noProof/>
            <w:webHidden/>
          </w:rPr>
          <w:fldChar w:fldCharType="begin"/>
        </w:r>
        <w:r w:rsidR="00290400">
          <w:rPr>
            <w:noProof/>
            <w:webHidden/>
          </w:rPr>
          <w:instrText xml:space="preserve"> PAGEREF _Toc228614634 \h </w:instrText>
        </w:r>
        <w:r>
          <w:rPr>
            <w:noProof/>
            <w:webHidden/>
          </w:rPr>
        </w:r>
        <w:r>
          <w:rPr>
            <w:noProof/>
            <w:webHidden/>
          </w:rPr>
          <w:fldChar w:fldCharType="separate"/>
        </w:r>
        <w:r w:rsidR="00A3670F">
          <w:rPr>
            <w:noProof/>
            <w:webHidden/>
          </w:rPr>
          <w:t>30</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35" w:history="1">
        <w:r w:rsidR="00290400" w:rsidRPr="00277B12">
          <w:rPr>
            <w:rStyle w:val="Hyperlink"/>
            <w:rFonts w:ascii="Verdana" w:hAnsi="Verdana"/>
            <w:noProof/>
            <w:lang w:bidi="kn-IN"/>
          </w:rPr>
          <w:t>45.</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Termination for Convenience</w:t>
        </w:r>
        <w:r w:rsidR="00290400">
          <w:rPr>
            <w:noProof/>
            <w:webHidden/>
          </w:rPr>
          <w:tab/>
        </w:r>
        <w:r>
          <w:rPr>
            <w:noProof/>
            <w:webHidden/>
          </w:rPr>
          <w:fldChar w:fldCharType="begin"/>
        </w:r>
        <w:r w:rsidR="00290400">
          <w:rPr>
            <w:noProof/>
            <w:webHidden/>
          </w:rPr>
          <w:instrText xml:space="preserve"> PAGEREF _Toc228614635 \h </w:instrText>
        </w:r>
        <w:r>
          <w:rPr>
            <w:noProof/>
            <w:webHidden/>
          </w:rPr>
        </w:r>
        <w:r>
          <w:rPr>
            <w:noProof/>
            <w:webHidden/>
          </w:rPr>
          <w:fldChar w:fldCharType="separate"/>
        </w:r>
        <w:r w:rsidR="00A3670F">
          <w:rPr>
            <w:noProof/>
            <w:webHidden/>
          </w:rPr>
          <w:t>30</w:t>
        </w:r>
        <w:r>
          <w:rPr>
            <w:noProof/>
            <w:webHidden/>
          </w:rPr>
          <w:fldChar w:fldCharType="end"/>
        </w:r>
      </w:hyperlink>
    </w:p>
    <w:p w:rsidR="00290400" w:rsidRDefault="00810520">
      <w:pPr>
        <w:pStyle w:val="TOC1"/>
        <w:tabs>
          <w:tab w:val="right" w:pos="9019"/>
        </w:tabs>
        <w:rPr>
          <w:rFonts w:asciiTheme="minorHAnsi" w:eastAsiaTheme="minorEastAsia" w:hAnsiTheme="minorHAnsi" w:cstheme="minorBidi"/>
          <w:b w:val="0"/>
          <w:bCs w:val="0"/>
          <w:noProof/>
          <w:lang w:val="en-IN" w:eastAsia="en-IN"/>
        </w:rPr>
      </w:pPr>
      <w:hyperlink w:anchor="_Toc228614636" w:history="1">
        <w:r w:rsidR="00290400" w:rsidRPr="00277B12">
          <w:rPr>
            <w:rStyle w:val="Hyperlink"/>
            <w:noProof/>
            <w:lang w:bidi="kn-IN"/>
          </w:rPr>
          <w:t>Section-3. Tender Forms</w:t>
        </w:r>
        <w:r w:rsidR="00290400">
          <w:rPr>
            <w:noProof/>
            <w:webHidden/>
          </w:rPr>
          <w:tab/>
        </w:r>
        <w:r>
          <w:rPr>
            <w:noProof/>
            <w:webHidden/>
          </w:rPr>
          <w:fldChar w:fldCharType="begin"/>
        </w:r>
        <w:r w:rsidR="00290400">
          <w:rPr>
            <w:noProof/>
            <w:webHidden/>
          </w:rPr>
          <w:instrText xml:space="preserve"> PAGEREF _Toc228614636 \h </w:instrText>
        </w:r>
        <w:r>
          <w:rPr>
            <w:noProof/>
            <w:webHidden/>
          </w:rPr>
        </w:r>
        <w:r>
          <w:rPr>
            <w:noProof/>
            <w:webHidden/>
          </w:rPr>
          <w:fldChar w:fldCharType="separate"/>
        </w:r>
        <w:r w:rsidR="00A3670F">
          <w:rPr>
            <w:noProof/>
            <w:webHidden/>
          </w:rPr>
          <w:t>32</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37" w:history="1">
        <w:r w:rsidR="00290400" w:rsidRPr="00277B12">
          <w:rPr>
            <w:rStyle w:val="Hyperlink"/>
            <w:rFonts w:ascii="Verdana" w:eastAsia="Twentieth Century" w:hAnsi="Verdana" w:cs="Twentieth Century"/>
            <w:noProof/>
            <w:lang w:val="en-IN" w:eastAsia="en-IN" w:bidi="kn-IN"/>
          </w:rPr>
          <w:t>PQ FORM – 1: Format for Pre-Bid Queries/ Request for Clarification</w:t>
        </w:r>
        <w:r w:rsidR="00290400">
          <w:rPr>
            <w:noProof/>
            <w:webHidden/>
          </w:rPr>
          <w:tab/>
        </w:r>
        <w:r>
          <w:rPr>
            <w:noProof/>
            <w:webHidden/>
          </w:rPr>
          <w:fldChar w:fldCharType="begin"/>
        </w:r>
        <w:r w:rsidR="00290400">
          <w:rPr>
            <w:noProof/>
            <w:webHidden/>
          </w:rPr>
          <w:instrText xml:space="preserve"> PAGEREF _Toc228614637 \h </w:instrText>
        </w:r>
        <w:r>
          <w:rPr>
            <w:noProof/>
            <w:webHidden/>
          </w:rPr>
        </w:r>
        <w:r>
          <w:rPr>
            <w:noProof/>
            <w:webHidden/>
          </w:rPr>
          <w:fldChar w:fldCharType="separate"/>
        </w:r>
        <w:r w:rsidR="00A3670F">
          <w:rPr>
            <w:noProof/>
            <w:webHidden/>
          </w:rPr>
          <w:t>33</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38" w:history="1">
        <w:r w:rsidR="00290400" w:rsidRPr="00277B12">
          <w:rPr>
            <w:rStyle w:val="Hyperlink"/>
            <w:rFonts w:ascii="Verdana" w:eastAsia="Twentieth Century" w:hAnsi="Verdana" w:cs="Twentieth Century"/>
            <w:noProof/>
            <w:lang w:val="en-IN" w:eastAsia="en-IN" w:bidi="kn-IN"/>
          </w:rPr>
          <w:t>PQ FORM – 2: Proposal Submission Form</w:t>
        </w:r>
        <w:r w:rsidR="00290400">
          <w:rPr>
            <w:noProof/>
            <w:webHidden/>
          </w:rPr>
          <w:tab/>
        </w:r>
        <w:r>
          <w:rPr>
            <w:noProof/>
            <w:webHidden/>
          </w:rPr>
          <w:fldChar w:fldCharType="begin"/>
        </w:r>
        <w:r w:rsidR="00290400">
          <w:rPr>
            <w:noProof/>
            <w:webHidden/>
          </w:rPr>
          <w:instrText xml:space="preserve"> PAGEREF _Toc228614638 \h </w:instrText>
        </w:r>
        <w:r>
          <w:rPr>
            <w:noProof/>
            <w:webHidden/>
          </w:rPr>
        </w:r>
        <w:r>
          <w:rPr>
            <w:noProof/>
            <w:webHidden/>
          </w:rPr>
          <w:fldChar w:fldCharType="separate"/>
        </w:r>
        <w:r w:rsidR="00A3670F">
          <w:rPr>
            <w:noProof/>
            <w:webHidden/>
          </w:rPr>
          <w:t>34</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39" w:history="1">
        <w:r w:rsidR="00290400" w:rsidRPr="00277B12">
          <w:rPr>
            <w:rStyle w:val="Hyperlink"/>
            <w:rFonts w:ascii="Verdana" w:eastAsia="Twentieth Century" w:hAnsi="Verdana" w:cs="Twentieth Century"/>
            <w:noProof/>
            <w:lang w:val="en-IN" w:eastAsia="en-IN" w:bidi="kn-IN"/>
          </w:rPr>
          <w:t>PQ FORM – 3: Checklist</w:t>
        </w:r>
        <w:r w:rsidR="00290400">
          <w:rPr>
            <w:noProof/>
            <w:webHidden/>
          </w:rPr>
          <w:tab/>
        </w:r>
        <w:r>
          <w:rPr>
            <w:noProof/>
            <w:webHidden/>
          </w:rPr>
          <w:fldChar w:fldCharType="begin"/>
        </w:r>
        <w:r w:rsidR="00290400">
          <w:rPr>
            <w:noProof/>
            <w:webHidden/>
          </w:rPr>
          <w:instrText xml:space="preserve"> PAGEREF _Toc228614639 \h </w:instrText>
        </w:r>
        <w:r>
          <w:rPr>
            <w:noProof/>
            <w:webHidden/>
          </w:rPr>
        </w:r>
        <w:r>
          <w:rPr>
            <w:noProof/>
            <w:webHidden/>
          </w:rPr>
          <w:fldChar w:fldCharType="separate"/>
        </w:r>
        <w:r w:rsidR="00A3670F">
          <w:rPr>
            <w:noProof/>
            <w:webHidden/>
          </w:rPr>
          <w:t>36</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40" w:history="1">
        <w:r w:rsidR="00290400" w:rsidRPr="00277B12">
          <w:rPr>
            <w:rStyle w:val="Hyperlink"/>
            <w:rFonts w:ascii="Verdana" w:eastAsia="Twentieth Century" w:hAnsi="Verdana" w:cs="Twentieth Century"/>
            <w:noProof/>
            <w:lang w:val="en-IN" w:eastAsia="en-IN" w:bidi="kn-IN"/>
          </w:rPr>
          <w:t>PQ FORM – 4: Bidder Profile</w:t>
        </w:r>
        <w:r w:rsidR="00290400">
          <w:rPr>
            <w:noProof/>
            <w:webHidden/>
          </w:rPr>
          <w:tab/>
        </w:r>
        <w:r>
          <w:rPr>
            <w:noProof/>
            <w:webHidden/>
          </w:rPr>
          <w:fldChar w:fldCharType="begin"/>
        </w:r>
        <w:r w:rsidR="00290400">
          <w:rPr>
            <w:noProof/>
            <w:webHidden/>
          </w:rPr>
          <w:instrText xml:space="preserve"> PAGEREF _Toc228614640 \h </w:instrText>
        </w:r>
        <w:r>
          <w:rPr>
            <w:noProof/>
            <w:webHidden/>
          </w:rPr>
        </w:r>
        <w:r>
          <w:rPr>
            <w:noProof/>
            <w:webHidden/>
          </w:rPr>
          <w:fldChar w:fldCharType="separate"/>
        </w:r>
        <w:r w:rsidR="00A3670F">
          <w:rPr>
            <w:noProof/>
            <w:webHidden/>
          </w:rPr>
          <w:t>38</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41" w:history="1">
        <w:r w:rsidR="00290400" w:rsidRPr="00277B12">
          <w:rPr>
            <w:rStyle w:val="Hyperlink"/>
            <w:rFonts w:ascii="Verdana" w:eastAsia="Twentieth Century" w:hAnsi="Verdana" w:cs="Twentieth Century"/>
            <w:noProof/>
            <w:lang w:val="en-IN" w:eastAsia="en-IN" w:bidi="kn-IN"/>
          </w:rPr>
          <w:t>PQ FORM – 5: Average Annual Turnover and Net worth</w:t>
        </w:r>
        <w:r w:rsidR="00290400">
          <w:rPr>
            <w:noProof/>
            <w:webHidden/>
          </w:rPr>
          <w:tab/>
        </w:r>
        <w:r>
          <w:rPr>
            <w:noProof/>
            <w:webHidden/>
          </w:rPr>
          <w:fldChar w:fldCharType="begin"/>
        </w:r>
        <w:r w:rsidR="00290400">
          <w:rPr>
            <w:noProof/>
            <w:webHidden/>
          </w:rPr>
          <w:instrText xml:space="preserve"> PAGEREF _Toc228614641 \h </w:instrText>
        </w:r>
        <w:r>
          <w:rPr>
            <w:noProof/>
            <w:webHidden/>
          </w:rPr>
        </w:r>
        <w:r>
          <w:rPr>
            <w:noProof/>
            <w:webHidden/>
          </w:rPr>
          <w:fldChar w:fldCharType="separate"/>
        </w:r>
        <w:r w:rsidR="00A3670F">
          <w:rPr>
            <w:noProof/>
            <w:webHidden/>
          </w:rPr>
          <w:t>39</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42" w:history="1">
        <w:r w:rsidR="00290400" w:rsidRPr="00277B12">
          <w:rPr>
            <w:rStyle w:val="Hyperlink"/>
            <w:rFonts w:ascii="Verdana" w:eastAsia="Twentieth Century" w:hAnsi="Verdana" w:cs="Twentieth Century"/>
            <w:noProof/>
            <w:lang w:val="en-IN" w:eastAsia="en-IN" w:bidi="kn-IN"/>
          </w:rPr>
          <w:t>PQ FORM – 6: Previous Experiences Details</w:t>
        </w:r>
        <w:r w:rsidR="00290400">
          <w:rPr>
            <w:noProof/>
            <w:webHidden/>
          </w:rPr>
          <w:tab/>
        </w:r>
        <w:r>
          <w:rPr>
            <w:noProof/>
            <w:webHidden/>
          </w:rPr>
          <w:fldChar w:fldCharType="begin"/>
        </w:r>
        <w:r w:rsidR="00290400">
          <w:rPr>
            <w:noProof/>
            <w:webHidden/>
          </w:rPr>
          <w:instrText xml:space="preserve"> PAGEREF _Toc228614642 \h </w:instrText>
        </w:r>
        <w:r>
          <w:rPr>
            <w:noProof/>
            <w:webHidden/>
          </w:rPr>
        </w:r>
        <w:r>
          <w:rPr>
            <w:noProof/>
            <w:webHidden/>
          </w:rPr>
          <w:fldChar w:fldCharType="separate"/>
        </w:r>
        <w:r w:rsidR="00A3670F">
          <w:rPr>
            <w:noProof/>
            <w:webHidden/>
          </w:rPr>
          <w:t>40</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43" w:history="1">
        <w:r w:rsidR="00290400" w:rsidRPr="00277B12">
          <w:rPr>
            <w:rStyle w:val="Hyperlink"/>
            <w:rFonts w:ascii="Verdana" w:eastAsia="Twentieth Century" w:hAnsi="Verdana" w:cs="Twentieth Century"/>
            <w:noProof/>
            <w:lang w:val="en-IN" w:eastAsia="en-IN" w:bidi="kn-IN"/>
          </w:rPr>
          <w:t>PQ FORM – 7: Declaration on not being black listed/ defaulted.</w:t>
        </w:r>
        <w:r w:rsidR="00290400">
          <w:rPr>
            <w:noProof/>
            <w:webHidden/>
          </w:rPr>
          <w:tab/>
        </w:r>
        <w:r>
          <w:rPr>
            <w:noProof/>
            <w:webHidden/>
          </w:rPr>
          <w:fldChar w:fldCharType="begin"/>
        </w:r>
        <w:r w:rsidR="00290400">
          <w:rPr>
            <w:noProof/>
            <w:webHidden/>
          </w:rPr>
          <w:instrText xml:space="preserve"> PAGEREF _Toc228614643 \h </w:instrText>
        </w:r>
        <w:r>
          <w:rPr>
            <w:noProof/>
            <w:webHidden/>
          </w:rPr>
        </w:r>
        <w:r>
          <w:rPr>
            <w:noProof/>
            <w:webHidden/>
          </w:rPr>
          <w:fldChar w:fldCharType="separate"/>
        </w:r>
        <w:r w:rsidR="00A3670F">
          <w:rPr>
            <w:noProof/>
            <w:webHidden/>
          </w:rPr>
          <w:t>41</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44" w:history="1">
        <w:r w:rsidR="00290400" w:rsidRPr="00277B12">
          <w:rPr>
            <w:rStyle w:val="Hyperlink"/>
            <w:rFonts w:ascii="Verdana" w:eastAsia="Twentieth Century" w:hAnsi="Verdana" w:cs="Twentieth Century"/>
            <w:noProof/>
            <w:lang w:val="en-IN" w:eastAsia="en-IN" w:bidi="kn-IN"/>
          </w:rPr>
          <w:t>PQ FORM – 8: GST Rate Declaration</w:t>
        </w:r>
        <w:r w:rsidR="00290400">
          <w:rPr>
            <w:noProof/>
            <w:webHidden/>
          </w:rPr>
          <w:tab/>
        </w:r>
        <w:r>
          <w:rPr>
            <w:noProof/>
            <w:webHidden/>
          </w:rPr>
          <w:fldChar w:fldCharType="begin"/>
        </w:r>
        <w:r w:rsidR="00290400">
          <w:rPr>
            <w:noProof/>
            <w:webHidden/>
          </w:rPr>
          <w:instrText xml:space="preserve"> PAGEREF _Toc228614644 \h </w:instrText>
        </w:r>
        <w:r>
          <w:rPr>
            <w:noProof/>
            <w:webHidden/>
          </w:rPr>
        </w:r>
        <w:r>
          <w:rPr>
            <w:noProof/>
            <w:webHidden/>
          </w:rPr>
          <w:fldChar w:fldCharType="separate"/>
        </w:r>
        <w:r w:rsidR="00A3670F">
          <w:rPr>
            <w:noProof/>
            <w:webHidden/>
          </w:rPr>
          <w:t>42</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45" w:history="1">
        <w:r w:rsidR="00290400" w:rsidRPr="00277B12">
          <w:rPr>
            <w:rStyle w:val="Hyperlink"/>
            <w:rFonts w:ascii="Verdana" w:eastAsia="Twentieth Century" w:hAnsi="Verdana" w:cs="Twentieth Century"/>
            <w:noProof/>
            <w:lang w:val="en-IN" w:eastAsia="en-IN" w:bidi="kn-IN"/>
          </w:rPr>
          <w:t>PQ FORM – 9: Proforma of Declaration</w:t>
        </w:r>
        <w:r w:rsidR="00290400">
          <w:rPr>
            <w:noProof/>
            <w:webHidden/>
          </w:rPr>
          <w:tab/>
        </w:r>
        <w:r>
          <w:rPr>
            <w:noProof/>
            <w:webHidden/>
          </w:rPr>
          <w:fldChar w:fldCharType="begin"/>
        </w:r>
        <w:r w:rsidR="00290400">
          <w:rPr>
            <w:noProof/>
            <w:webHidden/>
          </w:rPr>
          <w:instrText xml:space="preserve"> PAGEREF _Toc228614645 \h </w:instrText>
        </w:r>
        <w:r>
          <w:rPr>
            <w:noProof/>
            <w:webHidden/>
          </w:rPr>
        </w:r>
        <w:r>
          <w:rPr>
            <w:noProof/>
            <w:webHidden/>
          </w:rPr>
          <w:fldChar w:fldCharType="separate"/>
        </w:r>
        <w:r w:rsidR="00A3670F">
          <w:rPr>
            <w:noProof/>
            <w:webHidden/>
          </w:rPr>
          <w:t>43</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46" w:history="1">
        <w:r w:rsidR="00290400" w:rsidRPr="00277B12">
          <w:rPr>
            <w:rStyle w:val="Hyperlink"/>
            <w:rFonts w:ascii="Verdana" w:eastAsia="Twentieth Century" w:hAnsi="Verdana" w:cs="Twentieth Century"/>
            <w:noProof/>
            <w:lang w:val="en-IN" w:eastAsia="en-IN" w:bidi="kn-IN"/>
          </w:rPr>
          <w:t>PQ FORM – 10: Declaration on No Bankruptcy/ Insolvency</w:t>
        </w:r>
        <w:r w:rsidR="00290400">
          <w:rPr>
            <w:noProof/>
            <w:webHidden/>
          </w:rPr>
          <w:tab/>
        </w:r>
        <w:r>
          <w:rPr>
            <w:noProof/>
            <w:webHidden/>
          </w:rPr>
          <w:fldChar w:fldCharType="begin"/>
        </w:r>
        <w:r w:rsidR="00290400">
          <w:rPr>
            <w:noProof/>
            <w:webHidden/>
          </w:rPr>
          <w:instrText xml:space="preserve"> PAGEREF _Toc228614646 \h </w:instrText>
        </w:r>
        <w:r>
          <w:rPr>
            <w:noProof/>
            <w:webHidden/>
          </w:rPr>
        </w:r>
        <w:r>
          <w:rPr>
            <w:noProof/>
            <w:webHidden/>
          </w:rPr>
          <w:fldChar w:fldCharType="separate"/>
        </w:r>
        <w:r w:rsidR="00A3670F">
          <w:rPr>
            <w:noProof/>
            <w:webHidden/>
          </w:rPr>
          <w:t>44</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47" w:history="1">
        <w:r w:rsidR="00290400" w:rsidRPr="00277B12">
          <w:rPr>
            <w:rStyle w:val="Hyperlink"/>
            <w:rFonts w:ascii="Verdana" w:eastAsia="Twentieth Century" w:hAnsi="Verdana" w:cs="Twentieth Century"/>
            <w:noProof/>
            <w:lang w:val="en-IN" w:eastAsia="en-IN" w:bidi="kn-IN"/>
          </w:rPr>
          <w:t>PQ FORM – 11: Declaration for Compliance on Land Border sharing</w:t>
        </w:r>
        <w:r w:rsidR="00290400">
          <w:rPr>
            <w:noProof/>
            <w:webHidden/>
          </w:rPr>
          <w:tab/>
        </w:r>
        <w:r>
          <w:rPr>
            <w:noProof/>
            <w:webHidden/>
          </w:rPr>
          <w:fldChar w:fldCharType="begin"/>
        </w:r>
        <w:r w:rsidR="00290400">
          <w:rPr>
            <w:noProof/>
            <w:webHidden/>
          </w:rPr>
          <w:instrText xml:space="preserve"> PAGEREF _Toc228614647 \h </w:instrText>
        </w:r>
        <w:r>
          <w:rPr>
            <w:noProof/>
            <w:webHidden/>
          </w:rPr>
        </w:r>
        <w:r>
          <w:rPr>
            <w:noProof/>
            <w:webHidden/>
          </w:rPr>
          <w:fldChar w:fldCharType="separate"/>
        </w:r>
        <w:r w:rsidR="00A3670F">
          <w:rPr>
            <w:noProof/>
            <w:webHidden/>
          </w:rPr>
          <w:t>45</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48" w:history="1">
        <w:r w:rsidR="00290400" w:rsidRPr="00277B12">
          <w:rPr>
            <w:rStyle w:val="Hyperlink"/>
            <w:rFonts w:ascii="Verdana" w:eastAsia="Twentieth Century" w:hAnsi="Verdana" w:cs="Twentieth Century"/>
            <w:noProof/>
            <w:lang w:val="en-IN" w:eastAsia="en-IN" w:bidi="kn-IN"/>
          </w:rPr>
          <w:t>TQ FORM – 1: Compliance and Sizing of Infrastructure</w:t>
        </w:r>
        <w:r w:rsidR="00290400">
          <w:rPr>
            <w:noProof/>
            <w:webHidden/>
          </w:rPr>
          <w:tab/>
        </w:r>
        <w:r>
          <w:rPr>
            <w:noProof/>
            <w:webHidden/>
          </w:rPr>
          <w:fldChar w:fldCharType="begin"/>
        </w:r>
        <w:r w:rsidR="00290400">
          <w:rPr>
            <w:noProof/>
            <w:webHidden/>
          </w:rPr>
          <w:instrText xml:space="preserve"> PAGEREF _Toc228614648 \h </w:instrText>
        </w:r>
        <w:r>
          <w:rPr>
            <w:noProof/>
            <w:webHidden/>
          </w:rPr>
        </w:r>
        <w:r>
          <w:rPr>
            <w:noProof/>
            <w:webHidden/>
          </w:rPr>
          <w:fldChar w:fldCharType="separate"/>
        </w:r>
        <w:r w:rsidR="00A3670F">
          <w:rPr>
            <w:noProof/>
            <w:webHidden/>
          </w:rPr>
          <w:t>47</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49" w:history="1">
        <w:r w:rsidR="00290400" w:rsidRPr="00277B12">
          <w:rPr>
            <w:rStyle w:val="Hyperlink"/>
            <w:rFonts w:ascii="Verdana" w:eastAsia="Twentieth Century" w:hAnsi="Verdana" w:cs="Twentieth Century"/>
            <w:noProof/>
            <w:lang w:val="en-IN" w:eastAsia="en-IN" w:bidi="kn-IN"/>
          </w:rPr>
          <w:t>TQ FORM – 2: Undertaking on Patent Rights</w:t>
        </w:r>
        <w:r w:rsidR="00290400">
          <w:rPr>
            <w:noProof/>
            <w:webHidden/>
          </w:rPr>
          <w:tab/>
        </w:r>
        <w:r>
          <w:rPr>
            <w:noProof/>
            <w:webHidden/>
          </w:rPr>
          <w:fldChar w:fldCharType="begin"/>
        </w:r>
        <w:r w:rsidR="00290400">
          <w:rPr>
            <w:noProof/>
            <w:webHidden/>
          </w:rPr>
          <w:instrText xml:space="preserve"> PAGEREF _Toc228614649 \h </w:instrText>
        </w:r>
        <w:r>
          <w:rPr>
            <w:noProof/>
            <w:webHidden/>
          </w:rPr>
        </w:r>
        <w:r>
          <w:rPr>
            <w:noProof/>
            <w:webHidden/>
          </w:rPr>
          <w:fldChar w:fldCharType="separate"/>
        </w:r>
        <w:r w:rsidR="00A3670F">
          <w:rPr>
            <w:noProof/>
            <w:webHidden/>
          </w:rPr>
          <w:t>48</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50" w:history="1">
        <w:r w:rsidR="00290400" w:rsidRPr="00277B12">
          <w:rPr>
            <w:rStyle w:val="Hyperlink"/>
            <w:rFonts w:ascii="Verdana" w:eastAsia="Twentieth Century" w:hAnsi="Verdana" w:cs="Twentieth Century"/>
            <w:noProof/>
            <w:lang w:val="en-IN" w:eastAsia="en-IN" w:bidi="kn-IN"/>
          </w:rPr>
          <w:t>TQ FORM – 3: Non-Malicious Code Certificate</w:t>
        </w:r>
        <w:r w:rsidR="00290400">
          <w:rPr>
            <w:noProof/>
            <w:webHidden/>
          </w:rPr>
          <w:tab/>
        </w:r>
        <w:r>
          <w:rPr>
            <w:noProof/>
            <w:webHidden/>
          </w:rPr>
          <w:fldChar w:fldCharType="begin"/>
        </w:r>
        <w:r w:rsidR="00290400">
          <w:rPr>
            <w:noProof/>
            <w:webHidden/>
          </w:rPr>
          <w:instrText xml:space="preserve"> PAGEREF _Toc228614650 \h </w:instrText>
        </w:r>
        <w:r>
          <w:rPr>
            <w:noProof/>
            <w:webHidden/>
          </w:rPr>
        </w:r>
        <w:r>
          <w:rPr>
            <w:noProof/>
            <w:webHidden/>
          </w:rPr>
          <w:fldChar w:fldCharType="separate"/>
        </w:r>
        <w:r w:rsidR="00A3670F">
          <w:rPr>
            <w:noProof/>
            <w:webHidden/>
          </w:rPr>
          <w:t>49</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51" w:history="1">
        <w:r w:rsidR="00290400" w:rsidRPr="00277B12">
          <w:rPr>
            <w:rStyle w:val="Hyperlink"/>
            <w:rFonts w:ascii="Verdana" w:eastAsia="Twentieth Century" w:hAnsi="Verdana" w:cs="Twentieth Century"/>
            <w:noProof/>
            <w:lang w:val="en-IN" w:eastAsia="en-IN" w:bidi="kn-IN"/>
          </w:rPr>
          <w:t>TQ FORM – 4: Declaration of Data Security</w:t>
        </w:r>
        <w:r w:rsidR="00290400">
          <w:rPr>
            <w:noProof/>
            <w:webHidden/>
          </w:rPr>
          <w:tab/>
        </w:r>
        <w:r>
          <w:rPr>
            <w:noProof/>
            <w:webHidden/>
          </w:rPr>
          <w:fldChar w:fldCharType="begin"/>
        </w:r>
        <w:r w:rsidR="00290400">
          <w:rPr>
            <w:noProof/>
            <w:webHidden/>
          </w:rPr>
          <w:instrText xml:space="preserve"> PAGEREF _Toc228614651 \h </w:instrText>
        </w:r>
        <w:r>
          <w:rPr>
            <w:noProof/>
            <w:webHidden/>
          </w:rPr>
        </w:r>
        <w:r>
          <w:rPr>
            <w:noProof/>
            <w:webHidden/>
          </w:rPr>
          <w:fldChar w:fldCharType="separate"/>
        </w:r>
        <w:r w:rsidR="00A3670F">
          <w:rPr>
            <w:noProof/>
            <w:webHidden/>
          </w:rPr>
          <w:t>50</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52" w:history="1">
        <w:r w:rsidR="00290400" w:rsidRPr="00277B12">
          <w:rPr>
            <w:rStyle w:val="Hyperlink"/>
            <w:rFonts w:ascii="Verdana" w:eastAsia="Twentieth Century" w:hAnsi="Verdana" w:cs="Twentieth Century"/>
            <w:noProof/>
            <w:lang w:val="en-IN" w:eastAsia="en-IN" w:bidi="kn-IN"/>
          </w:rPr>
          <w:t>ANNEXURE – 1: Format for Performance Bank Guarantee</w:t>
        </w:r>
        <w:r w:rsidR="00290400">
          <w:rPr>
            <w:noProof/>
            <w:webHidden/>
          </w:rPr>
          <w:tab/>
        </w:r>
        <w:r>
          <w:rPr>
            <w:noProof/>
            <w:webHidden/>
          </w:rPr>
          <w:fldChar w:fldCharType="begin"/>
        </w:r>
        <w:r w:rsidR="00290400">
          <w:rPr>
            <w:noProof/>
            <w:webHidden/>
          </w:rPr>
          <w:instrText xml:space="preserve"> PAGEREF _Toc228614652 \h </w:instrText>
        </w:r>
        <w:r>
          <w:rPr>
            <w:noProof/>
            <w:webHidden/>
          </w:rPr>
        </w:r>
        <w:r>
          <w:rPr>
            <w:noProof/>
            <w:webHidden/>
          </w:rPr>
          <w:fldChar w:fldCharType="separate"/>
        </w:r>
        <w:r w:rsidR="00A3670F">
          <w:rPr>
            <w:noProof/>
            <w:webHidden/>
          </w:rPr>
          <w:t>51</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53" w:history="1">
        <w:r w:rsidR="00290400" w:rsidRPr="00277B12">
          <w:rPr>
            <w:rStyle w:val="Hyperlink"/>
            <w:rFonts w:ascii="Verdana" w:eastAsia="Twentieth Century" w:hAnsi="Verdana" w:cs="Twentieth Century"/>
            <w:noProof/>
            <w:lang w:val="en-IN" w:eastAsia="en-IN" w:bidi="kn-IN"/>
          </w:rPr>
          <w:t>ANNEXURE – 2: Format for Power of Attorney</w:t>
        </w:r>
        <w:r w:rsidR="00290400">
          <w:rPr>
            <w:noProof/>
            <w:webHidden/>
          </w:rPr>
          <w:tab/>
        </w:r>
        <w:r>
          <w:rPr>
            <w:noProof/>
            <w:webHidden/>
          </w:rPr>
          <w:fldChar w:fldCharType="begin"/>
        </w:r>
        <w:r w:rsidR="00290400">
          <w:rPr>
            <w:noProof/>
            <w:webHidden/>
          </w:rPr>
          <w:instrText xml:space="preserve"> PAGEREF _Toc228614653 \h </w:instrText>
        </w:r>
        <w:r>
          <w:rPr>
            <w:noProof/>
            <w:webHidden/>
          </w:rPr>
        </w:r>
        <w:r>
          <w:rPr>
            <w:noProof/>
            <w:webHidden/>
          </w:rPr>
          <w:fldChar w:fldCharType="separate"/>
        </w:r>
        <w:r w:rsidR="00A3670F">
          <w:rPr>
            <w:noProof/>
            <w:webHidden/>
          </w:rPr>
          <w:t>52</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54" w:history="1">
        <w:r w:rsidR="00290400" w:rsidRPr="00277B12">
          <w:rPr>
            <w:rStyle w:val="Hyperlink"/>
            <w:rFonts w:ascii="Verdana" w:eastAsia="Twentieth Century" w:hAnsi="Verdana" w:cs="Twentieth Century"/>
            <w:noProof/>
            <w:lang w:val="en-IN" w:eastAsia="en-IN" w:bidi="kn-IN"/>
          </w:rPr>
          <w:t>ANNEXURE – 3: Format for Non-Disclosure Agreement (NDA)</w:t>
        </w:r>
        <w:r w:rsidR="00290400">
          <w:rPr>
            <w:noProof/>
            <w:webHidden/>
          </w:rPr>
          <w:tab/>
        </w:r>
        <w:r>
          <w:rPr>
            <w:noProof/>
            <w:webHidden/>
          </w:rPr>
          <w:fldChar w:fldCharType="begin"/>
        </w:r>
        <w:r w:rsidR="00290400">
          <w:rPr>
            <w:noProof/>
            <w:webHidden/>
          </w:rPr>
          <w:instrText xml:space="preserve"> PAGEREF _Toc228614654 \h </w:instrText>
        </w:r>
        <w:r>
          <w:rPr>
            <w:noProof/>
            <w:webHidden/>
          </w:rPr>
        </w:r>
        <w:r>
          <w:rPr>
            <w:noProof/>
            <w:webHidden/>
          </w:rPr>
          <w:fldChar w:fldCharType="separate"/>
        </w:r>
        <w:r w:rsidR="00A3670F">
          <w:rPr>
            <w:noProof/>
            <w:webHidden/>
          </w:rPr>
          <w:t>54</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55" w:history="1">
        <w:r w:rsidR="00290400" w:rsidRPr="00277B12">
          <w:rPr>
            <w:rStyle w:val="Hyperlink"/>
            <w:rFonts w:ascii="Verdana" w:eastAsia="Twentieth Century" w:hAnsi="Verdana" w:cs="Twentieth Century"/>
            <w:noProof/>
            <w:lang w:val="en-IN" w:eastAsia="en-IN" w:bidi="kn-IN"/>
          </w:rPr>
          <w:t>ANNEXURE – 4: List of existing Depots and Zones of BMTC</w:t>
        </w:r>
        <w:r w:rsidR="00290400">
          <w:rPr>
            <w:noProof/>
            <w:webHidden/>
          </w:rPr>
          <w:tab/>
        </w:r>
        <w:r>
          <w:rPr>
            <w:noProof/>
            <w:webHidden/>
          </w:rPr>
          <w:fldChar w:fldCharType="begin"/>
        </w:r>
        <w:r w:rsidR="00290400">
          <w:rPr>
            <w:noProof/>
            <w:webHidden/>
          </w:rPr>
          <w:instrText xml:space="preserve"> PAGEREF _Toc228614655 \h </w:instrText>
        </w:r>
        <w:r>
          <w:rPr>
            <w:noProof/>
            <w:webHidden/>
          </w:rPr>
        </w:r>
        <w:r>
          <w:rPr>
            <w:noProof/>
            <w:webHidden/>
          </w:rPr>
          <w:fldChar w:fldCharType="separate"/>
        </w:r>
        <w:r w:rsidR="00A3670F">
          <w:rPr>
            <w:noProof/>
            <w:webHidden/>
          </w:rPr>
          <w:t>56</w:t>
        </w:r>
        <w:r>
          <w:rPr>
            <w:noProof/>
            <w:webHidden/>
          </w:rPr>
          <w:fldChar w:fldCharType="end"/>
        </w:r>
      </w:hyperlink>
    </w:p>
    <w:p w:rsidR="00290400" w:rsidRDefault="00810520">
      <w:pPr>
        <w:pStyle w:val="TOC1"/>
        <w:tabs>
          <w:tab w:val="right" w:pos="9019"/>
        </w:tabs>
        <w:rPr>
          <w:rFonts w:asciiTheme="minorHAnsi" w:eastAsiaTheme="minorEastAsia" w:hAnsiTheme="minorHAnsi" w:cstheme="minorBidi"/>
          <w:b w:val="0"/>
          <w:bCs w:val="0"/>
          <w:noProof/>
          <w:lang w:val="en-IN" w:eastAsia="en-IN"/>
        </w:rPr>
      </w:pPr>
      <w:hyperlink w:anchor="_Toc228614656" w:history="1">
        <w:r w:rsidR="00290400" w:rsidRPr="00277B12">
          <w:rPr>
            <w:rStyle w:val="Hyperlink"/>
            <w:noProof/>
            <w:lang w:bidi="kn-IN"/>
          </w:rPr>
          <w:t>Section-4. Terms of Reference</w:t>
        </w:r>
        <w:r w:rsidR="00290400">
          <w:rPr>
            <w:noProof/>
            <w:webHidden/>
          </w:rPr>
          <w:tab/>
        </w:r>
        <w:r>
          <w:rPr>
            <w:noProof/>
            <w:webHidden/>
          </w:rPr>
          <w:fldChar w:fldCharType="begin"/>
        </w:r>
        <w:r w:rsidR="00290400">
          <w:rPr>
            <w:noProof/>
            <w:webHidden/>
          </w:rPr>
          <w:instrText xml:space="preserve"> PAGEREF _Toc228614656 \h </w:instrText>
        </w:r>
        <w:r>
          <w:rPr>
            <w:noProof/>
            <w:webHidden/>
          </w:rPr>
        </w:r>
        <w:r>
          <w:rPr>
            <w:noProof/>
            <w:webHidden/>
          </w:rPr>
          <w:fldChar w:fldCharType="separate"/>
        </w:r>
        <w:r w:rsidR="00A3670F">
          <w:rPr>
            <w:noProof/>
            <w:webHidden/>
          </w:rPr>
          <w:t>57</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57" w:history="1">
        <w:r w:rsidR="00290400" w:rsidRPr="00277B12">
          <w:rPr>
            <w:rStyle w:val="Hyperlink"/>
            <w:rFonts w:ascii="Verdana" w:eastAsia="Twentieth Century" w:hAnsi="Verdana" w:cs="Twentieth Century"/>
            <w:noProof/>
            <w:lang w:val="en-IN" w:eastAsia="en-IN" w:bidi="kn-IN"/>
          </w:rPr>
          <w:t>1.</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Introduction</w:t>
        </w:r>
        <w:r w:rsidR="00290400">
          <w:rPr>
            <w:noProof/>
            <w:webHidden/>
          </w:rPr>
          <w:tab/>
        </w:r>
        <w:r>
          <w:rPr>
            <w:noProof/>
            <w:webHidden/>
          </w:rPr>
          <w:fldChar w:fldCharType="begin"/>
        </w:r>
        <w:r w:rsidR="00290400">
          <w:rPr>
            <w:noProof/>
            <w:webHidden/>
          </w:rPr>
          <w:instrText xml:space="preserve"> PAGEREF _Toc228614657 \h </w:instrText>
        </w:r>
        <w:r>
          <w:rPr>
            <w:noProof/>
            <w:webHidden/>
          </w:rPr>
        </w:r>
        <w:r>
          <w:rPr>
            <w:noProof/>
            <w:webHidden/>
          </w:rPr>
          <w:fldChar w:fldCharType="separate"/>
        </w:r>
        <w:r w:rsidR="00A3670F">
          <w:rPr>
            <w:noProof/>
            <w:webHidden/>
          </w:rPr>
          <w:t>57</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58" w:history="1">
        <w:r w:rsidR="00290400" w:rsidRPr="00277B12">
          <w:rPr>
            <w:rStyle w:val="Hyperlink"/>
            <w:rFonts w:ascii="Verdana" w:eastAsia="Twentieth Century" w:hAnsi="Verdana" w:cs="Twentieth Century"/>
            <w:noProof/>
            <w:lang w:val="en-IN" w:eastAsia="en-IN" w:bidi="kn-IN"/>
          </w:rPr>
          <w:t>2.</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Objectives of RFP</w:t>
        </w:r>
        <w:r w:rsidR="00290400">
          <w:rPr>
            <w:noProof/>
            <w:webHidden/>
          </w:rPr>
          <w:tab/>
        </w:r>
        <w:r>
          <w:rPr>
            <w:noProof/>
            <w:webHidden/>
          </w:rPr>
          <w:fldChar w:fldCharType="begin"/>
        </w:r>
        <w:r w:rsidR="00290400">
          <w:rPr>
            <w:noProof/>
            <w:webHidden/>
          </w:rPr>
          <w:instrText xml:space="preserve"> PAGEREF _Toc228614658 \h </w:instrText>
        </w:r>
        <w:r>
          <w:rPr>
            <w:noProof/>
            <w:webHidden/>
          </w:rPr>
        </w:r>
        <w:r>
          <w:rPr>
            <w:noProof/>
            <w:webHidden/>
          </w:rPr>
          <w:fldChar w:fldCharType="separate"/>
        </w:r>
        <w:r w:rsidR="00A3670F">
          <w:rPr>
            <w:noProof/>
            <w:webHidden/>
          </w:rPr>
          <w:t>57</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59" w:history="1">
        <w:r w:rsidR="00290400" w:rsidRPr="00277B12">
          <w:rPr>
            <w:rStyle w:val="Hyperlink"/>
            <w:rFonts w:ascii="Verdana" w:eastAsia="Twentieth Century" w:hAnsi="Verdana" w:cs="Twentieth Century"/>
            <w:noProof/>
            <w:lang w:val="en-IN" w:eastAsia="en-IN" w:bidi="kn-IN"/>
          </w:rPr>
          <w:t>3.</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Broad Scope of the Work</w:t>
        </w:r>
        <w:r w:rsidR="00290400">
          <w:rPr>
            <w:noProof/>
            <w:webHidden/>
          </w:rPr>
          <w:tab/>
        </w:r>
        <w:r>
          <w:rPr>
            <w:noProof/>
            <w:webHidden/>
          </w:rPr>
          <w:fldChar w:fldCharType="begin"/>
        </w:r>
        <w:r w:rsidR="00290400">
          <w:rPr>
            <w:noProof/>
            <w:webHidden/>
          </w:rPr>
          <w:instrText xml:space="preserve"> PAGEREF _Toc228614659 \h </w:instrText>
        </w:r>
        <w:r>
          <w:rPr>
            <w:noProof/>
            <w:webHidden/>
          </w:rPr>
        </w:r>
        <w:r>
          <w:rPr>
            <w:noProof/>
            <w:webHidden/>
          </w:rPr>
          <w:fldChar w:fldCharType="separate"/>
        </w:r>
        <w:r w:rsidR="00A3670F">
          <w:rPr>
            <w:noProof/>
            <w:webHidden/>
          </w:rPr>
          <w:t>57</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60" w:history="1">
        <w:r w:rsidR="00290400" w:rsidRPr="00277B12">
          <w:rPr>
            <w:rStyle w:val="Hyperlink"/>
            <w:rFonts w:ascii="Verdana" w:eastAsia="Twentieth Century" w:hAnsi="Verdana" w:cs="Twentieth Century"/>
            <w:noProof/>
            <w:lang w:val="en-IN" w:eastAsia="en-IN" w:bidi="kn-IN"/>
          </w:rPr>
          <w:t>4.</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Functional Requirements</w:t>
        </w:r>
        <w:r w:rsidR="00290400">
          <w:rPr>
            <w:noProof/>
            <w:webHidden/>
          </w:rPr>
          <w:tab/>
        </w:r>
        <w:r>
          <w:rPr>
            <w:noProof/>
            <w:webHidden/>
          </w:rPr>
          <w:fldChar w:fldCharType="begin"/>
        </w:r>
        <w:r w:rsidR="00290400">
          <w:rPr>
            <w:noProof/>
            <w:webHidden/>
          </w:rPr>
          <w:instrText xml:space="preserve"> PAGEREF _Toc228614660 \h </w:instrText>
        </w:r>
        <w:r>
          <w:rPr>
            <w:noProof/>
            <w:webHidden/>
          </w:rPr>
        </w:r>
        <w:r>
          <w:rPr>
            <w:noProof/>
            <w:webHidden/>
          </w:rPr>
          <w:fldChar w:fldCharType="separate"/>
        </w:r>
        <w:r w:rsidR="00A3670F">
          <w:rPr>
            <w:noProof/>
            <w:webHidden/>
          </w:rPr>
          <w:t>58</w:t>
        </w:r>
        <w:r>
          <w:rPr>
            <w:noProof/>
            <w:webHidden/>
          </w:rPr>
          <w:fldChar w:fldCharType="end"/>
        </w:r>
      </w:hyperlink>
    </w:p>
    <w:p w:rsidR="00290400" w:rsidRDefault="00810520">
      <w:pPr>
        <w:pStyle w:val="TOC1"/>
        <w:tabs>
          <w:tab w:val="right" w:pos="9019"/>
        </w:tabs>
        <w:rPr>
          <w:rFonts w:asciiTheme="minorHAnsi" w:eastAsiaTheme="minorEastAsia" w:hAnsiTheme="minorHAnsi" w:cstheme="minorBidi"/>
          <w:b w:val="0"/>
          <w:bCs w:val="0"/>
          <w:noProof/>
          <w:lang w:val="en-IN" w:eastAsia="en-IN"/>
        </w:rPr>
      </w:pPr>
      <w:hyperlink w:anchor="_Toc228614661" w:history="1">
        <w:r w:rsidR="00290400" w:rsidRPr="00277B12">
          <w:rPr>
            <w:rStyle w:val="Hyperlink"/>
            <w:noProof/>
            <w:lang w:bidi="kn-IN"/>
          </w:rPr>
          <w:t>MECHANICAL DEPARTMENT — FUNCTIONAL REQUIREMENTS</w:t>
        </w:r>
        <w:r w:rsidR="00290400">
          <w:rPr>
            <w:noProof/>
            <w:webHidden/>
          </w:rPr>
          <w:tab/>
        </w:r>
        <w:r>
          <w:rPr>
            <w:noProof/>
            <w:webHidden/>
          </w:rPr>
          <w:fldChar w:fldCharType="begin"/>
        </w:r>
        <w:r w:rsidR="00290400">
          <w:rPr>
            <w:noProof/>
            <w:webHidden/>
          </w:rPr>
          <w:instrText xml:space="preserve"> PAGEREF _Toc228614661 \h </w:instrText>
        </w:r>
        <w:r>
          <w:rPr>
            <w:noProof/>
            <w:webHidden/>
          </w:rPr>
        </w:r>
        <w:r>
          <w:rPr>
            <w:noProof/>
            <w:webHidden/>
          </w:rPr>
          <w:fldChar w:fldCharType="separate"/>
        </w:r>
        <w:r w:rsidR="00A3670F">
          <w:rPr>
            <w:noProof/>
            <w:webHidden/>
          </w:rPr>
          <w:t>58</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62" w:history="1">
        <w:r w:rsidR="00290400" w:rsidRPr="00277B12">
          <w:rPr>
            <w:rStyle w:val="Hyperlink"/>
            <w:rFonts w:ascii="Verdana" w:eastAsia="Calibri" w:hAnsi="Verdana"/>
            <w:noProof/>
            <w:lang w:val="en-IN" w:bidi="kn-IN"/>
          </w:rPr>
          <w:t>3.1.1  Fitment Monitoring</w:t>
        </w:r>
        <w:r w:rsidR="00290400">
          <w:rPr>
            <w:noProof/>
            <w:webHidden/>
          </w:rPr>
          <w:tab/>
        </w:r>
        <w:r>
          <w:rPr>
            <w:noProof/>
            <w:webHidden/>
          </w:rPr>
          <w:fldChar w:fldCharType="begin"/>
        </w:r>
        <w:r w:rsidR="00290400">
          <w:rPr>
            <w:noProof/>
            <w:webHidden/>
          </w:rPr>
          <w:instrText xml:space="preserve"> PAGEREF _Toc228614662 \h </w:instrText>
        </w:r>
        <w:r>
          <w:rPr>
            <w:noProof/>
            <w:webHidden/>
          </w:rPr>
        </w:r>
        <w:r>
          <w:rPr>
            <w:noProof/>
            <w:webHidden/>
          </w:rPr>
          <w:fldChar w:fldCharType="separate"/>
        </w:r>
        <w:r w:rsidR="00A3670F">
          <w:rPr>
            <w:noProof/>
            <w:webHidden/>
          </w:rPr>
          <w:t>58</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63" w:history="1">
        <w:r w:rsidR="00290400" w:rsidRPr="00277B12">
          <w:rPr>
            <w:rStyle w:val="Hyperlink"/>
            <w:rFonts w:ascii="Verdana" w:eastAsia="Calibri" w:hAnsi="Verdana"/>
            <w:noProof/>
            <w:lang w:val="en-IN" w:bidi="kn-IN"/>
          </w:rPr>
          <w:t>3.1.2  Digital Job Card</w:t>
        </w:r>
        <w:r w:rsidR="00290400">
          <w:rPr>
            <w:noProof/>
            <w:webHidden/>
          </w:rPr>
          <w:tab/>
        </w:r>
        <w:r>
          <w:rPr>
            <w:noProof/>
            <w:webHidden/>
          </w:rPr>
          <w:fldChar w:fldCharType="begin"/>
        </w:r>
        <w:r w:rsidR="00290400">
          <w:rPr>
            <w:noProof/>
            <w:webHidden/>
          </w:rPr>
          <w:instrText xml:space="preserve"> PAGEREF _Toc228614663 \h </w:instrText>
        </w:r>
        <w:r>
          <w:rPr>
            <w:noProof/>
            <w:webHidden/>
          </w:rPr>
        </w:r>
        <w:r>
          <w:rPr>
            <w:noProof/>
            <w:webHidden/>
          </w:rPr>
          <w:fldChar w:fldCharType="separate"/>
        </w:r>
        <w:r w:rsidR="00A3670F">
          <w:rPr>
            <w:noProof/>
            <w:webHidden/>
          </w:rPr>
          <w:t>59</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64" w:history="1">
        <w:r w:rsidR="00290400" w:rsidRPr="00277B12">
          <w:rPr>
            <w:rStyle w:val="Hyperlink"/>
            <w:rFonts w:ascii="Verdana" w:eastAsia="Calibri" w:hAnsi="Verdana"/>
            <w:noProof/>
            <w:lang w:val="en-IN" w:bidi="kn-IN"/>
          </w:rPr>
          <w:t>3.1.3  Item Removal and Lifecycle Monitoring</w:t>
        </w:r>
        <w:r w:rsidR="00290400">
          <w:rPr>
            <w:noProof/>
            <w:webHidden/>
          </w:rPr>
          <w:tab/>
        </w:r>
        <w:r>
          <w:rPr>
            <w:noProof/>
            <w:webHidden/>
          </w:rPr>
          <w:fldChar w:fldCharType="begin"/>
        </w:r>
        <w:r w:rsidR="00290400">
          <w:rPr>
            <w:noProof/>
            <w:webHidden/>
          </w:rPr>
          <w:instrText xml:space="preserve"> PAGEREF _Toc228614664 \h </w:instrText>
        </w:r>
        <w:r>
          <w:rPr>
            <w:noProof/>
            <w:webHidden/>
          </w:rPr>
        </w:r>
        <w:r>
          <w:rPr>
            <w:noProof/>
            <w:webHidden/>
          </w:rPr>
          <w:fldChar w:fldCharType="separate"/>
        </w:r>
        <w:r w:rsidR="00A3670F">
          <w:rPr>
            <w:noProof/>
            <w:webHidden/>
          </w:rPr>
          <w:t>61</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65" w:history="1">
        <w:r w:rsidR="00290400" w:rsidRPr="00277B12">
          <w:rPr>
            <w:rStyle w:val="Hyperlink"/>
            <w:rFonts w:ascii="Verdana" w:eastAsia="Calibri" w:hAnsi="Verdana"/>
            <w:noProof/>
            <w:lang w:val="en-IN" w:bidi="kn-IN"/>
          </w:rPr>
          <w:t>3.1.4  Vehicle Management</w:t>
        </w:r>
        <w:r w:rsidR="00290400">
          <w:rPr>
            <w:noProof/>
            <w:webHidden/>
          </w:rPr>
          <w:tab/>
        </w:r>
        <w:r>
          <w:rPr>
            <w:noProof/>
            <w:webHidden/>
          </w:rPr>
          <w:fldChar w:fldCharType="begin"/>
        </w:r>
        <w:r w:rsidR="00290400">
          <w:rPr>
            <w:noProof/>
            <w:webHidden/>
          </w:rPr>
          <w:instrText xml:space="preserve"> PAGEREF _Toc228614665 \h </w:instrText>
        </w:r>
        <w:r>
          <w:rPr>
            <w:noProof/>
            <w:webHidden/>
          </w:rPr>
        </w:r>
        <w:r>
          <w:rPr>
            <w:noProof/>
            <w:webHidden/>
          </w:rPr>
          <w:fldChar w:fldCharType="separate"/>
        </w:r>
        <w:r w:rsidR="00A3670F">
          <w:rPr>
            <w:noProof/>
            <w:webHidden/>
          </w:rPr>
          <w:t>61</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66" w:history="1">
        <w:r w:rsidR="00290400" w:rsidRPr="00277B12">
          <w:rPr>
            <w:rStyle w:val="Hyperlink"/>
            <w:rFonts w:ascii="Verdana" w:eastAsia="Calibri" w:hAnsi="Verdana"/>
            <w:noProof/>
            <w:lang w:val="en-IN" w:bidi="kn-IN"/>
          </w:rPr>
          <w:t>3.1.5  Tyre and Major assembly Management</w:t>
        </w:r>
        <w:r w:rsidR="00290400">
          <w:rPr>
            <w:noProof/>
            <w:webHidden/>
          </w:rPr>
          <w:tab/>
        </w:r>
        <w:r>
          <w:rPr>
            <w:noProof/>
            <w:webHidden/>
          </w:rPr>
          <w:fldChar w:fldCharType="begin"/>
        </w:r>
        <w:r w:rsidR="00290400">
          <w:rPr>
            <w:noProof/>
            <w:webHidden/>
          </w:rPr>
          <w:instrText xml:space="preserve"> PAGEREF _Toc228614666 \h </w:instrText>
        </w:r>
        <w:r>
          <w:rPr>
            <w:noProof/>
            <w:webHidden/>
          </w:rPr>
        </w:r>
        <w:r>
          <w:rPr>
            <w:noProof/>
            <w:webHidden/>
          </w:rPr>
          <w:fldChar w:fldCharType="separate"/>
        </w:r>
        <w:r w:rsidR="00A3670F">
          <w:rPr>
            <w:noProof/>
            <w:webHidden/>
          </w:rPr>
          <w:t>61</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67" w:history="1">
        <w:r w:rsidR="00290400" w:rsidRPr="00277B12">
          <w:rPr>
            <w:rStyle w:val="Hyperlink"/>
            <w:rFonts w:ascii="Verdana" w:eastAsia="Calibri" w:hAnsi="Verdana"/>
            <w:noProof/>
            <w:lang w:val="en-IN" w:bidi="kn-IN"/>
          </w:rPr>
          <w:t>3.1.6  Fuel Management</w:t>
        </w:r>
        <w:r w:rsidR="00290400">
          <w:rPr>
            <w:noProof/>
            <w:webHidden/>
          </w:rPr>
          <w:tab/>
        </w:r>
        <w:r>
          <w:rPr>
            <w:noProof/>
            <w:webHidden/>
          </w:rPr>
          <w:fldChar w:fldCharType="begin"/>
        </w:r>
        <w:r w:rsidR="00290400">
          <w:rPr>
            <w:noProof/>
            <w:webHidden/>
          </w:rPr>
          <w:instrText xml:space="preserve"> PAGEREF _Toc228614667 \h </w:instrText>
        </w:r>
        <w:r>
          <w:rPr>
            <w:noProof/>
            <w:webHidden/>
          </w:rPr>
        </w:r>
        <w:r>
          <w:rPr>
            <w:noProof/>
            <w:webHidden/>
          </w:rPr>
          <w:fldChar w:fldCharType="separate"/>
        </w:r>
        <w:r w:rsidR="00A3670F">
          <w:rPr>
            <w:noProof/>
            <w:webHidden/>
          </w:rPr>
          <w:t>62</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68" w:history="1">
        <w:r w:rsidR="00290400" w:rsidRPr="00277B12">
          <w:rPr>
            <w:rStyle w:val="Hyperlink"/>
            <w:rFonts w:ascii="Verdana" w:eastAsia="Calibri" w:hAnsi="Verdana"/>
            <w:noProof/>
            <w:lang w:val="en-IN" w:bidi="kn-IN"/>
          </w:rPr>
          <w:t>3.1.7  Preventive Maintenance Scheduling</w:t>
        </w:r>
        <w:r w:rsidR="00290400">
          <w:rPr>
            <w:noProof/>
            <w:webHidden/>
          </w:rPr>
          <w:tab/>
        </w:r>
        <w:r>
          <w:rPr>
            <w:noProof/>
            <w:webHidden/>
          </w:rPr>
          <w:fldChar w:fldCharType="begin"/>
        </w:r>
        <w:r w:rsidR="00290400">
          <w:rPr>
            <w:noProof/>
            <w:webHidden/>
          </w:rPr>
          <w:instrText xml:space="preserve"> PAGEREF _Toc228614668 \h </w:instrText>
        </w:r>
        <w:r>
          <w:rPr>
            <w:noProof/>
            <w:webHidden/>
          </w:rPr>
        </w:r>
        <w:r>
          <w:rPr>
            <w:noProof/>
            <w:webHidden/>
          </w:rPr>
          <w:fldChar w:fldCharType="separate"/>
        </w:r>
        <w:r w:rsidR="00A3670F">
          <w:rPr>
            <w:noProof/>
            <w:webHidden/>
          </w:rPr>
          <w:t>62</w:t>
        </w:r>
        <w:r>
          <w:rPr>
            <w:noProof/>
            <w:webHidden/>
          </w:rPr>
          <w:fldChar w:fldCharType="end"/>
        </w:r>
      </w:hyperlink>
    </w:p>
    <w:p w:rsidR="00290400" w:rsidRDefault="00810520">
      <w:pPr>
        <w:pStyle w:val="TOC1"/>
        <w:tabs>
          <w:tab w:val="right" w:pos="9019"/>
        </w:tabs>
        <w:rPr>
          <w:rFonts w:asciiTheme="minorHAnsi" w:eastAsiaTheme="minorEastAsia" w:hAnsiTheme="minorHAnsi" w:cstheme="minorBidi"/>
          <w:b w:val="0"/>
          <w:bCs w:val="0"/>
          <w:noProof/>
          <w:lang w:val="en-IN" w:eastAsia="en-IN"/>
        </w:rPr>
      </w:pPr>
      <w:hyperlink w:anchor="_Toc228614669" w:history="1">
        <w:r w:rsidR="00290400" w:rsidRPr="00277B12">
          <w:rPr>
            <w:rStyle w:val="Hyperlink"/>
            <w:rFonts w:eastAsia="Calibri"/>
            <w:noProof/>
            <w:lang w:bidi="kn-IN"/>
          </w:rPr>
          <w:t>3.2  STORES DEPARTMENT — FUNCTIONAL REQUIREMENTS</w:t>
        </w:r>
        <w:r w:rsidR="00290400">
          <w:rPr>
            <w:noProof/>
            <w:webHidden/>
          </w:rPr>
          <w:tab/>
        </w:r>
        <w:r>
          <w:rPr>
            <w:noProof/>
            <w:webHidden/>
          </w:rPr>
          <w:fldChar w:fldCharType="begin"/>
        </w:r>
        <w:r w:rsidR="00290400">
          <w:rPr>
            <w:noProof/>
            <w:webHidden/>
          </w:rPr>
          <w:instrText xml:space="preserve"> PAGEREF _Toc228614669 \h </w:instrText>
        </w:r>
        <w:r>
          <w:rPr>
            <w:noProof/>
            <w:webHidden/>
          </w:rPr>
        </w:r>
        <w:r>
          <w:rPr>
            <w:noProof/>
            <w:webHidden/>
          </w:rPr>
          <w:fldChar w:fldCharType="separate"/>
        </w:r>
        <w:r w:rsidR="00A3670F">
          <w:rPr>
            <w:noProof/>
            <w:webHidden/>
          </w:rPr>
          <w:t>63</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70" w:history="1">
        <w:r w:rsidR="00290400" w:rsidRPr="00277B12">
          <w:rPr>
            <w:rStyle w:val="Hyperlink"/>
            <w:rFonts w:ascii="Verdana" w:eastAsia="Calibri" w:hAnsi="Verdana"/>
            <w:noProof/>
            <w:lang w:val="en-IN" w:bidi="kn-IN"/>
          </w:rPr>
          <w:t>3.2.1  Material Receipt at Central Stores</w:t>
        </w:r>
        <w:r w:rsidR="00290400">
          <w:rPr>
            <w:noProof/>
            <w:webHidden/>
          </w:rPr>
          <w:tab/>
        </w:r>
        <w:r>
          <w:rPr>
            <w:noProof/>
            <w:webHidden/>
          </w:rPr>
          <w:fldChar w:fldCharType="begin"/>
        </w:r>
        <w:r w:rsidR="00290400">
          <w:rPr>
            <w:noProof/>
            <w:webHidden/>
          </w:rPr>
          <w:instrText xml:space="preserve"> PAGEREF _Toc228614670 \h </w:instrText>
        </w:r>
        <w:r>
          <w:rPr>
            <w:noProof/>
            <w:webHidden/>
          </w:rPr>
        </w:r>
        <w:r>
          <w:rPr>
            <w:noProof/>
            <w:webHidden/>
          </w:rPr>
          <w:fldChar w:fldCharType="separate"/>
        </w:r>
        <w:r w:rsidR="00A3670F">
          <w:rPr>
            <w:noProof/>
            <w:webHidden/>
          </w:rPr>
          <w:t>63</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71" w:history="1">
        <w:r w:rsidR="00290400" w:rsidRPr="00277B12">
          <w:rPr>
            <w:rStyle w:val="Hyperlink"/>
            <w:rFonts w:ascii="Verdana" w:eastAsia="Calibri" w:hAnsi="Verdana"/>
            <w:noProof/>
            <w:lang w:val="en-IN" w:bidi="kn-IN"/>
          </w:rPr>
          <w:t>3.2.2  Item Master Management</w:t>
        </w:r>
        <w:r w:rsidR="00290400">
          <w:rPr>
            <w:noProof/>
            <w:webHidden/>
          </w:rPr>
          <w:tab/>
        </w:r>
        <w:r>
          <w:rPr>
            <w:noProof/>
            <w:webHidden/>
          </w:rPr>
          <w:fldChar w:fldCharType="begin"/>
        </w:r>
        <w:r w:rsidR="00290400">
          <w:rPr>
            <w:noProof/>
            <w:webHidden/>
          </w:rPr>
          <w:instrText xml:space="preserve"> PAGEREF _Toc228614671 \h </w:instrText>
        </w:r>
        <w:r>
          <w:rPr>
            <w:noProof/>
            <w:webHidden/>
          </w:rPr>
        </w:r>
        <w:r>
          <w:rPr>
            <w:noProof/>
            <w:webHidden/>
          </w:rPr>
          <w:fldChar w:fldCharType="separate"/>
        </w:r>
        <w:r w:rsidR="00A3670F">
          <w:rPr>
            <w:noProof/>
            <w:webHidden/>
          </w:rPr>
          <w:t>63</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72" w:history="1">
        <w:r w:rsidR="00290400" w:rsidRPr="00277B12">
          <w:rPr>
            <w:rStyle w:val="Hyperlink"/>
            <w:rFonts w:ascii="Verdana" w:eastAsia="Calibri" w:hAnsi="Verdana"/>
            <w:noProof/>
            <w:lang w:val="en-IN" w:bidi="kn-IN"/>
          </w:rPr>
          <w:t>3.2.3 Distribution Flow — Central Stores to Depots, Workshop and other offices</w:t>
        </w:r>
        <w:r w:rsidR="00290400">
          <w:rPr>
            <w:noProof/>
            <w:webHidden/>
          </w:rPr>
          <w:tab/>
        </w:r>
        <w:r>
          <w:rPr>
            <w:noProof/>
            <w:webHidden/>
          </w:rPr>
          <w:fldChar w:fldCharType="begin"/>
        </w:r>
        <w:r w:rsidR="00290400">
          <w:rPr>
            <w:noProof/>
            <w:webHidden/>
          </w:rPr>
          <w:instrText xml:space="preserve"> PAGEREF _Toc228614672 \h </w:instrText>
        </w:r>
        <w:r>
          <w:rPr>
            <w:noProof/>
            <w:webHidden/>
          </w:rPr>
        </w:r>
        <w:r>
          <w:rPr>
            <w:noProof/>
            <w:webHidden/>
          </w:rPr>
          <w:fldChar w:fldCharType="separate"/>
        </w:r>
        <w:r w:rsidR="00A3670F">
          <w:rPr>
            <w:noProof/>
            <w:webHidden/>
          </w:rPr>
          <w:t>64</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73" w:history="1">
        <w:r w:rsidR="00290400" w:rsidRPr="00277B12">
          <w:rPr>
            <w:rStyle w:val="Hyperlink"/>
            <w:rFonts w:ascii="Verdana" w:eastAsia="Calibri" w:hAnsi="Verdana"/>
            <w:noProof/>
            <w:lang w:val="en-IN" w:bidi="kn-IN"/>
          </w:rPr>
          <w:t>3.2.4  Real-Time Stock Visibility and Stock Control</w:t>
        </w:r>
        <w:r w:rsidR="00290400">
          <w:rPr>
            <w:noProof/>
            <w:webHidden/>
          </w:rPr>
          <w:tab/>
        </w:r>
        <w:r>
          <w:rPr>
            <w:noProof/>
            <w:webHidden/>
          </w:rPr>
          <w:fldChar w:fldCharType="begin"/>
        </w:r>
        <w:r w:rsidR="00290400">
          <w:rPr>
            <w:noProof/>
            <w:webHidden/>
          </w:rPr>
          <w:instrText xml:space="preserve"> PAGEREF _Toc228614673 \h </w:instrText>
        </w:r>
        <w:r>
          <w:rPr>
            <w:noProof/>
            <w:webHidden/>
          </w:rPr>
        </w:r>
        <w:r>
          <w:rPr>
            <w:noProof/>
            <w:webHidden/>
          </w:rPr>
          <w:fldChar w:fldCharType="separate"/>
        </w:r>
        <w:r w:rsidR="00A3670F">
          <w:rPr>
            <w:noProof/>
            <w:webHidden/>
          </w:rPr>
          <w:t>64</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74" w:history="1">
        <w:r w:rsidR="00290400" w:rsidRPr="00277B12">
          <w:rPr>
            <w:rStyle w:val="Hyperlink"/>
            <w:rFonts w:ascii="Verdana" w:eastAsia="Calibri" w:hAnsi="Verdana"/>
            <w:noProof/>
            <w:lang w:val="en-IN" w:bidi="kn-IN"/>
          </w:rPr>
          <w:t>3.2.5  Purchase Management</w:t>
        </w:r>
        <w:r w:rsidR="00290400">
          <w:rPr>
            <w:noProof/>
            <w:webHidden/>
          </w:rPr>
          <w:tab/>
        </w:r>
        <w:r>
          <w:rPr>
            <w:noProof/>
            <w:webHidden/>
          </w:rPr>
          <w:fldChar w:fldCharType="begin"/>
        </w:r>
        <w:r w:rsidR="00290400">
          <w:rPr>
            <w:noProof/>
            <w:webHidden/>
          </w:rPr>
          <w:instrText xml:space="preserve"> PAGEREF _Toc228614674 \h </w:instrText>
        </w:r>
        <w:r>
          <w:rPr>
            <w:noProof/>
            <w:webHidden/>
          </w:rPr>
        </w:r>
        <w:r>
          <w:rPr>
            <w:noProof/>
            <w:webHidden/>
          </w:rPr>
          <w:fldChar w:fldCharType="separate"/>
        </w:r>
        <w:r w:rsidR="00A3670F">
          <w:rPr>
            <w:noProof/>
            <w:webHidden/>
          </w:rPr>
          <w:t>65</w:t>
        </w:r>
        <w:r>
          <w:rPr>
            <w:noProof/>
            <w:webHidden/>
          </w:rPr>
          <w:fldChar w:fldCharType="end"/>
        </w:r>
      </w:hyperlink>
    </w:p>
    <w:p w:rsidR="00290400" w:rsidRDefault="00810520">
      <w:pPr>
        <w:pStyle w:val="TOC1"/>
        <w:tabs>
          <w:tab w:val="right" w:pos="9019"/>
        </w:tabs>
        <w:rPr>
          <w:rFonts w:asciiTheme="minorHAnsi" w:eastAsiaTheme="minorEastAsia" w:hAnsiTheme="minorHAnsi" w:cstheme="minorBidi"/>
          <w:b w:val="0"/>
          <w:bCs w:val="0"/>
          <w:noProof/>
          <w:lang w:val="en-IN" w:eastAsia="en-IN"/>
        </w:rPr>
      </w:pPr>
      <w:hyperlink w:anchor="_Toc228614675" w:history="1">
        <w:r w:rsidR="00290400" w:rsidRPr="00277B12">
          <w:rPr>
            <w:rStyle w:val="Hyperlink"/>
            <w:rFonts w:eastAsia="Calibri"/>
            <w:noProof/>
            <w:lang w:bidi="kn-IN"/>
          </w:rPr>
          <w:t>3.3 REPORTING REQUIREMENTS — MECHANICAL DEPARTMENT</w:t>
        </w:r>
        <w:r w:rsidR="00290400">
          <w:rPr>
            <w:noProof/>
            <w:webHidden/>
          </w:rPr>
          <w:tab/>
        </w:r>
        <w:r>
          <w:rPr>
            <w:noProof/>
            <w:webHidden/>
          </w:rPr>
          <w:fldChar w:fldCharType="begin"/>
        </w:r>
        <w:r w:rsidR="00290400">
          <w:rPr>
            <w:noProof/>
            <w:webHidden/>
          </w:rPr>
          <w:instrText xml:space="preserve"> PAGEREF _Toc228614675 \h </w:instrText>
        </w:r>
        <w:r>
          <w:rPr>
            <w:noProof/>
            <w:webHidden/>
          </w:rPr>
        </w:r>
        <w:r>
          <w:rPr>
            <w:noProof/>
            <w:webHidden/>
          </w:rPr>
          <w:fldChar w:fldCharType="separate"/>
        </w:r>
        <w:r w:rsidR="00A3670F">
          <w:rPr>
            <w:noProof/>
            <w:webHidden/>
          </w:rPr>
          <w:t>65</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76" w:history="1">
        <w:r w:rsidR="00290400" w:rsidRPr="00277B12">
          <w:rPr>
            <w:rStyle w:val="Hyperlink"/>
            <w:rFonts w:ascii="Verdana" w:eastAsia="Calibri" w:hAnsi="Verdana"/>
            <w:noProof/>
            <w:lang w:val="en-IN" w:bidi="kn-IN"/>
          </w:rPr>
          <w:t>3.3.1  List of Required Reports</w:t>
        </w:r>
        <w:r w:rsidR="00290400">
          <w:rPr>
            <w:noProof/>
            <w:webHidden/>
          </w:rPr>
          <w:tab/>
        </w:r>
        <w:r>
          <w:rPr>
            <w:noProof/>
            <w:webHidden/>
          </w:rPr>
          <w:fldChar w:fldCharType="begin"/>
        </w:r>
        <w:r w:rsidR="00290400">
          <w:rPr>
            <w:noProof/>
            <w:webHidden/>
          </w:rPr>
          <w:instrText xml:space="preserve"> PAGEREF _Toc228614676 \h </w:instrText>
        </w:r>
        <w:r>
          <w:rPr>
            <w:noProof/>
            <w:webHidden/>
          </w:rPr>
        </w:r>
        <w:r>
          <w:rPr>
            <w:noProof/>
            <w:webHidden/>
          </w:rPr>
          <w:fldChar w:fldCharType="separate"/>
        </w:r>
        <w:r w:rsidR="00A3670F">
          <w:rPr>
            <w:noProof/>
            <w:webHidden/>
          </w:rPr>
          <w:t>65</w:t>
        </w:r>
        <w:r>
          <w:rPr>
            <w:noProof/>
            <w:webHidden/>
          </w:rPr>
          <w:fldChar w:fldCharType="end"/>
        </w:r>
      </w:hyperlink>
    </w:p>
    <w:p w:rsidR="00290400" w:rsidRDefault="00810520">
      <w:pPr>
        <w:pStyle w:val="TOC2"/>
        <w:tabs>
          <w:tab w:val="right" w:pos="9019"/>
        </w:tabs>
        <w:rPr>
          <w:rFonts w:asciiTheme="minorHAnsi" w:eastAsiaTheme="minorEastAsia" w:hAnsiTheme="minorHAnsi" w:cstheme="minorBidi"/>
          <w:b w:val="0"/>
          <w:bCs w:val="0"/>
          <w:noProof/>
          <w:lang w:val="en-IN" w:eastAsia="en-IN"/>
        </w:rPr>
      </w:pPr>
      <w:hyperlink w:anchor="_Toc228614677" w:history="1">
        <w:r w:rsidR="00290400" w:rsidRPr="00277B12">
          <w:rPr>
            <w:rStyle w:val="Hyperlink"/>
            <w:rFonts w:ascii="Verdana" w:eastAsia="Calibri" w:hAnsi="Verdana"/>
            <w:noProof/>
            <w:lang w:val="en-IN" w:bidi="kn-IN"/>
          </w:rPr>
          <w:t>3.3.2  Key Report Specifications</w:t>
        </w:r>
        <w:r w:rsidR="00290400">
          <w:rPr>
            <w:noProof/>
            <w:webHidden/>
          </w:rPr>
          <w:tab/>
        </w:r>
        <w:r>
          <w:rPr>
            <w:noProof/>
            <w:webHidden/>
          </w:rPr>
          <w:fldChar w:fldCharType="begin"/>
        </w:r>
        <w:r w:rsidR="00290400">
          <w:rPr>
            <w:noProof/>
            <w:webHidden/>
          </w:rPr>
          <w:instrText xml:space="preserve"> PAGEREF _Toc228614677 \h </w:instrText>
        </w:r>
        <w:r>
          <w:rPr>
            <w:noProof/>
            <w:webHidden/>
          </w:rPr>
        </w:r>
        <w:r>
          <w:rPr>
            <w:noProof/>
            <w:webHidden/>
          </w:rPr>
          <w:fldChar w:fldCharType="separate"/>
        </w:r>
        <w:r w:rsidR="00A3670F">
          <w:rPr>
            <w:noProof/>
            <w:webHidden/>
          </w:rPr>
          <w:t>66</w:t>
        </w:r>
        <w:r>
          <w:rPr>
            <w:noProof/>
            <w:webHidden/>
          </w:rPr>
          <w:fldChar w:fldCharType="end"/>
        </w:r>
      </w:hyperlink>
    </w:p>
    <w:p w:rsidR="00290400" w:rsidRDefault="00810520">
      <w:pPr>
        <w:pStyle w:val="TOC1"/>
        <w:tabs>
          <w:tab w:val="right" w:pos="9019"/>
        </w:tabs>
        <w:rPr>
          <w:rFonts w:asciiTheme="minorHAnsi" w:eastAsiaTheme="minorEastAsia" w:hAnsiTheme="minorHAnsi" w:cstheme="minorBidi"/>
          <w:b w:val="0"/>
          <w:bCs w:val="0"/>
          <w:noProof/>
          <w:lang w:val="en-IN" w:eastAsia="en-IN"/>
        </w:rPr>
      </w:pPr>
      <w:hyperlink w:anchor="_Toc228614678" w:history="1">
        <w:r w:rsidR="00290400" w:rsidRPr="00277B12">
          <w:rPr>
            <w:rStyle w:val="Hyperlink"/>
            <w:rFonts w:eastAsia="Calibri"/>
            <w:noProof/>
            <w:lang w:bidi="kn-IN"/>
          </w:rPr>
          <w:t>3.4  DOCUMENT DIGITISATION REQUIREMENTS</w:t>
        </w:r>
        <w:r w:rsidR="00290400">
          <w:rPr>
            <w:noProof/>
            <w:webHidden/>
          </w:rPr>
          <w:tab/>
        </w:r>
        <w:r>
          <w:rPr>
            <w:noProof/>
            <w:webHidden/>
          </w:rPr>
          <w:fldChar w:fldCharType="begin"/>
        </w:r>
        <w:r w:rsidR="00290400">
          <w:rPr>
            <w:noProof/>
            <w:webHidden/>
          </w:rPr>
          <w:instrText xml:space="preserve"> PAGEREF _Toc228614678 \h </w:instrText>
        </w:r>
        <w:r>
          <w:rPr>
            <w:noProof/>
            <w:webHidden/>
          </w:rPr>
        </w:r>
        <w:r>
          <w:rPr>
            <w:noProof/>
            <w:webHidden/>
          </w:rPr>
          <w:fldChar w:fldCharType="separate"/>
        </w:r>
        <w:r w:rsidR="00A3670F">
          <w:rPr>
            <w:noProof/>
            <w:webHidden/>
          </w:rPr>
          <w:t>67</w:t>
        </w:r>
        <w:r>
          <w:rPr>
            <w:noProof/>
            <w:webHidden/>
          </w:rPr>
          <w:fldChar w:fldCharType="end"/>
        </w:r>
      </w:hyperlink>
    </w:p>
    <w:p w:rsidR="00290400" w:rsidRDefault="00810520">
      <w:pPr>
        <w:pStyle w:val="TOC1"/>
        <w:tabs>
          <w:tab w:val="right" w:pos="9019"/>
        </w:tabs>
        <w:rPr>
          <w:rFonts w:asciiTheme="minorHAnsi" w:eastAsiaTheme="minorEastAsia" w:hAnsiTheme="minorHAnsi" w:cstheme="minorBidi"/>
          <w:b w:val="0"/>
          <w:bCs w:val="0"/>
          <w:noProof/>
          <w:lang w:val="en-IN" w:eastAsia="en-IN"/>
        </w:rPr>
      </w:pPr>
      <w:hyperlink w:anchor="_Toc228614679" w:history="1">
        <w:r w:rsidR="00290400" w:rsidRPr="00277B12">
          <w:rPr>
            <w:rStyle w:val="Hyperlink"/>
            <w:rFonts w:eastAsia="Calibri"/>
            <w:noProof/>
            <w:lang w:bidi="kn-IN"/>
          </w:rPr>
          <w:t>3.5  CROSS-CUTTING FUNCTIONAL REQUIREMENTS</w:t>
        </w:r>
        <w:r w:rsidR="00290400">
          <w:rPr>
            <w:noProof/>
            <w:webHidden/>
          </w:rPr>
          <w:tab/>
        </w:r>
        <w:r>
          <w:rPr>
            <w:noProof/>
            <w:webHidden/>
          </w:rPr>
          <w:fldChar w:fldCharType="begin"/>
        </w:r>
        <w:r w:rsidR="00290400">
          <w:rPr>
            <w:noProof/>
            <w:webHidden/>
          </w:rPr>
          <w:instrText xml:space="preserve"> PAGEREF _Toc228614679 \h </w:instrText>
        </w:r>
        <w:r>
          <w:rPr>
            <w:noProof/>
            <w:webHidden/>
          </w:rPr>
        </w:r>
        <w:r>
          <w:rPr>
            <w:noProof/>
            <w:webHidden/>
          </w:rPr>
          <w:fldChar w:fldCharType="separate"/>
        </w:r>
        <w:r w:rsidR="00A3670F">
          <w:rPr>
            <w:noProof/>
            <w:webHidden/>
          </w:rPr>
          <w:t>67</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80" w:history="1">
        <w:r w:rsidR="00290400" w:rsidRPr="00277B12">
          <w:rPr>
            <w:rStyle w:val="Hyperlink"/>
            <w:rFonts w:ascii="Verdana" w:eastAsia="Twentieth Century" w:hAnsi="Verdana" w:cs="Twentieth Century"/>
            <w:noProof/>
            <w:lang w:val="en-IN" w:eastAsia="en-IN" w:bidi="kn-IN"/>
          </w:rPr>
          <w:t>5.</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Technical Requirements</w:t>
        </w:r>
        <w:r w:rsidR="00290400">
          <w:rPr>
            <w:noProof/>
            <w:webHidden/>
          </w:rPr>
          <w:tab/>
        </w:r>
        <w:r>
          <w:rPr>
            <w:noProof/>
            <w:webHidden/>
          </w:rPr>
          <w:fldChar w:fldCharType="begin"/>
        </w:r>
        <w:r w:rsidR="00290400">
          <w:rPr>
            <w:noProof/>
            <w:webHidden/>
          </w:rPr>
          <w:instrText xml:space="preserve"> PAGEREF _Toc228614680 \h </w:instrText>
        </w:r>
        <w:r>
          <w:rPr>
            <w:noProof/>
            <w:webHidden/>
          </w:rPr>
        </w:r>
        <w:r>
          <w:rPr>
            <w:noProof/>
            <w:webHidden/>
          </w:rPr>
          <w:fldChar w:fldCharType="separate"/>
        </w:r>
        <w:r w:rsidR="00A3670F">
          <w:rPr>
            <w:noProof/>
            <w:webHidden/>
          </w:rPr>
          <w:t>69</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81" w:history="1">
        <w:r w:rsidR="00290400" w:rsidRPr="00277B12">
          <w:rPr>
            <w:rStyle w:val="Hyperlink"/>
            <w:rFonts w:ascii="Verdana" w:eastAsia="Twentieth Century" w:hAnsi="Verdana" w:cs="Twentieth Century"/>
            <w:noProof/>
            <w:lang w:val="en-IN" w:eastAsia="en-IN" w:bidi="kn-IN"/>
          </w:rPr>
          <w:t>6.</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Hosting Requirements</w:t>
        </w:r>
        <w:r w:rsidR="00290400">
          <w:rPr>
            <w:noProof/>
            <w:webHidden/>
          </w:rPr>
          <w:tab/>
        </w:r>
        <w:r>
          <w:rPr>
            <w:noProof/>
            <w:webHidden/>
          </w:rPr>
          <w:fldChar w:fldCharType="begin"/>
        </w:r>
        <w:r w:rsidR="00290400">
          <w:rPr>
            <w:noProof/>
            <w:webHidden/>
          </w:rPr>
          <w:instrText xml:space="preserve"> PAGEREF _Toc228614681 \h </w:instrText>
        </w:r>
        <w:r>
          <w:rPr>
            <w:noProof/>
            <w:webHidden/>
          </w:rPr>
        </w:r>
        <w:r>
          <w:rPr>
            <w:noProof/>
            <w:webHidden/>
          </w:rPr>
          <w:fldChar w:fldCharType="separate"/>
        </w:r>
        <w:r w:rsidR="00A3670F">
          <w:rPr>
            <w:noProof/>
            <w:webHidden/>
          </w:rPr>
          <w:t>72</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82" w:history="1">
        <w:r w:rsidR="00290400" w:rsidRPr="00277B12">
          <w:rPr>
            <w:rStyle w:val="Hyperlink"/>
            <w:rFonts w:ascii="Verdana" w:eastAsia="Twentieth Century" w:hAnsi="Verdana" w:cs="Twentieth Century"/>
            <w:noProof/>
            <w:lang w:val="en-IN" w:eastAsia="en-IN" w:bidi="kn-IN"/>
          </w:rPr>
          <w:t>7.</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Application and Data Security</w:t>
        </w:r>
        <w:r w:rsidR="00290400">
          <w:rPr>
            <w:noProof/>
            <w:webHidden/>
          </w:rPr>
          <w:tab/>
        </w:r>
        <w:r>
          <w:rPr>
            <w:noProof/>
            <w:webHidden/>
          </w:rPr>
          <w:fldChar w:fldCharType="begin"/>
        </w:r>
        <w:r w:rsidR="00290400">
          <w:rPr>
            <w:noProof/>
            <w:webHidden/>
          </w:rPr>
          <w:instrText xml:space="preserve"> PAGEREF _Toc228614682 \h </w:instrText>
        </w:r>
        <w:r>
          <w:rPr>
            <w:noProof/>
            <w:webHidden/>
          </w:rPr>
        </w:r>
        <w:r>
          <w:rPr>
            <w:noProof/>
            <w:webHidden/>
          </w:rPr>
          <w:fldChar w:fldCharType="separate"/>
        </w:r>
        <w:r w:rsidR="00A3670F">
          <w:rPr>
            <w:noProof/>
            <w:webHidden/>
          </w:rPr>
          <w:t>72</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83" w:history="1">
        <w:r w:rsidR="00290400" w:rsidRPr="00277B12">
          <w:rPr>
            <w:rStyle w:val="Hyperlink"/>
            <w:rFonts w:ascii="Verdana" w:eastAsia="Twentieth Century" w:hAnsi="Verdana" w:cs="Twentieth Century"/>
            <w:noProof/>
            <w:lang w:val="en-IN" w:eastAsia="en-IN" w:bidi="kn-IN"/>
          </w:rPr>
          <w:t>8.</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Performance, Scalability and Compliance</w:t>
        </w:r>
        <w:r w:rsidR="00290400">
          <w:rPr>
            <w:noProof/>
            <w:webHidden/>
          </w:rPr>
          <w:tab/>
        </w:r>
        <w:r>
          <w:rPr>
            <w:noProof/>
            <w:webHidden/>
          </w:rPr>
          <w:fldChar w:fldCharType="begin"/>
        </w:r>
        <w:r w:rsidR="00290400">
          <w:rPr>
            <w:noProof/>
            <w:webHidden/>
          </w:rPr>
          <w:instrText xml:space="preserve"> PAGEREF _Toc228614683 \h </w:instrText>
        </w:r>
        <w:r>
          <w:rPr>
            <w:noProof/>
            <w:webHidden/>
          </w:rPr>
        </w:r>
        <w:r>
          <w:rPr>
            <w:noProof/>
            <w:webHidden/>
          </w:rPr>
          <w:fldChar w:fldCharType="separate"/>
        </w:r>
        <w:r w:rsidR="00A3670F">
          <w:rPr>
            <w:noProof/>
            <w:webHidden/>
          </w:rPr>
          <w:t>74</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84" w:history="1">
        <w:r w:rsidR="00290400" w:rsidRPr="00277B12">
          <w:rPr>
            <w:rStyle w:val="Hyperlink"/>
            <w:rFonts w:ascii="Verdana" w:eastAsia="Twentieth Century" w:hAnsi="Verdana" w:cs="Twentieth Century"/>
            <w:noProof/>
            <w:lang w:val="en-IN" w:eastAsia="en-IN" w:bidi="kn-IN"/>
          </w:rPr>
          <w:t>9.</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Data Migration</w:t>
        </w:r>
        <w:r w:rsidR="00290400">
          <w:rPr>
            <w:noProof/>
            <w:webHidden/>
          </w:rPr>
          <w:tab/>
        </w:r>
        <w:r>
          <w:rPr>
            <w:noProof/>
            <w:webHidden/>
          </w:rPr>
          <w:fldChar w:fldCharType="begin"/>
        </w:r>
        <w:r w:rsidR="00290400">
          <w:rPr>
            <w:noProof/>
            <w:webHidden/>
          </w:rPr>
          <w:instrText xml:space="preserve"> PAGEREF _Toc228614684 \h </w:instrText>
        </w:r>
        <w:r>
          <w:rPr>
            <w:noProof/>
            <w:webHidden/>
          </w:rPr>
        </w:r>
        <w:r>
          <w:rPr>
            <w:noProof/>
            <w:webHidden/>
          </w:rPr>
          <w:fldChar w:fldCharType="separate"/>
        </w:r>
        <w:r w:rsidR="00A3670F">
          <w:rPr>
            <w:noProof/>
            <w:webHidden/>
          </w:rPr>
          <w:t>75</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85" w:history="1">
        <w:r w:rsidR="00290400" w:rsidRPr="00277B12">
          <w:rPr>
            <w:rStyle w:val="Hyperlink"/>
            <w:rFonts w:ascii="Verdana" w:eastAsia="Twentieth Century" w:hAnsi="Verdana" w:cs="Twentieth Century"/>
            <w:noProof/>
            <w:lang w:val="en-IN" w:eastAsia="en-IN" w:bidi="kn-IN"/>
          </w:rPr>
          <w:t>10.</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Responsibilities of Successful Bidder</w:t>
        </w:r>
        <w:r w:rsidR="00290400">
          <w:rPr>
            <w:noProof/>
            <w:webHidden/>
          </w:rPr>
          <w:tab/>
        </w:r>
        <w:r>
          <w:rPr>
            <w:noProof/>
            <w:webHidden/>
          </w:rPr>
          <w:fldChar w:fldCharType="begin"/>
        </w:r>
        <w:r w:rsidR="00290400">
          <w:rPr>
            <w:noProof/>
            <w:webHidden/>
          </w:rPr>
          <w:instrText xml:space="preserve"> PAGEREF _Toc228614685 \h </w:instrText>
        </w:r>
        <w:r>
          <w:rPr>
            <w:noProof/>
            <w:webHidden/>
          </w:rPr>
        </w:r>
        <w:r>
          <w:rPr>
            <w:noProof/>
            <w:webHidden/>
          </w:rPr>
          <w:fldChar w:fldCharType="separate"/>
        </w:r>
        <w:r w:rsidR="00A3670F">
          <w:rPr>
            <w:noProof/>
            <w:webHidden/>
          </w:rPr>
          <w:t>75</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86" w:history="1">
        <w:r w:rsidR="00290400" w:rsidRPr="00277B12">
          <w:rPr>
            <w:rStyle w:val="Hyperlink"/>
            <w:rFonts w:ascii="Verdana" w:eastAsia="Twentieth Century" w:hAnsi="Verdana" w:cs="Twentieth Century"/>
            <w:noProof/>
            <w:lang w:val="en-IN" w:eastAsia="en-IN" w:bidi="kn-IN"/>
          </w:rPr>
          <w:t>11.</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Manpower Support</w:t>
        </w:r>
        <w:r w:rsidR="00290400">
          <w:rPr>
            <w:noProof/>
            <w:webHidden/>
          </w:rPr>
          <w:tab/>
        </w:r>
        <w:r>
          <w:rPr>
            <w:noProof/>
            <w:webHidden/>
          </w:rPr>
          <w:fldChar w:fldCharType="begin"/>
        </w:r>
        <w:r w:rsidR="00290400">
          <w:rPr>
            <w:noProof/>
            <w:webHidden/>
          </w:rPr>
          <w:instrText xml:space="preserve"> PAGEREF _Toc228614686 \h </w:instrText>
        </w:r>
        <w:r>
          <w:rPr>
            <w:noProof/>
            <w:webHidden/>
          </w:rPr>
        </w:r>
        <w:r>
          <w:rPr>
            <w:noProof/>
            <w:webHidden/>
          </w:rPr>
          <w:fldChar w:fldCharType="separate"/>
        </w:r>
        <w:r w:rsidR="00A3670F">
          <w:rPr>
            <w:noProof/>
            <w:webHidden/>
          </w:rPr>
          <w:t>76</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87" w:history="1">
        <w:r w:rsidR="00290400" w:rsidRPr="00277B12">
          <w:rPr>
            <w:rStyle w:val="Hyperlink"/>
            <w:rFonts w:ascii="Verdana" w:eastAsia="Twentieth Century" w:hAnsi="Verdana" w:cs="Twentieth Century"/>
            <w:noProof/>
            <w:lang w:val="en-IN" w:eastAsia="en-IN" w:bidi="kn-IN"/>
          </w:rPr>
          <w:t>12.</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Training</w:t>
        </w:r>
        <w:r w:rsidR="00290400">
          <w:rPr>
            <w:noProof/>
            <w:webHidden/>
          </w:rPr>
          <w:tab/>
        </w:r>
        <w:r>
          <w:rPr>
            <w:noProof/>
            <w:webHidden/>
          </w:rPr>
          <w:fldChar w:fldCharType="begin"/>
        </w:r>
        <w:r w:rsidR="00290400">
          <w:rPr>
            <w:noProof/>
            <w:webHidden/>
          </w:rPr>
          <w:instrText xml:space="preserve"> PAGEREF _Toc228614687 \h </w:instrText>
        </w:r>
        <w:r>
          <w:rPr>
            <w:noProof/>
            <w:webHidden/>
          </w:rPr>
        </w:r>
        <w:r>
          <w:rPr>
            <w:noProof/>
            <w:webHidden/>
          </w:rPr>
          <w:fldChar w:fldCharType="separate"/>
        </w:r>
        <w:r w:rsidR="00A3670F">
          <w:rPr>
            <w:noProof/>
            <w:webHidden/>
          </w:rPr>
          <w:t>76</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88" w:history="1">
        <w:r w:rsidR="00290400" w:rsidRPr="00277B12">
          <w:rPr>
            <w:rStyle w:val="Hyperlink"/>
            <w:rFonts w:ascii="Verdana" w:eastAsia="Twentieth Century" w:hAnsi="Verdana" w:cs="Twentieth Century"/>
            <w:noProof/>
            <w:lang w:val="en-IN" w:eastAsia="en-IN" w:bidi="kn-IN"/>
          </w:rPr>
          <w:t>13.</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Documents and Manuals</w:t>
        </w:r>
        <w:r w:rsidR="00290400">
          <w:rPr>
            <w:noProof/>
            <w:webHidden/>
          </w:rPr>
          <w:tab/>
        </w:r>
        <w:r>
          <w:rPr>
            <w:noProof/>
            <w:webHidden/>
          </w:rPr>
          <w:fldChar w:fldCharType="begin"/>
        </w:r>
        <w:r w:rsidR="00290400">
          <w:rPr>
            <w:noProof/>
            <w:webHidden/>
          </w:rPr>
          <w:instrText xml:space="preserve"> PAGEREF _Toc228614688 \h </w:instrText>
        </w:r>
        <w:r>
          <w:rPr>
            <w:noProof/>
            <w:webHidden/>
          </w:rPr>
        </w:r>
        <w:r>
          <w:rPr>
            <w:noProof/>
            <w:webHidden/>
          </w:rPr>
          <w:fldChar w:fldCharType="separate"/>
        </w:r>
        <w:r w:rsidR="00A3670F">
          <w:rPr>
            <w:noProof/>
            <w:webHidden/>
          </w:rPr>
          <w:t>77</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89" w:history="1">
        <w:r w:rsidR="00290400" w:rsidRPr="00277B12">
          <w:rPr>
            <w:rStyle w:val="Hyperlink"/>
            <w:rFonts w:ascii="Verdana" w:eastAsia="Twentieth Century" w:hAnsi="Verdana" w:cs="Twentieth Century"/>
            <w:noProof/>
            <w:lang w:val="en-IN" w:eastAsia="en-IN" w:bidi="kn-IN"/>
          </w:rPr>
          <w:t>14.</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Maintenance &amp; Support</w:t>
        </w:r>
        <w:r w:rsidR="00290400">
          <w:rPr>
            <w:noProof/>
            <w:webHidden/>
          </w:rPr>
          <w:tab/>
        </w:r>
        <w:r>
          <w:rPr>
            <w:noProof/>
            <w:webHidden/>
          </w:rPr>
          <w:fldChar w:fldCharType="begin"/>
        </w:r>
        <w:r w:rsidR="00290400">
          <w:rPr>
            <w:noProof/>
            <w:webHidden/>
          </w:rPr>
          <w:instrText xml:space="preserve"> PAGEREF _Toc228614689 \h </w:instrText>
        </w:r>
        <w:r>
          <w:rPr>
            <w:noProof/>
            <w:webHidden/>
          </w:rPr>
        </w:r>
        <w:r>
          <w:rPr>
            <w:noProof/>
            <w:webHidden/>
          </w:rPr>
          <w:fldChar w:fldCharType="separate"/>
        </w:r>
        <w:r w:rsidR="00A3670F">
          <w:rPr>
            <w:noProof/>
            <w:webHidden/>
          </w:rPr>
          <w:t>77</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90" w:history="1">
        <w:r w:rsidR="00290400" w:rsidRPr="00277B12">
          <w:rPr>
            <w:rStyle w:val="Hyperlink"/>
            <w:rFonts w:ascii="Verdana" w:eastAsia="Twentieth Century" w:hAnsi="Verdana" w:cs="Twentieth Century"/>
            <w:noProof/>
            <w:lang w:val="en-IN" w:eastAsia="en-IN" w:bidi="kn-IN"/>
          </w:rPr>
          <w:t>15.</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Complaint Registering &amp; Monitoring</w:t>
        </w:r>
        <w:r w:rsidR="00290400">
          <w:rPr>
            <w:noProof/>
            <w:webHidden/>
          </w:rPr>
          <w:tab/>
        </w:r>
        <w:r>
          <w:rPr>
            <w:noProof/>
            <w:webHidden/>
          </w:rPr>
          <w:fldChar w:fldCharType="begin"/>
        </w:r>
        <w:r w:rsidR="00290400">
          <w:rPr>
            <w:noProof/>
            <w:webHidden/>
          </w:rPr>
          <w:instrText xml:space="preserve"> PAGEREF _Toc228614690 \h </w:instrText>
        </w:r>
        <w:r>
          <w:rPr>
            <w:noProof/>
            <w:webHidden/>
          </w:rPr>
        </w:r>
        <w:r>
          <w:rPr>
            <w:noProof/>
            <w:webHidden/>
          </w:rPr>
          <w:fldChar w:fldCharType="separate"/>
        </w:r>
        <w:r w:rsidR="00A3670F">
          <w:rPr>
            <w:noProof/>
            <w:webHidden/>
          </w:rPr>
          <w:t>77</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91" w:history="1">
        <w:r w:rsidR="00290400" w:rsidRPr="00277B12">
          <w:rPr>
            <w:rStyle w:val="Hyperlink"/>
            <w:rFonts w:ascii="Verdana" w:eastAsia="Twentieth Century" w:hAnsi="Verdana" w:cs="Twentieth Century"/>
            <w:noProof/>
            <w:lang w:val="en-IN" w:eastAsia="en-IN" w:bidi="kn-IN"/>
          </w:rPr>
          <w:t>16.</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Roles and Responsibilities</w:t>
        </w:r>
        <w:r w:rsidR="00290400">
          <w:rPr>
            <w:noProof/>
            <w:webHidden/>
          </w:rPr>
          <w:tab/>
        </w:r>
        <w:r>
          <w:rPr>
            <w:noProof/>
            <w:webHidden/>
          </w:rPr>
          <w:fldChar w:fldCharType="begin"/>
        </w:r>
        <w:r w:rsidR="00290400">
          <w:rPr>
            <w:noProof/>
            <w:webHidden/>
          </w:rPr>
          <w:instrText xml:space="preserve"> PAGEREF _Toc228614691 \h </w:instrText>
        </w:r>
        <w:r>
          <w:rPr>
            <w:noProof/>
            <w:webHidden/>
          </w:rPr>
        </w:r>
        <w:r>
          <w:rPr>
            <w:noProof/>
            <w:webHidden/>
          </w:rPr>
          <w:fldChar w:fldCharType="separate"/>
        </w:r>
        <w:r w:rsidR="00A3670F">
          <w:rPr>
            <w:noProof/>
            <w:webHidden/>
          </w:rPr>
          <w:t>78</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92" w:history="1">
        <w:r w:rsidR="00290400" w:rsidRPr="00277B12">
          <w:rPr>
            <w:rStyle w:val="Hyperlink"/>
            <w:rFonts w:ascii="Verdana" w:eastAsia="Twentieth Century" w:hAnsi="Verdana" w:cs="Twentieth Century"/>
            <w:noProof/>
            <w:lang w:val="en-IN" w:eastAsia="en-IN" w:bidi="kn-IN"/>
          </w:rPr>
          <w:t>17.</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Project Implementation Schedule</w:t>
        </w:r>
        <w:r w:rsidR="00290400">
          <w:rPr>
            <w:noProof/>
            <w:webHidden/>
          </w:rPr>
          <w:tab/>
        </w:r>
        <w:r>
          <w:rPr>
            <w:noProof/>
            <w:webHidden/>
          </w:rPr>
          <w:fldChar w:fldCharType="begin"/>
        </w:r>
        <w:r w:rsidR="00290400">
          <w:rPr>
            <w:noProof/>
            <w:webHidden/>
          </w:rPr>
          <w:instrText xml:space="preserve"> PAGEREF _Toc228614692 \h </w:instrText>
        </w:r>
        <w:r>
          <w:rPr>
            <w:noProof/>
            <w:webHidden/>
          </w:rPr>
        </w:r>
        <w:r>
          <w:rPr>
            <w:noProof/>
            <w:webHidden/>
          </w:rPr>
          <w:fldChar w:fldCharType="separate"/>
        </w:r>
        <w:r w:rsidR="00A3670F">
          <w:rPr>
            <w:noProof/>
            <w:webHidden/>
          </w:rPr>
          <w:t>79</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93" w:history="1">
        <w:r w:rsidR="00290400" w:rsidRPr="00277B12">
          <w:rPr>
            <w:rStyle w:val="Hyperlink"/>
            <w:rFonts w:ascii="Verdana" w:eastAsia="Twentieth Century" w:hAnsi="Verdana" w:cs="Twentieth Century"/>
            <w:noProof/>
            <w:lang w:val="en-IN" w:eastAsia="en-IN" w:bidi="kn-IN"/>
          </w:rPr>
          <w:t>18.</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Service Level Agreement (SLA)</w:t>
        </w:r>
        <w:r w:rsidR="00290400">
          <w:rPr>
            <w:noProof/>
            <w:webHidden/>
          </w:rPr>
          <w:tab/>
        </w:r>
        <w:r>
          <w:rPr>
            <w:noProof/>
            <w:webHidden/>
          </w:rPr>
          <w:fldChar w:fldCharType="begin"/>
        </w:r>
        <w:r w:rsidR="00290400">
          <w:rPr>
            <w:noProof/>
            <w:webHidden/>
          </w:rPr>
          <w:instrText xml:space="preserve"> PAGEREF _Toc228614693 \h </w:instrText>
        </w:r>
        <w:r>
          <w:rPr>
            <w:noProof/>
            <w:webHidden/>
          </w:rPr>
        </w:r>
        <w:r>
          <w:rPr>
            <w:noProof/>
            <w:webHidden/>
          </w:rPr>
          <w:fldChar w:fldCharType="separate"/>
        </w:r>
        <w:r w:rsidR="00A3670F">
          <w:rPr>
            <w:noProof/>
            <w:webHidden/>
          </w:rPr>
          <w:t>79</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94" w:history="1">
        <w:r w:rsidR="00290400" w:rsidRPr="00277B12">
          <w:rPr>
            <w:rStyle w:val="Hyperlink"/>
            <w:rFonts w:ascii="Verdana" w:eastAsia="Twentieth Century" w:hAnsi="Verdana" w:cs="Twentieth Century"/>
            <w:noProof/>
            <w:lang w:val="en-IN" w:eastAsia="en-IN" w:bidi="kn-IN"/>
          </w:rPr>
          <w:t>19.</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Payment Terms and Conditions</w:t>
        </w:r>
        <w:r w:rsidR="00290400">
          <w:rPr>
            <w:noProof/>
            <w:webHidden/>
          </w:rPr>
          <w:tab/>
        </w:r>
        <w:r>
          <w:rPr>
            <w:noProof/>
            <w:webHidden/>
          </w:rPr>
          <w:fldChar w:fldCharType="begin"/>
        </w:r>
        <w:r w:rsidR="00290400">
          <w:rPr>
            <w:noProof/>
            <w:webHidden/>
          </w:rPr>
          <w:instrText xml:space="preserve"> PAGEREF _Toc228614694 \h </w:instrText>
        </w:r>
        <w:r>
          <w:rPr>
            <w:noProof/>
            <w:webHidden/>
          </w:rPr>
        </w:r>
        <w:r>
          <w:rPr>
            <w:noProof/>
            <w:webHidden/>
          </w:rPr>
          <w:fldChar w:fldCharType="separate"/>
        </w:r>
        <w:r w:rsidR="00A3670F">
          <w:rPr>
            <w:noProof/>
            <w:webHidden/>
          </w:rPr>
          <w:t>83</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95" w:history="1">
        <w:r w:rsidR="00290400" w:rsidRPr="00277B12">
          <w:rPr>
            <w:rStyle w:val="Hyperlink"/>
            <w:rFonts w:ascii="Verdana" w:eastAsia="Twentieth Century" w:hAnsi="Verdana" w:cs="Twentieth Century"/>
            <w:noProof/>
            <w:lang w:val="en-IN" w:eastAsia="en-IN" w:bidi="kn-IN"/>
          </w:rPr>
          <w:t>20.</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Change Request Process</w:t>
        </w:r>
        <w:r w:rsidR="00290400">
          <w:rPr>
            <w:noProof/>
            <w:webHidden/>
          </w:rPr>
          <w:tab/>
        </w:r>
        <w:r>
          <w:rPr>
            <w:noProof/>
            <w:webHidden/>
          </w:rPr>
          <w:fldChar w:fldCharType="begin"/>
        </w:r>
        <w:r w:rsidR="00290400">
          <w:rPr>
            <w:noProof/>
            <w:webHidden/>
          </w:rPr>
          <w:instrText xml:space="preserve"> PAGEREF _Toc228614695 \h </w:instrText>
        </w:r>
        <w:r>
          <w:rPr>
            <w:noProof/>
            <w:webHidden/>
          </w:rPr>
        </w:r>
        <w:r>
          <w:rPr>
            <w:noProof/>
            <w:webHidden/>
          </w:rPr>
          <w:fldChar w:fldCharType="separate"/>
        </w:r>
        <w:r w:rsidR="00A3670F">
          <w:rPr>
            <w:noProof/>
            <w:webHidden/>
          </w:rPr>
          <w:t>83</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96" w:history="1">
        <w:r w:rsidR="00290400" w:rsidRPr="00277B12">
          <w:rPr>
            <w:rStyle w:val="Hyperlink"/>
            <w:rFonts w:ascii="Verdana" w:eastAsia="Twentieth Century" w:hAnsi="Verdana" w:cs="Twentieth Century"/>
            <w:noProof/>
            <w:lang w:val="en-IN" w:eastAsia="en-IN" w:bidi="kn-IN"/>
          </w:rPr>
          <w:t>21.</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Data Handover at Contract Termination</w:t>
        </w:r>
        <w:r w:rsidR="00290400">
          <w:rPr>
            <w:noProof/>
            <w:webHidden/>
          </w:rPr>
          <w:tab/>
        </w:r>
        <w:r>
          <w:rPr>
            <w:noProof/>
            <w:webHidden/>
          </w:rPr>
          <w:fldChar w:fldCharType="begin"/>
        </w:r>
        <w:r w:rsidR="00290400">
          <w:rPr>
            <w:noProof/>
            <w:webHidden/>
          </w:rPr>
          <w:instrText xml:space="preserve"> PAGEREF _Toc228614696 \h </w:instrText>
        </w:r>
        <w:r>
          <w:rPr>
            <w:noProof/>
            <w:webHidden/>
          </w:rPr>
        </w:r>
        <w:r>
          <w:rPr>
            <w:noProof/>
            <w:webHidden/>
          </w:rPr>
          <w:fldChar w:fldCharType="separate"/>
        </w:r>
        <w:r w:rsidR="00A3670F">
          <w:rPr>
            <w:noProof/>
            <w:webHidden/>
          </w:rPr>
          <w:t>84</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97" w:history="1">
        <w:r w:rsidR="00290400" w:rsidRPr="00277B12">
          <w:rPr>
            <w:rStyle w:val="Hyperlink"/>
            <w:rFonts w:ascii="Verdana" w:eastAsia="Twentieth Century" w:hAnsi="Verdana" w:cs="Twentieth Century"/>
            <w:noProof/>
            <w:lang w:val="en-IN" w:eastAsia="en-IN" w:bidi="kn-IN"/>
          </w:rPr>
          <w:t>22.</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Availability &amp; Outages.</w:t>
        </w:r>
        <w:r w:rsidR="00290400">
          <w:rPr>
            <w:noProof/>
            <w:webHidden/>
          </w:rPr>
          <w:tab/>
        </w:r>
        <w:r>
          <w:rPr>
            <w:noProof/>
            <w:webHidden/>
          </w:rPr>
          <w:fldChar w:fldCharType="begin"/>
        </w:r>
        <w:r w:rsidR="00290400">
          <w:rPr>
            <w:noProof/>
            <w:webHidden/>
          </w:rPr>
          <w:instrText xml:space="preserve"> PAGEREF _Toc228614697 \h </w:instrText>
        </w:r>
        <w:r>
          <w:rPr>
            <w:noProof/>
            <w:webHidden/>
          </w:rPr>
        </w:r>
        <w:r>
          <w:rPr>
            <w:noProof/>
            <w:webHidden/>
          </w:rPr>
          <w:fldChar w:fldCharType="separate"/>
        </w:r>
        <w:r w:rsidR="00A3670F">
          <w:rPr>
            <w:noProof/>
            <w:webHidden/>
          </w:rPr>
          <w:t>85</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98" w:history="1">
        <w:r w:rsidR="00290400" w:rsidRPr="00277B12">
          <w:rPr>
            <w:rStyle w:val="Hyperlink"/>
            <w:rFonts w:ascii="Verdana" w:eastAsia="Twentieth Century" w:hAnsi="Verdana" w:cs="Twentieth Century"/>
            <w:noProof/>
            <w:lang w:val="en-IN" w:eastAsia="en-IN" w:bidi="kn-IN"/>
          </w:rPr>
          <w:t>23.</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Scheduled Maintenance.</w:t>
        </w:r>
        <w:r w:rsidR="00290400">
          <w:rPr>
            <w:noProof/>
            <w:webHidden/>
          </w:rPr>
          <w:tab/>
        </w:r>
        <w:r>
          <w:rPr>
            <w:noProof/>
            <w:webHidden/>
          </w:rPr>
          <w:fldChar w:fldCharType="begin"/>
        </w:r>
        <w:r w:rsidR="00290400">
          <w:rPr>
            <w:noProof/>
            <w:webHidden/>
          </w:rPr>
          <w:instrText xml:space="preserve"> PAGEREF _Toc228614698 \h </w:instrText>
        </w:r>
        <w:r>
          <w:rPr>
            <w:noProof/>
            <w:webHidden/>
          </w:rPr>
        </w:r>
        <w:r>
          <w:rPr>
            <w:noProof/>
            <w:webHidden/>
          </w:rPr>
          <w:fldChar w:fldCharType="separate"/>
        </w:r>
        <w:r w:rsidR="00A3670F">
          <w:rPr>
            <w:noProof/>
            <w:webHidden/>
          </w:rPr>
          <w:t>85</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699" w:history="1">
        <w:r w:rsidR="00290400" w:rsidRPr="00277B12">
          <w:rPr>
            <w:rStyle w:val="Hyperlink"/>
            <w:rFonts w:ascii="Verdana" w:eastAsia="Twentieth Century" w:hAnsi="Verdana" w:cs="Twentieth Century"/>
            <w:noProof/>
            <w:lang w:val="en-IN" w:eastAsia="en-IN" w:bidi="kn-IN"/>
          </w:rPr>
          <w:t>24.</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Exit Management</w:t>
        </w:r>
        <w:r w:rsidR="00290400">
          <w:rPr>
            <w:noProof/>
            <w:webHidden/>
          </w:rPr>
          <w:tab/>
        </w:r>
        <w:r>
          <w:rPr>
            <w:noProof/>
            <w:webHidden/>
          </w:rPr>
          <w:fldChar w:fldCharType="begin"/>
        </w:r>
        <w:r w:rsidR="00290400">
          <w:rPr>
            <w:noProof/>
            <w:webHidden/>
          </w:rPr>
          <w:instrText xml:space="preserve"> PAGEREF _Toc228614699 \h </w:instrText>
        </w:r>
        <w:r>
          <w:rPr>
            <w:noProof/>
            <w:webHidden/>
          </w:rPr>
        </w:r>
        <w:r>
          <w:rPr>
            <w:noProof/>
            <w:webHidden/>
          </w:rPr>
          <w:fldChar w:fldCharType="separate"/>
        </w:r>
        <w:r w:rsidR="00A3670F">
          <w:rPr>
            <w:noProof/>
            <w:webHidden/>
          </w:rPr>
          <w:t>86</w:t>
        </w:r>
        <w:r>
          <w:rPr>
            <w:noProof/>
            <w:webHidden/>
          </w:rPr>
          <w:fldChar w:fldCharType="end"/>
        </w:r>
      </w:hyperlink>
    </w:p>
    <w:p w:rsidR="00290400" w:rsidRDefault="00810520">
      <w:pPr>
        <w:pStyle w:val="TOC1"/>
        <w:tabs>
          <w:tab w:val="right" w:pos="9019"/>
        </w:tabs>
        <w:rPr>
          <w:rFonts w:asciiTheme="minorHAnsi" w:eastAsiaTheme="minorEastAsia" w:hAnsiTheme="minorHAnsi" w:cstheme="minorBidi"/>
          <w:b w:val="0"/>
          <w:bCs w:val="0"/>
          <w:noProof/>
          <w:lang w:val="en-IN" w:eastAsia="en-IN"/>
        </w:rPr>
      </w:pPr>
      <w:hyperlink w:anchor="_Toc228614700" w:history="1">
        <w:r w:rsidR="00290400" w:rsidRPr="00277B12">
          <w:rPr>
            <w:rStyle w:val="Hyperlink"/>
            <w:noProof/>
            <w:lang w:bidi="kn-IN"/>
          </w:rPr>
          <w:t>Section-5. Contract for Services</w:t>
        </w:r>
        <w:r w:rsidR="00290400">
          <w:rPr>
            <w:noProof/>
            <w:webHidden/>
          </w:rPr>
          <w:tab/>
        </w:r>
        <w:r>
          <w:rPr>
            <w:noProof/>
            <w:webHidden/>
          </w:rPr>
          <w:fldChar w:fldCharType="begin"/>
        </w:r>
        <w:r w:rsidR="00290400">
          <w:rPr>
            <w:noProof/>
            <w:webHidden/>
          </w:rPr>
          <w:instrText xml:space="preserve"> PAGEREF _Toc228614700 \h </w:instrText>
        </w:r>
        <w:r>
          <w:rPr>
            <w:noProof/>
            <w:webHidden/>
          </w:rPr>
        </w:r>
        <w:r>
          <w:rPr>
            <w:noProof/>
            <w:webHidden/>
          </w:rPr>
          <w:fldChar w:fldCharType="separate"/>
        </w:r>
        <w:r w:rsidR="00A3670F">
          <w:rPr>
            <w:noProof/>
            <w:webHidden/>
          </w:rPr>
          <w:t>88</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701" w:history="1">
        <w:r w:rsidR="00290400" w:rsidRPr="00277B12">
          <w:rPr>
            <w:rStyle w:val="Hyperlink"/>
            <w:rFonts w:ascii="Times New Roman" w:hAnsi="Times New Roman" w:cs="Times New Roman"/>
            <w:noProof/>
            <w:lang w:val="en-IN" w:eastAsia="en-IN" w:bidi="kn-IN"/>
          </w:rPr>
          <w:t>I.</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eastAsia="Twentieth Century" w:hAnsi="Verdana" w:cs="Twentieth Century"/>
            <w:noProof/>
            <w:lang w:val="en-IN" w:eastAsia="en-IN" w:bidi="kn-IN"/>
          </w:rPr>
          <w:t>Contract Agreement</w:t>
        </w:r>
        <w:r w:rsidR="00290400">
          <w:rPr>
            <w:noProof/>
            <w:webHidden/>
          </w:rPr>
          <w:tab/>
        </w:r>
        <w:r>
          <w:rPr>
            <w:noProof/>
            <w:webHidden/>
          </w:rPr>
          <w:fldChar w:fldCharType="begin"/>
        </w:r>
        <w:r w:rsidR="00290400">
          <w:rPr>
            <w:noProof/>
            <w:webHidden/>
          </w:rPr>
          <w:instrText xml:space="preserve"> PAGEREF _Toc228614701 \h </w:instrText>
        </w:r>
        <w:r>
          <w:rPr>
            <w:noProof/>
            <w:webHidden/>
          </w:rPr>
        </w:r>
        <w:r>
          <w:rPr>
            <w:noProof/>
            <w:webHidden/>
          </w:rPr>
          <w:fldChar w:fldCharType="separate"/>
        </w:r>
        <w:r w:rsidR="00A3670F">
          <w:rPr>
            <w:noProof/>
            <w:webHidden/>
          </w:rPr>
          <w:t>88</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702" w:history="1">
        <w:r w:rsidR="00290400" w:rsidRPr="00277B12">
          <w:rPr>
            <w:rStyle w:val="Hyperlink"/>
            <w:rFonts w:ascii="Times New Roman" w:hAnsi="Times New Roman" w:cs="Times New Roman"/>
            <w:noProof/>
            <w:lang w:bidi="kn-IN"/>
          </w:rPr>
          <w:t>II.</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General Conditions of Contract</w:t>
        </w:r>
        <w:r w:rsidR="00290400">
          <w:rPr>
            <w:noProof/>
            <w:webHidden/>
          </w:rPr>
          <w:tab/>
        </w:r>
        <w:r>
          <w:rPr>
            <w:noProof/>
            <w:webHidden/>
          </w:rPr>
          <w:fldChar w:fldCharType="begin"/>
        </w:r>
        <w:r w:rsidR="00290400">
          <w:rPr>
            <w:noProof/>
            <w:webHidden/>
          </w:rPr>
          <w:instrText xml:space="preserve"> PAGEREF _Toc228614702 \h </w:instrText>
        </w:r>
        <w:r>
          <w:rPr>
            <w:noProof/>
            <w:webHidden/>
          </w:rPr>
        </w:r>
        <w:r>
          <w:rPr>
            <w:noProof/>
            <w:webHidden/>
          </w:rPr>
          <w:fldChar w:fldCharType="separate"/>
        </w:r>
        <w:r w:rsidR="00A3670F">
          <w:rPr>
            <w:noProof/>
            <w:webHidden/>
          </w:rPr>
          <w:t>90</w:t>
        </w:r>
        <w:r>
          <w:rPr>
            <w:noProof/>
            <w:webHidden/>
          </w:rPr>
          <w:fldChar w:fldCharType="end"/>
        </w:r>
      </w:hyperlink>
    </w:p>
    <w:p w:rsidR="00290400" w:rsidRDefault="00810520">
      <w:pPr>
        <w:pStyle w:val="TOC2"/>
        <w:tabs>
          <w:tab w:val="left" w:pos="800"/>
          <w:tab w:val="right" w:pos="9019"/>
        </w:tabs>
        <w:rPr>
          <w:rFonts w:asciiTheme="minorHAnsi" w:eastAsiaTheme="minorEastAsia" w:hAnsiTheme="minorHAnsi" w:cstheme="minorBidi"/>
          <w:b w:val="0"/>
          <w:bCs w:val="0"/>
          <w:noProof/>
          <w:lang w:val="en-IN" w:eastAsia="en-IN"/>
        </w:rPr>
      </w:pPr>
      <w:hyperlink w:anchor="_Toc228614703" w:history="1">
        <w:r w:rsidR="00290400" w:rsidRPr="00277B12">
          <w:rPr>
            <w:rStyle w:val="Hyperlink"/>
            <w:rFonts w:ascii="Times New Roman" w:hAnsi="Times New Roman" w:cs="Times New Roman"/>
            <w:noProof/>
            <w:lang w:bidi="kn-IN"/>
          </w:rPr>
          <w:t>III.</w:t>
        </w:r>
        <w:r w:rsidR="00290400">
          <w:rPr>
            <w:rFonts w:asciiTheme="minorHAnsi" w:eastAsiaTheme="minorEastAsia" w:hAnsiTheme="minorHAnsi" w:cstheme="minorBidi"/>
            <w:b w:val="0"/>
            <w:bCs w:val="0"/>
            <w:noProof/>
            <w:lang w:val="en-IN" w:eastAsia="en-IN"/>
          </w:rPr>
          <w:tab/>
        </w:r>
        <w:r w:rsidR="00290400" w:rsidRPr="00277B12">
          <w:rPr>
            <w:rStyle w:val="Hyperlink"/>
            <w:rFonts w:ascii="Verdana" w:hAnsi="Verdana"/>
            <w:noProof/>
            <w:lang w:bidi="kn-IN"/>
          </w:rPr>
          <w:t>Special Conditions of Contract</w:t>
        </w:r>
        <w:r w:rsidR="00290400">
          <w:rPr>
            <w:noProof/>
            <w:webHidden/>
          </w:rPr>
          <w:tab/>
        </w:r>
        <w:r>
          <w:rPr>
            <w:noProof/>
            <w:webHidden/>
          </w:rPr>
          <w:fldChar w:fldCharType="begin"/>
        </w:r>
        <w:r w:rsidR="00290400">
          <w:rPr>
            <w:noProof/>
            <w:webHidden/>
          </w:rPr>
          <w:instrText xml:space="preserve"> PAGEREF _Toc228614703 \h </w:instrText>
        </w:r>
        <w:r>
          <w:rPr>
            <w:noProof/>
            <w:webHidden/>
          </w:rPr>
        </w:r>
        <w:r>
          <w:rPr>
            <w:noProof/>
            <w:webHidden/>
          </w:rPr>
          <w:fldChar w:fldCharType="separate"/>
        </w:r>
        <w:r w:rsidR="00A3670F">
          <w:rPr>
            <w:noProof/>
            <w:webHidden/>
          </w:rPr>
          <w:t>101</w:t>
        </w:r>
        <w:r>
          <w:rPr>
            <w:noProof/>
            <w:webHidden/>
          </w:rPr>
          <w:fldChar w:fldCharType="end"/>
        </w:r>
      </w:hyperlink>
    </w:p>
    <w:p w:rsidR="00797E24" w:rsidRDefault="00810520">
      <w:pPr>
        <w:pStyle w:val="Heading1"/>
      </w:pPr>
      <w:r>
        <w:fldChar w:fldCharType="end"/>
      </w:r>
      <w:bookmarkStart w:id="0" w:name="_Toc228614586"/>
      <w:r w:rsidR="00B35CB3">
        <w:t>RFP Notification</w:t>
      </w:r>
      <w:bookmarkEnd w:id="0"/>
    </w:p>
    <w:tbl>
      <w:tblPr>
        <w:tblpPr w:vertAnchor="text" w:horzAnchor="margin" w:tblpY="190"/>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225"/>
        <w:gridCol w:w="6020"/>
      </w:tblGrid>
      <w:tr w:rsidR="00474955" w:rsidTr="00942410">
        <w:trPr>
          <w:trHeight w:val="420"/>
        </w:trPr>
        <w:tc>
          <w:tcPr>
            <w:tcW w:w="1744" w:type="pct"/>
            <w:vAlign w:val="center"/>
          </w:tcPr>
          <w:p w:rsidR="00474955" w:rsidRDefault="00810520" w:rsidP="00474955">
            <w:pPr>
              <w:tabs>
                <w:tab w:val="left" w:pos="1134"/>
              </w:tabs>
              <w:spacing w:after="0" w:line="300" w:lineRule="auto"/>
              <w:jc w:val="both"/>
              <w:rPr>
                <w:rFonts w:ascii="Verdana" w:eastAsia="Times New Roman" w:hAnsi="Verdana" w:cs="Times New Roman"/>
                <w:color w:val="000000"/>
                <w:sz w:val="20"/>
                <w:szCs w:val="20"/>
              </w:rPr>
            </w:pPr>
            <w:r>
              <w:rPr>
                <w:rFonts w:ascii="Verdana" w:eastAsia="Times New Roman" w:hAnsi="Verdana" w:cs="Times New Roman"/>
                <w:noProof/>
                <w:color w:val="000000"/>
                <w:sz w:val="20"/>
                <w:szCs w:val="20"/>
                <w:lang w:eastAsia="en-IN" w:bidi="kn-IN"/>
              </w:rPr>
              <w:pict>
                <v:shape id="AutoShape 18" o:spid="_x0000_s1037" style="position:absolute;left:0;text-align:left;margin-left:-.95pt;margin-top:-.3pt;width:.95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line;mso-width-percent:0;mso-height-percent:0;mso-width-relative:page;mso-height-relative:page;v-text-anchor:top" coordsize="12192,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" path="m,12192r12192,l12192,,,,,12192xe" fillcolor="#78c0d4" stroked="f" strokeweight="1pt">
                  <v:path o:connecttype="custom" o:connectlocs="0,12065;12065,12065;12065,0;0,0;0,12065" o:connectangles="0,0,0,0,0"/>
                  <w10:wrap anchorx="page"/>
                </v:shape>
              </w:pict>
            </w:r>
            <w:r>
              <w:rPr>
                <w:rFonts w:ascii="Verdana" w:eastAsia="Times New Roman" w:hAnsi="Verdana" w:cs="Times New Roman"/>
                <w:noProof/>
                <w:color w:val="000000"/>
                <w:sz w:val="20"/>
                <w:szCs w:val="20"/>
                <w:lang w:eastAsia="en-IN" w:bidi="kn-IN"/>
              </w:rPr>
              <w:pict>
                <v:shape id="AutoShape 17" o:spid="_x0000_s1036" style="position:absolute;left:0;text-align:left;margin-left:-.95pt;margin-top:-.3pt;width:.95pt;height:.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line;mso-width-percent:0;mso-height-percent:0;mso-width-relative:page;mso-height-relative:page;v-text-anchor:top" coordsize="12192,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" path="m,12192r12192,l12192,,,,,12192xe" fillcolor="#78c0d4" stroked="f" strokeweight="1pt">
                  <v:path o:connecttype="custom" o:connectlocs="0,12065;12065,12065;12065,0;0,0;0,12065" o:connectangles="0,0,0,0,0"/>
                  <w10:wrap anchorx="page"/>
                </v:shape>
              </w:pict>
            </w:r>
            <w:r w:rsidR="00474955">
              <w:rPr>
                <w:rFonts w:ascii="Verdana" w:eastAsia="Times New Roman" w:hAnsi="Verdana" w:cs="Times New Roman"/>
                <w:color w:val="000000"/>
                <w:sz w:val="20"/>
                <w:szCs w:val="20"/>
              </w:rPr>
              <w:t>RFP Issuing Authority</w:t>
            </w:r>
          </w:p>
        </w:tc>
        <w:tc>
          <w:tcPr>
            <w:tcW w:w="3256" w:type="pct"/>
            <w:vAlign w:val="center"/>
          </w:tcPr>
          <w:p w:rsidR="00474955" w:rsidRPr="00903CC1" w:rsidRDefault="00474955" w:rsidP="00474955">
            <w:pPr>
              <w:tabs>
                <w:tab w:val="left" w:pos="1134"/>
              </w:tabs>
              <w:spacing w:after="0" w:line="300" w:lineRule="auto"/>
              <w:ind w:right="57"/>
              <w:jc w:val="both"/>
              <w:rPr>
                <w:rFonts w:ascii="Verdana" w:eastAsia="Times New Roman" w:hAnsi="Verdana" w:cs="Times New Roman"/>
                <w:color w:val="000000"/>
                <w:sz w:val="20"/>
                <w:szCs w:val="20"/>
              </w:rPr>
            </w:pPr>
            <w:r w:rsidRPr="00903CC1">
              <w:rPr>
                <w:rFonts w:ascii="Verdana" w:eastAsia="Times New Roman" w:hAnsi="Verdana" w:cs="Times New Roman"/>
                <w:color w:val="000000"/>
                <w:sz w:val="20"/>
                <w:szCs w:val="20"/>
              </w:rPr>
              <w:t>Controller of Stores &amp; Purchases,</w:t>
            </w:r>
          </w:p>
          <w:p w:rsidR="00474955" w:rsidRPr="008D539A" w:rsidRDefault="005B15BE" w:rsidP="00C635AA">
            <w:pPr>
              <w:widowControl w:val="0"/>
              <w:spacing w:after="0"/>
              <w:ind w:right="904"/>
              <w:jc w:val="both"/>
              <w:rPr>
                <w:rFonts w:ascii="Verdana" w:eastAsia="Times New Roman" w:hAnsi="Verdana" w:cs="Times New Roman"/>
                <w:color w:val="000000"/>
                <w:sz w:val="20"/>
                <w:szCs w:val="20"/>
              </w:rPr>
            </w:pPr>
            <w:r>
              <w:rPr>
                <w:rFonts w:ascii="Verdana" w:eastAsia="Times New Roman" w:hAnsi="Verdana" w:cs="Times New Roman"/>
                <w:color w:val="000000"/>
                <w:sz w:val="20"/>
                <w:szCs w:val="20"/>
              </w:rPr>
              <w:t>Bengaluru</w:t>
            </w:r>
            <w:r w:rsidR="008D539A" w:rsidRPr="008D539A">
              <w:rPr>
                <w:rFonts w:ascii="Verdana" w:eastAsia="Times New Roman" w:hAnsi="Verdana" w:cs="Times New Roman"/>
                <w:color w:val="000000"/>
                <w:sz w:val="20"/>
                <w:szCs w:val="20"/>
              </w:rPr>
              <w:t xml:space="preserve"> Metr</w:t>
            </w:r>
            <w:r w:rsidR="00C635AA">
              <w:rPr>
                <w:rFonts w:ascii="Verdana" w:eastAsia="Times New Roman" w:hAnsi="Verdana" w:cs="Times New Roman"/>
                <w:color w:val="000000"/>
                <w:sz w:val="20"/>
                <w:szCs w:val="20"/>
              </w:rPr>
              <w:t>opolitan Transport Corporation</w:t>
            </w:r>
            <w:r w:rsidR="008D539A" w:rsidRPr="008D539A">
              <w:rPr>
                <w:rFonts w:ascii="Verdana" w:eastAsia="Times New Roman" w:hAnsi="Verdana" w:cs="Times New Roman"/>
                <w:color w:val="000000"/>
                <w:sz w:val="20"/>
                <w:szCs w:val="20"/>
              </w:rPr>
              <w:t>,</w:t>
            </w:r>
            <w:r w:rsidR="00C635AA">
              <w:rPr>
                <w:rFonts w:ascii="Verdana" w:eastAsia="Times New Roman" w:hAnsi="Verdana" w:cs="Times New Roman"/>
                <w:color w:val="000000"/>
                <w:sz w:val="20"/>
                <w:szCs w:val="20"/>
              </w:rPr>
              <w:t xml:space="preserve"> 5</w:t>
            </w:r>
            <w:r w:rsidR="00C635AA" w:rsidRPr="00C635AA">
              <w:rPr>
                <w:rFonts w:ascii="Verdana" w:eastAsia="Times New Roman" w:hAnsi="Verdana" w:cs="Times New Roman"/>
                <w:color w:val="000000"/>
                <w:sz w:val="20"/>
                <w:szCs w:val="20"/>
                <w:vertAlign w:val="superscript"/>
              </w:rPr>
              <w:t>th</w:t>
            </w:r>
            <w:r w:rsidR="00C635AA">
              <w:rPr>
                <w:rFonts w:ascii="Verdana" w:eastAsia="Times New Roman" w:hAnsi="Verdana" w:cs="Times New Roman"/>
                <w:color w:val="000000"/>
                <w:sz w:val="20"/>
                <w:szCs w:val="20"/>
              </w:rPr>
              <w:t xml:space="preserve"> Floor, Shanthin</w:t>
            </w:r>
            <w:r w:rsidR="00C306CB">
              <w:rPr>
                <w:rFonts w:ascii="Verdana" w:eastAsia="Times New Roman" w:hAnsi="Verdana" w:cs="Times New Roman"/>
                <w:color w:val="000000"/>
                <w:sz w:val="20"/>
                <w:szCs w:val="20"/>
              </w:rPr>
              <w:t>a</w:t>
            </w:r>
            <w:r w:rsidR="00C635AA">
              <w:rPr>
                <w:rFonts w:ascii="Verdana" w:eastAsia="Times New Roman" w:hAnsi="Verdana" w:cs="Times New Roman"/>
                <w:color w:val="000000"/>
                <w:sz w:val="20"/>
                <w:szCs w:val="20"/>
              </w:rPr>
              <w:t xml:space="preserve">gara, </w:t>
            </w:r>
            <w:r w:rsidR="00C306CB">
              <w:rPr>
                <w:rFonts w:ascii="Verdana" w:eastAsia="Times New Roman" w:hAnsi="Verdana" w:cs="Times New Roman"/>
                <w:color w:val="000000"/>
                <w:sz w:val="20"/>
                <w:szCs w:val="20"/>
              </w:rPr>
              <w:t>Bengaluru-27</w:t>
            </w:r>
            <w:r w:rsidR="00561B23">
              <w:rPr>
                <w:rFonts w:ascii="Verdana" w:eastAsia="Times New Roman" w:hAnsi="Verdana" w:cs="Times New Roman"/>
                <w:color w:val="000000"/>
                <w:sz w:val="20"/>
                <w:szCs w:val="20"/>
              </w:rPr>
              <w:t>.</w:t>
            </w:r>
          </w:p>
        </w:tc>
      </w:tr>
      <w:tr w:rsidR="00474955" w:rsidTr="00942410">
        <w:trPr>
          <w:trHeight w:val="420"/>
        </w:trPr>
        <w:tc>
          <w:tcPr>
            <w:tcW w:w="1744" w:type="pct"/>
            <w:vAlign w:val="center"/>
          </w:tcPr>
          <w:p w:rsidR="00474955" w:rsidRDefault="00810520" w:rsidP="00474955">
            <w:pPr>
              <w:tabs>
                <w:tab w:val="left" w:pos="1134"/>
              </w:tabs>
              <w:spacing w:after="0" w:line="300" w:lineRule="auto"/>
              <w:jc w:val="both"/>
              <w:rPr>
                <w:rFonts w:ascii="Verdana" w:eastAsia="Times New Roman" w:hAnsi="Verdana" w:cs="Times New Roman"/>
                <w:color w:val="000000"/>
                <w:sz w:val="20"/>
                <w:szCs w:val="20"/>
              </w:rPr>
            </w:pPr>
            <w:r>
              <w:rPr>
                <w:rFonts w:ascii="Verdana" w:eastAsia="Times New Roman" w:hAnsi="Verdana" w:cs="Times New Roman"/>
                <w:noProof/>
                <w:color w:val="000000"/>
                <w:sz w:val="20"/>
                <w:szCs w:val="20"/>
                <w:lang w:eastAsia="en-IN" w:bidi="kn-IN"/>
              </w:rPr>
              <w:pict>
                <v:shape id="Freeform 111" o:spid="_x0000_s1035" style="position:absolute;left:0;text-align:left;margin-left:-.95pt;margin-top:0;width:.95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line;mso-width-percent:0;mso-height-percent:0;mso-width-relative:page;mso-height-relative:page;v-text-anchor:top" coordsize="12192,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" path="m,12192r12192,l12192,,,,,12192xe" fillcolor="#78c0d4" stroked="f" strokeweight="1pt">
                  <v:path o:connecttype="custom" o:connectlocs="0,12065;12065,12065;12065,0;0,0;0,12065" o:connectangles="0,0,0,0,0"/>
                  <w10:wrap anchorx="page"/>
                </v:shape>
              </w:pict>
            </w:r>
            <w:r w:rsidR="00474955">
              <w:rPr>
                <w:rFonts w:ascii="Verdana" w:eastAsia="Times New Roman" w:hAnsi="Verdana" w:cs="Times New Roman"/>
                <w:color w:val="000000"/>
                <w:sz w:val="20"/>
                <w:szCs w:val="20"/>
              </w:rPr>
              <w:t>Name of the Project</w:t>
            </w:r>
          </w:p>
        </w:tc>
        <w:tc>
          <w:tcPr>
            <w:tcW w:w="3256" w:type="pct"/>
            <w:vAlign w:val="center"/>
          </w:tcPr>
          <w:p w:rsidR="00474955" w:rsidRDefault="00474955" w:rsidP="007340EC">
            <w:pPr>
              <w:tabs>
                <w:tab w:val="left" w:pos="1134"/>
              </w:tabs>
              <w:spacing w:after="0" w:line="300" w:lineRule="auto"/>
              <w:jc w:val="both"/>
              <w:rPr>
                <w:rFonts w:ascii="Verdana" w:eastAsia="Times New Roman" w:hAnsi="Verdana" w:cs="Times New Roman"/>
                <w:color w:val="000000"/>
                <w:sz w:val="20"/>
                <w:szCs w:val="20"/>
              </w:rPr>
            </w:pPr>
            <w:r>
              <w:rPr>
                <w:rFonts w:ascii="Verdana" w:eastAsia="Times New Roman" w:hAnsi="Verdana" w:cs="Times New Roman"/>
                <w:color w:val="000000"/>
                <w:spacing w:val="-1"/>
                <w:sz w:val="20"/>
                <w:szCs w:val="20"/>
              </w:rPr>
              <w:t xml:space="preserve">Selection of Service Provider for Development and Maintenance of </w:t>
            </w:r>
            <w:r w:rsidR="00C23A6B">
              <w:rPr>
                <w:rFonts w:ascii="Verdana" w:eastAsia="Times New Roman" w:hAnsi="Verdana" w:cs="Times New Roman"/>
                <w:color w:val="000000"/>
                <w:spacing w:val="-1"/>
                <w:sz w:val="20"/>
                <w:szCs w:val="20"/>
              </w:rPr>
              <w:t xml:space="preserve">Integrated </w:t>
            </w:r>
            <w:r w:rsidR="007340EC">
              <w:rPr>
                <w:rFonts w:ascii="Verdana" w:eastAsia="Times New Roman" w:hAnsi="Verdana" w:cs="Times New Roman"/>
                <w:color w:val="000000"/>
                <w:spacing w:val="-1"/>
                <w:sz w:val="20"/>
                <w:szCs w:val="20"/>
              </w:rPr>
              <w:t xml:space="preserve">Material </w:t>
            </w:r>
            <w:r w:rsidR="00AA20E9">
              <w:rPr>
                <w:rFonts w:ascii="Verdana" w:eastAsia="Times New Roman" w:hAnsi="Verdana" w:cs="Times New Roman"/>
                <w:color w:val="000000"/>
                <w:spacing w:val="-1"/>
                <w:sz w:val="20"/>
                <w:szCs w:val="20"/>
              </w:rPr>
              <w:t>M</w:t>
            </w:r>
            <w:r w:rsidR="007340EC">
              <w:rPr>
                <w:rFonts w:ascii="Verdana" w:eastAsia="Times New Roman" w:hAnsi="Verdana" w:cs="Times New Roman"/>
                <w:color w:val="000000"/>
                <w:spacing w:val="-1"/>
                <w:sz w:val="20"/>
                <w:szCs w:val="20"/>
              </w:rPr>
              <w:t xml:space="preserve">anagement and </w:t>
            </w:r>
            <w:r w:rsidR="00AA20E9">
              <w:rPr>
                <w:rFonts w:ascii="Verdana" w:eastAsia="Times New Roman" w:hAnsi="Verdana" w:cs="Times New Roman"/>
                <w:color w:val="000000"/>
                <w:spacing w:val="-1"/>
                <w:sz w:val="20"/>
                <w:szCs w:val="20"/>
              </w:rPr>
              <w:t>V</w:t>
            </w:r>
            <w:r w:rsidR="007340EC">
              <w:rPr>
                <w:rFonts w:ascii="Verdana" w:eastAsia="Times New Roman" w:hAnsi="Verdana" w:cs="Times New Roman"/>
                <w:color w:val="000000"/>
                <w:spacing w:val="-1"/>
                <w:sz w:val="20"/>
                <w:szCs w:val="20"/>
              </w:rPr>
              <w:t xml:space="preserve">ehicle </w:t>
            </w:r>
            <w:r w:rsidR="00AA20E9">
              <w:rPr>
                <w:rFonts w:ascii="Verdana" w:eastAsia="Times New Roman" w:hAnsi="Verdana" w:cs="Times New Roman"/>
                <w:color w:val="000000"/>
                <w:spacing w:val="-1"/>
                <w:sz w:val="20"/>
                <w:szCs w:val="20"/>
              </w:rPr>
              <w:t>M</w:t>
            </w:r>
            <w:r w:rsidR="007340EC">
              <w:rPr>
                <w:rFonts w:ascii="Verdana" w:eastAsia="Times New Roman" w:hAnsi="Verdana" w:cs="Times New Roman"/>
                <w:color w:val="000000"/>
                <w:spacing w:val="-1"/>
                <w:sz w:val="20"/>
                <w:szCs w:val="20"/>
              </w:rPr>
              <w:t>aintenance software</w:t>
            </w:r>
          </w:p>
        </w:tc>
      </w:tr>
      <w:tr w:rsidR="00474955" w:rsidTr="00942410">
        <w:trPr>
          <w:trHeight w:val="420"/>
        </w:trPr>
        <w:tc>
          <w:tcPr>
            <w:tcW w:w="1744" w:type="pct"/>
            <w:vAlign w:val="center"/>
          </w:tcPr>
          <w:p w:rsidR="00474955" w:rsidRDefault="00810520" w:rsidP="00474955">
            <w:pPr>
              <w:tabs>
                <w:tab w:val="left" w:pos="1134"/>
              </w:tabs>
              <w:spacing w:after="0" w:line="300" w:lineRule="auto"/>
              <w:jc w:val="both"/>
              <w:rPr>
                <w:rFonts w:ascii="Verdana" w:eastAsia="Times New Roman" w:hAnsi="Verdana" w:cs="Times New Roman"/>
                <w:color w:val="000000"/>
                <w:sz w:val="20"/>
                <w:szCs w:val="20"/>
              </w:rPr>
            </w:pPr>
            <w:r>
              <w:rPr>
                <w:rFonts w:ascii="Verdana" w:eastAsia="Times New Roman" w:hAnsi="Verdana" w:cs="Times New Roman"/>
                <w:noProof/>
                <w:color w:val="000000"/>
                <w:sz w:val="20"/>
                <w:szCs w:val="20"/>
                <w:lang w:eastAsia="en-IN" w:bidi="kn-IN"/>
              </w:rPr>
              <w:pict>
                <v:shape id="Freeform 114" o:spid="_x0000_s1034" style="position:absolute;left:0;text-align:left;margin-left:-.95pt;margin-top:.05pt;width:.95pt;height:.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line;mso-width-percent:0;mso-height-percent:0;mso-width-relative:page;mso-height-relative:page;v-text-anchor:top" coordsize="12192,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" path="m,12192r12192,l12192,,,,,12192xe" fillcolor="#78c0d4" stroked="f" strokeweight="1pt">
                  <v:path o:connecttype="custom" o:connectlocs="0,12065;12065,12065;12065,0;0,0;0,12065" o:connectangles="0,0,0,0,0"/>
                  <w10:wrap anchorx="page"/>
                </v:shape>
              </w:pict>
            </w:r>
            <w:r w:rsidR="00474955">
              <w:rPr>
                <w:rFonts w:ascii="Verdana" w:eastAsia="Times New Roman" w:hAnsi="Verdana" w:cs="Times New Roman"/>
                <w:color w:val="000000"/>
                <w:sz w:val="20"/>
                <w:szCs w:val="20"/>
              </w:rPr>
              <w:t>Tender No</w:t>
            </w:r>
          </w:p>
        </w:tc>
        <w:tc>
          <w:tcPr>
            <w:tcW w:w="3256" w:type="pct"/>
            <w:vAlign w:val="center"/>
          </w:tcPr>
          <w:p w:rsidR="00474955" w:rsidRDefault="004F403F" w:rsidP="00474955">
            <w:pPr>
              <w:tabs>
                <w:tab w:val="left" w:pos="1134"/>
              </w:tabs>
              <w:spacing w:after="0" w:line="300" w:lineRule="auto"/>
              <w:ind w:left="57" w:right="57"/>
              <w:jc w:val="both"/>
              <w:rPr>
                <w:rFonts w:ascii="Verdana" w:eastAsia="Times New Roman" w:hAnsi="Verdana" w:cs="Times New Roman"/>
                <w:color w:val="000000"/>
                <w:sz w:val="20"/>
                <w:szCs w:val="20"/>
              </w:rPr>
            </w:pPr>
            <w:r>
              <w:rPr>
                <w:rFonts w:ascii="Verdana" w:eastAsia="Times New Roman" w:hAnsi="Verdana" w:cs="Times New Roman"/>
                <w:color w:val="000000"/>
                <w:sz w:val="20"/>
                <w:szCs w:val="20"/>
              </w:rPr>
              <w:t>BMTC/2025-26/SE1231</w:t>
            </w:r>
          </w:p>
        </w:tc>
      </w:tr>
      <w:tr w:rsidR="00474955" w:rsidTr="00942410">
        <w:trPr>
          <w:trHeight w:val="420"/>
        </w:trPr>
        <w:tc>
          <w:tcPr>
            <w:tcW w:w="1744" w:type="pct"/>
            <w:vAlign w:val="center"/>
          </w:tcPr>
          <w:p w:rsidR="00474955" w:rsidRDefault="00474955" w:rsidP="00474955">
            <w:pPr>
              <w:tabs>
                <w:tab w:val="left" w:pos="1134"/>
              </w:tabs>
              <w:spacing w:after="0" w:line="300" w:lineRule="auto"/>
              <w:jc w:val="both"/>
              <w:rPr>
                <w:rFonts w:ascii="Verdana" w:eastAsia="Times New Roman" w:hAnsi="Verdana" w:cs="Times New Roman"/>
                <w:color w:val="000000"/>
                <w:sz w:val="20"/>
                <w:szCs w:val="20"/>
              </w:rPr>
            </w:pPr>
            <w:r>
              <w:rPr>
                <w:rFonts w:ascii="Verdana" w:eastAsia="Times New Roman" w:hAnsi="Verdana" w:cs="Times New Roman"/>
                <w:color w:val="000000"/>
                <w:spacing w:val="-1"/>
                <w:sz w:val="20"/>
                <w:szCs w:val="20"/>
              </w:rPr>
              <w:t>Tender Processing Fee</w:t>
            </w:r>
          </w:p>
        </w:tc>
        <w:tc>
          <w:tcPr>
            <w:tcW w:w="3256" w:type="pct"/>
            <w:vAlign w:val="center"/>
          </w:tcPr>
          <w:p w:rsidR="00474955" w:rsidRDefault="00474955" w:rsidP="00474955">
            <w:pPr>
              <w:tabs>
                <w:tab w:val="left" w:pos="1134"/>
              </w:tabs>
              <w:spacing w:after="0" w:line="300" w:lineRule="auto"/>
              <w:ind w:right="57"/>
              <w:jc w:val="both"/>
              <w:rPr>
                <w:rFonts w:ascii="Verdana" w:eastAsia="Times New Roman" w:hAnsi="Verdana" w:cs="Times New Roman"/>
                <w:color w:val="000000"/>
                <w:sz w:val="20"/>
                <w:szCs w:val="20"/>
              </w:rPr>
            </w:pPr>
            <w:r>
              <w:rPr>
                <w:rFonts w:ascii="Verdana" w:eastAsia="Times New Roman" w:hAnsi="Verdana" w:cs="Times New Roman"/>
                <w:color w:val="000000"/>
                <w:spacing w:val="-1"/>
                <w:sz w:val="20"/>
                <w:szCs w:val="20"/>
              </w:rPr>
              <w:t>As indicated in the e-Procurement Portal</w:t>
            </w:r>
          </w:p>
        </w:tc>
      </w:tr>
      <w:tr w:rsidR="00474955" w:rsidTr="00942410">
        <w:trPr>
          <w:trHeight w:val="420"/>
        </w:trPr>
        <w:tc>
          <w:tcPr>
            <w:tcW w:w="1744" w:type="pct"/>
            <w:vAlign w:val="center"/>
          </w:tcPr>
          <w:p w:rsidR="00474955" w:rsidRDefault="00474955" w:rsidP="00474955">
            <w:pPr>
              <w:tabs>
                <w:tab w:val="left" w:pos="1134"/>
              </w:tabs>
              <w:spacing w:after="0" w:line="300" w:lineRule="auto"/>
              <w:jc w:val="both"/>
              <w:rPr>
                <w:rFonts w:ascii="Verdana" w:eastAsia="Times New Roman" w:hAnsi="Verdana" w:cs="Times New Roman"/>
                <w:color w:val="000000"/>
                <w:spacing w:val="-1"/>
                <w:sz w:val="20"/>
                <w:szCs w:val="20"/>
              </w:rPr>
            </w:pPr>
            <w:r>
              <w:rPr>
                <w:rFonts w:ascii="Verdana" w:eastAsia="Times New Roman" w:hAnsi="Verdana" w:cs="Times New Roman"/>
                <w:color w:val="000000"/>
                <w:spacing w:val="-1"/>
                <w:sz w:val="20"/>
                <w:szCs w:val="20"/>
              </w:rPr>
              <w:t>Earnest Money Deposit</w:t>
            </w:r>
          </w:p>
        </w:tc>
        <w:tc>
          <w:tcPr>
            <w:tcW w:w="3256" w:type="pct"/>
            <w:vAlign w:val="center"/>
          </w:tcPr>
          <w:p w:rsidR="00474955" w:rsidRDefault="00474955" w:rsidP="00F21298">
            <w:pPr>
              <w:tabs>
                <w:tab w:val="left" w:pos="1134"/>
              </w:tabs>
              <w:spacing w:after="0" w:line="300" w:lineRule="auto"/>
              <w:ind w:right="57"/>
              <w:jc w:val="both"/>
              <w:rPr>
                <w:rFonts w:ascii="Verdana" w:eastAsia="Times New Roman" w:hAnsi="Verdana" w:cs="Times New Roman"/>
                <w:spacing w:val="-1"/>
                <w:sz w:val="20"/>
                <w:szCs w:val="20"/>
              </w:rPr>
            </w:pPr>
            <w:r>
              <w:rPr>
                <w:rFonts w:ascii="Verdana" w:eastAsia="Times New Roman" w:hAnsi="Verdana" w:cs="Times New Roman"/>
                <w:spacing w:val="-1"/>
                <w:sz w:val="20"/>
                <w:szCs w:val="20"/>
              </w:rPr>
              <w:t xml:space="preserve">Rs. </w:t>
            </w:r>
            <w:r w:rsidR="00482ABD">
              <w:rPr>
                <w:rFonts w:ascii="Verdana" w:eastAsia="Times New Roman" w:hAnsi="Verdana" w:cs="Times New Roman"/>
                <w:spacing w:val="-1"/>
                <w:sz w:val="20"/>
                <w:szCs w:val="20"/>
              </w:rPr>
              <w:t>5</w:t>
            </w:r>
            <w:r>
              <w:rPr>
                <w:rFonts w:ascii="Verdana" w:eastAsia="Times New Roman" w:hAnsi="Verdana" w:cs="Times New Roman"/>
                <w:spacing w:val="-1"/>
                <w:sz w:val="20"/>
                <w:szCs w:val="20"/>
              </w:rPr>
              <w:t>0,000</w:t>
            </w:r>
            <w:r w:rsidR="00F21298">
              <w:rPr>
                <w:rFonts w:ascii="Verdana" w:eastAsia="Times New Roman" w:hAnsi="Verdana" w:cs="Times New Roman"/>
                <w:spacing w:val="-1"/>
                <w:sz w:val="20"/>
                <w:szCs w:val="20"/>
              </w:rPr>
              <w:t>/-</w:t>
            </w:r>
            <w:r>
              <w:rPr>
                <w:rFonts w:ascii="Verdana" w:eastAsia="Times New Roman" w:hAnsi="Verdana" w:cs="Times New Roman"/>
                <w:spacing w:val="-1"/>
                <w:sz w:val="20"/>
                <w:szCs w:val="20"/>
              </w:rPr>
              <w:t xml:space="preserve"> (To be paid in the e-Procurement Portal online)</w:t>
            </w:r>
          </w:p>
        </w:tc>
      </w:tr>
      <w:tr w:rsidR="00474955" w:rsidTr="00942410">
        <w:trPr>
          <w:trHeight w:val="420"/>
        </w:trPr>
        <w:tc>
          <w:tcPr>
            <w:tcW w:w="1744" w:type="pct"/>
            <w:vAlign w:val="center"/>
          </w:tcPr>
          <w:p w:rsidR="00474955" w:rsidRDefault="00474955" w:rsidP="00474955">
            <w:pPr>
              <w:tabs>
                <w:tab w:val="left" w:pos="1134"/>
              </w:tabs>
              <w:spacing w:after="0" w:line="300" w:lineRule="auto"/>
              <w:jc w:val="both"/>
              <w:rPr>
                <w:rFonts w:ascii="Verdana" w:eastAsia="Times New Roman" w:hAnsi="Verdana" w:cs="Times New Roman"/>
                <w:color w:val="000000"/>
                <w:spacing w:val="-1"/>
                <w:sz w:val="20"/>
                <w:szCs w:val="20"/>
              </w:rPr>
            </w:pPr>
            <w:r>
              <w:rPr>
                <w:rFonts w:ascii="Verdana" w:eastAsia="Times New Roman" w:hAnsi="Verdana" w:cs="Times New Roman"/>
                <w:color w:val="000000"/>
                <w:sz w:val="20"/>
                <w:szCs w:val="20"/>
              </w:rPr>
              <w:t>Bid Security Deposit</w:t>
            </w:r>
          </w:p>
        </w:tc>
        <w:tc>
          <w:tcPr>
            <w:tcW w:w="3256" w:type="pct"/>
            <w:vAlign w:val="center"/>
          </w:tcPr>
          <w:p w:rsidR="00474955" w:rsidRDefault="0068725D" w:rsidP="00474955">
            <w:pPr>
              <w:tabs>
                <w:tab w:val="left" w:pos="1134"/>
              </w:tabs>
              <w:spacing w:after="0" w:line="300" w:lineRule="auto"/>
              <w:ind w:right="57"/>
              <w:jc w:val="both"/>
              <w:rPr>
                <w:rFonts w:ascii="Verdana" w:eastAsia="Times New Roman" w:hAnsi="Verdana" w:cs="Times New Roman"/>
                <w:color w:val="000000"/>
                <w:spacing w:val="-1"/>
                <w:sz w:val="20"/>
                <w:szCs w:val="20"/>
              </w:rPr>
            </w:pPr>
            <w:r>
              <w:rPr>
                <w:rFonts w:ascii="Verdana" w:eastAsia="Times New Roman" w:hAnsi="Verdana" w:cs="Times New Roman"/>
                <w:color w:val="000000"/>
                <w:sz w:val="20"/>
                <w:szCs w:val="20"/>
              </w:rPr>
              <w:t>5</w:t>
            </w:r>
            <w:r w:rsidR="00474955">
              <w:rPr>
                <w:rFonts w:ascii="Verdana" w:eastAsia="Times New Roman" w:hAnsi="Verdana" w:cs="Times New Roman"/>
                <w:color w:val="000000"/>
                <w:sz w:val="20"/>
                <w:szCs w:val="20"/>
              </w:rPr>
              <w:t>% of Contract value</w:t>
            </w:r>
            <w:r w:rsidR="00B379C3">
              <w:rPr>
                <w:rFonts w:ascii="Verdana" w:eastAsia="Times New Roman" w:hAnsi="Verdana" w:cs="Times New Roman"/>
                <w:color w:val="000000"/>
                <w:sz w:val="20"/>
                <w:szCs w:val="20"/>
              </w:rPr>
              <w:t>.</w:t>
            </w:r>
          </w:p>
        </w:tc>
      </w:tr>
      <w:tr w:rsidR="00474955" w:rsidTr="00942410">
        <w:trPr>
          <w:trHeight w:val="935"/>
        </w:trPr>
        <w:tc>
          <w:tcPr>
            <w:tcW w:w="1744" w:type="pct"/>
            <w:vAlign w:val="center"/>
          </w:tcPr>
          <w:p w:rsidR="00474955" w:rsidRDefault="00810520" w:rsidP="00474955">
            <w:pPr>
              <w:tabs>
                <w:tab w:val="left" w:pos="1134"/>
              </w:tabs>
              <w:spacing w:after="0" w:line="300" w:lineRule="auto"/>
              <w:jc w:val="both"/>
              <w:rPr>
                <w:rFonts w:ascii="Verdana" w:eastAsia="Times New Roman" w:hAnsi="Verdana" w:cs="Times New Roman"/>
                <w:color w:val="000000"/>
                <w:sz w:val="20"/>
                <w:szCs w:val="20"/>
              </w:rPr>
            </w:pPr>
            <w:r>
              <w:rPr>
                <w:rFonts w:ascii="Verdana" w:eastAsia="Times New Roman" w:hAnsi="Verdana" w:cs="Times New Roman"/>
                <w:noProof/>
                <w:color w:val="000000"/>
                <w:sz w:val="20"/>
                <w:szCs w:val="20"/>
                <w:lang w:eastAsia="en-IN" w:bidi="kn-IN"/>
              </w:rPr>
              <w:pict>
                <v:shape id="AutoShape 24" o:spid="_x0000_s1033" style="position:absolute;left:0;text-align:left;margin-left:-.95pt;margin-top:1.55pt;width:.95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line;mso-width-percent:0;mso-height-percent:0;mso-width-relative:page;mso-height-relative:page;v-text-anchor:top" coordsize="12192,12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" path="m,12193r12192,l12192,,,,,12193xe" fillcolor="#78c0d4" stroked="f" strokeweight="1pt">
                  <v:path o:connecttype="custom" o:connectlocs="0,12065;12065,12065;12065,0;0,0;0,12065" o:connectangles="0,0,0,0,0"/>
                  <w10:wrap anchorx="page"/>
                </v:shape>
              </w:pict>
            </w:r>
            <w:r w:rsidR="00474955">
              <w:rPr>
                <w:rFonts w:ascii="Verdana" w:eastAsia="Times New Roman" w:hAnsi="Verdana" w:cs="Times New Roman"/>
                <w:color w:val="000000"/>
                <w:sz w:val="20"/>
                <w:szCs w:val="20"/>
              </w:rPr>
              <w:t>Bid Submission Process</w:t>
            </w:r>
          </w:p>
        </w:tc>
        <w:tc>
          <w:tcPr>
            <w:tcW w:w="3256" w:type="pct"/>
            <w:vAlign w:val="center"/>
          </w:tcPr>
          <w:p w:rsidR="00474955" w:rsidRDefault="00810520" w:rsidP="00474955">
            <w:pPr>
              <w:tabs>
                <w:tab w:val="left" w:pos="1134"/>
              </w:tabs>
              <w:spacing w:after="0" w:line="300" w:lineRule="auto"/>
              <w:ind w:right="57"/>
              <w:jc w:val="both"/>
              <w:rPr>
                <w:rFonts w:ascii="Verdana" w:eastAsia="Times New Roman" w:hAnsi="Verdana" w:cs="Times New Roman"/>
                <w:color w:val="010302"/>
                <w:sz w:val="20"/>
                <w:szCs w:val="20"/>
              </w:rPr>
            </w:pPr>
            <w:r w:rsidRPr="00810520">
              <w:rPr>
                <w:rFonts w:ascii="Verdana" w:eastAsia="Times New Roman" w:hAnsi="Verdana" w:cs="Times New Roman"/>
                <w:noProof/>
                <w:color w:val="000000"/>
                <w:sz w:val="20"/>
                <w:szCs w:val="20"/>
                <w:lang w:eastAsia="en-IN" w:bidi="kn-IN"/>
              </w:rPr>
              <w:pict>
                <v:shape id="AutoShape 25" o:spid="_x0000_s1032" style="position:absolute;left:0;text-align:left;margin-left:308.35pt;margin-top:1.55pt;width:.95pt;height:.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line;mso-width-percent:0;mso-height-percent:0;mso-width-relative:page;mso-height-relative:page;v-text-anchor:top" coordsize="12192,12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" path="m,12193r12192,l12192,,,,,12193xe" fillcolor="#78c0d4" stroked="f" strokeweight="1pt">
                  <v:path o:connecttype="custom" o:connectlocs="0,12065;12065,12065;12065,0;0,0;0,12065" o:connectangles="0,0,0,0,0"/>
                  <w10:wrap anchorx="page"/>
                </v:shape>
              </w:pict>
            </w:r>
            <w:r w:rsidR="00474955">
              <w:rPr>
                <w:rFonts w:ascii="Verdana" w:eastAsia="Times New Roman" w:hAnsi="Verdana" w:cs="Times New Roman"/>
                <w:color w:val="000000"/>
                <w:sz w:val="20"/>
                <w:szCs w:val="20"/>
              </w:rPr>
              <w:t>All interested bidders shall pay tender processing fee and EMD and submit their Technical and Commercial proposals electronically through the e-Procurement P</w:t>
            </w:r>
            <w:r w:rsidR="00474955">
              <w:rPr>
                <w:rFonts w:ascii="Verdana" w:eastAsia="Times New Roman" w:hAnsi="Verdana" w:cs="Times New Roman"/>
                <w:color w:val="000000"/>
                <w:spacing w:val="-1"/>
                <w:sz w:val="20"/>
                <w:szCs w:val="20"/>
              </w:rPr>
              <w:t xml:space="preserve">ortal </w:t>
            </w:r>
            <w:r w:rsidR="00474955">
              <w:rPr>
                <w:rFonts w:ascii="Verdana" w:eastAsia="Times New Roman" w:hAnsi="Verdana" w:cs="Times New Roman"/>
                <w:color w:val="0000FF"/>
                <w:spacing w:val="-1"/>
                <w:sz w:val="20"/>
                <w:szCs w:val="20"/>
                <w:u w:val="single"/>
              </w:rPr>
              <w:t>https://kppp.karnataka.gov.in</w:t>
            </w:r>
          </w:p>
        </w:tc>
      </w:tr>
      <w:tr w:rsidR="00474955" w:rsidTr="00942410">
        <w:trPr>
          <w:trHeight w:val="420"/>
        </w:trPr>
        <w:tc>
          <w:tcPr>
            <w:tcW w:w="1744" w:type="pct"/>
            <w:vAlign w:val="center"/>
          </w:tcPr>
          <w:p w:rsidR="00474955" w:rsidRDefault="00474955" w:rsidP="00474955">
            <w:pPr>
              <w:tabs>
                <w:tab w:val="left" w:pos="1134"/>
              </w:tabs>
              <w:spacing w:after="0" w:line="300" w:lineRule="auto"/>
              <w:jc w:val="both"/>
              <w:rPr>
                <w:rFonts w:ascii="Verdana" w:eastAsia="Times New Roman" w:hAnsi="Verdana" w:cs="Times New Roman"/>
                <w:color w:val="000000"/>
                <w:sz w:val="20"/>
                <w:szCs w:val="20"/>
              </w:rPr>
            </w:pPr>
            <w:r>
              <w:rPr>
                <w:rFonts w:ascii="Verdana" w:eastAsia="Times New Roman" w:hAnsi="Verdana" w:cs="Times New Roman"/>
                <w:color w:val="000000"/>
                <w:sz w:val="20"/>
                <w:szCs w:val="20"/>
              </w:rPr>
              <w:t>Address to send Pre-bid queries</w:t>
            </w:r>
          </w:p>
        </w:tc>
        <w:tc>
          <w:tcPr>
            <w:tcW w:w="3256" w:type="pct"/>
            <w:vAlign w:val="center"/>
          </w:tcPr>
          <w:p w:rsidR="00474955" w:rsidRDefault="00810520" w:rsidP="008D539A">
            <w:pPr>
              <w:tabs>
                <w:tab w:val="left" w:pos="-720"/>
                <w:tab w:val="left" w:pos="0"/>
                <w:tab w:val="left" w:pos="540"/>
                <w:tab w:val="left" w:pos="1440"/>
                <w:tab w:val="left" w:pos="3960"/>
                <w:tab w:val="left" w:pos="6860"/>
                <w:tab w:val="left" w:pos="9360"/>
                <w:tab w:val="left" w:pos="10080"/>
                <w:tab w:val="left" w:pos="10800"/>
              </w:tabs>
              <w:spacing w:after="0"/>
              <w:jc w:val="both"/>
              <w:rPr>
                <w:color w:val="0000FF"/>
                <w:sz w:val="20"/>
                <w:szCs w:val="20"/>
                <w:u w:val="single"/>
              </w:rPr>
            </w:pPr>
            <w:hyperlink r:id="rId12" w:history="1">
              <w:r w:rsidR="00B72F1B" w:rsidRPr="0093168B">
                <w:rPr>
                  <w:rStyle w:val="Hyperlink"/>
                  <w:rFonts w:ascii="Verdana" w:eastAsia="Times New Roman" w:hAnsi="Verdana" w:cs="Times New Roman"/>
                  <w:sz w:val="20"/>
                  <w:szCs w:val="20"/>
                </w:rPr>
                <w:t>cosp@mybmtc.com</w:t>
              </w:r>
            </w:hyperlink>
          </w:p>
        </w:tc>
      </w:tr>
      <w:tr w:rsidR="00474955" w:rsidTr="00942410">
        <w:trPr>
          <w:trHeight w:val="420"/>
        </w:trPr>
        <w:tc>
          <w:tcPr>
            <w:tcW w:w="1744" w:type="pct"/>
            <w:vAlign w:val="center"/>
          </w:tcPr>
          <w:p w:rsidR="00474955" w:rsidRDefault="00474955" w:rsidP="00474955">
            <w:pPr>
              <w:tabs>
                <w:tab w:val="left" w:pos="1134"/>
              </w:tabs>
              <w:spacing w:after="0" w:line="300" w:lineRule="auto"/>
              <w:jc w:val="both"/>
              <w:rPr>
                <w:rFonts w:ascii="Verdana" w:eastAsia="Times New Roman" w:hAnsi="Verdana" w:cs="Times New Roman"/>
                <w:color w:val="000000"/>
                <w:sz w:val="20"/>
                <w:szCs w:val="20"/>
              </w:rPr>
            </w:pPr>
            <w:r>
              <w:rPr>
                <w:rFonts w:ascii="Verdana" w:eastAsia="Times New Roman" w:hAnsi="Verdana" w:cs="Times New Roman"/>
                <w:color w:val="000000"/>
                <w:sz w:val="20"/>
                <w:szCs w:val="20"/>
              </w:rPr>
              <w:t>Nature of bid process</w:t>
            </w:r>
          </w:p>
        </w:tc>
        <w:tc>
          <w:tcPr>
            <w:tcW w:w="3256" w:type="pct"/>
            <w:vAlign w:val="center"/>
          </w:tcPr>
          <w:p w:rsidR="00474955" w:rsidRDefault="00810520" w:rsidP="00906035">
            <w:pPr>
              <w:tabs>
                <w:tab w:val="left" w:pos="1134"/>
              </w:tabs>
              <w:spacing w:after="0" w:line="300" w:lineRule="auto"/>
              <w:ind w:right="57"/>
              <w:jc w:val="both"/>
              <w:rPr>
                <w:rFonts w:ascii="Verdana" w:eastAsia="Times New Roman" w:hAnsi="Verdana" w:cs="Times New Roman"/>
                <w:color w:val="000000"/>
                <w:sz w:val="20"/>
                <w:szCs w:val="20"/>
              </w:rPr>
            </w:pPr>
            <w:r>
              <w:rPr>
                <w:rFonts w:ascii="Verdana" w:eastAsia="Times New Roman" w:hAnsi="Verdana" w:cs="Times New Roman"/>
                <w:noProof/>
                <w:color w:val="000000"/>
                <w:sz w:val="20"/>
                <w:szCs w:val="20"/>
                <w:lang w:eastAsia="en-IN" w:bidi="kn-IN"/>
              </w:rPr>
              <w:pict>
                <v:shape id="AutoShape 26" o:spid="_x0000_s1031" style="position:absolute;left:0;text-align:left;margin-left:0;margin-top:-30.55pt;width:.95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line;mso-width-percent:0;mso-height-percent:0;mso-width-relative:page;mso-height-relative:page;v-text-anchor:top" coordsize="12191,12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" path="m,12191r12191,l12191,,,,,12191xe" fillcolor="#78c0d4" stroked="f" strokeweight="1pt">
                  <v:path o:connecttype="custom" o:connectlocs="0,12065;12065,12065;12065,0;0,0;0,12065" o:connectangles="0,0,0,0,0"/>
                  <w10:wrap anchorx="page"/>
                </v:shape>
              </w:pict>
            </w:r>
            <w:r>
              <w:rPr>
                <w:rFonts w:ascii="Verdana" w:eastAsia="Times New Roman" w:hAnsi="Verdana" w:cs="Times New Roman"/>
                <w:noProof/>
                <w:color w:val="000000"/>
                <w:sz w:val="20"/>
                <w:szCs w:val="20"/>
                <w:lang w:eastAsia="en-IN" w:bidi="kn-IN"/>
              </w:rPr>
              <w:pict>
                <v:shape id="AutoShape 27" o:spid="_x0000_s1030" style="position:absolute;left:0;text-align:left;margin-left:0;margin-top:-.2pt;width:.95pt;height:.9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line;mso-width-percent:0;mso-height-percent:0;mso-width-relative:page;mso-height-relative:page;v-text-anchor:top" coordsize="12191,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" path="m,12192r12191,l12191,,,,,12192xe" fillcolor="#78c0d4" stroked="f" strokeweight="1pt">
                  <v:path o:connecttype="custom" o:connectlocs="0,12065;12065,12065;12065,0;0,0;0,12065" o:connectangles="0,0,0,0,0"/>
                  <w10:wrap anchorx="page"/>
                </v:shape>
              </w:pict>
            </w:r>
            <w:r>
              <w:rPr>
                <w:rFonts w:ascii="Verdana" w:eastAsia="Times New Roman" w:hAnsi="Verdana" w:cs="Times New Roman"/>
                <w:noProof/>
                <w:color w:val="000000"/>
                <w:sz w:val="20"/>
                <w:szCs w:val="20"/>
                <w:lang w:eastAsia="en-IN" w:bidi="kn-IN"/>
              </w:rPr>
              <w:pict>
                <v:shape id="AutoShape 28" o:spid="_x0000_s1029" style="position:absolute;left:0;text-align:left;margin-left:308.35pt;margin-top:-.2pt;width:.95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line;mso-width-percent:0;mso-height-percent:0;mso-width-relative:page;mso-height-relative:page;v-text-anchor:top" coordsize="12192,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" path="m,12192r12192,l12192,,,,,12192xe" fillcolor="#78c0d4" stroked="f" strokeweight="1pt">
                  <v:path o:connecttype="custom" o:connectlocs="0,12065;12065,12065;12065,0;0,0;0,12065" o:connectangles="0,0,0,0,0"/>
                  <w10:wrap anchorx="page"/>
                </v:shape>
              </w:pict>
            </w:r>
            <w:r w:rsidR="00474955">
              <w:rPr>
                <w:rFonts w:ascii="Verdana" w:eastAsia="Times New Roman" w:hAnsi="Verdana" w:cs="Times New Roman"/>
                <w:color w:val="000000"/>
                <w:sz w:val="20"/>
                <w:szCs w:val="20"/>
              </w:rPr>
              <w:t>Two cover System</w:t>
            </w:r>
          </w:p>
        </w:tc>
      </w:tr>
      <w:tr w:rsidR="00474955" w:rsidTr="00942410">
        <w:trPr>
          <w:trHeight w:val="420"/>
        </w:trPr>
        <w:tc>
          <w:tcPr>
            <w:tcW w:w="1744" w:type="pct"/>
            <w:shd w:val="clear" w:color="auto" w:fill="auto"/>
            <w:vAlign w:val="center"/>
          </w:tcPr>
          <w:p w:rsidR="00474955" w:rsidRDefault="00810520" w:rsidP="00474955">
            <w:pPr>
              <w:tabs>
                <w:tab w:val="left" w:pos="1134"/>
              </w:tabs>
              <w:spacing w:after="0" w:line="300" w:lineRule="auto"/>
              <w:jc w:val="both"/>
              <w:rPr>
                <w:rFonts w:ascii="Verdana" w:eastAsia="Times New Roman" w:hAnsi="Verdana" w:cs="Times New Roman"/>
                <w:color w:val="000000"/>
                <w:sz w:val="20"/>
                <w:szCs w:val="20"/>
              </w:rPr>
            </w:pPr>
            <w:r>
              <w:rPr>
                <w:rFonts w:ascii="Verdana" w:eastAsia="Times New Roman" w:hAnsi="Verdana" w:cs="Times New Roman"/>
                <w:noProof/>
                <w:color w:val="000000"/>
                <w:sz w:val="20"/>
                <w:szCs w:val="20"/>
                <w:lang w:eastAsia="en-IN" w:bidi="kn-IN"/>
              </w:rPr>
              <w:pict>
                <v:shape id="AutoShape 29" o:spid="_x0000_s1028" style="position:absolute;left:0;text-align:left;margin-left:-.95pt;margin-top:-.05pt;width:.95pt;height:.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line;mso-width-percent:0;mso-height-percent:0;mso-width-relative:page;mso-height-relative:page;v-text-anchor:top" coordsize="12192,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" path="m,12192r12192,l12192,,,,,12192xe" fillcolor="#78c0d4" stroked="f" strokeweight="1pt">
                  <v:path o:connecttype="custom" o:connectlocs="0,12065;12065,12065;12065,0;0,0;0,12065" o:connectangles="0,0,0,0,0"/>
                  <w10:wrap anchorx="page"/>
                </v:shape>
              </w:pict>
            </w:r>
            <w:r w:rsidR="00474955">
              <w:rPr>
                <w:rFonts w:ascii="Verdana" w:eastAsia="Times New Roman" w:hAnsi="Verdana" w:cs="Times New Roman"/>
                <w:color w:val="000000"/>
                <w:sz w:val="20"/>
                <w:szCs w:val="20"/>
              </w:rPr>
              <w:t xml:space="preserve">Date of Pre-bid </w:t>
            </w:r>
            <w:r w:rsidR="00474955" w:rsidRPr="0088059D">
              <w:rPr>
                <w:rFonts w:ascii="Verdana" w:eastAsia="Times New Roman" w:hAnsi="Verdana" w:cs="Times New Roman"/>
                <w:color w:val="000000"/>
                <w:sz w:val="20"/>
                <w:szCs w:val="20"/>
              </w:rPr>
              <w:t>meeting and Place</w:t>
            </w:r>
          </w:p>
        </w:tc>
        <w:tc>
          <w:tcPr>
            <w:tcW w:w="3256" w:type="pct"/>
            <w:shd w:val="clear" w:color="auto" w:fill="auto"/>
            <w:vAlign w:val="center"/>
          </w:tcPr>
          <w:p w:rsidR="00474955" w:rsidRPr="0085354F" w:rsidRDefault="005C1B1F" w:rsidP="00B379C3">
            <w:pPr>
              <w:tabs>
                <w:tab w:val="left" w:pos="1134"/>
              </w:tabs>
              <w:spacing w:after="0" w:line="300" w:lineRule="auto"/>
              <w:ind w:right="57"/>
              <w:jc w:val="both"/>
              <w:rPr>
                <w:rFonts w:ascii="Verdana" w:eastAsia="Times New Roman" w:hAnsi="Verdana" w:cs="Times New Roman"/>
                <w:color w:val="000000"/>
                <w:sz w:val="20"/>
                <w:szCs w:val="20"/>
              </w:rPr>
            </w:pPr>
            <w:r>
              <w:rPr>
                <w:rFonts w:ascii="Verdana" w:eastAsia="Times New Roman" w:hAnsi="Verdana" w:cs="Times New Roman"/>
                <w:color w:val="000000"/>
                <w:sz w:val="20"/>
                <w:szCs w:val="20"/>
              </w:rPr>
              <w:t>08</w:t>
            </w:r>
            <w:r w:rsidR="00B379C3">
              <w:rPr>
                <w:rFonts w:ascii="Verdana" w:eastAsia="Times New Roman" w:hAnsi="Verdana" w:cs="Times New Roman"/>
                <w:color w:val="000000"/>
                <w:sz w:val="20"/>
                <w:szCs w:val="20"/>
              </w:rPr>
              <w:t>.05.2026</w:t>
            </w:r>
            <w:r w:rsidR="00474955" w:rsidRPr="0085354F">
              <w:rPr>
                <w:rFonts w:ascii="Verdana" w:eastAsia="Times New Roman" w:hAnsi="Verdana" w:cs="Times New Roman"/>
                <w:color w:val="000000"/>
                <w:sz w:val="20"/>
                <w:szCs w:val="20"/>
              </w:rPr>
              <w:t xml:space="preserve"> @ </w:t>
            </w:r>
            <w:r w:rsidR="00CF24F0">
              <w:rPr>
                <w:rFonts w:ascii="Verdana" w:eastAsia="Times New Roman" w:hAnsi="Verdana" w:cs="Times New Roman"/>
                <w:color w:val="000000"/>
                <w:sz w:val="20"/>
                <w:szCs w:val="20"/>
              </w:rPr>
              <w:t>11.30</w:t>
            </w:r>
            <w:r w:rsidR="00474955" w:rsidRPr="0085354F">
              <w:rPr>
                <w:rFonts w:ascii="Verdana" w:eastAsia="Times New Roman" w:hAnsi="Verdana" w:cs="Times New Roman"/>
                <w:color w:val="000000"/>
                <w:sz w:val="20"/>
                <w:szCs w:val="20"/>
              </w:rPr>
              <w:t xml:space="preserve"> Hrs</w:t>
            </w:r>
            <w:r w:rsidR="00474955">
              <w:rPr>
                <w:rFonts w:ascii="Verdana" w:eastAsia="Times New Roman" w:hAnsi="Verdana" w:cs="Times New Roman"/>
                <w:color w:val="000000"/>
                <w:sz w:val="20"/>
                <w:szCs w:val="20"/>
              </w:rPr>
              <w:t>.</w:t>
            </w:r>
          </w:p>
        </w:tc>
      </w:tr>
      <w:tr w:rsidR="00474955" w:rsidTr="00942410">
        <w:trPr>
          <w:trHeight w:val="420"/>
        </w:trPr>
        <w:tc>
          <w:tcPr>
            <w:tcW w:w="1744" w:type="pct"/>
            <w:shd w:val="clear" w:color="auto" w:fill="auto"/>
            <w:vAlign w:val="center"/>
          </w:tcPr>
          <w:p w:rsidR="00474955" w:rsidRDefault="00474955" w:rsidP="00474955">
            <w:pPr>
              <w:tabs>
                <w:tab w:val="left" w:pos="1134"/>
              </w:tabs>
              <w:spacing w:after="0" w:line="300" w:lineRule="auto"/>
              <w:jc w:val="both"/>
              <w:rPr>
                <w:rFonts w:ascii="Verdana" w:eastAsia="Times New Roman" w:hAnsi="Verdana" w:cs="Times New Roman"/>
                <w:color w:val="000000"/>
                <w:sz w:val="20"/>
                <w:szCs w:val="20"/>
              </w:rPr>
            </w:pPr>
            <w:r>
              <w:rPr>
                <w:rFonts w:ascii="Verdana" w:eastAsia="Times New Roman" w:hAnsi="Verdana" w:cs="Times New Roman"/>
                <w:color w:val="000000"/>
                <w:sz w:val="20"/>
                <w:szCs w:val="20"/>
              </w:rPr>
              <w:t>Last date for seeking clarification if any</w:t>
            </w:r>
          </w:p>
        </w:tc>
        <w:tc>
          <w:tcPr>
            <w:tcW w:w="3256" w:type="pct"/>
            <w:shd w:val="clear" w:color="auto" w:fill="auto"/>
            <w:vAlign w:val="center"/>
          </w:tcPr>
          <w:p w:rsidR="00474955" w:rsidRPr="0085354F" w:rsidRDefault="00393429" w:rsidP="00393429">
            <w:pPr>
              <w:tabs>
                <w:tab w:val="left" w:pos="1134"/>
              </w:tabs>
              <w:spacing w:after="0" w:line="300" w:lineRule="auto"/>
              <w:ind w:right="57"/>
              <w:jc w:val="both"/>
              <w:rPr>
                <w:rFonts w:ascii="Verdana" w:eastAsia="Times New Roman" w:hAnsi="Verdana" w:cs="Times New Roman"/>
                <w:color w:val="000000"/>
                <w:sz w:val="20"/>
                <w:szCs w:val="20"/>
              </w:rPr>
            </w:pPr>
            <w:r>
              <w:rPr>
                <w:rFonts w:ascii="Verdana" w:eastAsia="Times New Roman" w:hAnsi="Verdana" w:cs="Times New Roman"/>
                <w:color w:val="000000"/>
                <w:sz w:val="20"/>
                <w:szCs w:val="20"/>
              </w:rPr>
              <w:t>07</w:t>
            </w:r>
            <w:r w:rsidR="00B379C3">
              <w:rPr>
                <w:rFonts w:ascii="Verdana" w:eastAsia="Times New Roman" w:hAnsi="Verdana" w:cs="Times New Roman"/>
                <w:color w:val="000000"/>
                <w:sz w:val="20"/>
                <w:szCs w:val="20"/>
              </w:rPr>
              <w:t>.05</w:t>
            </w:r>
            <w:r w:rsidR="005753EC">
              <w:rPr>
                <w:rFonts w:ascii="Verdana" w:eastAsia="Times New Roman" w:hAnsi="Verdana" w:cs="Times New Roman"/>
                <w:color w:val="000000"/>
                <w:sz w:val="20"/>
                <w:szCs w:val="20"/>
              </w:rPr>
              <w:t>.2026</w:t>
            </w:r>
            <w:r w:rsidR="00474955" w:rsidRPr="0085354F">
              <w:rPr>
                <w:rFonts w:ascii="Verdana" w:eastAsia="Times New Roman" w:hAnsi="Verdana" w:cs="Times New Roman"/>
                <w:color w:val="000000"/>
                <w:sz w:val="20"/>
                <w:szCs w:val="20"/>
              </w:rPr>
              <w:t xml:space="preserve">@ </w:t>
            </w:r>
            <w:r w:rsidR="005753EC">
              <w:rPr>
                <w:rFonts w:ascii="Verdana" w:eastAsia="Times New Roman" w:hAnsi="Verdana" w:cs="Times New Roman"/>
                <w:color w:val="000000"/>
                <w:sz w:val="20"/>
                <w:szCs w:val="20"/>
              </w:rPr>
              <w:t>17.</w:t>
            </w:r>
            <w:r w:rsidR="00B379C3">
              <w:rPr>
                <w:rFonts w:ascii="Verdana" w:eastAsia="Times New Roman" w:hAnsi="Verdana" w:cs="Times New Roman"/>
                <w:color w:val="000000"/>
                <w:sz w:val="20"/>
                <w:szCs w:val="20"/>
              </w:rPr>
              <w:t>0</w:t>
            </w:r>
            <w:r w:rsidR="005753EC">
              <w:rPr>
                <w:rFonts w:ascii="Verdana" w:eastAsia="Times New Roman" w:hAnsi="Verdana" w:cs="Times New Roman"/>
                <w:color w:val="000000"/>
                <w:sz w:val="20"/>
                <w:szCs w:val="20"/>
              </w:rPr>
              <w:t>0</w:t>
            </w:r>
            <w:r w:rsidR="00474955" w:rsidRPr="0085354F">
              <w:rPr>
                <w:rFonts w:ascii="Verdana" w:eastAsia="Times New Roman" w:hAnsi="Verdana" w:cs="Times New Roman"/>
                <w:color w:val="000000"/>
                <w:sz w:val="20"/>
                <w:szCs w:val="20"/>
              </w:rPr>
              <w:t>Hrs</w:t>
            </w:r>
            <w:r w:rsidR="00474955">
              <w:rPr>
                <w:rFonts w:ascii="Verdana" w:eastAsia="Times New Roman" w:hAnsi="Verdana" w:cs="Times New Roman"/>
                <w:color w:val="000000"/>
                <w:sz w:val="20"/>
                <w:szCs w:val="20"/>
              </w:rPr>
              <w:t>.</w:t>
            </w:r>
          </w:p>
        </w:tc>
      </w:tr>
      <w:tr w:rsidR="00540A1F" w:rsidTr="00942410">
        <w:trPr>
          <w:trHeight w:val="420"/>
        </w:trPr>
        <w:tc>
          <w:tcPr>
            <w:tcW w:w="1744" w:type="pct"/>
            <w:shd w:val="clear" w:color="auto" w:fill="auto"/>
            <w:vAlign w:val="center"/>
          </w:tcPr>
          <w:p w:rsidR="00540A1F" w:rsidRDefault="00540A1F" w:rsidP="00540A1F">
            <w:pPr>
              <w:tabs>
                <w:tab w:val="left" w:pos="1134"/>
              </w:tabs>
              <w:spacing w:after="0" w:line="300" w:lineRule="auto"/>
              <w:jc w:val="both"/>
              <w:rPr>
                <w:rFonts w:ascii="Verdana" w:eastAsia="Times New Roman" w:hAnsi="Verdana" w:cs="Times New Roman"/>
                <w:color w:val="000000"/>
                <w:sz w:val="20"/>
                <w:szCs w:val="20"/>
              </w:rPr>
            </w:pPr>
            <w:r>
              <w:rPr>
                <w:rFonts w:ascii="Verdana" w:eastAsia="Times New Roman" w:hAnsi="Verdana" w:cs="Times New Roman"/>
                <w:color w:val="000000"/>
                <w:sz w:val="20"/>
                <w:szCs w:val="20"/>
              </w:rPr>
              <w:t>Last date and time for bid submission/ uploading of Bid</w:t>
            </w:r>
          </w:p>
        </w:tc>
        <w:tc>
          <w:tcPr>
            <w:tcW w:w="3256" w:type="pct"/>
            <w:shd w:val="clear" w:color="auto" w:fill="auto"/>
            <w:vAlign w:val="center"/>
          </w:tcPr>
          <w:p w:rsidR="00540A1F" w:rsidRPr="0085354F" w:rsidRDefault="009976EB" w:rsidP="001C39C8">
            <w:pPr>
              <w:tabs>
                <w:tab w:val="left" w:pos="1134"/>
              </w:tabs>
              <w:spacing w:after="0" w:line="300" w:lineRule="auto"/>
              <w:ind w:right="57"/>
              <w:jc w:val="both"/>
              <w:rPr>
                <w:rFonts w:ascii="Verdana" w:eastAsia="Times New Roman" w:hAnsi="Verdana" w:cs="Times New Roman"/>
                <w:color w:val="000000"/>
                <w:sz w:val="20"/>
                <w:szCs w:val="20"/>
              </w:rPr>
            </w:pPr>
            <w:r>
              <w:rPr>
                <w:rFonts w:ascii="Verdana" w:eastAsia="Times New Roman" w:hAnsi="Verdana" w:cs="Times New Roman"/>
                <w:color w:val="000000"/>
                <w:sz w:val="20"/>
                <w:szCs w:val="20"/>
              </w:rPr>
              <w:t>18</w:t>
            </w:r>
            <w:r w:rsidR="00540A1F">
              <w:rPr>
                <w:rFonts w:ascii="Verdana" w:eastAsia="Times New Roman" w:hAnsi="Verdana" w:cs="Times New Roman"/>
                <w:color w:val="000000"/>
                <w:sz w:val="20"/>
                <w:szCs w:val="20"/>
              </w:rPr>
              <w:t>.05.2026</w:t>
            </w:r>
            <w:r w:rsidR="00540A1F" w:rsidRPr="0085354F">
              <w:rPr>
                <w:rFonts w:ascii="Verdana" w:eastAsia="Times New Roman" w:hAnsi="Verdana" w:cs="Times New Roman"/>
                <w:color w:val="000000"/>
                <w:sz w:val="20"/>
                <w:szCs w:val="20"/>
              </w:rPr>
              <w:t xml:space="preserve"> @ </w:t>
            </w:r>
            <w:r w:rsidR="00540A1F">
              <w:rPr>
                <w:rFonts w:ascii="Verdana" w:eastAsia="Times New Roman" w:hAnsi="Verdana" w:cs="Times New Roman"/>
                <w:color w:val="000000"/>
                <w:sz w:val="20"/>
                <w:szCs w:val="20"/>
              </w:rPr>
              <w:t>17.00</w:t>
            </w:r>
            <w:r w:rsidR="00540A1F" w:rsidRPr="0085354F">
              <w:rPr>
                <w:rFonts w:ascii="Verdana" w:eastAsia="Times New Roman" w:hAnsi="Verdana" w:cs="Times New Roman"/>
                <w:color w:val="000000"/>
                <w:sz w:val="20"/>
                <w:szCs w:val="20"/>
              </w:rPr>
              <w:t xml:space="preserve"> Hrs</w:t>
            </w:r>
            <w:r w:rsidR="00540A1F">
              <w:rPr>
                <w:rFonts w:ascii="Verdana" w:eastAsia="Times New Roman" w:hAnsi="Verdana" w:cs="Times New Roman"/>
                <w:color w:val="000000"/>
                <w:sz w:val="20"/>
                <w:szCs w:val="20"/>
              </w:rPr>
              <w:t>.</w:t>
            </w:r>
          </w:p>
        </w:tc>
      </w:tr>
      <w:tr w:rsidR="0040096A" w:rsidTr="00942410">
        <w:trPr>
          <w:trHeight w:val="420"/>
        </w:trPr>
        <w:tc>
          <w:tcPr>
            <w:tcW w:w="1744" w:type="pct"/>
            <w:shd w:val="clear" w:color="auto" w:fill="auto"/>
            <w:vAlign w:val="center"/>
          </w:tcPr>
          <w:p w:rsidR="0040096A" w:rsidRDefault="0040096A" w:rsidP="0040096A">
            <w:pPr>
              <w:tabs>
                <w:tab w:val="left" w:pos="1134"/>
              </w:tabs>
              <w:spacing w:after="0" w:line="300" w:lineRule="auto"/>
              <w:jc w:val="both"/>
              <w:rPr>
                <w:rFonts w:ascii="Verdana" w:eastAsia="Times New Roman" w:hAnsi="Verdana" w:cs="Times New Roman"/>
                <w:color w:val="000000"/>
                <w:sz w:val="20"/>
                <w:szCs w:val="20"/>
              </w:rPr>
            </w:pPr>
            <w:r>
              <w:rPr>
                <w:rFonts w:ascii="Verdana" w:eastAsia="Times New Roman" w:hAnsi="Verdana" w:cs="Times New Roman"/>
                <w:color w:val="000000"/>
                <w:sz w:val="20"/>
                <w:szCs w:val="20"/>
              </w:rPr>
              <w:t>Date &amp; Time of opening of Pre-Qualification Bids</w:t>
            </w:r>
          </w:p>
        </w:tc>
        <w:tc>
          <w:tcPr>
            <w:tcW w:w="3256" w:type="pct"/>
            <w:shd w:val="clear" w:color="auto" w:fill="auto"/>
            <w:vAlign w:val="center"/>
          </w:tcPr>
          <w:p w:rsidR="0040096A" w:rsidRPr="0085354F" w:rsidRDefault="00623FB0" w:rsidP="006953F6">
            <w:pPr>
              <w:tabs>
                <w:tab w:val="left" w:pos="1134"/>
              </w:tabs>
              <w:spacing w:after="0" w:line="300" w:lineRule="auto"/>
              <w:ind w:right="57"/>
              <w:jc w:val="both"/>
              <w:rPr>
                <w:rFonts w:ascii="Verdana" w:eastAsia="Times New Roman" w:hAnsi="Verdana" w:cs="Times New Roman"/>
                <w:color w:val="000000"/>
                <w:sz w:val="20"/>
                <w:szCs w:val="20"/>
              </w:rPr>
            </w:pPr>
            <w:r>
              <w:rPr>
                <w:rFonts w:ascii="Verdana" w:eastAsia="Times New Roman" w:hAnsi="Verdana" w:cs="Times New Roman"/>
                <w:color w:val="000000"/>
                <w:sz w:val="20"/>
                <w:szCs w:val="20"/>
              </w:rPr>
              <w:t>20</w:t>
            </w:r>
            <w:r w:rsidR="0040096A">
              <w:rPr>
                <w:rFonts w:ascii="Verdana" w:eastAsia="Times New Roman" w:hAnsi="Verdana" w:cs="Times New Roman"/>
                <w:color w:val="000000"/>
                <w:sz w:val="20"/>
                <w:szCs w:val="20"/>
              </w:rPr>
              <w:t>.05.2026</w:t>
            </w:r>
            <w:r w:rsidR="0040096A" w:rsidRPr="0085354F">
              <w:rPr>
                <w:rFonts w:ascii="Verdana" w:eastAsia="Times New Roman" w:hAnsi="Verdana" w:cs="Times New Roman"/>
                <w:color w:val="000000"/>
                <w:sz w:val="20"/>
                <w:szCs w:val="20"/>
              </w:rPr>
              <w:t xml:space="preserve"> @ </w:t>
            </w:r>
            <w:r w:rsidR="0040096A">
              <w:rPr>
                <w:rFonts w:ascii="Verdana" w:eastAsia="Times New Roman" w:hAnsi="Verdana" w:cs="Times New Roman"/>
                <w:color w:val="000000"/>
                <w:sz w:val="20"/>
                <w:szCs w:val="20"/>
              </w:rPr>
              <w:t>1</w:t>
            </w:r>
            <w:r w:rsidR="006953F6">
              <w:rPr>
                <w:rFonts w:ascii="Verdana" w:eastAsia="Times New Roman" w:hAnsi="Verdana" w:cs="Times New Roman"/>
                <w:color w:val="000000"/>
                <w:sz w:val="20"/>
                <w:szCs w:val="20"/>
              </w:rPr>
              <w:t>1</w:t>
            </w:r>
            <w:r w:rsidR="0040096A">
              <w:rPr>
                <w:rFonts w:ascii="Verdana" w:eastAsia="Times New Roman" w:hAnsi="Verdana" w:cs="Times New Roman"/>
                <w:color w:val="000000"/>
                <w:sz w:val="20"/>
                <w:szCs w:val="20"/>
              </w:rPr>
              <w:t>.</w:t>
            </w:r>
            <w:r w:rsidR="00EA04C7">
              <w:rPr>
                <w:rFonts w:ascii="Verdana" w:eastAsia="Times New Roman" w:hAnsi="Verdana" w:cs="Times New Roman"/>
                <w:color w:val="000000"/>
                <w:sz w:val="20"/>
                <w:szCs w:val="20"/>
              </w:rPr>
              <w:t>3</w:t>
            </w:r>
            <w:r w:rsidR="0040096A">
              <w:rPr>
                <w:rFonts w:ascii="Verdana" w:eastAsia="Times New Roman" w:hAnsi="Verdana" w:cs="Times New Roman"/>
                <w:color w:val="000000"/>
                <w:sz w:val="20"/>
                <w:szCs w:val="20"/>
              </w:rPr>
              <w:t>0</w:t>
            </w:r>
            <w:r w:rsidR="0040096A" w:rsidRPr="0085354F">
              <w:rPr>
                <w:rFonts w:ascii="Verdana" w:eastAsia="Times New Roman" w:hAnsi="Verdana" w:cs="Times New Roman"/>
                <w:color w:val="000000"/>
                <w:sz w:val="20"/>
                <w:szCs w:val="20"/>
              </w:rPr>
              <w:t xml:space="preserve"> Hrs</w:t>
            </w:r>
            <w:r w:rsidR="0040096A">
              <w:rPr>
                <w:rFonts w:ascii="Verdana" w:eastAsia="Times New Roman" w:hAnsi="Verdana" w:cs="Times New Roman"/>
                <w:color w:val="000000"/>
                <w:sz w:val="20"/>
                <w:szCs w:val="20"/>
              </w:rPr>
              <w:t>.</w:t>
            </w:r>
          </w:p>
        </w:tc>
      </w:tr>
      <w:tr w:rsidR="0040096A" w:rsidTr="00942410">
        <w:trPr>
          <w:trHeight w:val="420"/>
        </w:trPr>
        <w:tc>
          <w:tcPr>
            <w:tcW w:w="1744" w:type="pct"/>
            <w:shd w:val="clear" w:color="auto" w:fill="auto"/>
            <w:vAlign w:val="center"/>
          </w:tcPr>
          <w:p w:rsidR="0040096A" w:rsidRDefault="0040096A" w:rsidP="0040096A">
            <w:pPr>
              <w:tabs>
                <w:tab w:val="left" w:pos="1134"/>
              </w:tabs>
              <w:spacing w:after="0" w:line="300" w:lineRule="auto"/>
              <w:jc w:val="both"/>
              <w:rPr>
                <w:rFonts w:ascii="Verdana" w:eastAsia="Times New Roman" w:hAnsi="Verdana" w:cs="Times New Roman"/>
                <w:color w:val="000000"/>
                <w:sz w:val="20"/>
                <w:szCs w:val="20"/>
              </w:rPr>
            </w:pPr>
            <w:r>
              <w:rPr>
                <w:rFonts w:ascii="Verdana" w:eastAsia="Times New Roman" w:hAnsi="Verdana" w:cs="Times New Roman"/>
                <w:color w:val="000000"/>
                <w:sz w:val="20"/>
                <w:szCs w:val="20"/>
              </w:rPr>
              <w:t>Date &amp; Time of opening of  Financial Bids</w:t>
            </w:r>
          </w:p>
        </w:tc>
        <w:tc>
          <w:tcPr>
            <w:tcW w:w="3256" w:type="pct"/>
            <w:shd w:val="clear" w:color="auto" w:fill="auto"/>
            <w:vAlign w:val="center"/>
          </w:tcPr>
          <w:p w:rsidR="0040096A" w:rsidRPr="0085354F" w:rsidRDefault="007A5160" w:rsidP="00355A2B">
            <w:pPr>
              <w:tabs>
                <w:tab w:val="left" w:pos="1134"/>
              </w:tabs>
              <w:spacing w:after="0" w:line="300" w:lineRule="auto"/>
              <w:ind w:right="57"/>
              <w:jc w:val="both"/>
              <w:rPr>
                <w:rFonts w:ascii="Verdana" w:eastAsia="Times New Roman" w:hAnsi="Verdana" w:cs="Times New Roman"/>
                <w:color w:val="000000"/>
                <w:sz w:val="20"/>
                <w:szCs w:val="20"/>
              </w:rPr>
            </w:pPr>
            <w:r>
              <w:rPr>
                <w:rFonts w:ascii="Verdana" w:eastAsia="Times New Roman" w:hAnsi="Verdana" w:cs="Times New Roman"/>
                <w:color w:val="000000"/>
                <w:sz w:val="20"/>
                <w:szCs w:val="20"/>
              </w:rPr>
              <w:t>21</w:t>
            </w:r>
            <w:r w:rsidR="003C02F9">
              <w:rPr>
                <w:rFonts w:ascii="Verdana" w:eastAsia="Times New Roman" w:hAnsi="Verdana" w:cs="Times New Roman"/>
                <w:color w:val="000000"/>
                <w:sz w:val="20"/>
                <w:szCs w:val="20"/>
              </w:rPr>
              <w:t>.05.2026</w:t>
            </w:r>
            <w:r w:rsidR="003C02F9" w:rsidRPr="0085354F">
              <w:rPr>
                <w:rFonts w:ascii="Verdana" w:eastAsia="Times New Roman" w:hAnsi="Verdana" w:cs="Times New Roman"/>
                <w:color w:val="000000"/>
                <w:sz w:val="20"/>
                <w:szCs w:val="20"/>
              </w:rPr>
              <w:t xml:space="preserve"> @ </w:t>
            </w:r>
            <w:r w:rsidR="003C02F9">
              <w:rPr>
                <w:rFonts w:ascii="Verdana" w:eastAsia="Times New Roman" w:hAnsi="Verdana" w:cs="Times New Roman"/>
                <w:color w:val="000000"/>
                <w:sz w:val="20"/>
                <w:szCs w:val="20"/>
              </w:rPr>
              <w:t>1</w:t>
            </w:r>
            <w:r w:rsidR="00355A2B">
              <w:rPr>
                <w:rFonts w:ascii="Verdana" w:eastAsia="Times New Roman" w:hAnsi="Verdana" w:cs="Times New Roman"/>
                <w:color w:val="000000"/>
                <w:sz w:val="20"/>
                <w:szCs w:val="20"/>
              </w:rPr>
              <w:t>4</w:t>
            </w:r>
            <w:r w:rsidR="003C02F9">
              <w:rPr>
                <w:rFonts w:ascii="Verdana" w:eastAsia="Times New Roman" w:hAnsi="Verdana" w:cs="Times New Roman"/>
                <w:color w:val="000000"/>
                <w:sz w:val="20"/>
                <w:szCs w:val="20"/>
              </w:rPr>
              <w:t>.30</w:t>
            </w:r>
            <w:r w:rsidR="003C02F9" w:rsidRPr="0085354F">
              <w:rPr>
                <w:rFonts w:ascii="Verdana" w:eastAsia="Times New Roman" w:hAnsi="Verdana" w:cs="Times New Roman"/>
                <w:color w:val="000000"/>
                <w:sz w:val="20"/>
                <w:szCs w:val="20"/>
              </w:rPr>
              <w:t xml:space="preserve"> Hrs</w:t>
            </w:r>
            <w:r w:rsidR="00D7157F">
              <w:rPr>
                <w:rFonts w:ascii="Verdana" w:eastAsia="Times New Roman" w:hAnsi="Verdana" w:cs="Times New Roman"/>
                <w:color w:val="000000"/>
                <w:sz w:val="20"/>
                <w:szCs w:val="20"/>
              </w:rPr>
              <w:t xml:space="preserve"> </w:t>
            </w:r>
            <w:r w:rsidR="0040096A" w:rsidRPr="0085354F">
              <w:rPr>
                <w:rFonts w:ascii="Verdana" w:eastAsia="Times New Roman" w:hAnsi="Verdana" w:cs="Times New Roman"/>
                <w:color w:val="000000"/>
                <w:sz w:val="20"/>
                <w:szCs w:val="20"/>
              </w:rPr>
              <w:t>(Tentative date)</w:t>
            </w:r>
            <w:r w:rsidR="0040096A">
              <w:rPr>
                <w:rFonts w:ascii="Verdana" w:eastAsia="Times New Roman" w:hAnsi="Verdana" w:cs="Times New Roman"/>
                <w:color w:val="000000"/>
                <w:sz w:val="20"/>
                <w:szCs w:val="20"/>
              </w:rPr>
              <w:t>.</w:t>
            </w:r>
          </w:p>
        </w:tc>
      </w:tr>
      <w:tr w:rsidR="0040096A" w:rsidTr="00942410">
        <w:trPr>
          <w:trHeight w:val="420"/>
        </w:trPr>
        <w:tc>
          <w:tcPr>
            <w:tcW w:w="1744" w:type="pct"/>
            <w:vAlign w:val="center"/>
          </w:tcPr>
          <w:p w:rsidR="0040096A" w:rsidRDefault="0040096A" w:rsidP="0040096A">
            <w:pPr>
              <w:tabs>
                <w:tab w:val="left" w:pos="1134"/>
              </w:tabs>
              <w:spacing w:after="0" w:line="300" w:lineRule="auto"/>
              <w:jc w:val="both"/>
              <w:rPr>
                <w:rFonts w:ascii="Verdana" w:eastAsia="Times New Roman" w:hAnsi="Verdana" w:cs="Times New Roman"/>
                <w:color w:val="000000"/>
                <w:sz w:val="20"/>
                <w:szCs w:val="20"/>
              </w:rPr>
            </w:pPr>
            <w:r>
              <w:rPr>
                <w:rFonts w:ascii="Verdana" w:eastAsia="Times New Roman" w:hAnsi="Verdana" w:cs="Times New Roman"/>
                <w:color w:val="000000"/>
                <w:sz w:val="20"/>
                <w:szCs w:val="20"/>
              </w:rPr>
              <w:t>Place of opening of bids and address for communication</w:t>
            </w:r>
          </w:p>
        </w:tc>
        <w:tc>
          <w:tcPr>
            <w:tcW w:w="3256" w:type="pct"/>
            <w:vAlign w:val="center"/>
          </w:tcPr>
          <w:p w:rsidR="0040096A" w:rsidRDefault="0040096A" w:rsidP="0040096A">
            <w:pPr>
              <w:tabs>
                <w:tab w:val="left" w:pos="1134"/>
              </w:tabs>
              <w:spacing w:after="0" w:line="300" w:lineRule="auto"/>
              <w:ind w:right="57"/>
              <w:jc w:val="both"/>
              <w:rPr>
                <w:rFonts w:ascii="Verdana" w:eastAsia="Times New Roman" w:hAnsi="Verdana" w:cs="Times New Roman"/>
                <w:color w:val="000000"/>
                <w:sz w:val="20"/>
                <w:szCs w:val="20"/>
                <w:lang w:eastAsia="en-IN"/>
              </w:rPr>
            </w:pPr>
            <w:r>
              <w:rPr>
                <w:rFonts w:ascii="Verdana" w:eastAsia="Times New Roman" w:hAnsi="Verdana" w:cs="Times New Roman"/>
                <w:color w:val="000000"/>
                <w:sz w:val="20"/>
                <w:szCs w:val="20"/>
                <w:lang w:eastAsia="en-IN"/>
              </w:rPr>
              <w:t>Office of Controller of Stores &amp; Purchases,</w:t>
            </w:r>
          </w:p>
          <w:p w:rsidR="0040096A" w:rsidRPr="008D539A" w:rsidRDefault="0040096A" w:rsidP="0040096A">
            <w:pPr>
              <w:widowControl w:val="0"/>
              <w:spacing w:after="0"/>
              <w:ind w:left="15" w:right="904"/>
              <w:jc w:val="both"/>
              <w:rPr>
                <w:rFonts w:ascii="Verdana" w:eastAsia="Times New Roman" w:hAnsi="Verdana" w:cs="Times New Roman"/>
                <w:color w:val="000000"/>
                <w:sz w:val="20"/>
                <w:szCs w:val="20"/>
                <w:lang w:eastAsia="en-IN"/>
              </w:rPr>
            </w:pPr>
            <w:r>
              <w:rPr>
                <w:rFonts w:ascii="Verdana" w:eastAsia="Times New Roman" w:hAnsi="Verdana" w:cs="Times New Roman"/>
                <w:color w:val="000000"/>
                <w:sz w:val="20"/>
                <w:szCs w:val="20"/>
                <w:lang w:eastAsia="en-IN"/>
              </w:rPr>
              <w:t>Bengaluru</w:t>
            </w:r>
            <w:r w:rsidRPr="008D539A">
              <w:rPr>
                <w:rFonts w:ascii="Verdana" w:eastAsia="Times New Roman" w:hAnsi="Verdana" w:cs="Times New Roman"/>
                <w:color w:val="000000"/>
                <w:sz w:val="20"/>
                <w:szCs w:val="20"/>
                <w:lang w:eastAsia="en-IN"/>
              </w:rPr>
              <w:t xml:space="preserve"> Met</w:t>
            </w:r>
            <w:r w:rsidR="00FE4B7F">
              <w:rPr>
                <w:rFonts w:ascii="Verdana" w:eastAsia="Times New Roman" w:hAnsi="Verdana" w:cs="Times New Roman"/>
                <w:color w:val="000000"/>
                <w:sz w:val="20"/>
                <w:szCs w:val="20"/>
                <w:lang w:eastAsia="en-IN"/>
              </w:rPr>
              <w:t>ropolitan Transport Corporation</w:t>
            </w:r>
          </w:p>
          <w:p w:rsidR="0040096A" w:rsidRPr="008D539A" w:rsidRDefault="0040096A" w:rsidP="0040096A">
            <w:pPr>
              <w:tabs>
                <w:tab w:val="left" w:pos="-720"/>
                <w:tab w:val="left" w:pos="0"/>
                <w:tab w:val="left" w:pos="540"/>
                <w:tab w:val="left" w:pos="1440"/>
                <w:tab w:val="left" w:pos="3960"/>
                <w:tab w:val="left" w:pos="6860"/>
                <w:tab w:val="left" w:pos="9360"/>
                <w:tab w:val="left" w:pos="10080"/>
                <w:tab w:val="left" w:pos="10800"/>
              </w:tabs>
              <w:spacing w:after="0"/>
              <w:ind w:left="15"/>
              <w:jc w:val="both"/>
              <w:rPr>
                <w:rFonts w:ascii="Verdana" w:eastAsia="Times New Roman" w:hAnsi="Verdana" w:cs="Times New Roman"/>
                <w:color w:val="000000"/>
                <w:sz w:val="20"/>
                <w:szCs w:val="20"/>
                <w:lang w:eastAsia="en-IN"/>
              </w:rPr>
            </w:pPr>
            <w:r w:rsidRPr="008D539A">
              <w:rPr>
                <w:rFonts w:ascii="Verdana" w:eastAsia="Times New Roman" w:hAnsi="Verdana" w:cs="Times New Roman"/>
                <w:color w:val="000000"/>
                <w:sz w:val="20"/>
                <w:szCs w:val="20"/>
                <w:lang w:eastAsia="en-IN"/>
              </w:rPr>
              <w:t xml:space="preserve">Central Offices, Shanthinagar, </w:t>
            </w:r>
            <w:r>
              <w:rPr>
                <w:rFonts w:ascii="Verdana" w:eastAsia="Times New Roman" w:hAnsi="Verdana" w:cs="Times New Roman"/>
                <w:color w:val="000000"/>
                <w:sz w:val="20"/>
                <w:szCs w:val="20"/>
                <w:lang w:eastAsia="en-IN"/>
              </w:rPr>
              <w:t>Bengaluru</w:t>
            </w:r>
            <w:r w:rsidRPr="008D539A">
              <w:rPr>
                <w:rFonts w:ascii="Verdana" w:eastAsia="Times New Roman" w:hAnsi="Verdana" w:cs="Times New Roman"/>
                <w:color w:val="000000"/>
                <w:sz w:val="20"/>
                <w:szCs w:val="20"/>
                <w:lang w:eastAsia="en-IN"/>
              </w:rPr>
              <w:t>-560027</w:t>
            </w:r>
          </w:p>
          <w:p w:rsidR="0040096A" w:rsidRDefault="0040096A" w:rsidP="00A94607">
            <w:pPr>
              <w:tabs>
                <w:tab w:val="left" w:pos="-720"/>
                <w:tab w:val="left" w:pos="0"/>
                <w:tab w:val="left" w:pos="540"/>
                <w:tab w:val="left" w:pos="1440"/>
                <w:tab w:val="left" w:pos="3960"/>
                <w:tab w:val="left" w:pos="6860"/>
                <w:tab w:val="left" w:pos="9360"/>
                <w:tab w:val="left" w:pos="10080"/>
                <w:tab w:val="left" w:pos="10800"/>
              </w:tabs>
              <w:spacing w:after="0"/>
              <w:ind w:left="15"/>
              <w:jc w:val="both"/>
              <w:rPr>
                <w:rFonts w:ascii="Verdana" w:eastAsia="Times New Roman" w:hAnsi="Verdana" w:cs="Times New Roman"/>
                <w:color w:val="000000"/>
                <w:sz w:val="20"/>
                <w:szCs w:val="20"/>
                <w:highlight w:val="yellow"/>
              </w:rPr>
            </w:pPr>
            <w:r w:rsidRPr="008D539A">
              <w:rPr>
                <w:rFonts w:ascii="Verdana" w:eastAsia="Times New Roman" w:hAnsi="Verdana" w:cs="Times New Roman"/>
                <w:color w:val="000000"/>
                <w:sz w:val="20"/>
                <w:szCs w:val="20"/>
                <w:lang w:eastAsia="en-IN"/>
              </w:rPr>
              <w:t xml:space="preserve">e-Mail: </w:t>
            </w:r>
            <w:hyperlink r:id="rId13" w:history="1">
              <w:r w:rsidRPr="0093168B">
                <w:rPr>
                  <w:rStyle w:val="Hyperlink"/>
                  <w:rFonts w:ascii="Verdana" w:eastAsia="Times New Roman" w:hAnsi="Verdana" w:cs="Times New Roman"/>
                  <w:sz w:val="20"/>
                  <w:szCs w:val="20"/>
                  <w:lang w:eastAsia="en-IN"/>
                </w:rPr>
                <w:t>cosp@mybmtc.com</w:t>
              </w:r>
            </w:hyperlink>
          </w:p>
        </w:tc>
      </w:tr>
    </w:tbl>
    <w:p w:rsidR="00797E24" w:rsidRDefault="00B35CB3" w:rsidP="00E70C3D">
      <w:pPr>
        <w:tabs>
          <w:tab w:val="right" w:pos="9029"/>
        </w:tabs>
        <w:spacing w:after="0" w:line="300" w:lineRule="auto"/>
        <w:rPr>
          <w:rFonts w:ascii="Verdana" w:eastAsia="Times New Roman" w:hAnsi="Verdana" w:cs="Times New Roman"/>
        </w:rPr>
      </w:pPr>
      <w:r>
        <w:rPr>
          <w:rFonts w:ascii="Verdana" w:eastAsia="Times New Roman" w:hAnsi="Verdana" w:cs="Times New Roman"/>
          <w:b/>
        </w:rPr>
        <w:t>Note:</w:t>
      </w:r>
      <w:r w:rsidR="00E70C3D">
        <w:rPr>
          <w:rFonts w:ascii="Verdana" w:eastAsia="Times New Roman" w:hAnsi="Verdana" w:cs="Times New Roman"/>
          <w:b/>
        </w:rPr>
        <w:tab/>
      </w:r>
    </w:p>
    <w:p w:rsidR="00797E24" w:rsidRDefault="00B35CB3">
      <w:pPr>
        <w:numPr>
          <w:ilvl w:val="0"/>
          <w:numId w:val="15"/>
        </w:numPr>
        <w:spacing w:after="0" w:line="300" w:lineRule="auto"/>
        <w:ind w:left="360"/>
        <w:jc w:val="both"/>
        <w:rPr>
          <w:rFonts w:ascii="Verdana" w:eastAsia="Times New Roman" w:hAnsi="Verdana" w:cs="Times New Roman"/>
          <w:sz w:val="20"/>
          <w:szCs w:val="20"/>
        </w:rPr>
      </w:pPr>
      <w:r>
        <w:rPr>
          <w:rFonts w:ascii="Verdana" w:eastAsia="Times New Roman" w:hAnsi="Verdana" w:cs="Times New Roman"/>
          <w:sz w:val="20"/>
          <w:szCs w:val="20"/>
        </w:rPr>
        <w:t>In the event of the specified date of opening of bids being declared a holiday for the client, the bids shall be opened on the next working day at the same time and venue.</w:t>
      </w:r>
    </w:p>
    <w:p w:rsidR="00797E24" w:rsidRDefault="00B35CB3">
      <w:pPr>
        <w:numPr>
          <w:ilvl w:val="0"/>
          <w:numId w:val="15"/>
        </w:numPr>
        <w:spacing w:after="0" w:line="300" w:lineRule="auto"/>
        <w:ind w:left="360"/>
        <w:jc w:val="both"/>
        <w:rPr>
          <w:rFonts w:ascii="Verdana" w:eastAsia="Times New Roman" w:hAnsi="Verdana" w:cs="Times New Roman"/>
          <w:sz w:val="20"/>
          <w:szCs w:val="20"/>
        </w:rPr>
      </w:pPr>
      <w:r>
        <w:rPr>
          <w:rFonts w:ascii="Verdana" w:eastAsia="Times New Roman" w:hAnsi="Verdana" w:cs="Times New Roman"/>
          <w:sz w:val="20"/>
          <w:szCs w:val="20"/>
        </w:rPr>
        <w:t>Completed bids shall be uploaded on the e-procurement platform by the Bidders using their digital signature key in the manner described under Section-2, Information to Bidders of Bid Documents on or before the stipulated last date &amp; time.</w:t>
      </w:r>
    </w:p>
    <w:p w:rsidR="0035303D" w:rsidRDefault="0035303D" w:rsidP="00C36DFA">
      <w:pPr>
        <w:spacing w:after="0" w:line="300" w:lineRule="auto"/>
        <w:ind w:left="360"/>
        <w:jc w:val="both"/>
        <w:rPr>
          <w:rFonts w:ascii="Verdana" w:eastAsia="Times New Roman" w:hAnsi="Verdana" w:cs="Times New Roman"/>
          <w:sz w:val="20"/>
          <w:szCs w:val="20"/>
        </w:rPr>
      </w:pPr>
    </w:p>
    <w:p w:rsidR="00797E24" w:rsidRDefault="00B35CB3">
      <w:pPr>
        <w:pStyle w:val="Heading1"/>
      </w:pPr>
      <w:bookmarkStart w:id="1" w:name="_Toc228614587"/>
      <w:r>
        <w:lastRenderedPageBreak/>
        <w:t>Proprietary and Confidential</w:t>
      </w:r>
      <w:bookmarkEnd w:id="1"/>
    </w:p>
    <w:p w:rsidR="00797E24" w:rsidRDefault="00B35CB3">
      <w:pPr>
        <w:numPr>
          <w:ilvl w:val="0"/>
          <w:numId w:val="16"/>
        </w:numPr>
        <w:autoSpaceDE w:val="0"/>
        <w:autoSpaceDN w:val="0"/>
        <w:adjustRightInd w:val="0"/>
        <w:spacing w:before="240" w:after="0" w:line="276" w:lineRule="auto"/>
        <w:ind w:left="426" w:hanging="426"/>
        <w:jc w:val="both"/>
        <w:rPr>
          <w:rFonts w:ascii="Verdana" w:hAnsi="Verdana" w:cs="Times New Roman"/>
          <w:color w:val="000000"/>
        </w:rPr>
      </w:pPr>
      <w:r>
        <w:rPr>
          <w:rFonts w:ascii="Verdana" w:hAnsi="Verdana" w:cs="Times New Roman"/>
          <w:color w:val="000000"/>
        </w:rPr>
        <w:t xml:space="preserve">No part of this document can be reproduced in any form or by any means, disclosed or distributed to any person without the prior consent of </w:t>
      </w:r>
      <w:r w:rsidR="008D539A">
        <w:rPr>
          <w:rFonts w:ascii="Verdana" w:hAnsi="Verdana" w:cs="Times New Roman"/>
          <w:color w:val="000000"/>
        </w:rPr>
        <w:t xml:space="preserve">BMTC </w:t>
      </w:r>
      <w:r>
        <w:rPr>
          <w:rFonts w:ascii="Verdana" w:hAnsi="Verdana" w:cs="Times New Roman"/>
          <w:color w:val="000000"/>
        </w:rPr>
        <w:t>except to the extent required for submitting bid and no more.</w:t>
      </w:r>
    </w:p>
    <w:p w:rsidR="00797E24" w:rsidRDefault="00B35CB3">
      <w:pPr>
        <w:numPr>
          <w:ilvl w:val="0"/>
          <w:numId w:val="16"/>
        </w:numPr>
        <w:autoSpaceDE w:val="0"/>
        <w:autoSpaceDN w:val="0"/>
        <w:adjustRightInd w:val="0"/>
        <w:spacing w:before="240" w:after="0" w:line="276" w:lineRule="auto"/>
        <w:ind w:left="426" w:hanging="426"/>
        <w:jc w:val="both"/>
        <w:rPr>
          <w:rFonts w:ascii="Verdana" w:hAnsi="Verdana" w:cs="Times New Roman"/>
          <w:color w:val="000000"/>
        </w:rPr>
      </w:pPr>
      <w:r>
        <w:rPr>
          <w:rFonts w:ascii="Verdana" w:hAnsi="Verdana" w:cs="Times New Roman"/>
          <w:color w:val="000000"/>
        </w:rPr>
        <w:t xml:space="preserve">The information contained in this document is only disclosed for the purposes of enabling you to submit a proposal to </w:t>
      </w:r>
      <w:r w:rsidR="008D539A">
        <w:rPr>
          <w:rFonts w:ascii="Verdana" w:hAnsi="Verdana" w:cs="Times New Roman"/>
          <w:color w:val="000000"/>
        </w:rPr>
        <w:t xml:space="preserve">BMTC </w:t>
      </w:r>
      <w:r>
        <w:rPr>
          <w:rFonts w:ascii="Verdana" w:hAnsi="Verdana" w:cs="Times New Roman"/>
          <w:color w:val="000000"/>
        </w:rPr>
        <w:t>in accordance with the requirements of this document and no more.</w:t>
      </w:r>
    </w:p>
    <w:p w:rsidR="00797E24" w:rsidRDefault="00B35CB3">
      <w:pPr>
        <w:numPr>
          <w:ilvl w:val="0"/>
          <w:numId w:val="16"/>
        </w:numPr>
        <w:autoSpaceDE w:val="0"/>
        <w:autoSpaceDN w:val="0"/>
        <w:adjustRightInd w:val="0"/>
        <w:spacing w:before="240" w:after="0" w:line="276" w:lineRule="auto"/>
        <w:ind w:left="426" w:hanging="426"/>
        <w:jc w:val="both"/>
        <w:rPr>
          <w:rFonts w:ascii="Verdana" w:hAnsi="Verdana" w:cs="Times New Roman"/>
          <w:color w:val="000000"/>
        </w:rPr>
      </w:pPr>
      <w:r>
        <w:rPr>
          <w:rFonts w:ascii="Verdana" w:hAnsi="Verdana" w:cs="Times New Roman"/>
          <w:color w:val="000000"/>
        </w:rPr>
        <w:t xml:space="preserve">This document contains proprietary information furnished for evaluation purposes only, except with the written permission of </w:t>
      </w:r>
      <w:r w:rsidR="004F15E1">
        <w:rPr>
          <w:rFonts w:ascii="Verdana" w:hAnsi="Verdana" w:cs="Times New Roman"/>
          <w:color w:val="000000"/>
        </w:rPr>
        <w:t>BM</w:t>
      </w:r>
      <w:r>
        <w:rPr>
          <w:rFonts w:ascii="Verdana" w:hAnsi="Verdana" w:cs="Times New Roman"/>
          <w:color w:val="000000"/>
        </w:rPr>
        <w:t xml:space="preserve">TC, such information may not be published, disclosed, or used for any other purpose. You acknowledge and agree that this document and all portions thereof, including, but not limited to, any copyright, trade secret and other intellectual property rights relating thereto, and are at all times shall remain the sole property of </w:t>
      </w:r>
      <w:r w:rsidR="008D539A">
        <w:rPr>
          <w:rFonts w:ascii="Verdana" w:hAnsi="Verdana" w:cs="Times New Roman"/>
          <w:color w:val="000000"/>
        </w:rPr>
        <w:t xml:space="preserve">BMTC </w:t>
      </w:r>
      <w:r>
        <w:rPr>
          <w:rFonts w:ascii="Verdana" w:hAnsi="Verdana" w:cs="Times New Roman"/>
          <w:color w:val="000000"/>
        </w:rPr>
        <w:t xml:space="preserve">and that title and full ownership rights in the information contained herein and all portions thereof are reserved to and at all times shall remain with </w:t>
      </w:r>
      <w:r w:rsidR="008D539A">
        <w:rPr>
          <w:rFonts w:ascii="Verdana" w:hAnsi="Verdana" w:cs="Times New Roman"/>
          <w:color w:val="000000"/>
        </w:rPr>
        <w:t>BMTC</w:t>
      </w:r>
      <w:r>
        <w:rPr>
          <w:rFonts w:ascii="Verdana" w:hAnsi="Verdana" w:cs="Times New Roman"/>
          <w:color w:val="000000"/>
        </w:rPr>
        <w:t>. You agree to take utmost care in protecting the proprietary and confidential nature of the information contained herein.</w:t>
      </w:r>
    </w:p>
    <w:p w:rsidR="00797E24" w:rsidRDefault="00797E24">
      <w:pPr>
        <w:spacing w:after="0" w:line="300" w:lineRule="auto"/>
        <w:rPr>
          <w:rFonts w:ascii="Verdana" w:hAnsi="Verdana"/>
          <w:sz w:val="20"/>
        </w:rPr>
      </w:pPr>
    </w:p>
    <w:p w:rsidR="00797E24" w:rsidRDefault="00B35CB3">
      <w:pPr>
        <w:pStyle w:val="Heading1"/>
      </w:pPr>
      <w:bookmarkStart w:id="2" w:name="_Toc67045683"/>
      <w:bookmarkStart w:id="3" w:name="_Toc158052208"/>
      <w:bookmarkStart w:id="4" w:name="_Toc228614588"/>
      <w:r>
        <w:t>D</w:t>
      </w:r>
      <w:bookmarkEnd w:id="2"/>
      <w:r>
        <w:t>isclaimer</w:t>
      </w:r>
      <w:bookmarkEnd w:id="3"/>
      <w:bookmarkEnd w:id="4"/>
    </w:p>
    <w:p w:rsidR="00797E24" w:rsidRDefault="005B15BE">
      <w:pPr>
        <w:numPr>
          <w:ilvl w:val="0"/>
          <w:numId w:val="17"/>
        </w:numPr>
        <w:autoSpaceDE w:val="0"/>
        <w:autoSpaceDN w:val="0"/>
        <w:adjustRightInd w:val="0"/>
        <w:spacing w:before="240" w:after="0" w:line="276" w:lineRule="auto"/>
        <w:ind w:left="426" w:hanging="426"/>
        <w:jc w:val="both"/>
        <w:rPr>
          <w:rFonts w:ascii="Verdana" w:hAnsi="Verdana" w:cs="Times New Roman"/>
          <w:color w:val="000000"/>
        </w:rPr>
      </w:pPr>
      <w:r>
        <w:rPr>
          <w:rFonts w:ascii="Verdana" w:hAnsi="Verdana" w:cs="Times New Roman"/>
          <w:color w:val="000000"/>
        </w:rPr>
        <w:t>Bengaluru</w:t>
      </w:r>
      <w:r w:rsidR="008D539A" w:rsidRPr="008D539A">
        <w:rPr>
          <w:rFonts w:ascii="Verdana" w:hAnsi="Verdana" w:cs="Times New Roman"/>
          <w:color w:val="000000"/>
        </w:rPr>
        <w:t xml:space="preserve"> Metropolitan Transport Corporation</w:t>
      </w:r>
      <w:r w:rsidR="008142EA">
        <w:rPr>
          <w:rFonts w:ascii="Verdana" w:hAnsi="Verdana" w:cs="Times New Roman"/>
          <w:color w:val="000000"/>
        </w:rPr>
        <w:t xml:space="preserve"> </w:t>
      </w:r>
      <w:r w:rsidR="00B35CB3">
        <w:rPr>
          <w:rFonts w:ascii="Verdana" w:hAnsi="Verdana" w:cs="Times New Roman"/>
          <w:color w:val="000000"/>
        </w:rPr>
        <w:t xml:space="preserve">(hereinafter referred to as </w:t>
      </w:r>
      <w:r w:rsidR="008D539A">
        <w:rPr>
          <w:rFonts w:ascii="Verdana" w:hAnsi="Verdana" w:cs="Times New Roman"/>
          <w:color w:val="000000"/>
        </w:rPr>
        <w:t>BMTC</w:t>
      </w:r>
      <w:r w:rsidR="00B35CB3">
        <w:rPr>
          <w:rFonts w:ascii="Verdana" w:hAnsi="Verdana" w:cs="Times New Roman"/>
          <w:color w:val="000000"/>
        </w:rPr>
        <w:t xml:space="preserve">) has issued this Request for Proposal (hereinafter referred to as “RFP”) for </w:t>
      </w:r>
      <w:r w:rsidR="00C23A6B">
        <w:rPr>
          <w:rFonts w:ascii="Verdana" w:eastAsia="Times New Roman" w:hAnsi="Verdana" w:cs="Times New Roman"/>
          <w:color w:val="000000"/>
          <w:spacing w:val="-1"/>
        </w:rPr>
        <w:t>Selection of Service Provider for Development and Maintenance of Integrated Material Management and Vehicle Maintenance software</w:t>
      </w:r>
      <w:r w:rsidR="009E72DE">
        <w:rPr>
          <w:rFonts w:ascii="Verdana" w:eastAsia="Times New Roman" w:hAnsi="Verdana" w:cs="Times New Roman"/>
          <w:color w:val="000000"/>
          <w:spacing w:val="-1"/>
        </w:rPr>
        <w:t xml:space="preserve"> </w:t>
      </w:r>
      <w:r w:rsidR="00B35CB3">
        <w:rPr>
          <w:rFonts w:ascii="Verdana" w:eastAsia="Times New Roman" w:hAnsi="Verdana" w:cs="Times New Roman"/>
          <w:color w:val="000000"/>
          <w:spacing w:val="-1"/>
        </w:rPr>
        <w:t xml:space="preserve">for </w:t>
      </w:r>
      <w:r w:rsidR="008D539A">
        <w:rPr>
          <w:rFonts w:ascii="Verdana" w:eastAsia="Times New Roman" w:hAnsi="Verdana" w:cs="Times New Roman"/>
          <w:color w:val="000000"/>
          <w:spacing w:val="-1"/>
        </w:rPr>
        <w:t xml:space="preserve">BMTC </w:t>
      </w:r>
      <w:r w:rsidR="00B35CB3">
        <w:rPr>
          <w:rFonts w:ascii="Verdana" w:hAnsi="Verdana" w:cs="Times New Roman"/>
          <w:color w:val="000000"/>
        </w:rPr>
        <w:t xml:space="preserve">on such terms and conditions as set out in this RFP document, including but not limited to the Technical Specifications set out in different parts of this RFP document. </w:t>
      </w:r>
    </w:p>
    <w:p w:rsidR="00797E24" w:rsidRDefault="00B35CB3">
      <w:pPr>
        <w:numPr>
          <w:ilvl w:val="0"/>
          <w:numId w:val="17"/>
        </w:numPr>
        <w:autoSpaceDE w:val="0"/>
        <w:autoSpaceDN w:val="0"/>
        <w:adjustRightInd w:val="0"/>
        <w:spacing w:before="240" w:after="0" w:line="276" w:lineRule="auto"/>
        <w:ind w:left="426" w:hanging="426"/>
        <w:jc w:val="both"/>
        <w:rPr>
          <w:rFonts w:ascii="Verdana" w:hAnsi="Verdana" w:cs="Times New Roman"/>
          <w:color w:val="000000"/>
        </w:rPr>
      </w:pPr>
      <w:r>
        <w:rPr>
          <w:rFonts w:ascii="Verdana" w:hAnsi="Verdana" w:cs="Times New Roman"/>
          <w:color w:val="000000"/>
        </w:rPr>
        <w:t xml:space="preserve">This RFP has been prepared with an intention to invite prospective Applicants/ Bidders and to assist them in making their decision of whether or not to submit a proposal. It is hereby, clarified that this RFP is not an agreement and the purpose of this RFP is to provide the bidder(s) with information to assist them in the formulation of their proposals. This RFP document does not purport to contain all the information bidders may require. This RFP document may not be appropriate for all persons, and it is not possible for </w:t>
      </w:r>
      <w:r w:rsidR="008D539A">
        <w:rPr>
          <w:rFonts w:ascii="Verdana" w:hAnsi="Verdana" w:cs="Times New Roman"/>
          <w:color w:val="000000"/>
        </w:rPr>
        <w:t xml:space="preserve">BMTC </w:t>
      </w:r>
      <w:r>
        <w:rPr>
          <w:rFonts w:ascii="Verdana" w:hAnsi="Verdana" w:cs="Times New Roman"/>
          <w:color w:val="000000"/>
        </w:rPr>
        <w:t xml:space="preserve">to consider the investment objectives, financial situation and particular needs of each bidder. </w:t>
      </w:r>
    </w:p>
    <w:p w:rsidR="00797E24" w:rsidRDefault="00464954">
      <w:pPr>
        <w:numPr>
          <w:ilvl w:val="0"/>
          <w:numId w:val="17"/>
        </w:numPr>
        <w:autoSpaceDE w:val="0"/>
        <w:autoSpaceDN w:val="0"/>
        <w:adjustRightInd w:val="0"/>
        <w:spacing w:before="240" w:after="0" w:line="276" w:lineRule="auto"/>
        <w:ind w:left="426" w:hanging="426"/>
        <w:jc w:val="both"/>
        <w:rPr>
          <w:rFonts w:ascii="Verdana" w:hAnsi="Verdana" w:cs="Times New Roman"/>
          <w:color w:val="000000"/>
        </w:rPr>
      </w:pPr>
      <w:r>
        <w:rPr>
          <w:rFonts w:ascii="Verdana" w:hAnsi="Verdana" w:cs="Times New Roman"/>
          <w:color w:val="000000"/>
        </w:rPr>
        <w:t xml:space="preserve">BMTC </w:t>
      </w:r>
      <w:r w:rsidR="00B35CB3">
        <w:rPr>
          <w:rFonts w:ascii="Verdana" w:hAnsi="Verdana" w:cs="Times New Roman"/>
          <w:color w:val="000000"/>
        </w:rPr>
        <w:t xml:space="preserve">has taken due care in preparation of information contained herein. However, this information is not intended to be exhaustive. Interested parties are required to make their own inquiries and respondents will be required to confirm in writing that they have done so, and they do not solely rely on the information contained in this RFP in submitting their Proposal. </w:t>
      </w:r>
      <w:r w:rsidR="00B35CB3">
        <w:rPr>
          <w:rFonts w:ascii="Verdana" w:hAnsi="Verdana" w:cs="Times New Roman"/>
          <w:color w:val="000000"/>
        </w:rPr>
        <w:lastRenderedPageBreak/>
        <w:t xml:space="preserve">This RFP may include statements, which reflect various assumptions and assessments arrived at by </w:t>
      </w:r>
      <w:r w:rsidR="008D539A">
        <w:rPr>
          <w:rFonts w:ascii="Verdana" w:hAnsi="Verdana" w:cs="Times New Roman"/>
          <w:color w:val="000000"/>
        </w:rPr>
        <w:t>BMTC</w:t>
      </w:r>
      <w:r w:rsidR="001424A0">
        <w:rPr>
          <w:rFonts w:ascii="Verdana" w:hAnsi="Verdana" w:cs="Times New Roman"/>
          <w:color w:val="000000"/>
        </w:rPr>
        <w:t xml:space="preserve"> </w:t>
      </w:r>
      <w:r w:rsidR="00B35CB3">
        <w:rPr>
          <w:rFonts w:ascii="Verdana" w:hAnsi="Verdana" w:cs="Times New Roman"/>
          <w:color w:val="000000"/>
        </w:rPr>
        <w:t xml:space="preserve">in relation to the Project. Such assumptions, assessments and statements do not purport to contain all the information that each Bidder may require. </w:t>
      </w:r>
    </w:p>
    <w:p w:rsidR="00797E24" w:rsidRDefault="00B35CB3">
      <w:pPr>
        <w:numPr>
          <w:ilvl w:val="0"/>
          <w:numId w:val="17"/>
        </w:numPr>
        <w:autoSpaceDE w:val="0"/>
        <w:autoSpaceDN w:val="0"/>
        <w:adjustRightInd w:val="0"/>
        <w:spacing w:before="240" w:after="0" w:line="276" w:lineRule="auto"/>
        <w:ind w:left="426" w:hanging="426"/>
        <w:jc w:val="both"/>
        <w:rPr>
          <w:rFonts w:ascii="Verdana" w:hAnsi="Verdana" w:cs="Times New Roman"/>
          <w:color w:val="000000"/>
        </w:rPr>
      </w:pPr>
      <w:r>
        <w:rPr>
          <w:rFonts w:ascii="Verdana" w:hAnsi="Verdana" w:cs="Times New Roman"/>
          <w:color w:val="000000"/>
        </w:rPr>
        <w:t xml:space="preserve">This RFP is not an agreement by and between </w:t>
      </w:r>
      <w:r w:rsidR="008D539A">
        <w:rPr>
          <w:rFonts w:ascii="Verdana" w:hAnsi="Verdana" w:cs="Times New Roman"/>
          <w:color w:val="000000"/>
        </w:rPr>
        <w:t>BMTC</w:t>
      </w:r>
      <w:r w:rsidR="001424A0">
        <w:rPr>
          <w:rFonts w:ascii="Verdana" w:hAnsi="Verdana" w:cs="Times New Roman"/>
          <w:color w:val="000000"/>
        </w:rPr>
        <w:t xml:space="preserve"> </w:t>
      </w:r>
      <w:r>
        <w:rPr>
          <w:rFonts w:ascii="Verdana" w:hAnsi="Verdana" w:cs="Times New Roman"/>
          <w:color w:val="000000"/>
        </w:rPr>
        <w:t xml:space="preserve">and the prospective bidders or any other person. However, the selected bidder will enter into an Agreement with </w:t>
      </w:r>
      <w:r w:rsidR="008475B6">
        <w:rPr>
          <w:rFonts w:ascii="Verdana" w:hAnsi="Verdana" w:cs="Times New Roman"/>
          <w:color w:val="000000"/>
        </w:rPr>
        <w:t>BMTC</w:t>
      </w:r>
      <w:r>
        <w:rPr>
          <w:rFonts w:ascii="Verdana" w:hAnsi="Verdana" w:cs="Times New Roman"/>
          <w:color w:val="000000"/>
        </w:rPr>
        <w:t xml:space="preserve">. The information contained in this RFP is provided on the basis that it is non–binding on </w:t>
      </w:r>
      <w:r w:rsidR="008475B6">
        <w:rPr>
          <w:rFonts w:ascii="Verdana" w:hAnsi="Verdana" w:cs="Times New Roman"/>
          <w:color w:val="000000"/>
        </w:rPr>
        <w:t>BMTC</w:t>
      </w:r>
      <w:r>
        <w:rPr>
          <w:rFonts w:ascii="Verdana" w:hAnsi="Verdana" w:cs="Times New Roman"/>
          <w:color w:val="000000"/>
        </w:rPr>
        <w:t xml:space="preserve">, any of its authorities or agencies, or any of their respective officers, employees, agents, or advisors. </w:t>
      </w:r>
      <w:r w:rsidR="008D539A">
        <w:rPr>
          <w:rFonts w:ascii="Verdana" w:hAnsi="Verdana" w:cs="Times New Roman"/>
          <w:color w:val="000000"/>
        </w:rPr>
        <w:t>BMTC</w:t>
      </w:r>
      <w:r w:rsidR="00805A02">
        <w:rPr>
          <w:rFonts w:ascii="Verdana" w:hAnsi="Verdana" w:cs="Times New Roman"/>
          <w:color w:val="000000"/>
        </w:rPr>
        <w:t xml:space="preserve"> </w:t>
      </w:r>
      <w:r>
        <w:rPr>
          <w:rFonts w:ascii="Verdana" w:hAnsi="Verdana" w:cs="Times New Roman"/>
          <w:color w:val="000000"/>
        </w:rPr>
        <w:t xml:space="preserve">makes no representation or warranty and shall incur no liability under any law as to the accuracy, reliability or completeness of the information contained in the RFP document. Each Bidder shall consider the RFP document as per his understanding and capacity. The bidders shall undertake appropriate examination, enquiry and scrutiny of all aspects mentioned in the RFP document before bidding. Bidders are encouraged to take professional help of experts on financial, legal, technical, taxation, and any other matters/ sectors appearing in the document or specified work. Bidders shall also go through the RFP document in detail and bring to notice of </w:t>
      </w:r>
      <w:r w:rsidR="008D539A">
        <w:rPr>
          <w:rFonts w:ascii="Verdana" w:hAnsi="Verdana" w:cs="Times New Roman"/>
          <w:color w:val="000000"/>
        </w:rPr>
        <w:t>BMTC</w:t>
      </w:r>
      <w:r w:rsidR="00805A02">
        <w:rPr>
          <w:rFonts w:ascii="Verdana" w:hAnsi="Verdana" w:cs="Times New Roman"/>
          <w:color w:val="000000"/>
        </w:rPr>
        <w:t xml:space="preserve"> </w:t>
      </w:r>
      <w:r>
        <w:rPr>
          <w:rFonts w:ascii="Verdana" w:hAnsi="Verdana" w:cs="Times New Roman"/>
          <w:color w:val="000000"/>
        </w:rPr>
        <w:t xml:space="preserve">any kind of error, misprint, inaccuracies, or omission in the document before pre-bid meeting. </w:t>
      </w:r>
      <w:r w:rsidR="008D539A">
        <w:rPr>
          <w:rFonts w:ascii="Verdana" w:hAnsi="Verdana" w:cs="Times New Roman"/>
          <w:color w:val="000000"/>
        </w:rPr>
        <w:t>BMTC</w:t>
      </w:r>
      <w:r w:rsidR="00805A02">
        <w:rPr>
          <w:rFonts w:ascii="Verdana" w:hAnsi="Verdana" w:cs="Times New Roman"/>
          <w:color w:val="000000"/>
        </w:rPr>
        <w:t xml:space="preserve"> </w:t>
      </w:r>
      <w:r>
        <w:rPr>
          <w:rFonts w:ascii="Verdana" w:hAnsi="Verdana" w:cs="Times New Roman"/>
          <w:color w:val="000000"/>
        </w:rPr>
        <w:t xml:space="preserve">reserves the right not to proceed with the project, to alter the timetable reflected in this document, or to change the process and procedure mentioned in the RFP for larger public interest. </w:t>
      </w:r>
      <w:r w:rsidR="008D539A">
        <w:rPr>
          <w:rFonts w:ascii="Verdana" w:hAnsi="Verdana" w:cs="Times New Roman"/>
          <w:color w:val="000000"/>
        </w:rPr>
        <w:t>BMTC</w:t>
      </w:r>
      <w:r w:rsidR="00675C77">
        <w:rPr>
          <w:rFonts w:ascii="Verdana" w:hAnsi="Verdana" w:cs="Times New Roman"/>
          <w:color w:val="000000"/>
        </w:rPr>
        <w:t xml:space="preserve"> </w:t>
      </w:r>
      <w:r>
        <w:rPr>
          <w:rFonts w:ascii="Verdana" w:hAnsi="Verdana" w:cs="Times New Roman"/>
          <w:color w:val="000000"/>
        </w:rPr>
        <w:t xml:space="preserve">also reserves the right to decline to discuss the Project further with any party submitting a proposal. </w:t>
      </w:r>
    </w:p>
    <w:p w:rsidR="00797E24" w:rsidRDefault="00B35CB3">
      <w:pPr>
        <w:numPr>
          <w:ilvl w:val="0"/>
          <w:numId w:val="17"/>
        </w:numPr>
        <w:autoSpaceDE w:val="0"/>
        <w:autoSpaceDN w:val="0"/>
        <w:adjustRightInd w:val="0"/>
        <w:spacing w:before="240" w:after="0" w:line="276" w:lineRule="auto"/>
        <w:ind w:left="426" w:hanging="426"/>
        <w:jc w:val="both"/>
        <w:rPr>
          <w:rFonts w:ascii="Verdana" w:hAnsi="Verdana" w:cs="Times New Roman"/>
          <w:color w:val="000000"/>
        </w:rPr>
      </w:pPr>
      <w:r>
        <w:rPr>
          <w:rFonts w:ascii="Verdana" w:hAnsi="Verdana" w:cs="Times New Roman"/>
          <w:color w:val="000000"/>
        </w:rPr>
        <w:t xml:space="preserve">Persons/ Entities/ Bidders/ Applicants/ Respondents/ Agencies submitting this proposal shall not be entitled for any type of reimbursement from </w:t>
      </w:r>
      <w:r w:rsidR="008475B6">
        <w:rPr>
          <w:rFonts w:ascii="Verdana" w:hAnsi="Verdana" w:cs="Times New Roman"/>
          <w:color w:val="000000"/>
        </w:rPr>
        <w:t>BMTC</w:t>
      </w:r>
      <w:r>
        <w:rPr>
          <w:rFonts w:ascii="Verdana" w:hAnsi="Verdana" w:cs="Times New Roman"/>
          <w:color w:val="000000"/>
        </w:rPr>
        <w:t xml:space="preserve">. The Bidder shall bear all costs arising from, associated with or relating to the preparation and submission of its Bid including but not limited to preparation, copying, postage, delivery fees, expenses associated with any demonstrations or presentations which may be required by </w:t>
      </w:r>
      <w:r w:rsidR="008D539A">
        <w:rPr>
          <w:rFonts w:ascii="Verdana" w:hAnsi="Verdana" w:cs="Times New Roman"/>
          <w:color w:val="000000"/>
        </w:rPr>
        <w:t>BMTC</w:t>
      </w:r>
      <w:r w:rsidR="005D7B35">
        <w:rPr>
          <w:rFonts w:ascii="Verdana" w:hAnsi="Verdana" w:cs="Times New Roman"/>
          <w:color w:val="000000"/>
        </w:rPr>
        <w:t xml:space="preserve"> </w:t>
      </w:r>
      <w:r>
        <w:rPr>
          <w:rFonts w:ascii="Verdana" w:hAnsi="Verdana" w:cs="Times New Roman"/>
          <w:color w:val="000000"/>
        </w:rPr>
        <w:t xml:space="preserve">or any other costs incurred in connection with or relating to its Bid. </w:t>
      </w:r>
    </w:p>
    <w:p w:rsidR="00797E24" w:rsidRDefault="00B35CB3">
      <w:pPr>
        <w:numPr>
          <w:ilvl w:val="0"/>
          <w:numId w:val="17"/>
        </w:numPr>
        <w:autoSpaceDE w:val="0"/>
        <w:autoSpaceDN w:val="0"/>
        <w:adjustRightInd w:val="0"/>
        <w:spacing w:before="240" w:after="0" w:line="276" w:lineRule="auto"/>
        <w:ind w:left="426" w:hanging="426"/>
        <w:jc w:val="both"/>
        <w:rPr>
          <w:rFonts w:ascii="Verdana" w:hAnsi="Verdana" w:cs="Times New Roman"/>
          <w:color w:val="000000"/>
        </w:rPr>
      </w:pPr>
      <w:r>
        <w:rPr>
          <w:rFonts w:ascii="Verdana" w:hAnsi="Verdana" w:cs="Times New Roman"/>
          <w:color w:val="000000"/>
        </w:rPr>
        <w:t xml:space="preserve">This issue of this RFP does not imply that </w:t>
      </w:r>
      <w:r w:rsidR="008D539A">
        <w:rPr>
          <w:rFonts w:ascii="Verdana" w:hAnsi="Verdana" w:cs="Times New Roman"/>
          <w:color w:val="000000"/>
        </w:rPr>
        <w:t>BMTC</w:t>
      </w:r>
      <w:r w:rsidR="005D7B35">
        <w:rPr>
          <w:rFonts w:ascii="Verdana" w:hAnsi="Verdana" w:cs="Times New Roman"/>
          <w:color w:val="000000"/>
        </w:rPr>
        <w:t xml:space="preserve"> </w:t>
      </w:r>
      <w:r>
        <w:rPr>
          <w:rFonts w:ascii="Verdana" w:hAnsi="Verdana" w:cs="Times New Roman"/>
          <w:color w:val="000000"/>
        </w:rPr>
        <w:t xml:space="preserve">is bound to select and pre-qualify Bids for Bid Stage or to appoint the selected Bidder or Bidder, as the case may be, for the project and </w:t>
      </w:r>
      <w:r w:rsidR="008D539A">
        <w:rPr>
          <w:rFonts w:ascii="Verdana" w:hAnsi="Verdana" w:cs="Times New Roman"/>
          <w:color w:val="000000"/>
        </w:rPr>
        <w:t>BMTC</w:t>
      </w:r>
      <w:r w:rsidR="005D7B35">
        <w:rPr>
          <w:rFonts w:ascii="Verdana" w:hAnsi="Verdana" w:cs="Times New Roman"/>
          <w:color w:val="000000"/>
        </w:rPr>
        <w:t xml:space="preserve"> </w:t>
      </w:r>
      <w:r>
        <w:rPr>
          <w:rFonts w:ascii="Verdana" w:hAnsi="Verdana" w:cs="Times New Roman"/>
          <w:color w:val="000000"/>
        </w:rPr>
        <w:t xml:space="preserve">reserves the right to reject all or any of the Bids without assigning any reasons whatsoever. </w:t>
      </w:r>
    </w:p>
    <w:p w:rsidR="00797E24" w:rsidRDefault="008D539A">
      <w:pPr>
        <w:numPr>
          <w:ilvl w:val="0"/>
          <w:numId w:val="17"/>
        </w:numPr>
        <w:autoSpaceDE w:val="0"/>
        <w:autoSpaceDN w:val="0"/>
        <w:adjustRightInd w:val="0"/>
        <w:spacing w:before="240" w:after="0" w:line="276" w:lineRule="auto"/>
        <w:ind w:left="426" w:hanging="426"/>
        <w:jc w:val="both"/>
        <w:rPr>
          <w:rFonts w:ascii="Verdana" w:hAnsi="Verdana" w:cs="Times New Roman"/>
          <w:color w:val="000000"/>
        </w:rPr>
      </w:pPr>
      <w:r>
        <w:rPr>
          <w:rFonts w:ascii="Verdana" w:hAnsi="Verdana" w:cs="Times New Roman"/>
          <w:color w:val="000000"/>
        </w:rPr>
        <w:t>BMTC</w:t>
      </w:r>
      <w:r w:rsidR="005D7B35">
        <w:rPr>
          <w:rFonts w:ascii="Verdana" w:hAnsi="Verdana" w:cs="Times New Roman"/>
          <w:color w:val="000000"/>
        </w:rPr>
        <w:t xml:space="preserve"> </w:t>
      </w:r>
      <w:r w:rsidR="00B35CB3">
        <w:rPr>
          <w:rFonts w:ascii="Verdana" w:hAnsi="Verdana" w:cs="Times New Roman"/>
          <w:color w:val="000000"/>
        </w:rPr>
        <w:t xml:space="preserve">may, in its absolute discretion but without being under any obligation to do so, update, amend or supplement the information, assessment or assumptions contained in this RFP. </w:t>
      </w:r>
    </w:p>
    <w:p w:rsidR="00797E24" w:rsidRDefault="008475B6">
      <w:pPr>
        <w:numPr>
          <w:ilvl w:val="0"/>
          <w:numId w:val="17"/>
        </w:numPr>
        <w:autoSpaceDE w:val="0"/>
        <w:autoSpaceDN w:val="0"/>
        <w:adjustRightInd w:val="0"/>
        <w:spacing w:before="240" w:after="0" w:line="276" w:lineRule="auto"/>
        <w:ind w:left="426" w:hanging="426"/>
        <w:jc w:val="both"/>
        <w:rPr>
          <w:rFonts w:ascii="Verdana" w:hAnsi="Verdana" w:cs="Times New Roman"/>
          <w:color w:val="000000"/>
        </w:rPr>
      </w:pPr>
      <w:r>
        <w:rPr>
          <w:rFonts w:ascii="Verdana" w:hAnsi="Verdana" w:cs="Times New Roman"/>
          <w:color w:val="000000"/>
        </w:rPr>
        <w:t>BMTC</w:t>
      </w:r>
      <w:r w:rsidR="00B35CB3">
        <w:rPr>
          <w:rFonts w:ascii="Verdana" w:hAnsi="Verdana" w:cs="Times New Roman"/>
          <w:color w:val="000000"/>
        </w:rPr>
        <w:t xml:space="preserve">, its employees and advisors make no representation or warranty and shall have no liability (for any cost, damage, loss or expense which may arise from or is incurred or suffered on account of anything contained in this RFP or otherwise, including but not limited to the accuracy, adequacy, correctness, completeness or reliability of the RFP and any assessment, </w:t>
      </w:r>
      <w:r w:rsidR="00B35CB3">
        <w:rPr>
          <w:rFonts w:ascii="Verdana" w:hAnsi="Verdana" w:cs="Times New Roman"/>
          <w:color w:val="000000"/>
        </w:rPr>
        <w:lastRenderedPageBreak/>
        <w:t xml:space="preserve">assumption, statement or information contained therein or deemed to be part of this RFP or arising in any way with eligibility of Bidder for participation in the Bidding Process) towards any Applicant or Bidder or a third person, under any law, statute, rule, regulation or tort law, principles of restitution or unjust enrichment or otherwise. </w:t>
      </w:r>
    </w:p>
    <w:p w:rsidR="00797E24" w:rsidRDefault="008D539A">
      <w:pPr>
        <w:numPr>
          <w:ilvl w:val="0"/>
          <w:numId w:val="17"/>
        </w:numPr>
        <w:autoSpaceDE w:val="0"/>
        <w:autoSpaceDN w:val="0"/>
        <w:adjustRightInd w:val="0"/>
        <w:spacing w:before="240" w:after="0" w:line="276" w:lineRule="auto"/>
        <w:ind w:left="426" w:hanging="426"/>
        <w:jc w:val="both"/>
        <w:rPr>
          <w:rFonts w:ascii="Verdana" w:hAnsi="Verdana" w:cs="Times New Roman"/>
          <w:color w:val="000000"/>
        </w:rPr>
      </w:pPr>
      <w:r>
        <w:rPr>
          <w:rFonts w:ascii="Verdana" w:hAnsi="Verdana" w:cs="Times New Roman"/>
          <w:color w:val="000000"/>
        </w:rPr>
        <w:t>BMTC</w:t>
      </w:r>
      <w:r w:rsidR="005D7B35">
        <w:rPr>
          <w:rFonts w:ascii="Verdana" w:hAnsi="Verdana" w:cs="Times New Roman"/>
          <w:color w:val="000000"/>
        </w:rPr>
        <w:t xml:space="preserve"> </w:t>
      </w:r>
      <w:r w:rsidR="00B35CB3">
        <w:rPr>
          <w:rFonts w:ascii="Verdana" w:hAnsi="Verdana" w:cs="Times New Roman"/>
          <w:color w:val="000000"/>
        </w:rPr>
        <w:t xml:space="preserve">also accepts no liability of any nature whether resulting from negligence or otherwise howsoever caused arising from reliance of any Bidder upon the statement contained in this RFP. </w:t>
      </w:r>
    </w:p>
    <w:p w:rsidR="00797E24" w:rsidRDefault="00B35CB3">
      <w:pPr>
        <w:numPr>
          <w:ilvl w:val="0"/>
          <w:numId w:val="17"/>
        </w:numPr>
        <w:autoSpaceDE w:val="0"/>
        <w:autoSpaceDN w:val="0"/>
        <w:adjustRightInd w:val="0"/>
        <w:spacing w:before="240" w:after="0" w:line="276" w:lineRule="auto"/>
        <w:ind w:left="426" w:hanging="426"/>
        <w:jc w:val="both"/>
        <w:rPr>
          <w:rFonts w:ascii="Verdana" w:hAnsi="Verdana" w:cs="Times New Roman"/>
          <w:color w:val="000000"/>
        </w:rPr>
      </w:pPr>
      <w:r>
        <w:rPr>
          <w:rFonts w:ascii="Verdana" w:hAnsi="Verdana" w:cs="Times New Roman"/>
          <w:color w:val="000000"/>
        </w:rPr>
        <w:t xml:space="preserve">Interested parties, after careful review of all the clauses of this ‘Request for Proposal’, are encouraged to send their suggestions in writing to </w:t>
      </w:r>
      <w:r w:rsidR="008D539A">
        <w:rPr>
          <w:rFonts w:ascii="Verdana" w:hAnsi="Verdana" w:cs="Times New Roman"/>
          <w:color w:val="000000"/>
        </w:rPr>
        <w:t>BMTC</w:t>
      </w:r>
      <w:r w:rsidR="005D7B35">
        <w:rPr>
          <w:rFonts w:ascii="Verdana" w:hAnsi="Verdana" w:cs="Times New Roman"/>
          <w:color w:val="000000"/>
        </w:rPr>
        <w:t xml:space="preserve"> </w:t>
      </w:r>
      <w:r>
        <w:rPr>
          <w:rFonts w:ascii="Verdana" w:hAnsi="Verdana" w:cs="Times New Roman"/>
          <w:color w:val="000000"/>
        </w:rPr>
        <w:t xml:space="preserve">on </w:t>
      </w:r>
      <w:hyperlink r:id="rId14" w:history="1">
        <w:r w:rsidR="00B62764" w:rsidRPr="00193993">
          <w:rPr>
            <w:rStyle w:val="Hyperlink"/>
            <w:rFonts w:ascii="Verdana" w:hAnsi="Verdana" w:cs="Times New Roman"/>
          </w:rPr>
          <w:t>cosp</w:t>
        </w:r>
      </w:hyperlink>
      <w:r w:rsidR="00B62764">
        <w:rPr>
          <w:rStyle w:val="Hyperlink"/>
          <w:rFonts w:ascii="Verdana" w:hAnsi="Verdana" w:cs="Times New Roman"/>
        </w:rPr>
        <w:t>@mybmtc.com</w:t>
      </w:r>
      <w:r>
        <w:rPr>
          <w:rFonts w:ascii="Verdana" w:hAnsi="Verdana" w:cs="Times New Roman"/>
          <w:color w:val="000000"/>
        </w:rPr>
        <w:t xml:space="preserve">. Such suggestions, after review by </w:t>
      </w:r>
      <w:r w:rsidR="00B62764">
        <w:rPr>
          <w:rFonts w:ascii="Verdana" w:hAnsi="Verdana" w:cs="Times New Roman"/>
          <w:color w:val="000000"/>
        </w:rPr>
        <w:t>BMTC</w:t>
      </w:r>
      <w:r>
        <w:rPr>
          <w:rFonts w:ascii="Verdana" w:hAnsi="Verdana" w:cs="Times New Roman"/>
          <w:color w:val="000000"/>
        </w:rPr>
        <w:t>, may be incorporated into this ‘Request for Proposal’ as addendum/ corrigendum.</w:t>
      </w:r>
    </w:p>
    <w:p w:rsidR="00797E24" w:rsidRDefault="00797E24">
      <w:pPr>
        <w:pStyle w:val="Heading1"/>
        <w:sectPr w:rsidR="00797E24" w:rsidSect="00B05112">
          <w:headerReference w:type="default" r:id="rId15"/>
          <w:pgSz w:w="11909" w:h="16834"/>
          <w:pgMar w:top="1152" w:right="1440" w:bottom="1152" w:left="1440" w:header="0" w:footer="0" w:gutter="0"/>
          <w:cols w:space="720"/>
          <w:titlePg/>
          <w:docGrid w:linePitch="299"/>
        </w:sectPr>
      </w:pPr>
      <w:bookmarkStart w:id="5" w:name="_Toc158052209"/>
      <w:bookmarkStart w:id="6" w:name="_Toc145084916"/>
      <w:bookmarkStart w:id="7" w:name="_Hlk145077490"/>
    </w:p>
    <w:p w:rsidR="00797E24" w:rsidRDefault="00B35CB3">
      <w:pPr>
        <w:pStyle w:val="Heading1"/>
      </w:pPr>
      <w:bookmarkStart w:id="8" w:name="_Toc228614589"/>
      <w:r>
        <w:lastRenderedPageBreak/>
        <w:t>Section-1. Letter of Invitation</w:t>
      </w:r>
      <w:bookmarkEnd w:id="5"/>
      <w:bookmarkEnd w:id="6"/>
      <w:bookmarkEnd w:id="8"/>
    </w:p>
    <w:bookmarkEnd w:id="7"/>
    <w:p w:rsidR="00797E24" w:rsidRDefault="008D539A">
      <w:pPr>
        <w:pStyle w:val="BodyText"/>
        <w:widowControl w:val="0"/>
        <w:numPr>
          <w:ilvl w:val="0"/>
          <w:numId w:val="18"/>
        </w:numPr>
        <w:autoSpaceDE w:val="0"/>
        <w:autoSpaceDN w:val="0"/>
        <w:spacing w:after="0" w:line="276" w:lineRule="auto"/>
        <w:rPr>
          <w:rFonts w:ascii="Verdana" w:hAnsi="Verdana" w:cs="Times New Roman"/>
          <w:sz w:val="22"/>
          <w:szCs w:val="22"/>
          <w:lang w:bidi="kn-IN"/>
        </w:rPr>
      </w:pPr>
      <w:r>
        <w:rPr>
          <w:rFonts w:ascii="Verdana" w:hAnsi="Verdana" w:cs="Times New Roman"/>
          <w:sz w:val="22"/>
          <w:szCs w:val="22"/>
          <w:lang w:bidi="kn-IN"/>
        </w:rPr>
        <w:t>BMTC</w:t>
      </w:r>
      <w:r w:rsidR="005D7B35">
        <w:rPr>
          <w:rFonts w:ascii="Verdana" w:hAnsi="Verdana" w:cs="Times New Roman"/>
          <w:sz w:val="22"/>
          <w:szCs w:val="22"/>
          <w:lang w:bidi="kn-IN"/>
        </w:rPr>
        <w:t xml:space="preserve"> </w:t>
      </w:r>
      <w:r w:rsidR="00B35CB3">
        <w:rPr>
          <w:rFonts w:ascii="Verdana" w:hAnsi="Verdana" w:cs="Times New Roman"/>
          <w:sz w:val="22"/>
          <w:szCs w:val="22"/>
          <w:lang w:bidi="kn-IN"/>
        </w:rPr>
        <w:t xml:space="preserve">is providing services to urban, suburban and rural areas and is putting every effort to make its mark in the public transport system by providing quality, safe, reliable, amicable and economical transport services to passengers. The primary objective of the Corporation is to deploy the IT tools in the best possible measures to optimize its efficiency and reduce operational </w:t>
      </w:r>
      <w:r w:rsidR="001A0FEA">
        <w:rPr>
          <w:rFonts w:ascii="Verdana" w:hAnsi="Verdana" w:cs="Times New Roman"/>
          <w:sz w:val="22"/>
          <w:szCs w:val="22"/>
          <w:lang w:bidi="kn-IN"/>
        </w:rPr>
        <w:t xml:space="preserve">and maintenance </w:t>
      </w:r>
      <w:r w:rsidR="00B35CB3">
        <w:rPr>
          <w:rFonts w:ascii="Verdana" w:hAnsi="Verdana" w:cs="Times New Roman"/>
          <w:sz w:val="22"/>
          <w:szCs w:val="22"/>
          <w:lang w:bidi="kn-IN"/>
        </w:rPr>
        <w:t>cost and at the same time, providing quality, reliable, amicable and economical transport services to the passengers.</w:t>
      </w:r>
    </w:p>
    <w:p w:rsidR="00797E24" w:rsidRDefault="008D539A">
      <w:pPr>
        <w:pStyle w:val="BodyText"/>
        <w:widowControl w:val="0"/>
        <w:numPr>
          <w:ilvl w:val="0"/>
          <w:numId w:val="18"/>
        </w:numPr>
        <w:autoSpaceDE w:val="0"/>
        <w:autoSpaceDN w:val="0"/>
        <w:spacing w:after="0" w:line="276" w:lineRule="auto"/>
        <w:rPr>
          <w:rFonts w:ascii="Verdana" w:hAnsi="Verdana" w:cs="Times New Roman"/>
          <w:sz w:val="22"/>
          <w:szCs w:val="22"/>
          <w:lang w:bidi="kn-IN"/>
        </w:rPr>
      </w:pPr>
      <w:r>
        <w:rPr>
          <w:rFonts w:ascii="Verdana" w:hAnsi="Verdana" w:cs="Times New Roman"/>
          <w:sz w:val="22"/>
          <w:szCs w:val="22"/>
          <w:lang w:bidi="kn-IN"/>
        </w:rPr>
        <w:t>BMTC</w:t>
      </w:r>
      <w:r w:rsidR="005D7B35">
        <w:rPr>
          <w:rFonts w:ascii="Verdana" w:hAnsi="Verdana" w:cs="Times New Roman"/>
          <w:sz w:val="22"/>
          <w:szCs w:val="22"/>
          <w:lang w:bidi="kn-IN"/>
        </w:rPr>
        <w:t xml:space="preserve"> </w:t>
      </w:r>
      <w:r w:rsidR="00B35CB3">
        <w:rPr>
          <w:rFonts w:ascii="Verdana" w:hAnsi="Verdana" w:cs="Times New Roman"/>
          <w:sz w:val="22"/>
          <w:szCs w:val="22"/>
          <w:lang w:bidi="kn-IN"/>
        </w:rPr>
        <w:t>intends to de</w:t>
      </w:r>
      <w:r w:rsidR="00B35CB3">
        <w:rPr>
          <w:rFonts w:ascii="Verdana" w:hAnsi="Verdana" w:cs="Times New Roman"/>
          <w:sz w:val="22"/>
          <w:szCs w:val="22"/>
          <w:lang w:val="en-US" w:bidi="kn-IN"/>
        </w:rPr>
        <w:t>ploy</w:t>
      </w:r>
      <w:r w:rsidR="009612E7">
        <w:rPr>
          <w:rFonts w:ascii="Verdana" w:hAnsi="Verdana" w:cs="Times New Roman"/>
          <w:sz w:val="22"/>
          <w:szCs w:val="22"/>
          <w:lang w:bidi="kn-IN"/>
        </w:rPr>
        <w:t xml:space="preserve"> a C</w:t>
      </w:r>
      <w:r w:rsidR="00B35CB3">
        <w:rPr>
          <w:rFonts w:ascii="Verdana" w:hAnsi="Verdana" w:cs="Times New Roman"/>
          <w:sz w:val="22"/>
          <w:szCs w:val="22"/>
          <w:lang w:bidi="kn-IN"/>
        </w:rPr>
        <w:t xml:space="preserve">entralized </w:t>
      </w:r>
      <w:r w:rsidR="001D6D22">
        <w:rPr>
          <w:rFonts w:ascii="Verdana" w:hAnsi="Verdana" w:cs="Times New Roman"/>
          <w:sz w:val="22"/>
          <w:szCs w:val="22"/>
          <w:lang w:bidi="kn-IN"/>
        </w:rPr>
        <w:t xml:space="preserve">software for </w:t>
      </w:r>
      <w:r w:rsidR="009612E7">
        <w:rPr>
          <w:rFonts w:ascii="Verdana" w:hAnsi="Verdana" w:cs="Times New Roman"/>
          <w:sz w:val="22"/>
          <w:szCs w:val="22"/>
          <w:lang w:bidi="kn-IN"/>
        </w:rPr>
        <w:t>Material Management and Vehicle M</w:t>
      </w:r>
      <w:r w:rsidR="001D6D22">
        <w:rPr>
          <w:rFonts w:ascii="Verdana" w:hAnsi="Verdana" w:cs="Times New Roman"/>
          <w:sz w:val="22"/>
          <w:szCs w:val="22"/>
          <w:lang w:bidi="kn-IN"/>
        </w:rPr>
        <w:t>aintenance at all depots, workshops and central offices</w:t>
      </w:r>
      <w:r w:rsidR="009612E7">
        <w:rPr>
          <w:rFonts w:ascii="Verdana" w:hAnsi="Verdana" w:cs="Times New Roman"/>
          <w:sz w:val="22"/>
          <w:szCs w:val="22"/>
          <w:lang w:bidi="kn-IN"/>
        </w:rPr>
        <w:t xml:space="preserve"> and to enable </w:t>
      </w:r>
      <w:r w:rsidR="001D6D22">
        <w:rPr>
          <w:rFonts w:ascii="Verdana" w:hAnsi="Verdana" w:cs="Times New Roman"/>
          <w:sz w:val="22"/>
          <w:szCs w:val="22"/>
          <w:lang w:bidi="kn-IN"/>
        </w:rPr>
        <w:t>Eff</w:t>
      </w:r>
      <w:r w:rsidR="009612E7">
        <w:rPr>
          <w:rFonts w:ascii="Verdana" w:hAnsi="Verdana" w:cs="Times New Roman"/>
          <w:sz w:val="22"/>
          <w:szCs w:val="22"/>
          <w:lang w:bidi="kn-IN"/>
        </w:rPr>
        <w:t>ective monitoring with help of Analytic</w:t>
      </w:r>
      <w:r w:rsidR="001D6D22">
        <w:rPr>
          <w:rFonts w:ascii="Verdana" w:hAnsi="Verdana" w:cs="Times New Roman"/>
          <w:sz w:val="22"/>
          <w:szCs w:val="22"/>
          <w:lang w:bidi="kn-IN"/>
        </w:rPr>
        <w:t xml:space="preserve"> reports.</w:t>
      </w:r>
    </w:p>
    <w:p w:rsidR="00797E24" w:rsidRDefault="008D539A">
      <w:pPr>
        <w:pStyle w:val="BodyText"/>
        <w:widowControl w:val="0"/>
        <w:numPr>
          <w:ilvl w:val="0"/>
          <w:numId w:val="18"/>
        </w:numPr>
        <w:autoSpaceDE w:val="0"/>
        <w:autoSpaceDN w:val="0"/>
        <w:spacing w:after="0" w:line="276" w:lineRule="auto"/>
        <w:rPr>
          <w:rFonts w:ascii="Verdana" w:hAnsi="Verdana" w:cs="Times New Roman"/>
          <w:sz w:val="22"/>
          <w:szCs w:val="22"/>
          <w:lang w:bidi="kn-IN"/>
        </w:rPr>
      </w:pPr>
      <w:r>
        <w:rPr>
          <w:rFonts w:ascii="Verdana" w:hAnsi="Verdana" w:cs="Times New Roman"/>
          <w:sz w:val="22"/>
          <w:szCs w:val="22"/>
          <w:lang w:bidi="kn-IN"/>
        </w:rPr>
        <w:t>BMTC</w:t>
      </w:r>
      <w:r w:rsidR="005D7B35">
        <w:rPr>
          <w:rFonts w:ascii="Verdana" w:hAnsi="Verdana" w:cs="Times New Roman"/>
          <w:sz w:val="22"/>
          <w:szCs w:val="22"/>
          <w:lang w:bidi="kn-IN"/>
        </w:rPr>
        <w:t xml:space="preserve"> </w:t>
      </w:r>
      <w:r w:rsidR="00B35CB3">
        <w:rPr>
          <w:rFonts w:ascii="Verdana" w:hAnsi="Verdana" w:cs="Times New Roman"/>
          <w:sz w:val="22"/>
          <w:szCs w:val="22"/>
          <w:lang w:bidi="kn-IN"/>
        </w:rPr>
        <w:t xml:space="preserve">invites proposals from reputed, competent and professional bidders, who meet the minimum eligibility criteria as specified in this RFP for </w:t>
      </w:r>
      <w:r w:rsidR="00C23A6B">
        <w:rPr>
          <w:rFonts w:ascii="Verdana" w:hAnsi="Verdana" w:cs="Times New Roman"/>
          <w:sz w:val="22"/>
          <w:szCs w:val="22"/>
          <w:lang w:bidi="kn-IN"/>
        </w:rPr>
        <w:t>Selection of Service Provider for Development and Maintenance of Integrated Material Management and Vehicle Maintenance software</w:t>
      </w:r>
      <w:r w:rsidR="004300E7">
        <w:rPr>
          <w:rFonts w:ascii="Verdana" w:hAnsi="Verdana" w:cs="Times New Roman"/>
          <w:sz w:val="22"/>
          <w:szCs w:val="22"/>
          <w:lang w:bidi="kn-IN"/>
        </w:rPr>
        <w:t xml:space="preserve"> </w:t>
      </w:r>
      <w:r w:rsidR="00B35CB3">
        <w:rPr>
          <w:rFonts w:ascii="Verdana" w:hAnsi="Verdana" w:cs="Times New Roman"/>
          <w:sz w:val="22"/>
          <w:szCs w:val="22"/>
          <w:lang w:bidi="kn-IN"/>
        </w:rPr>
        <w:t xml:space="preserve">for </w:t>
      </w:r>
      <w:r w:rsidR="00B62764">
        <w:rPr>
          <w:rFonts w:ascii="Verdana" w:hAnsi="Verdana" w:cs="Times New Roman"/>
          <w:sz w:val="22"/>
          <w:szCs w:val="22"/>
          <w:lang w:val="en-US" w:bidi="kn-IN"/>
        </w:rPr>
        <w:t>BMTC</w:t>
      </w:r>
      <w:r w:rsidR="00B35CB3">
        <w:rPr>
          <w:rFonts w:ascii="Verdana" w:hAnsi="Verdana" w:cs="Times New Roman"/>
          <w:sz w:val="22"/>
          <w:szCs w:val="22"/>
          <w:lang w:bidi="kn-IN"/>
        </w:rPr>
        <w:t xml:space="preserve">. The scope includes </w:t>
      </w:r>
      <w:r w:rsidR="00B35CB3">
        <w:rPr>
          <w:rFonts w:ascii="Verdana" w:hAnsi="Verdana" w:cs="Times New Roman"/>
          <w:sz w:val="22"/>
          <w:szCs w:val="22"/>
          <w:lang w:val="en-US" w:bidi="kn-IN"/>
        </w:rPr>
        <w:t xml:space="preserve">development, </w:t>
      </w:r>
      <w:r w:rsidR="00B35CB3">
        <w:rPr>
          <w:rFonts w:ascii="Verdana" w:hAnsi="Verdana" w:cs="Times New Roman"/>
          <w:sz w:val="22"/>
          <w:szCs w:val="22"/>
          <w:lang w:bidi="kn-IN"/>
        </w:rPr>
        <w:t xml:space="preserve">implementation, commissioning, maintenance of </w:t>
      </w:r>
      <w:r w:rsidR="00B35CB3">
        <w:rPr>
          <w:rFonts w:ascii="Verdana" w:hAnsi="Verdana" w:cs="Times New Roman"/>
          <w:sz w:val="22"/>
          <w:szCs w:val="22"/>
          <w:lang w:val="en-US" w:bidi="kn-IN"/>
        </w:rPr>
        <w:t xml:space="preserve">the </w:t>
      </w:r>
      <w:r w:rsidR="00B35CB3">
        <w:rPr>
          <w:rFonts w:ascii="Verdana" w:hAnsi="Verdana" w:cs="Times New Roman"/>
          <w:sz w:val="22"/>
          <w:szCs w:val="22"/>
          <w:lang w:bidi="kn-IN"/>
        </w:rPr>
        <w:t xml:space="preserve">application software for </w:t>
      </w:r>
      <w:r>
        <w:rPr>
          <w:rFonts w:ascii="Verdana" w:hAnsi="Verdana" w:cs="Times New Roman"/>
          <w:sz w:val="22"/>
          <w:szCs w:val="22"/>
          <w:lang w:bidi="kn-IN"/>
        </w:rPr>
        <w:t>BMTC</w:t>
      </w:r>
      <w:r w:rsidR="005D7B35">
        <w:rPr>
          <w:rFonts w:ascii="Verdana" w:hAnsi="Verdana" w:cs="Times New Roman"/>
          <w:sz w:val="22"/>
          <w:szCs w:val="22"/>
          <w:lang w:bidi="kn-IN"/>
        </w:rPr>
        <w:t xml:space="preserve"> </w:t>
      </w:r>
      <w:r w:rsidR="00B35CB3">
        <w:rPr>
          <w:rFonts w:ascii="Verdana" w:hAnsi="Verdana" w:cs="Times New Roman"/>
          <w:sz w:val="22"/>
          <w:szCs w:val="22"/>
          <w:lang w:bidi="kn-IN"/>
        </w:rPr>
        <w:t xml:space="preserve">including the changes/modifications in the </w:t>
      </w:r>
      <w:r w:rsidR="00EF4C0F">
        <w:rPr>
          <w:rFonts w:ascii="Verdana" w:hAnsi="Verdana" w:cs="Times New Roman"/>
          <w:sz w:val="22"/>
          <w:szCs w:val="22"/>
          <w:lang w:bidi="kn-IN"/>
        </w:rPr>
        <w:t>Digital Platform</w:t>
      </w:r>
      <w:r w:rsidR="00B35CB3">
        <w:rPr>
          <w:rFonts w:ascii="Verdana" w:hAnsi="Verdana" w:cs="Times New Roman"/>
          <w:sz w:val="22"/>
          <w:szCs w:val="22"/>
          <w:lang w:bidi="kn-IN"/>
        </w:rPr>
        <w:t xml:space="preserve"> and to develop additional features required by the </w:t>
      </w:r>
      <w:r>
        <w:rPr>
          <w:rFonts w:ascii="Verdana" w:hAnsi="Verdana" w:cs="Times New Roman"/>
          <w:sz w:val="22"/>
          <w:szCs w:val="22"/>
          <w:lang w:bidi="kn-IN"/>
        </w:rPr>
        <w:t>BMTC</w:t>
      </w:r>
      <w:r w:rsidR="005D7B35">
        <w:rPr>
          <w:rFonts w:ascii="Verdana" w:hAnsi="Verdana" w:cs="Times New Roman"/>
          <w:sz w:val="22"/>
          <w:szCs w:val="22"/>
          <w:lang w:bidi="kn-IN"/>
        </w:rPr>
        <w:t xml:space="preserve"> </w:t>
      </w:r>
      <w:r w:rsidR="00B35CB3">
        <w:rPr>
          <w:rFonts w:ascii="Verdana" w:hAnsi="Verdana" w:cs="Times New Roman"/>
          <w:sz w:val="22"/>
          <w:szCs w:val="22"/>
          <w:lang w:bidi="kn-IN"/>
        </w:rPr>
        <w:t xml:space="preserve">from time to time (on request basis through CR) for smooth delivery of </w:t>
      </w:r>
      <w:r w:rsidR="00B35CB3">
        <w:rPr>
          <w:rFonts w:ascii="Verdana" w:hAnsi="Verdana" w:cs="Times New Roman"/>
          <w:sz w:val="22"/>
          <w:szCs w:val="22"/>
          <w:lang w:val="en-US" w:bidi="kn-IN"/>
        </w:rPr>
        <w:t xml:space="preserve">the </w:t>
      </w:r>
      <w:r w:rsidR="00B35CB3">
        <w:rPr>
          <w:rFonts w:ascii="Verdana" w:hAnsi="Verdana" w:cs="Times New Roman"/>
          <w:sz w:val="22"/>
          <w:szCs w:val="22"/>
          <w:lang w:bidi="kn-IN"/>
        </w:rPr>
        <w:t xml:space="preserve">services along </w:t>
      </w:r>
      <w:r w:rsidR="00B35CB3">
        <w:rPr>
          <w:rFonts w:ascii="Verdana" w:hAnsi="Verdana" w:cs="Times New Roman"/>
          <w:sz w:val="22"/>
          <w:szCs w:val="22"/>
          <w:lang w:val="en-US" w:bidi="kn-IN"/>
        </w:rPr>
        <w:t>hosting services</w:t>
      </w:r>
      <w:r w:rsidR="00B35CB3">
        <w:rPr>
          <w:rFonts w:ascii="Verdana" w:hAnsi="Verdana" w:cs="Times New Roman"/>
          <w:sz w:val="22"/>
          <w:szCs w:val="22"/>
          <w:lang w:bidi="kn-IN"/>
        </w:rPr>
        <w:t xml:space="preserve">. </w:t>
      </w:r>
      <w:r>
        <w:rPr>
          <w:rFonts w:ascii="Verdana" w:hAnsi="Verdana" w:cs="Times New Roman"/>
          <w:sz w:val="22"/>
          <w:szCs w:val="22"/>
          <w:lang w:bidi="kn-IN"/>
        </w:rPr>
        <w:t>BMTC</w:t>
      </w:r>
      <w:r w:rsidR="005D7B35">
        <w:rPr>
          <w:rFonts w:ascii="Verdana" w:hAnsi="Verdana" w:cs="Times New Roman"/>
          <w:sz w:val="22"/>
          <w:szCs w:val="22"/>
          <w:lang w:bidi="kn-IN"/>
        </w:rPr>
        <w:t xml:space="preserve"> </w:t>
      </w:r>
      <w:r w:rsidR="00B35CB3">
        <w:rPr>
          <w:rFonts w:ascii="Verdana" w:hAnsi="Verdana" w:cs="Times New Roman"/>
          <w:sz w:val="22"/>
          <w:szCs w:val="22"/>
          <w:lang w:bidi="kn-IN"/>
        </w:rPr>
        <w:t>intends to select the Service Provider through an open competitive bidding process in accordance with the procedure set out herein.</w:t>
      </w:r>
    </w:p>
    <w:p w:rsidR="00797E24" w:rsidRDefault="00B35CB3">
      <w:pPr>
        <w:pStyle w:val="BodyText"/>
        <w:widowControl w:val="0"/>
        <w:numPr>
          <w:ilvl w:val="0"/>
          <w:numId w:val="18"/>
        </w:numPr>
        <w:autoSpaceDE w:val="0"/>
        <w:autoSpaceDN w:val="0"/>
        <w:spacing w:line="276" w:lineRule="auto"/>
        <w:rPr>
          <w:rFonts w:ascii="Verdana" w:hAnsi="Verdana" w:cs="Times New Roman"/>
          <w:sz w:val="22"/>
          <w:szCs w:val="22"/>
          <w:lang w:bidi="kn-IN"/>
        </w:rPr>
      </w:pPr>
      <w:r>
        <w:rPr>
          <w:rFonts w:ascii="Verdana" w:hAnsi="Verdana" w:cs="Times New Roman"/>
          <w:sz w:val="22"/>
          <w:szCs w:val="22"/>
          <w:lang w:bidi="kn-IN"/>
        </w:rPr>
        <w:t xml:space="preserve">The tender is hereby called as under: </w:t>
      </w:r>
    </w:p>
    <w:tbl>
      <w:tblPr>
        <w:tblW w:w="8670"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tblPr>
      <w:tblGrid>
        <w:gridCol w:w="1200"/>
        <w:gridCol w:w="4860"/>
        <w:gridCol w:w="2610"/>
      </w:tblGrid>
      <w:tr w:rsidR="00797E24">
        <w:trPr>
          <w:trHeight w:val="41"/>
        </w:trPr>
        <w:tc>
          <w:tcPr>
            <w:tcW w:w="1200" w:type="dxa"/>
            <w:shd w:val="clear" w:color="auto" w:fill="DBE5F1"/>
            <w:vAlign w:val="center"/>
          </w:tcPr>
          <w:p w:rsidR="00797E24" w:rsidRDefault="00B35CB3">
            <w:pPr>
              <w:tabs>
                <w:tab w:val="left" w:pos="680"/>
                <w:tab w:val="left" w:pos="1400"/>
                <w:tab w:val="left" w:pos="2100"/>
                <w:tab w:val="left" w:pos="2820"/>
                <w:tab w:val="left" w:pos="3560"/>
                <w:tab w:val="left" w:pos="4300"/>
                <w:tab w:val="left" w:pos="5180"/>
                <w:tab w:val="left" w:pos="5720"/>
                <w:tab w:val="left" w:pos="6460"/>
                <w:tab w:val="left" w:pos="7340"/>
                <w:tab w:val="left" w:pos="7900"/>
                <w:tab w:val="left" w:pos="8620"/>
              </w:tabs>
              <w:spacing w:after="0" w:line="240" w:lineRule="auto"/>
              <w:jc w:val="both"/>
              <w:rPr>
                <w:rFonts w:ascii="Verdana" w:eastAsia="Times New Roman" w:hAnsi="Verdana" w:cs="Times New Roman"/>
                <w:b/>
              </w:rPr>
            </w:pPr>
            <w:r>
              <w:rPr>
                <w:rFonts w:ascii="Verdana" w:eastAsia="Times New Roman" w:hAnsi="Verdana" w:cs="Times New Roman"/>
                <w:b/>
              </w:rPr>
              <w:t>Project</w:t>
            </w:r>
          </w:p>
        </w:tc>
        <w:tc>
          <w:tcPr>
            <w:tcW w:w="4860" w:type="dxa"/>
            <w:shd w:val="clear" w:color="auto" w:fill="DBE5F1"/>
            <w:vAlign w:val="center"/>
          </w:tcPr>
          <w:p w:rsidR="00797E24" w:rsidRDefault="00B35CB3">
            <w:pPr>
              <w:tabs>
                <w:tab w:val="left" w:pos="680"/>
                <w:tab w:val="left" w:pos="1400"/>
                <w:tab w:val="left" w:pos="2100"/>
                <w:tab w:val="left" w:pos="2820"/>
                <w:tab w:val="left" w:pos="3560"/>
                <w:tab w:val="left" w:pos="4300"/>
                <w:tab w:val="left" w:pos="5180"/>
                <w:tab w:val="left" w:pos="5720"/>
                <w:tab w:val="left" w:pos="6460"/>
                <w:tab w:val="left" w:pos="7340"/>
                <w:tab w:val="left" w:pos="7900"/>
                <w:tab w:val="left" w:pos="8620"/>
              </w:tabs>
              <w:spacing w:after="0" w:line="240" w:lineRule="auto"/>
              <w:jc w:val="both"/>
              <w:rPr>
                <w:rFonts w:ascii="Verdana" w:eastAsia="Times New Roman" w:hAnsi="Verdana" w:cs="Times New Roman"/>
                <w:b/>
              </w:rPr>
            </w:pPr>
            <w:r>
              <w:rPr>
                <w:rFonts w:ascii="Verdana" w:eastAsia="Times New Roman" w:hAnsi="Verdana" w:cs="Times New Roman"/>
                <w:b/>
              </w:rPr>
              <w:t>Name of the service</w:t>
            </w:r>
          </w:p>
        </w:tc>
        <w:tc>
          <w:tcPr>
            <w:tcW w:w="2610" w:type="dxa"/>
            <w:shd w:val="clear" w:color="auto" w:fill="DBE5F1"/>
            <w:vAlign w:val="center"/>
          </w:tcPr>
          <w:p w:rsidR="00797E24" w:rsidRDefault="00B35CB3">
            <w:pPr>
              <w:tabs>
                <w:tab w:val="left" w:pos="680"/>
                <w:tab w:val="left" w:pos="1400"/>
                <w:tab w:val="left" w:pos="2100"/>
                <w:tab w:val="left" w:pos="2820"/>
                <w:tab w:val="left" w:pos="3560"/>
                <w:tab w:val="left" w:pos="4300"/>
                <w:tab w:val="left" w:pos="5180"/>
                <w:tab w:val="left" w:pos="5720"/>
                <w:tab w:val="left" w:pos="6460"/>
                <w:tab w:val="left" w:pos="7340"/>
                <w:tab w:val="left" w:pos="7900"/>
                <w:tab w:val="left" w:pos="8620"/>
              </w:tabs>
              <w:spacing w:after="0" w:line="240" w:lineRule="auto"/>
              <w:jc w:val="both"/>
              <w:rPr>
                <w:rFonts w:ascii="Verdana" w:eastAsia="Times New Roman" w:hAnsi="Verdana" w:cs="Times New Roman"/>
                <w:b/>
              </w:rPr>
            </w:pPr>
            <w:r>
              <w:rPr>
                <w:rFonts w:ascii="Verdana" w:eastAsia="Times New Roman" w:hAnsi="Verdana" w:cs="Times New Roman"/>
                <w:b/>
              </w:rPr>
              <w:t>EMD Amount(INR)</w:t>
            </w:r>
          </w:p>
        </w:tc>
      </w:tr>
      <w:tr w:rsidR="00797E24">
        <w:trPr>
          <w:trHeight w:val="52"/>
        </w:trPr>
        <w:tc>
          <w:tcPr>
            <w:tcW w:w="1200" w:type="dxa"/>
            <w:shd w:val="clear" w:color="auto" w:fill="DBE5F1"/>
            <w:vAlign w:val="center"/>
          </w:tcPr>
          <w:p w:rsidR="00797E24" w:rsidRDefault="00401B49">
            <w:pPr>
              <w:tabs>
                <w:tab w:val="left" w:pos="680"/>
                <w:tab w:val="left" w:pos="1400"/>
                <w:tab w:val="left" w:pos="2100"/>
                <w:tab w:val="left" w:pos="2820"/>
                <w:tab w:val="left" w:pos="3560"/>
                <w:tab w:val="left" w:pos="4300"/>
                <w:tab w:val="left" w:pos="5180"/>
                <w:tab w:val="left" w:pos="5720"/>
                <w:tab w:val="left" w:pos="6460"/>
                <w:tab w:val="left" w:pos="7340"/>
                <w:tab w:val="left" w:pos="7900"/>
                <w:tab w:val="left" w:pos="8620"/>
              </w:tabs>
              <w:spacing w:after="0" w:line="240" w:lineRule="auto"/>
              <w:jc w:val="both"/>
              <w:rPr>
                <w:rFonts w:ascii="Verdana" w:eastAsia="Times New Roman" w:hAnsi="Verdana" w:cs="Times New Roman"/>
              </w:rPr>
            </w:pPr>
            <w:r>
              <w:rPr>
                <w:rFonts w:ascii="Verdana" w:eastAsia="Times New Roman" w:hAnsi="Verdana" w:cs="Times New Roman"/>
              </w:rPr>
              <w:t>MMVM</w:t>
            </w:r>
          </w:p>
        </w:tc>
        <w:tc>
          <w:tcPr>
            <w:tcW w:w="4860" w:type="dxa"/>
            <w:shd w:val="clear" w:color="auto" w:fill="DBE5F1"/>
            <w:vAlign w:val="center"/>
          </w:tcPr>
          <w:p w:rsidR="00797E24" w:rsidRDefault="00B35CB3" w:rsidP="00B62764">
            <w:pPr>
              <w:spacing w:after="0" w:line="240" w:lineRule="auto"/>
              <w:jc w:val="both"/>
              <w:rPr>
                <w:rFonts w:ascii="Verdana" w:hAnsi="Verdana" w:cs="Times New Roman"/>
              </w:rPr>
            </w:pPr>
            <w:r>
              <w:rPr>
                <w:rFonts w:ascii="Verdana" w:hAnsi="Verdana" w:cs="Times New Roman"/>
                <w:lang w:bidi="kn-IN"/>
              </w:rPr>
              <w:t xml:space="preserve">Development and Maintenance of </w:t>
            </w:r>
            <w:r w:rsidR="00A3670F">
              <w:rPr>
                <w:rFonts w:ascii="Verdana" w:hAnsi="Verdana" w:cs="Times New Roman"/>
                <w:lang w:bidi="kn-IN"/>
              </w:rPr>
              <w:t xml:space="preserve">Integrated </w:t>
            </w:r>
            <w:r w:rsidR="00AA20E9">
              <w:rPr>
                <w:rFonts w:ascii="Verdana" w:hAnsi="Verdana" w:cs="Times New Roman"/>
                <w:lang w:bidi="kn-IN"/>
              </w:rPr>
              <w:t>Material Management and Vehicle Maintenance Software</w:t>
            </w:r>
            <w:r w:rsidR="00401B49">
              <w:rPr>
                <w:rFonts w:ascii="Verdana" w:hAnsi="Verdana" w:cs="Times New Roman"/>
                <w:lang w:bidi="kn-IN"/>
              </w:rPr>
              <w:t xml:space="preserve"> </w:t>
            </w:r>
            <w:r>
              <w:rPr>
                <w:rFonts w:ascii="Verdana" w:hAnsi="Verdana" w:cs="Times New Roman"/>
                <w:lang w:bidi="kn-IN"/>
              </w:rPr>
              <w:t xml:space="preserve">for </w:t>
            </w:r>
            <w:r w:rsidR="00B62764">
              <w:rPr>
                <w:rFonts w:ascii="Verdana" w:hAnsi="Verdana" w:cs="Times New Roman"/>
                <w:lang w:bidi="kn-IN"/>
              </w:rPr>
              <w:t>BMTC</w:t>
            </w:r>
            <w:r>
              <w:rPr>
                <w:rFonts w:ascii="Verdana" w:hAnsi="Verdana" w:cs="Times New Roman"/>
              </w:rPr>
              <w:t>.</w:t>
            </w:r>
          </w:p>
        </w:tc>
        <w:tc>
          <w:tcPr>
            <w:tcW w:w="2610" w:type="dxa"/>
            <w:shd w:val="clear" w:color="auto" w:fill="DBE5F1"/>
            <w:vAlign w:val="center"/>
          </w:tcPr>
          <w:p w:rsidR="00797E24" w:rsidRDefault="00B35CB3">
            <w:pPr>
              <w:tabs>
                <w:tab w:val="left" w:pos="680"/>
                <w:tab w:val="left" w:pos="1400"/>
                <w:tab w:val="left" w:pos="2100"/>
                <w:tab w:val="left" w:pos="2820"/>
                <w:tab w:val="left" w:pos="3560"/>
                <w:tab w:val="left" w:pos="4300"/>
                <w:tab w:val="left" w:pos="5180"/>
                <w:tab w:val="left" w:pos="5720"/>
                <w:tab w:val="left" w:pos="6460"/>
                <w:tab w:val="left" w:pos="7340"/>
                <w:tab w:val="left" w:pos="7900"/>
                <w:tab w:val="left" w:pos="8620"/>
              </w:tabs>
              <w:spacing w:after="0" w:line="240" w:lineRule="auto"/>
              <w:jc w:val="both"/>
              <w:rPr>
                <w:rFonts w:ascii="Verdana" w:eastAsia="Times New Roman" w:hAnsi="Verdana" w:cs="Times New Roman"/>
              </w:rPr>
            </w:pPr>
            <w:r>
              <w:rPr>
                <w:rFonts w:ascii="Verdana" w:eastAsia="Times New Roman" w:hAnsi="Verdana" w:cs="Times New Roman"/>
              </w:rPr>
              <w:t xml:space="preserve">Rs. </w:t>
            </w:r>
            <w:r w:rsidR="003C0A83">
              <w:rPr>
                <w:rFonts w:ascii="Verdana" w:eastAsia="Times New Roman" w:hAnsi="Verdana" w:cs="Times New Roman"/>
              </w:rPr>
              <w:t>50</w:t>
            </w:r>
            <w:r>
              <w:rPr>
                <w:rFonts w:ascii="Verdana" w:eastAsia="Times New Roman" w:hAnsi="Verdana" w:cs="Times New Roman"/>
              </w:rPr>
              <w:t>,00</w:t>
            </w:r>
            <w:r w:rsidR="003C0A83">
              <w:rPr>
                <w:rFonts w:ascii="Verdana" w:eastAsia="Times New Roman" w:hAnsi="Verdana" w:cs="Times New Roman"/>
              </w:rPr>
              <w:t>0/-</w:t>
            </w:r>
          </w:p>
        </w:tc>
      </w:tr>
    </w:tbl>
    <w:p w:rsidR="00797E24" w:rsidRDefault="00B35CB3">
      <w:pPr>
        <w:pStyle w:val="ListParagraph"/>
        <w:numPr>
          <w:ilvl w:val="0"/>
          <w:numId w:val="18"/>
        </w:numPr>
        <w:spacing w:before="120" w:after="0" w:line="276" w:lineRule="auto"/>
        <w:jc w:val="both"/>
        <w:rPr>
          <w:rFonts w:ascii="Verdana" w:hAnsi="Verdana" w:cs="Times New Roman"/>
        </w:rPr>
      </w:pPr>
      <w:r>
        <w:rPr>
          <w:rFonts w:ascii="Verdana" w:hAnsi="Verdana" w:cs="Times New Roman"/>
        </w:rPr>
        <w:t xml:space="preserve">The </w:t>
      </w:r>
      <w:r>
        <w:rPr>
          <w:rFonts w:ascii="Verdana" w:hAnsi="Verdana" w:cs="Times New Roman"/>
          <w:lang w:bidi="kn-IN"/>
        </w:rPr>
        <w:t xml:space="preserve">Service Provider </w:t>
      </w:r>
      <w:r>
        <w:rPr>
          <w:rFonts w:ascii="Verdana" w:hAnsi="Verdana" w:cs="Times New Roman"/>
        </w:rPr>
        <w:t>will be selected under Quality &amp; Cost Based Selection (QCBS) procedures described in this RFP, in accordance with the policies of the Government of Karnataka (GoK), as detailed in the Karnataka Transparency in Public Procurements Act.</w:t>
      </w:r>
    </w:p>
    <w:p w:rsidR="00797E24" w:rsidRDefault="00B35CB3">
      <w:pPr>
        <w:widowControl w:val="0"/>
        <w:numPr>
          <w:ilvl w:val="0"/>
          <w:numId w:val="18"/>
        </w:numPr>
        <w:spacing w:before="120" w:after="0" w:line="276" w:lineRule="auto"/>
        <w:rPr>
          <w:rFonts w:ascii="Verdana" w:eastAsia="Times New Roman" w:hAnsi="Verdana" w:cs="Times New Roman"/>
          <w:color w:val="000000"/>
        </w:rPr>
      </w:pPr>
      <w:r>
        <w:rPr>
          <w:rFonts w:ascii="Verdana" w:eastAsia="Times New Roman" w:hAnsi="Verdana" w:cs="Times New Roman"/>
          <w:color w:val="000000"/>
        </w:rPr>
        <w:t>The RFP includes the following documents:</w:t>
      </w:r>
    </w:p>
    <w:p w:rsidR="00797E24" w:rsidRDefault="00B35CB3">
      <w:pPr>
        <w:pStyle w:val="ListParagraph"/>
        <w:spacing w:after="0" w:line="276" w:lineRule="auto"/>
        <w:jc w:val="both"/>
        <w:rPr>
          <w:rFonts w:ascii="Verdana" w:hAnsi="Verdana" w:cs="Times New Roman"/>
        </w:rPr>
      </w:pPr>
      <w:r>
        <w:rPr>
          <w:rFonts w:ascii="Verdana" w:hAnsi="Verdana" w:cs="Times New Roman"/>
        </w:rPr>
        <w:t xml:space="preserve">Section 1 - Letter of Invitation </w:t>
      </w:r>
    </w:p>
    <w:p w:rsidR="00797E24" w:rsidRDefault="00B35CB3">
      <w:pPr>
        <w:pStyle w:val="ListParagraph"/>
        <w:spacing w:after="0" w:line="276" w:lineRule="auto"/>
        <w:jc w:val="both"/>
        <w:rPr>
          <w:rFonts w:ascii="Verdana" w:hAnsi="Verdana" w:cs="Times New Roman"/>
        </w:rPr>
      </w:pPr>
      <w:r>
        <w:rPr>
          <w:rFonts w:ascii="Verdana" w:hAnsi="Verdana" w:cs="Times New Roman"/>
        </w:rPr>
        <w:t>Section 2 - Information to Bidders</w:t>
      </w:r>
    </w:p>
    <w:p w:rsidR="00797E24" w:rsidRDefault="00B35CB3">
      <w:pPr>
        <w:pStyle w:val="ListParagraph"/>
        <w:spacing w:after="0" w:line="276" w:lineRule="auto"/>
        <w:jc w:val="both"/>
        <w:rPr>
          <w:rFonts w:ascii="Verdana" w:hAnsi="Verdana" w:cs="Times New Roman"/>
        </w:rPr>
      </w:pPr>
      <w:r>
        <w:rPr>
          <w:rFonts w:ascii="Verdana" w:hAnsi="Verdana" w:cs="Times New Roman"/>
        </w:rPr>
        <w:t xml:space="preserve">Section 3 - Tender Forms </w:t>
      </w:r>
    </w:p>
    <w:p w:rsidR="00797E24" w:rsidRDefault="00B35CB3">
      <w:pPr>
        <w:pStyle w:val="ListParagraph"/>
        <w:spacing w:after="0" w:line="276" w:lineRule="auto"/>
        <w:jc w:val="both"/>
        <w:rPr>
          <w:rFonts w:ascii="Verdana" w:hAnsi="Verdana" w:cs="Times New Roman"/>
        </w:rPr>
      </w:pPr>
      <w:r>
        <w:rPr>
          <w:rFonts w:ascii="Verdana" w:hAnsi="Verdana" w:cs="Times New Roman"/>
        </w:rPr>
        <w:t>Section 4 - Terms of Reference</w:t>
      </w:r>
    </w:p>
    <w:p w:rsidR="00797E24" w:rsidRDefault="00B35CB3">
      <w:pPr>
        <w:pStyle w:val="ListParagraph"/>
        <w:spacing w:after="0" w:line="276" w:lineRule="auto"/>
        <w:jc w:val="both"/>
        <w:rPr>
          <w:rFonts w:ascii="Verdana" w:hAnsi="Verdana" w:cs="Times New Roman"/>
        </w:rPr>
      </w:pPr>
      <w:r>
        <w:rPr>
          <w:rFonts w:ascii="Verdana" w:hAnsi="Verdana" w:cs="Times New Roman"/>
        </w:rPr>
        <w:t>Section 5– Contract for Services.</w:t>
      </w:r>
    </w:p>
    <w:p w:rsidR="00797E24" w:rsidRDefault="00B35CB3">
      <w:pPr>
        <w:widowControl w:val="0"/>
        <w:numPr>
          <w:ilvl w:val="0"/>
          <w:numId w:val="18"/>
        </w:numPr>
        <w:spacing w:before="120" w:after="0" w:line="276" w:lineRule="auto"/>
        <w:ind w:left="450" w:hanging="450"/>
        <w:jc w:val="both"/>
        <w:rPr>
          <w:rFonts w:ascii="Verdana" w:eastAsia="Times New Roman" w:hAnsi="Verdana" w:cs="Times New Roman"/>
        </w:rPr>
      </w:pPr>
      <w:r>
        <w:rPr>
          <w:rFonts w:ascii="Verdana" w:eastAsia="Times New Roman" w:hAnsi="Verdana" w:cs="Times New Roman"/>
        </w:rPr>
        <w:t>The bidders can view and download the bid documents published by logging on to the following link (</w:t>
      </w:r>
      <w:hyperlink r:id="rId16" w:history="1">
        <w:r>
          <w:rPr>
            <w:rStyle w:val="Hyperlink"/>
            <w:rFonts w:ascii="Verdana" w:eastAsia="Times New Roman" w:hAnsi="Verdana" w:cs="Times New Roman"/>
          </w:rPr>
          <w:t>https://kppp.karnataka.gov.in</w:t>
        </w:r>
      </w:hyperlink>
      <w:r>
        <w:rPr>
          <w:rFonts w:ascii="Verdana" w:eastAsia="Times New Roman" w:hAnsi="Verdana" w:cs="Times New Roman"/>
        </w:rPr>
        <w:t xml:space="preserve">). The bidders are required to register in the e-procurement portal of Karnataka and obtain a Digital Signature Certificate (DSC) from one of the authorized certifying authorities as detailed in the e-procurement portal to participate in the bidding process. The bid document is available on e-procurement portal from </w:t>
      </w:r>
      <w:r>
        <w:rPr>
          <w:rFonts w:ascii="Verdana" w:eastAsia="Times New Roman" w:hAnsi="Verdana" w:cs="Times New Roman"/>
        </w:rPr>
        <w:lastRenderedPageBreak/>
        <w:t>the date specified in time schedule/ e-procurement portal and bids are to be submitted online through the e-procurement portal only on or before due date. Bids submitted manually/ any other forms will not be accepted.</w:t>
      </w:r>
    </w:p>
    <w:p w:rsidR="00797E24" w:rsidRDefault="00B35CB3">
      <w:pPr>
        <w:widowControl w:val="0"/>
        <w:numPr>
          <w:ilvl w:val="0"/>
          <w:numId w:val="18"/>
        </w:numPr>
        <w:spacing w:before="120" w:after="0" w:line="276" w:lineRule="auto"/>
        <w:ind w:left="450" w:hanging="450"/>
        <w:jc w:val="both"/>
        <w:rPr>
          <w:rFonts w:ascii="Verdana" w:eastAsia="Times New Roman" w:hAnsi="Verdana" w:cs="Times New Roman"/>
        </w:rPr>
      </w:pPr>
      <w:r>
        <w:rPr>
          <w:rFonts w:ascii="Verdana" w:eastAsia="Times New Roman" w:hAnsi="Verdana" w:cs="Times New Roman"/>
        </w:rPr>
        <w:t>Bids must be uploaded online through e-procurement portal. The tender must be submitted through e-procurement portal only within the due date &amp; time or as amended if any. The technical bid will be opened on the date indicated in e-portal in the presence of bidders or their authorized representatives who wish to attend. If the office happens to be closed on the date of opening of the tender as specified, the tender will be opened next working day.</w:t>
      </w:r>
    </w:p>
    <w:p w:rsidR="00797E24" w:rsidRDefault="00B35CB3">
      <w:pPr>
        <w:widowControl w:val="0"/>
        <w:numPr>
          <w:ilvl w:val="0"/>
          <w:numId w:val="18"/>
        </w:numPr>
        <w:spacing w:before="120" w:after="0" w:line="276" w:lineRule="auto"/>
        <w:ind w:left="450" w:hanging="450"/>
        <w:jc w:val="both"/>
        <w:rPr>
          <w:rFonts w:ascii="Verdana" w:eastAsia="Times New Roman" w:hAnsi="Verdana" w:cs="Times New Roman"/>
        </w:rPr>
      </w:pPr>
      <w:r>
        <w:rPr>
          <w:rFonts w:ascii="Verdana" w:eastAsia="Times New Roman" w:hAnsi="Verdana" w:cs="Times New Roman"/>
        </w:rPr>
        <w:t>A pre-bid meeting will be held on date specified on the e-procurement portal to clarify the queries and to qualify on any matter that may be raised at that stage as stated in the bidding document.</w:t>
      </w:r>
    </w:p>
    <w:p w:rsidR="00797E24" w:rsidRDefault="00B35CB3">
      <w:pPr>
        <w:widowControl w:val="0"/>
        <w:numPr>
          <w:ilvl w:val="0"/>
          <w:numId w:val="18"/>
        </w:numPr>
        <w:spacing w:before="120" w:after="0" w:line="276" w:lineRule="auto"/>
        <w:ind w:left="450" w:hanging="450"/>
        <w:jc w:val="both"/>
        <w:rPr>
          <w:rFonts w:ascii="Verdana" w:eastAsia="Times New Roman" w:hAnsi="Verdana" w:cs="Times New Roman"/>
        </w:rPr>
      </w:pPr>
      <w:r>
        <w:rPr>
          <w:rFonts w:ascii="Verdana" w:eastAsia="Times New Roman" w:hAnsi="Verdana" w:cs="Times New Roman"/>
        </w:rPr>
        <w:t xml:space="preserve">Prospective Bidders who wish to seek information regarding online submission of bid through e-procurement portal may visit the </w:t>
      </w:r>
      <w:r w:rsidR="00C70DA7">
        <w:rPr>
          <w:rFonts w:ascii="Verdana" w:eastAsia="Times New Roman" w:hAnsi="Verdana" w:cs="Times New Roman"/>
        </w:rPr>
        <w:t xml:space="preserve">website </w:t>
      </w:r>
      <w:hyperlink r:id="rId17" w:history="1">
        <w:r w:rsidR="00585A27" w:rsidRPr="006F7B89">
          <w:rPr>
            <w:rStyle w:val="Hyperlink"/>
            <w:rFonts w:ascii="Verdana" w:eastAsia="Times New Roman" w:hAnsi="Verdana" w:cs="Times New Roman"/>
          </w:rPr>
          <w:t>https://kppp.karnataka.gov.in</w:t>
        </w:r>
      </w:hyperlink>
      <w:r w:rsidR="00585A27">
        <w:rPr>
          <w:rFonts w:ascii="Verdana" w:eastAsia="Times New Roman" w:hAnsi="Verdana" w:cs="Times New Roman"/>
        </w:rPr>
        <w:t>.</w:t>
      </w:r>
    </w:p>
    <w:p w:rsidR="00797E24" w:rsidRDefault="00B35CB3">
      <w:pPr>
        <w:widowControl w:val="0"/>
        <w:numPr>
          <w:ilvl w:val="0"/>
          <w:numId w:val="18"/>
        </w:numPr>
        <w:spacing w:before="120" w:after="0" w:line="276" w:lineRule="auto"/>
        <w:ind w:left="450" w:hanging="450"/>
        <w:jc w:val="both"/>
        <w:rPr>
          <w:rFonts w:ascii="Verdana" w:eastAsia="Times New Roman" w:hAnsi="Verdana" w:cs="Times New Roman"/>
        </w:rPr>
      </w:pPr>
      <w:r>
        <w:rPr>
          <w:rFonts w:ascii="Verdana" w:eastAsia="Times New Roman" w:hAnsi="Verdana" w:cs="Times New Roman"/>
        </w:rPr>
        <w:t>Other details can be seen in the bidding documents.</w:t>
      </w:r>
    </w:p>
    <w:p w:rsidR="00797E24" w:rsidRDefault="00B35CB3">
      <w:pPr>
        <w:widowControl w:val="0"/>
        <w:numPr>
          <w:ilvl w:val="0"/>
          <w:numId w:val="18"/>
        </w:numPr>
        <w:spacing w:before="120" w:after="0" w:line="276" w:lineRule="auto"/>
        <w:ind w:left="450" w:hanging="450"/>
        <w:jc w:val="both"/>
        <w:rPr>
          <w:rFonts w:ascii="Verdana" w:eastAsia="Times New Roman" w:hAnsi="Verdana" w:cs="Times New Roman"/>
        </w:rPr>
      </w:pPr>
      <w:r>
        <w:rPr>
          <w:rFonts w:ascii="Verdana" w:eastAsia="Times New Roman" w:hAnsi="Verdana" w:cs="Times New Roman"/>
        </w:rPr>
        <w:t>The tender processing fees are in addition to the EMD and have to be paid as indicated in the e-procurement portal.</w:t>
      </w:r>
    </w:p>
    <w:p w:rsidR="00797E24" w:rsidRDefault="00B35CB3">
      <w:pPr>
        <w:rPr>
          <w:rFonts w:ascii="Verdana" w:hAnsi="Verdana"/>
        </w:rPr>
      </w:pP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p>
    <w:p w:rsidR="00797E24" w:rsidRDefault="00B35CB3">
      <w:pPr>
        <w:spacing w:after="0" w:line="300" w:lineRule="auto"/>
        <w:ind w:left="5760" w:firstLine="720"/>
        <w:rPr>
          <w:rFonts w:ascii="Verdana" w:hAnsi="Verdana"/>
        </w:rPr>
      </w:pPr>
      <w:r>
        <w:rPr>
          <w:rFonts w:ascii="Verdana" w:hAnsi="Verdana"/>
        </w:rPr>
        <w:t>Yours sincerely,</w:t>
      </w:r>
    </w:p>
    <w:p w:rsidR="00797E24" w:rsidRDefault="00205C02">
      <w:pPr>
        <w:spacing w:after="0" w:line="300" w:lineRule="auto"/>
        <w:ind w:left="6480" w:firstLine="720"/>
        <w:rPr>
          <w:rFonts w:ascii="Verdana" w:hAnsi="Verdana"/>
        </w:rPr>
      </w:pPr>
      <w:r>
        <w:rPr>
          <w:rFonts w:ascii="Verdana" w:hAnsi="Verdana"/>
        </w:rPr>
        <w:t xml:space="preserve">  </w:t>
      </w:r>
    </w:p>
    <w:p w:rsidR="00797E24" w:rsidRDefault="00B35CB3">
      <w:pPr>
        <w:spacing w:after="0" w:line="300" w:lineRule="auto"/>
        <w:ind w:left="5760" w:firstLine="720"/>
        <w:rPr>
          <w:rFonts w:ascii="Verdana" w:hAnsi="Verdana"/>
        </w:rPr>
      </w:pPr>
      <w:r>
        <w:rPr>
          <w:rFonts w:ascii="Verdana" w:hAnsi="Verdana"/>
        </w:rPr>
        <w:t xml:space="preserve">COSP, </w:t>
      </w:r>
      <w:r w:rsidR="00702D21">
        <w:rPr>
          <w:rFonts w:ascii="Verdana" w:hAnsi="Verdana"/>
        </w:rPr>
        <w:t>BMTC</w:t>
      </w:r>
    </w:p>
    <w:p w:rsidR="00797E24" w:rsidRDefault="00797E24">
      <w:pPr>
        <w:pStyle w:val="Heading1"/>
        <w:sectPr w:rsidR="00797E24">
          <w:pgSz w:w="11909" w:h="16834"/>
          <w:pgMar w:top="1152" w:right="1440" w:bottom="1152" w:left="1440" w:header="0" w:footer="0" w:gutter="0"/>
          <w:cols w:space="720"/>
        </w:sectPr>
      </w:pPr>
      <w:bookmarkStart w:id="9" w:name="_Toc145084917"/>
      <w:bookmarkStart w:id="10" w:name="_Toc158052210"/>
    </w:p>
    <w:p w:rsidR="00797E24" w:rsidRDefault="00B35CB3">
      <w:pPr>
        <w:pStyle w:val="Heading1"/>
      </w:pPr>
      <w:bookmarkStart w:id="11" w:name="_Toc228614590"/>
      <w:r>
        <w:lastRenderedPageBreak/>
        <w:t xml:space="preserve">Section-2. Information to </w:t>
      </w:r>
      <w:bookmarkEnd w:id="9"/>
      <w:r>
        <w:t>Bidders</w:t>
      </w:r>
      <w:bookmarkEnd w:id="10"/>
      <w:bookmarkEnd w:id="11"/>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2" w:name="_Toc158052211"/>
      <w:bookmarkStart w:id="13" w:name="_Toc228614591"/>
      <w:r>
        <w:rPr>
          <w:rFonts w:ascii="Verdana" w:hAnsi="Verdana"/>
          <w:sz w:val="24"/>
        </w:rPr>
        <w:t>Introduction</w:t>
      </w:r>
      <w:bookmarkEnd w:id="12"/>
      <w:bookmarkEnd w:id="13"/>
    </w:p>
    <w:p w:rsidR="00797E24" w:rsidRDefault="008D539A">
      <w:pPr>
        <w:numPr>
          <w:ilvl w:val="1"/>
          <w:numId w:val="20"/>
        </w:numPr>
        <w:spacing w:before="120" w:after="0" w:line="276" w:lineRule="auto"/>
        <w:ind w:left="720" w:hanging="436"/>
        <w:jc w:val="both"/>
        <w:rPr>
          <w:rFonts w:ascii="Verdana" w:eastAsia="Times New Roman" w:hAnsi="Verdana" w:cs="Times New Roman"/>
          <w:color w:val="000000"/>
        </w:rPr>
      </w:pPr>
      <w:r>
        <w:rPr>
          <w:rFonts w:ascii="Verdana" w:eastAsia="Times New Roman" w:hAnsi="Verdana" w:cs="Times New Roman"/>
          <w:color w:val="000000"/>
        </w:rPr>
        <w:t>BMTC</w:t>
      </w:r>
      <w:r w:rsidR="005D7B35">
        <w:rPr>
          <w:rFonts w:ascii="Verdana" w:eastAsia="Times New Roman" w:hAnsi="Verdana" w:cs="Times New Roman"/>
          <w:color w:val="000000"/>
        </w:rPr>
        <w:t xml:space="preserve"> </w:t>
      </w:r>
      <w:r w:rsidR="00B35CB3">
        <w:rPr>
          <w:rFonts w:ascii="Verdana" w:eastAsia="Times New Roman" w:hAnsi="Verdana" w:cs="Times New Roman"/>
          <w:color w:val="000000"/>
        </w:rPr>
        <w:t>intends to select a Service Provider, in accordance with the Quality Cost Based System (QCBS) method of selection.</w:t>
      </w:r>
    </w:p>
    <w:p w:rsidR="00797E24" w:rsidRDefault="00B35CB3">
      <w:pPr>
        <w:numPr>
          <w:ilvl w:val="1"/>
          <w:numId w:val="20"/>
        </w:numPr>
        <w:spacing w:before="120" w:after="0" w:line="276" w:lineRule="auto"/>
        <w:ind w:left="720" w:hanging="436"/>
        <w:jc w:val="both"/>
        <w:rPr>
          <w:rFonts w:ascii="Verdana" w:eastAsia="Times New Roman" w:hAnsi="Verdana" w:cs="Times New Roman"/>
          <w:color w:val="000000"/>
        </w:rPr>
      </w:pPr>
      <w:r>
        <w:rPr>
          <w:rFonts w:ascii="Verdana" w:eastAsia="Times New Roman" w:hAnsi="Verdana" w:cs="Times New Roman"/>
          <w:color w:val="000000"/>
        </w:rPr>
        <w:t xml:space="preserve">The bidders are invited to submit a Technical Proposal and a Financial Proposal for </w:t>
      </w:r>
      <w:r>
        <w:rPr>
          <w:rFonts w:ascii="Verdana" w:hAnsi="Verdana" w:cs="Times New Roman"/>
          <w:lang w:val="en-US" w:bidi="kn-IN"/>
        </w:rPr>
        <w:t xml:space="preserve">development, </w:t>
      </w:r>
      <w:r>
        <w:rPr>
          <w:rFonts w:ascii="Verdana" w:hAnsi="Verdana" w:cs="Times New Roman"/>
          <w:lang w:bidi="kn-IN"/>
        </w:rPr>
        <w:t xml:space="preserve">implementation, commissioning, maintenance of </w:t>
      </w:r>
      <w:r>
        <w:rPr>
          <w:rFonts w:ascii="Verdana" w:hAnsi="Verdana" w:cs="Times New Roman"/>
          <w:lang w:val="en-US" w:bidi="kn-IN"/>
        </w:rPr>
        <w:t xml:space="preserve">the </w:t>
      </w:r>
      <w:r>
        <w:rPr>
          <w:rFonts w:ascii="Verdana" w:hAnsi="Verdana" w:cs="Times New Roman"/>
          <w:lang w:bidi="kn-IN"/>
        </w:rPr>
        <w:t xml:space="preserve">application software for </w:t>
      </w:r>
      <w:r w:rsidR="008D539A">
        <w:rPr>
          <w:rFonts w:ascii="Verdana" w:hAnsi="Verdana" w:cs="Times New Roman"/>
          <w:lang w:bidi="kn-IN"/>
        </w:rPr>
        <w:t>BMTC</w:t>
      </w:r>
      <w:r w:rsidR="009C728C">
        <w:rPr>
          <w:rFonts w:ascii="Verdana" w:hAnsi="Verdana" w:cs="Times New Roman"/>
          <w:lang w:bidi="kn-IN"/>
        </w:rPr>
        <w:t xml:space="preserve"> </w:t>
      </w:r>
      <w:r w:rsidR="00C42231">
        <w:rPr>
          <w:rFonts w:ascii="Verdana" w:hAnsi="Verdana" w:cs="Times New Roman"/>
          <w:lang w:val="en-US" w:bidi="kn-IN"/>
        </w:rPr>
        <w:t>along with</w:t>
      </w:r>
      <w:r>
        <w:rPr>
          <w:rFonts w:ascii="Verdana" w:hAnsi="Verdana" w:cs="Times New Roman"/>
          <w:lang w:val="en-US" w:bidi="kn-IN"/>
        </w:rPr>
        <w:t xml:space="preserve"> hosting services</w:t>
      </w:r>
      <w:r>
        <w:rPr>
          <w:rFonts w:ascii="Verdana" w:eastAsia="Times New Roman" w:hAnsi="Verdana" w:cs="Times New Roman"/>
          <w:color w:val="000000"/>
        </w:rPr>
        <w:t>. The Proposal will be the basis for contract negotiations and ultimately for a signed contract with the selected bidder.</w:t>
      </w:r>
    </w:p>
    <w:p w:rsidR="00797E24" w:rsidRDefault="00B35CB3">
      <w:pPr>
        <w:numPr>
          <w:ilvl w:val="1"/>
          <w:numId w:val="20"/>
        </w:numPr>
        <w:spacing w:before="120" w:after="0" w:line="276" w:lineRule="auto"/>
        <w:ind w:left="720" w:hanging="436"/>
        <w:jc w:val="both"/>
        <w:rPr>
          <w:rFonts w:ascii="Verdana" w:eastAsia="Times New Roman" w:hAnsi="Verdana" w:cs="Times New Roman"/>
          <w:color w:val="000000"/>
        </w:rPr>
      </w:pPr>
      <w:r>
        <w:rPr>
          <w:rFonts w:ascii="Verdana" w:eastAsia="Times New Roman" w:hAnsi="Verdana" w:cs="Times New Roman"/>
          <w:color w:val="000000"/>
        </w:rPr>
        <w:t xml:space="preserve">The Service Provider must familiarize themselves with </w:t>
      </w:r>
      <w:r w:rsidR="009612E7">
        <w:rPr>
          <w:rFonts w:ascii="Verdana" w:eastAsia="Times New Roman" w:hAnsi="Verdana" w:cs="Times New Roman"/>
          <w:color w:val="000000"/>
        </w:rPr>
        <w:t xml:space="preserve">materials procurement and vehicle management system </w:t>
      </w:r>
      <w:r>
        <w:rPr>
          <w:rFonts w:ascii="Verdana" w:eastAsia="Times New Roman" w:hAnsi="Verdana" w:cs="Times New Roman"/>
          <w:color w:val="000000"/>
        </w:rPr>
        <w:t xml:space="preserve">and take them into account in preparing their Proposals. </w:t>
      </w:r>
    </w:p>
    <w:p w:rsidR="00797E24" w:rsidRDefault="008D539A">
      <w:pPr>
        <w:numPr>
          <w:ilvl w:val="1"/>
          <w:numId w:val="20"/>
        </w:numPr>
        <w:spacing w:before="120" w:after="0" w:line="276" w:lineRule="auto"/>
        <w:ind w:left="720" w:hanging="436"/>
        <w:jc w:val="both"/>
        <w:rPr>
          <w:rFonts w:ascii="Verdana" w:eastAsia="Times New Roman" w:hAnsi="Verdana" w:cs="Times New Roman"/>
          <w:color w:val="000000"/>
        </w:rPr>
      </w:pPr>
      <w:r>
        <w:rPr>
          <w:rFonts w:ascii="Verdana" w:eastAsia="Times New Roman" w:hAnsi="Verdana" w:cs="Times New Roman"/>
          <w:color w:val="000000"/>
        </w:rPr>
        <w:t>BMTC</w:t>
      </w:r>
      <w:r w:rsidR="005D7B35">
        <w:rPr>
          <w:rFonts w:ascii="Verdana" w:eastAsia="Times New Roman" w:hAnsi="Verdana" w:cs="Times New Roman"/>
          <w:color w:val="000000"/>
        </w:rPr>
        <w:t xml:space="preserve"> </w:t>
      </w:r>
      <w:r w:rsidR="00B35CB3">
        <w:rPr>
          <w:rFonts w:ascii="Verdana" w:eastAsia="Times New Roman" w:hAnsi="Verdana" w:cs="Times New Roman"/>
          <w:color w:val="000000"/>
        </w:rPr>
        <w:t>will provide the inputs and make available relevant project data and reports.</w:t>
      </w:r>
    </w:p>
    <w:p w:rsidR="00797E24" w:rsidRDefault="00B35CB3">
      <w:pPr>
        <w:numPr>
          <w:ilvl w:val="1"/>
          <w:numId w:val="20"/>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 xml:space="preserve">Please note that (i) the costs of preparing the proposal and of negotiating the contract, including a visit to </w:t>
      </w:r>
      <w:r w:rsidR="004D72A2">
        <w:rPr>
          <w:rFonts w:ascii="Verdana" w:eastAsia="Times New Roman" w:hAnsi="Verdana" w:cs="Times New Roman"/>
        </w:rPr>
        <w:t>BMTC</w:t>
      </w:r>
      <w:r>
        <w:rPr>
          <w:rFonts w:ascii="Verdana" w:eastAsia="Times New Roman" w:hAnsi="Verdana" w:cs="Times New Roman"/>
        </w:rPr>
        <w:t xml:space="preserve">, are not reimbursable as a direct cost of the Assignment; and (ii) </w:t>
      </w:r>
      <w:r w:rsidR="008D539A">
        <w:rPr>
          <w:rFonts w:ascii="Verdana" w:eastAsia="Times New Roman" w:hAnsi="Verdana" w:cs="Times New Roman"/>
        </w:rPr>
        <w:t>BMTC</w:t>
      </w:r>
      <w:r w:rsidR="005D7B35">
        <w:rPr>
          <w:rFonts w:ascii="Verdana" w:eastAsia="Times New Roman" w:hAnsi="Verdana" w:cs="Times New Roman"/>
        </w:rPr>
        <w:t xml:space="preserve"> </w:t>
      </w:r>
      <w:r>
        <w:rPr>
          <w:rFonts w:ascii="Verdana" w:eastAsia="Times New Roman" w:hAnsi="Verdana" w:cs="Times New Roman"/>
        </w:rPr>
        <w:t>is not bound to accept any of the Proposals submitted.</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4" w:name="_Toc228614592"/>
      <w:bookmarkStart w:id="15" w:name="_Toc158052212"/>
      <w:bookmarkStart w:id="16" w:name="_Toc149140420"/>
      <w:r>
        <w:rPr>
          <w:rFonts w:ascii="Verdana" w:hAnsi="Verdana"/>
          <w:sz w:val="24"/>
        </w:rPr>
        <w:t>Completeness of Response</w:t>
      </w:r>
      <w:bookmarkEnd w:id="14"/>
    </w:p>
    <w:p w:rsidR="00797E24" w:rsidRDefault="00B35CB3">
      <w:pPr>
        <w:autoSpaceDE w:val="0"/>
        <w:autoSpaceDN w:val="0"/>
        <w:adjustRightInd w:val="0"/>
        <w:spacing w:after="0" w:line="276" w:lineRule="auto"/>
        <w:ind w:left="284"/>
        <w:jc w:val="both"/>
        <w:rPr>
          <w:rFonts w:ascii="Verdana" w:eastAsia="Times New Roman" w:hAnsi="Verdana" w:cs="Times New Roman"/>
        </w:rPr>
      </w:pPr>
      <w:r>
        <w:rPr>
          <w:rFonts w:ascii="Verdana" w:eastAsia="Times New Roman" w:hAnsi="Verdana" w:cs="Times New Roman"/>
        </w:rPr>
        <w:t>Bidders are advised to study all instructions, forms, requirements and other information in the RFP documents carefully. Submission of the bid shall be deemed to have been done after careful study and examination of the RFP document with full understanding of its implications. The response to this document should be full and complete in all respects. Failure to furnish all information in the stipulated documents or submission of a proposal not substantially responsive to this document will be at the Bidder's risk and may result in rejection of its Proposal.</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7" w:name="_Toc228614593"/>
      <w:r>
        <w:rPr>
          <w:rFonts w:ascii="Verdana" w:hAnsi="Verdana"/>
          <w:sz w:val="24"/>
        </w:rPr>
        <w:t>Registration with e-Procurement Portal</w:t>
      </w:r>
      <w:bookmarkEnd w:id="15"/>
      <w:bookmarkEnd w:id="16"/>
      <w:bookmarkEnd w:id="17"/>
    </w:p>
    <w:p w:rsidR="00797E24" w:rsidRDefault="00B35CB3">
      <w:pPr>
        <w:autoSpaceDE w:val="0"/>
        <w:autoSpaceDN w:val="0"/>
        <w:adjustRightInd w:val="0"/>
        <w:spacing w:after="0" w:line="276" w:lineRule="auto"/>
        <w:ind w:left="284"/>
        <w:jc w:val="both"/>
        <w:rPr>
          <w:rFonts w:ascii="Verdana" w:eastAsia="Times New Roman" w:hAnsi="Verdana" w:cs="Times New Roman"/>
        </w:rPr>
      </w:pPr>
      <w:r>
        <w:rPr>
          <w:rFonts w:ascii="Verdana" w:eastAsia="Times New Roman" w:hAnsi="Verdana" w:cs="Times New Roman"/>
        </w:rPr>
        <w:t xml:space="preserve">The Bidder shall download and submit their Proposals electronically on the </w:t>
      </w:r>
      <w:r w:rsidR="00EF4C0F">
        <w:rPr>
          <w:rFonts w:ascii="Verdana" w:eastAsia="Times New Roman" w:hAnsi="Verdana" w:cs="Times New Roman"/>
        </w:rPr>
        <w:t>Digital Platform</w:t>
      </w:r>
      <w:r>
        <w:rPr>
          <w:rFonts w:ascii="Verdana" w:eastAsia="Times New Roman" w:hAnsi="Verdana" w:cs="Times New Roman"/>
        </w:rPr>
        <w:t xml:space="preserve"> </w:t>
      </w:r>
      <w:hyperlink r:id="rId18" w:history="1">
        <w:r>
          <w:rPr>
            <w:rStyle w:val="Hyperlink"/>
            <w:rFonts w:ascii="Verdana" w:hAnsi="Verdana" w:cs="Times New Roman"/>
          </w:rPr>
          <w:t>https://kppp.karnataka.gov.in</w:t>
        </w:r>
      </w:hyperlink>
      <w:r>
        <w:rPr>
          <w:rStyle w:val="Hyperlink"/>
          <w:rFonts w:ascii="Verdana" w:hAnsi="Verdana" w:cs="Times New Roman"/>
        </w:rPr>
        <w:t>.</w:t>
      </w:r>
      <w:r>
        <w:rPr>
          <w:rFonts w:ascii="Verdana" w:eastAsia="Times New Roman" w:hAnsi="Verdana" w:cs="Times New Roman"/>
        </w:rPr>
        <w:t xml:space="preserve"> Bidders need to register in the e-Procurement port</w:t>
      </w:r>
      <w:r w:rsidR="004E773A">
        <w:rPr>
          <w:rFonts w:ascii="Verdana" w:eastAsia="Times New Roman" w:hAnsi="Verdana" w:cs="Times New Roman"/>
        </w:rPr>
        <w:t>al to submit their bids online.</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8" w:name="_Toc144161058"/>
      <w:bookmarkStart w:id="19" w:name="_Toc144461312"/>
      <w:bookmarkStart w:id="20" w:name="_Toc144462582"/>
      <w:bookmarkStart w:id="21" w:name="_Toc144719181"/>
      <w:bookmarkStart w:id="22" w:name="_Toc144461175"/>
      <w:bookmarkStart w:id="23" w:name="_Toc144461873"/>
      <w:bookmarkStart w:id="24" w:name="_Toc144462583"/>
      <w:bookmarkStart w:id="25" w:name="_Toc144462863"/>
      <w:bookmarkStart w:id="26" w:name="_Toc144210370"/>
      <w:bookmarkStart w:id="27" w:name="_Toc144461592"/>
      <w:bookmarkStart w:id="28" w:name="_Toc144462862"/>
      <w:bookmarkStart w:id="29" w:name="_Toc144461593"/>
      <w:bookmarkStart w:id="30" w:name="_Toc144224378"/>
      <w:bookmarkStart w:id="31" w:name="_Toc144461872"/>
      <w:bookmarkStart w:id="32" w:name="_Toc144462444"/>
      <w:bookmarkStart w:id="33" w:name="_Toc144719025"/>
      <w:bookmarkStart w:id="34" w:name="_Toc144719482"/>
      <w:bookmarkStart w:id="35" w:name="_Toc144461174"/>
      <w:bookmarkStart w:id="36" w:name="_Toc144462158"/>
      <w:bookmarkStart w:id="37" w:name="_Toc144461313"/>
      <w:bookmarkStart w:id="38" w:name="_Toc144462159"/>
      <w:bookmarkStart w:id="39" w:name="_Toc144462445"/>
      <w:bookmarkStart w:id="40" w:name="_Toc144719026"/>
      <w:bookmarkStart w:id="41" w:name="_Toc144719182"/>
      <w:bookmarkStart w:id="42" w:name="_Toc144210371"/>
      <w:bookmarkStart w:id="43" w:name="_Toc144719331"/>
      <w:bookmarkStart w:id="44" w:name="_Toc144161059"/>
      <w:bookmarkStart w:id="45" w:name="_Toc144224379"/>
      <w:bookmarkStart w:id="46" w:name="_Toc144719483"/>
      <w:bookmarkStart w:id="47" w:name="_Toc144719332"/>
      <w:bookmarkStart w:id="48" w:name="_Toc145084919"/>
      <w:bookmarkStart w:id="49" w:name="_Toc158052214"/>
      <w:bookmarkStart w:id="50" w:name="_Toc228614594"/>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Pr>
          <w:rFonts w:ascii="Verdana" w:hAnsi="Verdana"/>
          <w:sz w:val="24"/>
        </w:rPr>
        <w:t>Clarificatio</w:t>
      </w:r>
      <w:bookmarkEnd w:id="48"/>
      <w:bookmarkEnd w:id="49"/>
      <w:r>
        <w:rPr>
          <w:rFonts w:ascii="Verdana" w:hAnsi="Verdana"/>
          <w:sz w:val="24"/>
        </w:rPr>
        <w:t>ns</w:t>
      </w:r>
      <w:bookmarkEnd w:id="50"/>
    </w:p>
    <w:p w:rsidR="00797E24" w:rsidRDefault="00B35CB3">
      <w:pPr>
        <w:numPr>
          <w:ilvl w:val="1"/>
          <w:numId w:val="21"/>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 xml:space="preserve">Bidders may request a clarification of any item of the RFP document up to the date mentioned in this RFP. Any request for clarification must be sent in writing or by e-mail to </w:t>
      </w:r>
      <w:r w:rsidR="008D539A">
        <w:rPr>
          <w:rFonts w:ascii="Verdana" w:eastAsia="Times New Roman" w:hAnsi="Verdana" w:cs="Times New Roman"/>
        </w:rPr>
        <w:t>BMTC</w:t>
      </w:r>
      <w:r w:rsidR="005D7B35">
        <w:rPr>
          <w:rFonts w:ascii="Verdana" w:eastAsia="Times New Roman" w:hAnsi="Verdana" w:cs="Times New Roman"/>
        </w:rPr>
        <w:t xml:space="preserve"> </w:t>
      </w:r>
      <w:r>
        <w:rPr>
          <w:rFonts w:ascii="Verdana" w:eastAsia="Times New Roman" w:hAnsi="Verdana" w:cs="Times New Roman"/>
        </w:rPr>
        <w:t xml:space="preserve">address indicated in the RFP. </w:t>
      </w:r>
      <w:r w:rsidR="008D539A">
        <w:rPr>
          <w:rFonts w:ascii="Verdana" w:eastAsia="Times New Roman" w:hAnsi="Verdana" w:cs="Times New Roman"/>
        </w:rPr>
        <w:t>BMTC</w:t>
      </w:r>
      <w:r w:rsidR="005D7B35">
        <w:rPr>
          <w:rFonts w:ascii="Verdana" w:eastAsia="Times New Roman" w:hAnsi="Verdana" w:cs="Times New Roman"/>
        </w:rPr>
        <w:t xml:space="preserve"> </w:t>
      </w:r>
      <w:r>
        <w:rPr>
          <w:rFonts w:ascii="Verdana" w:eastAsia="Times New Roman" w:hAnsi="Verdana" w:cs="Times New Roman"/>
        </w:rPr>
        <w:t xml:space="preserve">will respond to such requests in the e-procurement portal (including an </w:t>
      </w:r>
      <w:r>
        <w:rPr>
          <w:rFonts w:ascii="Verdana" w:eastAsia="Times New Roman" w:hAnsi="Verdana" w:cs="Times New Roman"/>
        </w:rPr>
        <w:lastRenderedPageBreak/>
        <w:t>explanation of the query but without identifying the source of inquiry) only. No intimation will be made to any prospective bidders.</w:t>
      </w:r>
    </w:p>
    <w:p w:rsidR="00797E24" w:rsidRDefault="00B35CB3">
      <w:pPr>
        <w:numPr>
          <w:ilvl w:val="1"/>
          <w:numId w:val="21"/>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 xml:space="preserve">The bidder or his official representative is invited to attend the Pre-Bid Meetings which will take place at </w:t>
      </w:r>
      <w:r w:rsidR="008D539A">
        <w:rPr>
          <w:rFonts w:ascii="Verdana" w:eastAsia="Times New Roman" w:hAnsi="Verdana" w:cs="Times New Roman"/>
        </w:rPr>
        <w:t>BMTC</w:t>
      </w:r>
      <w:r w:rsidR="005D7B35">
        <w:rPr>
          <w:rFonts w:ascii="Verdana" w:eastAsia="Times New Roman" w:hAnsi="Verdana" w:cs="Times New Roman"/>
        </w:rPr>
        <w:t xml:space="preserve"> </w:t>
      </w:r>
      <w:r>
        <w:rPr>
          <w:rFonts w:ascii="Verdana" w:eastAsia="Times New Roman" w:hAnsi="Verdana" w:cs="Times New Roman"/>
        </w:rPr>
        <w:t xml:space="preserve">Central Offices, </w:t>
      </w:r>
      <w:r w:rsidR="004D72A2">
        <w:rPr>
          <w:rFonts w:ascii="Verdana" w:eastAsia="Times New Roman" w:hAnsi="Verdana" w:cs="Times New Roman"/>
        </w:rPr>
        <w:t>Shanthinagar</w:t>
      </w:r>
      <w:r>
        <w:rPr>
          <w:rFonts w:ascii="Verdana" w:eastAsia="Times New Roman" w:hAnsi="Verdana" w:cs="Times New Roman"/>
        </w:rPr>
        <w:t xml:space="preserve">, </w:t>
      </w:r>
      <w:r w:rsidR="005B15BE">
        <w:rPr>
          <w:rFonts w:ascii="Verdana" w:eastAsia="Times New Roman" w:hAnsi="Verdana" w:cs="Times New Roman"/>
        </w:rPr>
        <w:t>Bengaluru</w:t>
      </w:r>
      <w:r>
        <w:rPr>
          <w:rFonts w:ascii="Verdana" w:eastAsia="Times New Roman" w:hAnsi="Verdana" w:cs="Times New Roman"/>
        </w:rPr>
        <w:t xml:space="preserve"> - 5</w:t>
      </w:r>
      <w:r w:rsidR="004D72A2">
        <w:rPr>
          <w:rFonts w:ascii="Verdana" w:eastAsia="Times New Roman" w:hAnsi="Verdana" w:cs="Times New Roman"/>
        </w:rPr>
        <w:t>60027</w:t>
      </w:r>
      <w:r>
        <w:rPr>
          <w:rFonts w:ascii="Verdana" w:eastAsia="Times New Roman" w:hAnsi="Verdana" w:cs="Times New Roman"/>
        </w:rPr>
        <w:t xml:space="preserve"> in person or VC mode on date indicated in RFP.</w:t>
      </w:r>
    </w:p>
    <w:p w:rsidR="00797E24" w:rsidRDefault="00B35CB3">
      <w:pPr>
        <w:numPr>
          <w:ilvl w:val="1"/>
          <w:numId w:val="21"/>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Any clarifications required regarding the Terms &amp; Conditions shall be obtained before submission of the bid. No clarifications will be entertained later.</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51" w:name="_Toc158052213"/>
      <w:bookmarkStart w:id="52" w:name="_Toc149140422"/>
      <w:bookmarkStart w:id="53" w:name="_Toc228614595"/>
      <w:r>
        <w:rPr>
          <w:rFonts w:ascii="Verdana" w:hAnsi="Verdana"/>
          <w:sz w:val="24"/>
        </w:rPr>
        <w:t>Pre-Bid Meetings</w:t>
      </w:r>
      <w:bookmarkEnd w:id="51"/>
      <w:bookmarkEnd w:id="52"/>
      <w:bookmarkEnd w:id="53"/>
    </w:p>
    <w:p w:rsidR="00797E24" w:rsidRDefault="008D539A">
      <w:pPr>
        <w:numPr>
          <w:ilvl w:val="1"/>
          <w:numId w:val="22"/>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BMTC</w:t>
      </w:r>
      <w:r w:rsidR="005D7B35">
        <w:rPr>
          <w:rFonts w:ascii="Verdana" w:eastAsia="Times New Roman" w:hAnsi="Verdana" w:cs="Times New Roman"/>
        </w:rPr>
        <w:t xml:space="preserve"> </w:t>
      </w:r>
      <w:r w:rsidR="00B35CB3">
        <w:rPr>
          <w:rFonts w:ascii="Verdana" w:eastAsia="Times New Roman" w:hAnsi="Verdana" w:cs="Times New Roman"/>
        </w:rPr>
        <w:t xml:space="preserve">may host one or more Pre-Bid Meetings, tentatively scheduled at the dates informed. The representatives of the interested organizations may attend the pre-bid meeting at their own cost. </w:t>
      </w:r>
    </w:p>
    <w:p w:rsidR="00797E24" w:rsidRDefault="00B35CB3">
      <w:pPr>
        <w:numPr>
          <w:ilvl w:val="1"/>
          <w:numId w:val="22"/>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The purpose of the meeting is to provide bidders with information regarding the RFP and the proposed solution requirements in reference to the RFP. It will also provide each bidder with an opportunity to seek clarifications regarding any aspect of the RFP and the project.</w:t>
      </w:r>
    </w:p>
    <w:p w:rsidR="00797E24" w:rsidRDefault="00B35CB3">
      <w:pPr>
        <w:numPr>
          <w:ilvl w:val="1"/>
          <w:numId w:val="22"/>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A maximum of two (2) authorized representatives of the company will be permitted to attend the pre-bid meeting, physically/ virtually.</w:t>
      </w:r>
    </w:p>
    <w:p w:rsidR="00797E24" w:rsidRDefault="00B35CB3">
      <w:pPr>
        <w:numPr>
          <w:ilvl w:val="1"/>
          <w:numId w:val="22"/>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 xml:space="preserve">The bidders are requested to submit any questions in writing or by e-mail to </w:t>
      </w:r>
      <w:r w:rsidR="008D539A">
        <w:rPr>
          <w:rFonts w:ascii="Verdana" w:eastAsia="Times New Roman" w:hAnsi="Verdana" w:cs="Times New Roman"/>
        </w:rPr>
        <w:t>BMTC</w:t>
      </w:r>
      <w:r w:rsidR="005D7B35">
        <w:rPr>
          <w:rFonts w:ascii="Verdana" w:eastAsia="Times New Roman" w:hAnsi="Verdana" w:cs="Times New Roman"/>
        </w:rPr>
        <w:t xml:space="preserve"> </w:t>
      </w:r>
      <w:r>
        <w:rPr>
          <w:rFonts w:ascii="Verdana" w:eastAsia="Times New Roman" w:hAnsi="Verdana" w:cs="Times New Roman"/>
        </w:rPr>
        <w:t xml:space="preserve">as indicated in the format provided (PQ FORM – 1) or to reach </w:t>
      </w:r>
      <w:r w:rsidR="008D539A">
        <w:rPr>
          <w:rFonts w:ascii="Verdana" w:eastAsia="Times New Roman" w:hAnsi="Verdana" w:cs="Times New Roman"/>
        </w:rPr>
        <w:t>BMTC</w:t>
      </w:r>
      <w:r w:rsidR="005D7B35">
        <w:rPr>
          <w:rFonts w:ascii="Verdana" w:eastAsia="Times New Roman" w:hAnsi="Verdana" w:cs="Times New Roman"/>
        </w:rPr>
        <w:t xml:space="preserve"> </w:t>
      </w:r>
      <w:r>
        <w:rPr>
          <w:rFonts w:ascii="Verdana" w:eastAsia="Times New Roman" w:hAnsi="Verdana" w:cs="Times New Roman"/>
        </w:rPr>
        <w:t>no later than one day prior to Pre-Bid Meetings.</w:t>
      </w:r>
    </w:p>
    <w:p w:rsidR="00797E24" w:rsidRDefault="008D539A">
      <w:pPr>
        <w:numPr>
          <w:ilvl w:val="1"/>
          <w:numId w:val="22"/>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BMTC</w:t>
      </w:r>
      <w:r w:rsidR="005D7B35">
        <w:rPr>
          <w:rFonts w:ascii="Verdana" w:eastAsia="Times New Roman" w:hAnsi="Verdana" w:cs="Times New Roman"/>
        </w:rPr>
        <w:t xml:space="preserve"> </w:t>
      </w:r>
      <w:r w:rsidR="00B35CB3">
        <w:rPr>
          <w:rFonts w:ascii="Verdana" w:eastAsia="Times New Roman" w:hAnsi="Verdana" w:cs="Times New Roman"/>
        </w:rPr>
        <w:t xml:space="preserve">will try to provide timely response to all queries. However, </w:t>
      </w:r>
      <w:r>
        <w:rPr>
          <w:rFonts w:ascii="Verdana" w:eastAsia="Times New Roman" w:hAnsi="Verdana" w:cs="Times New Roman"/>
        </w:rPr>
        <w:t>BMTC</w:t>
      </w:r>
      <w:r w:rsidR="005D7B35">
        <w:rPr>
          <w:rFonts w:ascii="Verdana" w:eastAsia="Times New Roman" w:hAnsi="Verdana" w:cs="Times New Roman"/>
        </w:rPr>
        <w:t xml:space="preserve"> </w:t>
      </w:r>
      <w:r w:rsidR="00B35CB3">
        <w:rPr>
          <w:rFonts w:ascii="Verdana" w:eastAsia="Times New Roman" w:hAnsi="Verdana" w:cs="Times New Roman"/>
        </w:rPr>
        <w:t xml:space="preserve">makes no representation or warranty as to the completeness or accuracy of any response made in good faith, nor does </w:t>
      </w:r>
      <w:r>
        <w:rPr>
          <w:rFonts w:ascii="Verdana" w:eastAsia="Times New Roman" w:hAnsi="Verdana" w:cs="Times New Roman"/>
        </w:rPr>
        <w:t>BMTC</w:t>
      </w:r>
      <w:r w:rsidR="005D7B35">
        <w:rPr>
          <w:rFonts w:ascii="Verdana" w:eastAsia="Times New Roman" w:hAnsi="Verdana" w:cs="Times New Roman"/>
        </w:rPr>
        <w:t xml:space="preserve"> </w:t>
      </w:r>
      <w:r w:rsidR="00B35CB3">
        <w:rPr>
          <w:rFonts w:ascii="Verdana" w:eastAsia="Times New Roman" w:hAnsi="Verdana" w:cs="Times New Roman"/>
        </w:rPr>
        <w:t>under take to answer all the queries that have been posed by the bidders.</w:t>
      </w:r>
    </w:p>
    <w:p w:rsidR="00797E24" w:rsidRDefault="00B35CB3">
      <w:pPr>
        <w:numPr>
          <w:ilvl w:val="1"/>
          <w:numId w:val="22"/>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color w:val="000000"/>
        </w:rPr>
        <w:t>Minutes of the meeting, including the text of the questions raised (without identifying the source of enquiry) and the responses given will be uploaded on the e-procurement portal (</w:t>
      </w:r>
      <w:hyperlink r:id="rId19" w:history="1">
        <w:r>
          <w:rPr>
            <w:rStyle w:val="Hyperlink"/>
            <w:rFonts w:ascii="Verdana" w:eastAsia="Times New Roman" w:hAnsi="Verdana" w:cs="Times New Roman"/>
          </w:rPr>
          <w:t>https://kppp.karnataka.gov.in</w:t>
        </w:r>
      </w:hyperlink>
      <w:r>
        <w:rPr>
          <w:rFonts w:ascii="Verdana" w:eastAsia="Times New Roman" w:hAnsi="Verdana" w:cs="Times New Roman"/>
          <w:color w:val="000000"/>
        </w:rPr>
        <w:t xml:space="preserve">). Any modification of the bidding documents, which may become necessary as a result of the pre-bid </w:t>
      </w:r>
      <w:r w:rsidR="004E773A">
        <w:rPr>
          <w:rFonts w:ascii="Verdana" w:eastAsia="Times New Roman" w:hAnsi="Verdana" w:cs="Times New Roman"/>
          <w:color w:val="000000"/>
        </w:rPr>
        <w:t>meeting</w:t>
      </w:r>
      <w:r>
        <w:rPr>
          <w:rFonts w:ascii="Verdana" w:eastAsia="Times New Roman" w:hAnsi="Verdana" w:cs="Times New Roman"/>
          <w:color w:val="000000"/>
        </w:rPr>
        <w:t xml:space="preserve"> will be made by </w:t>
      </w:r>
      <w:r w:rsidR="008D539A">
        <w:rPr>
          <w:rFonts w:ascii="Verdana" w:eastAsia="Times New Roman" w:hAnsi="Verdana" w:cs="Times New Roman"/>
          <w:color w:val="000000"/>
        </w:rPr>
        <w:t>BMTC</w:t>
      </w:r>
      <w:r w:rsidR="005D7B35">
        <w:rPr>
          <w:rFonts w:ascii="Verdana" w:eastAsia="Times New Roman" w:hAnsi="Verdana" w:cs="Times New Roman"/>
          <w:color w:val="000000"/>
        </w:rPr>
        <w:t xml:space="preserve"> </w:t>
      </w:r>
      <w:r>
        <w:rPr>
          <w:rFonts w:ascii="Verdana" w:eastAsia="Times New Roman" w:hAnsi="Verdana" w:cs="Times New Roman"/>
          <w:color w:val="000000"/>
        </w:rPr>
        <w:t>e</w:t>
      </w:r>
      <w:r w:rsidR="004E773A">
        <w:rPr>
          <w:rFonts w:ascii="Verdana" w:eastAsia="Times New Roman" w:hAnsi="Verdana" w:cs="Times New Roman"/>
          <w:color w:val="000000"/>
        </w:rPr>
        <w:t>xclusively through an Addendum/</w:t>
      </w:r>
      <w:r>
        <w:rPr>
          <w:rFonts w:ascii="Verdana" w:eastAsia="Times New Roman" w:hAnsi="Verdana" w:cs="Times New Roman"/>
          <w:color w:val="000000"/>
        </w:rPr>
        <w:t>Corrigendum on e-procurement portal.</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54" w:name="_Toc228614596"/>
      <w:r>
        <w:rPr>
          <w:rFonts w:ascii="Verdana" w:hAnsi="Verdana"/>
          <w:sz w:val="24"/>
        </w:rPr>
        <w:t>Amendment of RFP Document</w:t>
      </w:r>
      <w:bookmarkEnd w:id="54"/>
    </w:p>
    <w:p w:rsidR="00797E24" w:rsidRDefault="00B35CB3">
      <w:pPr>
        <w:numPr>
          <w:ilvl w:val="1"/>
          <w:numId w:val="23"/>
        </w:numPr>
        <w:spacing w:before="120" w:after="0" w:line="276" w:lineRule="auto"/>
        <w:ind w:left="720" w:hanging="436"/>
        <w:jc w:val="both"/>
        <w:rPr>
          <w:rFonts w:ascii="Verdana" w:eastAsia="Times New Roman" w:hAnsi="Verdana" w:cs="Times New Roman"/>
          <w:color w:val="000000"/>
        </w:rPr>
      </w:pPr>
      <w:r>
        <w:rPr>
          <w:rFonts w:ascii="Verdana" w:eastAsia="Times New Roman" w:hAnsi="Verdana" w:cs="Times New Roman"/>
          <w:color w:val="000000"/>
        </w:rPr>
        <w:t xml:space="preserve">At any time before the submission of proposals, </w:t>
      </w:r>
      <w:r w:rsidR="008D539A">
        <w:rPr>
          <w:rFonts w:ascii="Verdana" w:eastAsia="Times New Roman" w:hAnsi="Verdana" w:cs="Times New Roman"/>
          <w:color w:val="000000"/>
        </w:rPr>
        <w:t>BMTC</w:t>
      </w:r>
      <w:r w:rsidR="005D7B35">
        <w:rPr>
          <w:rFonts w:ascii="Verdana" w:eastAsia="Times New Roman" w:hAnsi="Verdana" w:cs="Times New Roman"/>
          <w:color w:val="000000"/>
        </w:rPr>
        <w:t xml:space="preserve"> </w:t>
      </w:r>
      <w:r>
        <w:rPr>
          <w:rFonts w:ascii="Verdana" w:eastAsia="Times New Roman" w:hAnsi="Verdana" w:cs="Times New Roman"/>
          <w:color w:val="000000"/>
        </w:rPr>
        <w:t xml:space="preserve">may, for any reason, whether at its own initiative or in response to a clarification requested by an invited firm, modify the RFP documents by an amendment/ corrigendum. </w:t>
      </w:r>
    </w:p>
    <w:p w:rsidR="00797E24" w:rsidRDefault="00B35CB3">
      <w:pPr>
        <w:numPr>
          <w:ilvl w:val="1"/>
          <w:numId w:val="23"/>
        </w:numPr>
        <w:spacing w:before="120" w:after="0" w:line="276" w:lineRule="auto"/>
        <w:ind w:left="720" w:hanging="436"/>
        <w:jc w:val="both"/>
        <w:rPr>
          <w:rFonts w:ascii="Verdana" w:eastAsia="Times New Roman" w:hAnsi="Verdana" w:cs="Times New Roman"/>
          <w:color w:val="000000"/>
        </w:rPr>
      </w:pPr>
      <w:r>
        <w:rPr>
          <w:rFonts w:ascii="Verdana" w:eastAsia="Times New Roman" w:hAnsi="Verdana" w:cs="Times New Roman"/>
          <w:color w:val="000000"/>
        </w:rPr>
        <w:t xml:space="preserve">All the amendments will be published in e-procurement portal only. These amendments shall be part of RFP and will be binding on the bidders. The Bidders are advised to visit the aforementioned websites/ </w:t>
      </w:r>
      <w:r w:rsidR="00EF4C0F">
        <w:rPr>
          <w:rFonts w:ascii="Verdana" w:eastAsia="Times New Roman" w:hAnsi="Verdana" w:cs="Times New Roman"/>
          <w:color w:val="000000"/>
        </w:rPr>
        <w:t>Digital Platform</w:t>
      </w:r>
      <w:r>
        <w:rPr>
          <w:rFonts w:ascii="Verdana" w:eastAsia="Times New Roman" w:hAnsi="Verdana" w:cs="Times New Roman"/>
          <w:color w:val="000000"/>
        </w:rPr>
        <w:t xml:space="preserve"> on regular basis to check for necessary updates.</w:t>
      </w:r>
    </w:p>
    <w:p w:rsidR="00797E24" w:rsidRDefault="00B35CB3">
      <w:pPr>
        <w:numPr>
          <w:ilvl w:val="1"/>
          <w:numId w:val="23"/>
        </w:numPr>
        <w:spacing w:before="120" w:after="0" w:line="276" w:lineRule="auto"/>
        <w:ind w:left="720" w:hanging="436"/>
        <w:jc w:val="both"/>
        <w:rPr>
          <w:rFonts w:ascii="Verdana" w:eastAsia="Times New Roman" w:hAnsi="Verdana" w:cs="Times New Roman"/>
          <w:color w:val="000000"/>
        </w:rPr>
      </w:pPr>
      <w:r>
        <w:rPr>
          <w:rFonts w:ascii="Verdana" w:eastAsia="Times New Roman" w:hAnsi="Verdana" w:cs="Times New Roman"/>
          <w:color w:val="000000"/>
        </w:rPr>
        <w:lastRenderedPageBreak/>
        <w:t xml:space="preserve">In order to provide prospective bidders reasonable time for taking the addendum/ corrigendum into account, </w:t>
      </w:r>
      <w:r w:rsidR="008D539A">
        <w:rPr>
          <w:rFonts w:ascii="Verdana" w:eastAsia="Times New Roman" w:hAnsi="Verdana" w:cs="Times New Roman"/>
          <w:color w:val="000000"/>
        </w:rPr>
        <w:t>BMTC</w:t>
      </w:r>
      <w:r w:rsidR="005D7B35">
        <w:rPr>
          <w:rFonts w:ascii="Verdana" w:eastAsia="Times New Roman" w:hAnsi="Verdana" w:cs="Times New Roman"/>
          <w:color w:val="000000"/>
        </w:rPr>
        <w:t xml:space="preserve"> </w:t>
      </w:r>
      <w:r>
        <w:rPr>
          <w:rFonts w:ascii="Verdana" w:eastAsia="Times New Roman" w:hAnsi="Verdana" w:cs="Times New Roman"/>
          <w:color w:val="000000"/>
        </w:rPr>
        <w:t>may, at its discretion, amend the dates mentioned in this RFP.</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55" w:name="_bookmark16"/>
      <w:bookmarkStart w:id="56" w:name="_Toc228614597"/>
      <w:bookmarkEnd w:id="55"/>
      <w:r>
        <w:rPr>
          <w:rFonts w:ascii="Verdana" w:hAnsi="Verdana"/>
          <w:sz w:val="24"/>
        </w:rPr>
        <w:t>Supplementary Information to the RFP</w:t>
      </w:r>
      <w:bookmarkEnd w:id="56"/>
    </w:p>
    <w:p w:rsidR="00797E24" w:rsidRDefault="00B35CB3">
      <w:pPr>
        <w:autoSpaceDE w:val="0"/>
        <w:autoSpaceDN w:val="0"/>
        <w:adjustRightInd w:val="0"/>
        <w:spacing w:after="0" w:line="276" w:lineRule="auto"/>
        <w:ind w:left="284"/>
        <w:jc w:val="both"/>
        <w:rPr>
          <w:rFonts w:ascii="Verdana" w:eastAsia="Times New Roman" w:hAnsi="Verdana" w:cs="Times New Roman"/>
        </w:rPr>
      </w:pPr>
      <w:r>
        <w:rPr>
          <w:rFonts w:ascii="Verdana" w:eastAsia="Times New Roman" w:hAnsi="Verdana" w:cs="Times New Roman"/>
        </w:rPr>
        <w:t xml:space="preserve">If </w:t>
      </w:r>
      <w:r w:rsidR="008D539A">
        <w:rPr>
          <w:rFonts w:ascii="Verdana" w:eastAsia="Times New Roman" w:hAnsi="Verdana" w:cs="Times New Roman"/>
        </w:rPr>
        <w:t>BMTC</w:t>
      </w:r>
      <w:r w:rsidR="005D7B35">
        <w:rPr>
          <w:rFonts w:ascii="Verdana" w:eastAsia="Times New Roman" w:hAnsi="Verdana" w:cs="Times New Roman"/>
        </w:rPr>
        <w:t xml:space="preserve"> </w:t>
      </w:r>
      <w:r>
        <w:rPr>
          <w:rFonts w:ascii="Verdana" w:eastAsia="Times New Roman" w:hAnsi="Verdana" w:cs="Times New Roman"/>
        </w:rPr>
        <w:t>deems it appropriate to revise any part of this RFP or to issue additional data to clarify an interpretation of provisions of this RFP, it may issue supplements to this RFP. Any such corrigendum</w:t>
      </w:r>
      <w:r w:rsidR="00FD0CCF">
        <w:rPr>
          <w:rFonts w:ascii="Verdana" w:eastAsia="Times New Roman" w:hAnsi="Verdana" w:cs="Times New Roman"/>
        </w:rPr>
        <w:t>/addendum</w:t>
      </w:r>
      <w:r>
        <w:rPr>
          <w:rFonts w:ascii="Verdana" w:eastAsia="Times New Roman" w:hAnsi="Verdana" w:cs="Times New Roman"/>
        </w:rPr>
        <w:t xml:space="preserve"> shall be deemed to be incorporated by this reference into this RFP.</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57" w:name="_Toc158052215"/>
      <w:bookmarkStart w:id="58" w:name="_Toc228614598"/>
      <w:r>
        <w:rPr>
          <w:rFonts w:ascii="Verdana" w:hAnsi="Verdana"/>
          <w:sz w:val="24"/>
        </w:rPr>
        <w:t>Cost of Proposals</w:t>
      </w:r>
      <w:bookmarkEnd w:id="57"/>
      <w:bookmarkEnd w:id="58"/>
    </w:p>
    <w:p w:rsidR="00797E24" w:rsidRDefault="00B35CB3">
      <w:pPr>
        <w:autoSpaceDE w:val="0"/>
        <w:autoSpaceDN w:val="0"/>
        <w:adjustRightInd w:val="0"/>
        <w:spacing w:after="0" w:line="276" w:lineRule="auto"/>
        <w:ind w:left="284"/>
        <w:jc w:val="both"/>
        <w:rPr>
          <w:rFonts w:ascii="Verdana" w:eastAsia="Times New Roman" w:hAnsi="Verdana" w:cs="Times New Roman"/>
        </w:rPr>
      </w:pPr>
      <w:r>
        <w:rPr>
          <w:rFonts w:ascii="Verdana" w:eastAsia="Times New Roman" w:hAnsi="Verdana" w:cs="Times New Roman"/>
        </w:rPr>
        <w:t>The bidder shall bear all costs associated with the preparation, submission of its Proposal, and of negotiating the Contract, includi</w:t>
      </w:r>
      <w:r w:rsidR="009612E7">
        <w:rPr>
          <w:rFonts w:ascii="Verdana" w:eastAsia="Times New Roman" w:hAnsi="Verdana" w:cs="Times New Roman"/>
        </w:rPr>
        <w:t>ng visits to the various locations of BMTC</w:t>
      </w:r>
      <w:r>
        <w:rPr>
          <w:rFonts w:ascii="Verdana" w:eastAsia="Times New Roman" w:hAnsi="Verdana" w:cs="Times New Roman"/>
        </w:rPr>
        <w:t xml:space="preserve"> etc. are not reimbursable and the Client is not bound to accept any of the proposals submitted and reserves the right to reject any or all proposals without assigning any reasons. </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59" w:name="_Toc158052216"/>
      <w:bookmarkStart w:id="60" w:name="_Toc228614599"/>
      <w:r>
        <w:rPr>
          <w:rFonts w:ascii="Verdana" w:hAnsi="Verdana"/>
          <w:sz w:val="24"/>
        </w:rPr>
        <w:t xml:space="preserve">Contacting </w:t>
      </w:r>
      <w:bookmarkEnd w:id="59"/>
      <w:r w:rsidR="00D6630F">
        <w:rPr>
          <w:rFonts w:ascii="Verdana" w:hAnsi="Verdana"/>
          <w:sz w:val="24"/>
        </w:rPr>
        <w:t>BMTC</w:t>
      </w:r>
      <w:bookmarkEnd w:id="60"/>
    </w:p>
    <w:p w:rsidR="00797E24" w:rsidRDefault="00B35CB3">
      <w:pPr>
        <w:autoSpaceDE w:val="0"/>
        <w:autoSpaceDN w:val="0"/>
        <w:adjustRightInd w:val="0"/>
        <w:spacing w:after="0" w:line="276" w:lineRule="auto"/>
        <w:ind w:left="284"/>
        <w:jc w:val="both"/>
        <w:rPr>
          <w:rFonts w:ascii="Verdana" w:eastAsia="Times New Roman" w:hAnsi="Verdana" w:cs="Times New Roman"/>
        </w:rPr>
      </w:pPr>
      <w:r>
        <w:rPr>
          <w:rFonts w:ascii="Verdana" w:eastAsia="Times New Roman" w:hAnsi="Verdana" w:cs="Times New Roman"/>
        </w:rPr>
        <w:t xml:space="preserve">From the time of Proposal opening to the time of Contract award, if any bidder wishes to contact </w:t>
      </w:r>
      <w:r w:rsidR="008D539A">
        <w:rPr>
          <w:rFonts w:ascii="Verdana" w:eastAsia="Times New Roman" w:hAnsi="Verdana" w:cs="Times New Roman"/>
        </w:rPr>
        <w:t>BMTC</w:t>
      </w:r>
      <w:r w:rsidR="005D7B35">
        <w:rPr>
          <w:rFonts w:ascii="Verdana" w:eastAsia="Times New Roman" w:hAnsi="Verdana" w:cs="Times New Roman"/>
        </w:rPr>
        <w:t xml:space="preserve"> </w:t>
      </w:r>
      <w:r>
        <w:rPr>
          <w:rFonts w:ascii="Verdana" w:eastAsia="Times New Roman" w:hAnsi="Verdana" w:cs="Times New Roman"/>
        </w:rPr>
        <w:t xml:space="preserve">on any matter related to the Proposal, it should do so in writing. If a bidder tries to directly influence </w:t>
      </w:r>
      <w:r w:rsidR="008D539A">
        <w:rPr>
          <w:rFonts w:ascii="Verdana" w:eastAsia="Times New Roman" w:hAnsi="Verdana" w:cs="Times New Roman"/>
        </w:rPr>
        <w:t>BMTC</w:t>
      </w:r>
      <w:r w:rsidR="005D7B35">
        <w:rPr>
          <w:rFonts w:ascii="Verdana" w:eastAsia="Times New Roman" w:hAnsi="Verdana" w:cs="Times New Roman"/>
        </w:rPr>
        <w:t xml:space="preserve"> </w:t>
      </w:r>
      <w:r>
        <w:rPr>
          <w:rFonts w:ascii="Verdana" w:eastAsia="Times New Roman" w:hAnsi="Verdana" w:cs="Times New Roman"/>
        </w:rPr>
        <w:t>or otherwise interfere in the Proposal evaluation process and the Contract award decision, their Proposal may be rejected.</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61" w:name="_Toc158052217"/>
      <w:bookmarkStart w:id="62" w:name="_Toc67045694"/>
      <w:bookmarkStart w:id="63" w:name="_Toc228614600"/>
      <w:r>
        <w:rPr>
          <w:rFonts w:ascii="Verdana" w:hAnsi="Verdana"/>
          <w:sz w:val="24"/>
        </w:rPr>
        <w:t>Language of Proposals</w:t>
      </w:r>
      <w:bookmarkEnd w:id="61"/>
      <w:bookmarkEnd w:id="62"/>
      <w:bookmarkEnd w:id="63"/>
    </w:p>
    <w:p w:rsidR="00797E24" w:rsidRDefault="00B35CB3">
      <w:pPr>
        <w:autoSpaceDE w:val="0"/>
        <w:autoSpaceDN w:val="0"/>
        <w:adjustRightInd w:val="0"/>
        <w:spacing w:after="0" w:line="276" w:lineRule="auto"/>
        <w:ind w:left="284"/>
        <w:jc w:val="both"/>
        <w:rPr>
          <w:rFonts w:ascii="Verdana" w:eastAsia="Times New Roman" w:hAnsi="Verdana" w:cs="Times New Roman"/>
        </w:rPr>
      </w:pPr>
      <w:r>
        <w:rPr>
          <w:rFonts w:ascii="Verdana" w:eastAsia="Times New Roman" w:hAnsi="Verdana" w:cs="Times New Roman"/>
        </w:rPr>
        <w:t xml:space="preserve">The Proposal prepared by the bidder and all correspondence and documents related to the Proposal exchanged by the bidder and </w:t>
      </w:r>
      <w:r w:rsidR="008D539A">
        <w:rPr>
          <w:rFonts w:ascii="Verdana" w:eastAsia="Times New Roman" w:hAnsi="Verdana" w:cs="Times New Roman"/>
        </w:rPr>
        <w:t>BMTC</w:t>
      </w:r>
      <w:r w:rsidR="005D7B35">
        <w:rPr>
          <w:rFonts w:ascii="Verdana" w:eastAsia="Times New Roman" w:hAnsi="Verdana" w:cs="Times New Roman"/>
        </w:rPr>
        <w:t xml:space="preserve"> </w:t>
      </w:r>
      <w:r>
        <w:rPr>
          <w:rFonts w:ascii="Verdana" w:eastAsia="Times New Roman" w:hAnsi="Verdana" w:cs="Times New Roman"/>
        </w:rPr>
        <w:t xml:space="preserve">shall be written in the English Language. Any printed literature furnished by the bidder as part of its Proposal may be in a language other than English, as long as such literature is accompanied by a translation of its pertinent passages into the language of the Proposal, in which case, for purposes of interpretation of the Proposal, the translation shall govern. </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64" w:name="_Toc228614601"/>
      <w:r>
        <w:rPr>
          <w:rFonts w:ascii="Verdana" w:hAnsi="Verdana"/>
          <w:sz w:val="24"/>
        </w:rPr>
        <w:t>Patent Claim</w:t>
      </w:r>
      <w:bookmarkEnd w:id="64"/>
    </w:p>
    <w:p w:rsidR="00797E24" w:rsidRDefault="00B35CB3">
      <w:pPr>
        <w:autoSpaceDE w:val="0"/>
        <w:autoSpaceDN w:val="0"/>
        <w:adjustRightInd w:val="0"/>
        <w:spacing w:after="0" w:line="276" w:lineRule="auto"/>
        <w:ind w:left="284"/>
        <w:jc w:val="both"/>
        <w:rPr>
          <w:rFonts w:ascii="Verdana" w:eastAsia="Times New Roman" w:hAnsi="Verdana" w:cs="Times New Roman"/>
        </w:rPr>
      </w:pPr>
      <w:r>
        <w:rPr>
          <w:rFonts w:ascii="Verdana" w:eastAsia="Times New Roman" w:hAnsi="Verdana" w:cs="Times New Roman"/>
        </w:rPr>
        <w:t xml:space="preserve">In the event of any claim asserted by a third party of infringement of copyright, patent, trademark or industrial design rights arising from the use of the goods or any part thereof, the bidder shall expeditiously extinguish such claim. If the bidder fails to comply and </w:t>
      </w:r>
      <w:r w:rsidR="008D539A">
        <w:rPr>
          <w:rFonts w:ascii="Verdana" w:eastAsia="Times New Roman" w:hAnsi="Verdana" w:cs="Times New Roman"/>
        </w:rPr>
        <w:t>BMTC</w:t>
      </w:r>
      <w:r w:rsidR="005D7B35">
        <w:rPr>
          <w:rFonts w:ascii="Verdana" w:eastAsia="Times New Roman" w:hAnsi="Verdana" w:cs="Times New Roman"/>
        </w:rPr>
        <w:t xml:space="preserve"> </w:t>
      </w:r>
      <w:r>
        <w:rPr>
          <w:rFonts w:ascii="Verdana" w:eastAsia="Times New Roman" w:hAnsi="Verdana" w:cs="Times New Roman"/>
        </w:rPr>
        <w:t xml:space="preserve">is required to pay compensation to a third party resulting from such infringement, the Bidder shall be responsible for such compensation, including all expenses, court costs, lawyer fees etc. </w:t>
      </w:r>
      <w:r w:rsidR="008D539A">
        <w:rPr>
          <w:rFonts w:ascii="Verdana" w:eastAsia="Times New Roman" w:hAnsi="Verdana" w:cs="Times New Roman"/>
        </w:rPr>
        <w:t>BMTC</w:t>
      </w:r>
      <w:r w:rsidR="005D7B35">
        <w:rPr>
          <w:rFonts w:ascii="Verdana" w:eastAsia="Times New Roman" w:hAnsi="Verdana" w:cs="Times New Roman"/>
        </w:rPr>
        <w:t xml:space="preserve"> </w:t>
      </w:r>
      <w:r>
        <w:rPr>
          <w:rFonts w:ascii="Verdana" w:eastAsia="Times New Roman" w:hAnsi="Verdana" w:cs="Times New Roman"/>
        </w:rPr>
        <w:t>shall give notice to the Successful Bidder of any such claim and recover it from the bidder.</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65" w:name="_Toc158052218"/>
      <w:bookmarkStart w:id="66" w:name="_Toc228614602"/>
      <w:r>
        <w:rPr>
          <w:rFonts w:ascii="Verdana" w:hAnsi="Verdana"/>
          <w:sz w:val="24"/>
        </w:rPr>
        <w:lastRenderedPageBreak/>
        <w:t>Earnest Money Deposit (EMD)</w:t>
      </w:r>
      <w:bookmarkEnd w:id="65"/>
      <w:bookmarkEnd w:id="66"/>
    </w:p>
    <w:p w:rsidR="00797E24" w:rsidRDefault="00B35CB3">
      <w:pPr>
        <w:numPr>
          <w:ilvl w:val="1"/>
          <w:numId w:val="24"/>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 xml:space="preserve">The </w:t>
      </w:r>
      <w:r>
        <w:rPr>
          <w:rFonts w:ascii="Verdana" w:eastAsia="Times New Roman" w:hAnsi="Verdana" w:cs="Times New Roman"/>
          <w:color w:val="000000"/>
        </w:rPr>
        <w:t>EMD</w:t>
      </w:r>
      <w:r>
        <w:rPr>
          <w:rFonts w:ascii="Verdana" w:eastAsia="Times New Roman" w:hAnsi="Verdana" w:cs="Times New Roman"/>
        </w:rPr>
        <w:t xml:space="preserve"> (Refundable) as prescribed shall be submitted online through the e-Procurement portal using any of the following modes. </w:t>
      </w:r>
    </w:p>
    <w:p w:rsidR="00797E24" w:rsidRDefault="00B35CB3">
      <w:pPr>
        <w:pStyle w:val="ListParagraph"/>
        <w:numPr>
          <w:ilvl w:val="0"/>
          <w:numId w:val="25"/>
        </w:numPr>
        <w:autoSpaceDE w:val="0"/>
        <w:autoSpaceDN w:val="0"/>
        <w:adjustRightInd w:val="0"/>
        <w:spacing w:after="0" w:line="276" w:lineRule="auto"/>
        <w:ind w:left="993" w:hanging="284"/>
        <w:jc w:val="both"/>
        <w:rPr>
          <w:rFonts w:ascii="Verdana" w:hAnsi="Verdana" w:cs="Times New Roman"/>
        </w:rPr>
      </w:pPr>
      <w:r>
        <w:rPr>
          <w:rFonts w:ascii="Verdana" w:hAnsi="Verdana" w:cs="Times New Roman"/>
        </w:rPr>
        <w:t>Credit Card</w:t>
      </w:r>
    </w:p>
    <w:p w:rsidR="00797E24" w:rsidRDefault="00B35CB3">
      <w:pPr>
        <w:pStyle w:val="ListParagraph"/>
        <w:numPr>
          <w:ilvl w:val="0"/>
          <w:numId w:val="25"/>
        </w:numPr>
        <w:autoSpaceDE w:val="0"/>
        <w:autoSpaceDN w:val="0"/>
        <w:adjustRightInd w:val="0"/>
        <w:spacing w:after="0" w:line="276" w:lineRule="auto"/>
        <w:ind w:left="993" w:hanging="284"/>
        <w:jc w:val="both"/>
        <w:rPr>
          <w:rFonts w:ascii="Verdana" w:hAnsi="Verdana" w:cs="Times New Roman"/>
        </w:rPr>
      </w:pPr>
      <w:r>
        <w:rPr>
          <w:rFonts w:ascii="Verdana" w:hAnsi="Verdana" w:cs="Times New Roman"/>
        </w:rPr>
        <w:t>Direct Debit</w:t>
      </w:r>
    </w:p>
    <w:p w:rsidR="00797E24" w:rsidRDefault="00B35CB3">
      <w:pPr>
        <w:pStyle w:val="ListParagraph"/>
        <w:numPr>
          <w:ilvl w:val="0"/>
          <w:numId w:val="25"/>
        </w:numPr>
        <w:autoSpaceDE w:val="0"/>
        <w:autoSpaceDN w:val="0"/>
        <w:adjustRightInd w:val="0"/>
        <w:spacing w:after="0" w:line="276" w:lineRule="auto"/>
        <w:ind w:left="993" w:hanging="284"/>
        <w:jc w:val="both"/>
        <w:rPr>
          <w:rFonts w:ascii="Verdana" w:hAnsi="Verdana" w:cs="Times New Roman"/>
        </w:rPr>
      </w:pPr>
      <w:r>
        <w:rPr>
          <w:rFonts w:ascii="Verdana" w:hAnsi="Verdana" w:cs="Times New Roman"/>
        </w:rPr>
        <w:t>National Electronic Fund Transfer (NEFT)</w:t>
      </w:r>
    </w:p>
    <w:p w:rsidR="00797E24" w:rsidRDefault="00B35CB3">
      <w:pPr>
        <w:pStyle w:val="ListParagraph"/>
        <w:numPr>
          <w:ilvl w:val="0"/>
          <w:numId w:val="25"/>
        </w:numPr>
        <w:autoSpaceDE w:val="0"/>
        <w:autoSpaceDN w:val="0"/>
        <w:adjustRightInd w:val="0"/>
        <w:spacing w:after="0" w:line="276" w:lineRule="auto"/>
        <w:ind w:left="993" w:hanging="284"/>
        <w:jc w:val="both"/>
        <w:rPr>
          <w:rFonts w:ascii="Verdana" w:hAnsi="Verdana" w:cs="Times New Roman"/>
        </w:rPr>
      </w:pPr>
      <w:r>
        <w:rPr>
          <w:rFonts w:ascii="Verdana" w:hAnsi="Verdana" w:cs="Times New Roman"/>
        </w:rPr>
        <w:t xml:space="preserve">Over the Counter (OTC) </w:t>
      </w:r>
    </w:p>
    <w:p w:rsidR="00797E24" w:rsidRDefault="00B35CB3">
      <w:pPr>
        <w:numPr>
          <w:ilvl w:val="1"/>
          <w:numId w:val="24"/>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 xml:space="preserve">The bidder who wishes to make Earnest Money Deposit and Tender processing fee payment through Internet Banking facility may do so. The Department is in no way responsible in case the money is not deposited in the notified central pooling account held at Axis Bank, within the stipulated period. The name of the account and the account number and other details are displayed in the generated challan for the information of the bidder. </w:t>
      </w:r>
    </w:p>
    <w:p w:rsidR="00797E24" w:rsidRDefault="00B35CB3">
      <w:pPr>
        <w:numPr>
          <w:ilvl w:val="1"/>
          <w:numId w:val="24"/>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The bidder’s bid will be evaluated only on confirmation of receipt of the payment (EMD) in the Government of Karnataka central pooling a/c held at ICICI Bank/ designated Bank.</w:t>
      </w:r>
    </w:p>
    <w:p w:rsidR="00797E24" w:rsidRDefault="00B35CB3">
      <w:pPr>
        <w:numPr>
          <w:ilvl w:val="1"/>
          <w:numId w:val="24"/>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EMD amount will have to be submitted by the bidder taking into account the following conditions:</w:t>
      </w:r>
    </w:p>
    <w:p w:rsidR="00797E24" w:rsidRDefault="00B35CB3">
      <w:pPr>
        <w:pStyle w:val="ListParagraph"/>
        <w:widowControl w:val="0"/>
        <w:numPr>
          <w:ilvl w:val="0"/>
          <w:numId w:val="26"/>
        </w:numPr>
        <w:spacing w:before="120" w:after="0" w:line="276" w:lineRule="auto"/>
        <w:ind w:hanging="90"/>
        <w:jc w:val="both"/>
        <w:rPr>
          <w:rFonts w:ascii="Verdana" w:hAnsi="Verdana" w:cs="Times New Roman"/>
        </w:rPr>
      </w:pPr>
      <w:r>
        <w:rPr>
          <w:rFonts w:ascii="Verdana" w:hAnsi="Verdana" w:cs="Times New Roman"/>
        </w:rPr>
        <w:t xml:space="preserve">EMD will be accepted only in the form of electronic cash (and not through Demand Draft or Bank Guarantee) and will be maintained in the Government’s central pooling account at </w:t>
      </w:r>
      <w:r w:rsidR="00557EAB">
        <w:rPr>
          <w:rFonts w:ascii="Verdana" w:hAnsi="Verdana" w:cs="Times New Roman"/>
        </w:rPr>
        <w:t>Canara Bank</w:t>
      </w:r>
      <w:r>
        <w:rPr>
          <w:rFonts w:ascii="Verdana" w:hAnsi="Verdana" w:cs="Times New Roman"/>
        </w:rPr>
        <w:t xml:space="preserve">/ designated Bank until the finalization of the Tender. </w:t>
      </w:r>
    </w:p>
    <w:p w:rsidR="00797E24" w:rsidRDefault="00B35CB3">
      <w:pPr>
        <w:pStyle w:val="ListParagraph"/>
        <w:widowControl w:val="0"/>
        <w:numPr>
          <w:ilvl w:val="0"/>
          <w:numId w:val="26"/>
        </w:numPr>
        <w:spacing w:before="120" w:after="0" w:line="276" w:lineRule="auto"/>
        <w:ind w:hanging="90"/>
        <w:jc w:val="both"/>
        <w:rPr>
          <w:rFonts w:ascii="Verdana" w:hAnsi="Verdana" w:cs="Times New Roman"/>
        </w:rPr>
      </w:pPr>
      <w:r>
        <w:rPr>
          <w:rFonts w:ascii="Verdana" w:hAnsi="Verdana" w:cs="Times New Roman"/>
        </w:rPr>
        <w:t>The entire EMD amount for a particular tender has to be paid in a single transaction.</w:t>
      </w:r>
    </w:p>
    <w:p w:rsidR="00797E24" w:rsidRDefault="00B35CB3">
      <w:pPr>
        <w:pStyle w:val="ListParagraph"/>
        <w:widowControl w:val="0"/>
        <w:numPr>
          <w:ilvl w:val="0"/>
          <w:numId w:val="26"/>
        </w:numPr>
        <w:spacing w:before="120" w:after="0" w:line="276" w:lineRule="auto"/>
        <w:ind w:hanging="90"/>
        <w:jc w:val="both"/>
        <w:rPr>
          <w:rFonts w:ascii="Verdana" w:hAnsi="Verdana" w:cs="Times New Roman"/>
        </w:rPr>
      </w:pPr>
      <w:r>
        <w:rPr>
          <w:rFonts w:ascii="Verdana" w:hAnsi="Verdana" w:cs="Times New Roman"/>
        </w:rPr>
        <w:t xml:space="preserve">The bidder shall deposit EMD amount as prescribed in e-procurement portal through e-payment. </w:t>
      </w:r>
    </w:p>
    <w:p w:rsidR="00797E24" w:rsidRDefault="00B35CB3">
      <w:pPr>
        <w:pStyle w:val="ListParagraph"/>
        <w:widowControl w:val="0"/>
        <w:numPr>
          <w:ilvl w:val="0"/>
          <w:numId w:val="26"/>
        </w:numPr>
        <w:spacing w:before="120" w:after="0" w:line="276" w:lineRule="auto"/>
        <w:ind w:hanging="90"/>
        <w:jc w:val="both"/>
        <w:rPr>
          <w:rFonts w:ascii="Verdana" w:hAnsi="Verdana" w:cs="Times New Roman"/>
        </w:rPr>
      </w:pPr>
      <w:r>
        <w:rPr>
          <w:rFonts w:ascii="Verdana" w:hAnsi="Verdana" w:cs="Times New Roman"/>
        </w:rPr>
        <w:t>For details on e-Payment services refer to e-procurement portal for more details on the process.</w:t>
      </w:r>
    </w:p>
    <w:p w:rsidR="00797E24" w:rsidRDefault="00B35CB3">
      <w:pPr>
        <w:numPr>
          <w:ilvl w:val="1"/>
          <w:numId w:val="24"/>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Any tender not accompanied by an acceptable earnest money deposit and not secured as indicated above shall be rejected by the Employer as non-responsive.</w:t>
      </w:r>
    </w:p>
    <w:p w:rsidR="00797E24" w:rsidRDefault="00B35CB3">
      <w:pPr>
        <w:numPr>
          <w:ilvl w:val="1"/>
          <w:numId w:val="24"/>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The signed Bid Security/ EMD Declaration form by the bidder accepting that if bidder withdraw or modify their bids during bid validity period, bidder will be suspended for part of any tendering process in state of Karnataka for period of one year from the date of notice issued.</w:t>
      </w:r>
    </w:p>
    <w:p w:rsidR="00797E24" w:rsidRDefault="00B35CB3">
      <w:pPr>
        <w:numPr>
          <w:ilvl w:val="1"/>
          <w:numId w:val="24"/>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The EMD of unsuccessful bidders will be returned after the tender is finalized.</w:t>
      </w:r>
    </w:p>
    <w:p w:rsidR="00797E24" w:rsidRDefault="00B35CB3">
      <w:pPr>
        <w:numPr>
          <w:ilvl w:val="1"/>
          <w:numId w:val="24"/>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The EMD of the successful bidder will be discharged when the bidder has signed the Agreement and furnished the required Performance Security.</w:t>
      </w:r>
    </w:p>
    <w:p w:rsidR="00797E24" w:rsidRDefault="00B35CB3">
      <w:pPr>
        <w:numPr>
          <w:ilvl w:val="1"/>
          <w:numId w:val="24"/>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The earnest money deposit may be forfeited:</w:t>
      </w:r>
    </w:p>
    <w:p w:rsidR="00797E24" w:rsidRDefault="00B35CB3">
      <w:pPr>
        <w:pStyle w:val="ListParagraph"/>
        <w:widowControl w:val="0"/>
        <w:numPr>
          <w:ilvl w:val="0"/>
          <w:numId w:val="27"/>
        </w:numPr>
        <w:spacing w:before="120" w:after="0" w:line="276" w:lineRule="auto"/>
        <w:ind w:hanging="90"/>
        <w:jc w:val="both"/>
        <w:rPr>
          <w:rFonts w:ascii="Verdana" w:hAnsi="Verdana" w:cs="Times New Roman"/>
        </w:rPr>
      </w:pPr>
      <w:r>
        <w:rPr>
          <w:rFonts w:ascii="Verdana" w:hAnsi="Verdana" w:cs="Times New Roman"/>
        </w:rPr>
        <w:t xml:space="preserve">If the bidder withdraws the Tender after tender opening during the </w:t>
      </w:r>
      <w:r>
        <w:rPr>
          <w:rFonts w:ascii="Verdana" w:hAnsi="Verdana" w:cs="Times New Roman"/>
        </w:rPr>
        <w:lastRenderedPageBreak/>
        <w:t>period of tender validity.</w:t>
      </w:r>
    </w:p>
    <w:p w:rsidR="00797E24" w:rsidRDefault="00B35CB3">
      <w:pPr>
        <w:pStyle w:val="ListParagraph"/>
        <w:widowControl w:val="0"/>
        <w:numPr>
          <w:ilvl w:val="0"/>
          <w:numId w:val="27"/>
        </w:numPr>
        <w:spacing w:before="120" w:after="0" w:line="276" w:lineRule="auto"/>
        <w:ind w:hanging="90"/>
        <w:jc w:val="both"/>
        <w:rPr>
          <w:rFonts w:ascii="Verdana" w:hAnsi="Verdana" w:cs="Times New Roman"/>
        </w:rPr>
      </w:pPr>
      <w:r>
        <w:rPr>
          <w:rFonts w:ascii="Verdana" w:hAnsi="Verdana" w:cs="Times New Roman"/>
        </w:rPr>
        <w:t>If a bidder withdraws their bid or increases their quoted prices during the period of bid validity or its extended period, if any.</w:t>
      </w:r>
    </w:p>
    <w:p w:rsidR="00797E24" w:rsidRDefault="00B35CB3">
      <w:pPr>
        <w:pStyle w:val="ListParagraph"/>
        <w:widowControl w:val="0"/>
        <w:numPr>
          <w:ilvl w:val="0"/>
          <w:numId w:val="27"/>
        </w:numPr>
        <w:spacing w:before="120" w:after="0" w:line="276" w:lineRule="auto"/>
        <w:ind w:hanging="90"/>
        <w:jc w:val="both"/>
        <w:rPr>
          <w:rFonts w:ascii="Verdana" w:hAnsi="Verdana" w:cs="Times New Roman"/>
        </w:rPr>
      </w:pPr>
      <w:r>
        <w:rPr>
          <w:rFonts w:ascii="Verdana" w:hAnsi="Verdana" w:cs="Times New Roman"/>
        </w:rPr>
        <w:t>Deliberate attempts by the bidder to share wrong information/ manipulate information/ hide the facts.</w:t>
      </w:r>
    </w:p>
    <w:p w:rsidR="00797E24" w:rsidRDefault="00B35CB3">
      <w:pPr>
        <w:pStyle w:val="ListParagraph"/>
        <w:widowControl w:val="0"/>
        <w:numPr>
          <w:ilvl w:val="0"/>
          <w:numId w:val="27"/>
        </w:numPr>
        <w:spacing w:before="120" w:after="0" w:line="276" w:lineRule="auto"/>
        <w:ind w:hanging="90"/>
        <w:jc w:val="both"/>
        <w:rPr>
          <w:rFonts w:ascii="Verdana" w:hAnsi="Verdana" w:cs="Times New Roman"/>
        </w:rPr>
      </w:pPr>
      <w:r>
        <w:rPr>
          <w:rFonts w:ascii="Verdana" w:hAnsi="Verdana" w:cs="Times New Roman"/>
        </w:rPr>
        <w:t>in the case of a successful bidder, if the bidder fails within the specified time limit to</w:t>
      </w:r>
    </w:p>
    <w:p w:rsidR="00797E24" w:rsidRDefault="00B35CB3">
      <w:pPr>
        <w:pStyle w:val="ListParagraph"/>
        <w:widowControl w:val="0"/>
        <w:numPr>
          <w:ilvl w:val="0"/>
          <w:numId w:val="28"/>
        </w:numPr>
        <w:spacing w:before="120" w:after="0" w:line="276" w:lineRule="auto"/>
        <w:jc w:val="both"/>
        <w:rPr>
          <w:rFonts w:ascii="Verdana" w:hAnsi="Verdana" w:cs="Times New Roman"/>
        </w:rPr>
      </w:pPr>
      <w:r>
        <w:rPr>
          <w:rFonts w:ascii="Verdana" w:hAnsi="Verdana" w:cs="Times New Roman"/>
        </w:rPr>
        <w:t>Sign the Agreement; or</w:t>
      </w:r>
    </w:p>
    <w:p w:rsidR="00797E24" w:rsidRDefault="00B35CB3">
      <w:pPr>
        <w:pStyle w:val="ListParagraph"/>
        <w:widowControl w:val="0"/>
        <w:numPr>
          <w:ilvl w:val="0"/>
          <w:numId w:val="28"/>
        </w:numPr>
        <w:spacing w:before="120" w:after="0" w:line="276" w:lineRule="auto"/>
        <w:jc w:val="both"/>
        <w:rPr>
          <w:rFonts w:ascii="Verdana" w:hAnsi="Verdana" w:cs="Times New Roman"/>
        </w:rPr>
      </w:pPr>
      <w:r>
        <w:rPr>
          <w:rFonts w:ascii="Verdana" w:hAnsi="Verdana" w:cs="Times New Roman"/>
        </w:rPr>
        <w:t xml:space="preserve">Furnish the required Performance Security </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67" w:name="_Toc228614603"/>
      <w:r>
        <w:rPr>
          <w:rFonts w:ascii="Verdana" w:hAnsi="Verdana"/>
          <w:sz w:val="24"/>
        </w:rPr>
        <w:t>Consortium and Subcontracting</w:t>
      </w:r>
      <w:bookmarkEnd w:id="67"/>
    </w:p>
    <w:p w:rsidR="00797E24" w:rsidRDefault="00B35CB3">
      <w:pPr>
        <w:autoSpaceDE w:val="0"/>
        <w:autoSpaceDN w:val="0"/>
        <w:adjustRightInd w:val="0"/>
        <w:spacing w:after="0" w:line="276" w:lineRule="auto"/>
        <w:ind w:left="284"/>
        <w:jc w:val="both"/>
        <w:rPr>
          <w:rFonts w:ascii="Verdana" w:hAnsi="Verdana" w:cs="Times New Roman"/>
        </w:rPr>
      </w:pPr>
      <w:r>
        <w:rPr>
          <w:rFonts w:ascii="Verdana" w:hAnsi="Verdana" w:cs="Times New Roman"/>
        </w:rPr>
        <w:t>Bidding as a consortium is not allowed for implementation of any component under the scope of this project. Sub-contracting for any part is also not allowed.</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68" w:name="_Toc145084922"/>
      <w:bookmarkStart w:id="69" w:name="_Toc158052220"/>
      <w:bookmarkStart w:id="70" w:name="_Toc228614604"/>
      <w:bookmarkStart w:id="71" w:name="_Toc158052219"/>
      <w:r>
        <w:rPr>
          <w:rFonts w:ascii="Verdana" w:hAnsi="Verdana"/>
          <w:sz w:val="24"/>
        </w:rPr>
        <w:t>Eligibility</w:t>
      </w:r>
      <w:bookmarkEnd w:id="68"/>
      <w:bookmarkEnd w:id="69"/>
      <w:bookmarkEnd w:id="70"/>
    </w:p>
    <w:p w:rsidR="00797E24" w:rsidRDefault="00B35CB3">
      <w:pPr>
        <w:numPr>
          <w:ilvl w:val="1"/>
          <w:numId w:val="29"/>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This invitation for bids is open to all bidders.</w:t>
      </w:r>
    </w:p>
    <w:p w:rsidR="00797E24" w:rsidRDefault="00B35CB3">
      <w:pPr>
        <w:numPr>
          <w:ilvl w:val="1"/>
          <w:numId w:val="29"/>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 xml:space="preserve">A Bidder may be a firm that is a private entity or a government-owned entity. </w:t>
      </w:r>
    </w:p>
    <w:p w:rsidR="00797E24" w:rsidRDefault="00B35CB3">
      <w:pPr>
        <w:numPr>
          <w:ilvl w:val="1"/>
          <w:numId w:val="29"/>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 xml:space="preserve">Bidders marked/considered by </w:t>
      </w:r>
      <w:r w:rsidR="008D539A">
        <w:rPr>
          <w:rFonts w:ascii="Verdana" w:eastAsia="Times New Roman" w:hAnsi="Verdana" w:cs="Times New Roman"/>
        </w:rPr>
        <w:t>BMTC</w:t>
      </w:r>
      <w:r w:rsidR="00EF4C0F">
        <w:rPr>
          <w:rFonts w:ascii="Verdana" w:eastAsia="Times New Roman" w:hAnsi="Verdana" w:cs="Times New Roman"/>
        </w:rPr>
        <w:t xml:space="preserve"> </w:t>
      </w:r>
      <w:r>
        <w:rPr>
          <w:rFonts w:ascii="Verdana" w:eastAsia="Times New Roman" w:hAnsi="Verdana" w:cs="Times New Roman"/>
        </w:rPr>
        <w:t>to be ineligible to participate for non-satisfactory past performance, corrupt, fraudulent or any other unethical business practices shall not be eligible.</w:t>
      </w:r>
    </w:p>
    <w:p w:rsidR="00797E24" w:rsidRDefault="00B35CB3">
      <w:pPr>
        <w:numPr>
          <w:ilvl w:val="1"/>
          <w:numId w:val="29"/>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 xml:space="preserve">Bidders shall not be under a declaration of ineligibility for corrupt and fraudulent practices issued by the GoK. </w:t>
      </w:r>
    </w:p>
    <w:p w:rsidR="00797E24" w:rsidRDefault="00B35CB3">
      <w:pPr>
        <w:numPr>
          <w:ilvl w:val="1"/>
          <w:numId w:val="29"/>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Bidder blacklisted by any Government/ PSU/ STU/ Corporation/ Smart City SPV in India as on bid calling date for non-satisfactory past performance, corrupt, fraudulent or any other unethical business practices shall not be eligible.</w:t>
      </w:r>
    </w:p>
    <w:p w:rsidR="00797E24" w:rsidRDefault="00B35CB3">
      <w:pPr>
        <w:numPr>
          <w:ilvl w:val="1"/>
          <w:numId w:val="29"/>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 xml:space="preserve">Breach of general or specific instructions for bidding, general and special conditions of contract with </w:t>
      </w:r>
      <w:r w:rsidR="008D539A">
        <w:rPr>
          <w:rFonts w:ascii="Verdana" w:eastAsia="Times New Roman" w:hAnsi="Verdana" w:cs="Times New Roman"/>
        </w:rPr>
        <w:t>BMTC</w:t>
      </w:r>
      <w:r w:rsidR="00EF4C0F">
        <w:rPr>
          <w:rFonts w:ascii="Verdana" w:eastAsia="Times New Roman" w:hAnsi="Verdana" w:cs="Times New Roman"/>
        </w:rPr>
        <w:t xml:space="preserve"> </w:t>
      </w:r>
      <w:r>
        <w:rPr>
          <w:rFonts w:ascii="Verdana" w:eastAsia="Times New Roman" w:hAnsi="Verdana" w:cs="Times New Roman"/>
        </w:rPr>
        <w:t>or any of its user organizations may make a firm ineligible to participate in bidding process.</w:t>
      </w:r>
    </w:p>
    <w:p w:rsidR="00797E24" w:rsidRDefault="00B35CB3">
      <w:pPr>
        <w:numPr>
          <w:ilvl w:val="1"/>
          <w:numId w:val="29"/>
        </w:numPr>
        <w:spacing w:before="120" w:after="0" w:line="276" w:lineRule="auto"/>
        <w:ind w:left="720" w:hanging="436"/>
        <w:jc w:val="both"/>
        <w:rPr>
          <w:rFonts w:ascii="Verdana" w:eastAsia="Times New Roman" w:hAnsi="Verdana" w:cs="Times New Roman"/>
        </w:rPr>
      </w:pPr>
      <w:r>
        <w:rPr>
          <w:rFonts w:ascii="Verdana" w:eastAsia="Times New Roman" w:hAnsi="Verdana" w:cs="Times New Roman"/>
        </w:rPr>
        <w:t>Any bidder from a country which shares a land border with India will be eligible to bid in the tender only if the bidder is registered with the competent authority. In this regard, a compliance certificate/ declaration to be submitted by the bidder on Rs. 20/- &amp; above stamp paper as per the format (PQ FORM – 11). Refer Clause-16 of Section (2) below regarding restriction on public procurements from bidder of such country/ countries which shares land border with India.</w:t>
      </w:r>
    </w:p>
    <w:p w:rsidR="00A71ECD" w:rsidRDefault="00A71ECD" w:rsidP="00A71ECD">
      <w:pPr>
        <w:spacing w:before="120" w:after="0" w:line="276" w:lineRule="auto"/>
        <w:ind w:left="720"/>
        <w:jc w:val="both"/>
        <w:rPr>
          <w:rFonts w:ascii="Verdana" w:eastAsia="Times New Roman" w:hAnsi="Verdana" w:cs="Times New Roman"/>
        </w:rPr>
      </w:pPr>
    </w:p>
    <w:p w:rsidR="00A71ECD" w:rsidRDefault="00A71ECD" w:rsidP="00A71ECD">
      <w:pPr>
        <w:spacing w:before="120" w:after="0" w:line="276" w:lineRule="auto"/>
        <w:ind w:left="720"/>
        <w:jc w:val="both"/>
        <w:rPr>
          <w:rFonts w:ascii="Verdana" w:eastAsia="Times New Roman" w:hAnsi="Verdana" w:cs="Times New Roman"/>
        </w:rPr>
      </w:pP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72" w:name="_Toc228614605"/>
      <w:r>
        <w:rPr>
          <w:rFonts w:ascii="Verdana" w:hAnsi="Verdana"/>
          <w:sz w:val="24"/>
        </w:rPr>
        <w:lastRenderedPageBreak/>
        <w:t>Pre-Qualification Criteria</w:t>
      </w:r>
      <w:bookmarkEnd w:id="71"/>
      <w:bookmarkEnd w:id="72"/>
    </w:p>
    <w:p w:rsidR="00797E24" w:rsidRDefault="00B35CB3">
      <w:pPr>
        <w:autoSpaceDE w:val="0"/>
        <w:autoSpaceDN w:val="0"/>
        <w:adjustRightInd w:val="0"/>
        <w:spacing w:before="120" w:after="120" w:line="276" w:lineRule="auto"/>
        <w:ind w:left="284"/>
        <w:jc w:val="both"/>
        <w:rPr>
          <w:rFonts w:ascii="Verdana" w:eastAsia="Times New Roman" w:hAnsi="Verdana" w:cs="Times New Roman"/>
        </w:rPr>
      </w:pPr>
      <w:r>
        <w:rPr>
          <w:rFonts w:ascii="Verdana" w:eastAsia="Times New Roman" w:hAnsi="Verdana" w:cs="Times New Roman"/>
        </w:rPr>
        <w:t xml:space="preserve">Bidder </w:t>
      </w:r>
      <w:r>
        <w:rPr>
          <w:rFonts w:ascii="Verdana" w:hAnsi="Verdana" w:cs="Times New Roman"/>
        </w:rPr>
        <w:t>must</w:t>
      </w:r>
      <w:r>
        <w:rPr>
          <w:rFonts w:ascii="Verdana" w:eastAsia="Times New Roman" w:hAnsi="Verdana" w:cs="Times New Roman"/>
        </w:rPr>
        <w:t xml:space="preserve"> meet all the below mentioned Pre-qualification criteria.</w:t>
      </w:r>
    </w:p>
    <w:tbl>
      <w:tblPr>
        <w:tblW w:w="8684"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854"/>
        <w:gridCol w:w="4030"/>
        <w:gridCol w:w="3800"/>
      </w:tblGrid>
      <w:tr w:rsidR="00797E24">
        <w:trPr>
          <w:trHeight w:val="551"/>
        </w:trPr>
        <w:tc>
          <w:tcPr>
            <w:tcW w:w="854" w:type="dxa"/>
            <w:tcBorders>
              <w:top w:val="single" w:sz="4" w:space="0" w:color="000000"/>
              <w:left w:val="single" w:sz="4" w:space="0" w:color="000000"/>
              <w:bottom w:val="single" w:sz="4" w:space="0" w:color="000000"/>
              <w:right w:val="single" w:sz="4" w:space="0" w:color="000000"/>
            </w:tcBorders>
          </w:tcPr>
          <w:p w:rsidR="00797E24" w:rsidRDefault="00B35CB3">
            <w:pPr>
              <w:pStyle w:val="TableParagraph"/>
              <w:spacing w:line="276" w:lineRule="auto"/>
              <w:ind w:left="1"/>
              <w:rPr>
                <w:rFonts w:ascii="Verdana" w:hAnsi="Verdana" w:cs="Times New Roman"/>
                <w:b/>
                <w:kern w:val="2"/>
                <w:sz w:val="20"/>
                <w:szCs w:val="20"/>
              </w:rPr>
            </w:pPr>
            <w:r>
              <w:rPr>
                <w:rFonts w:ascii="Verdana" w:hAnsi="Verdana" w:cs="Times New Roman"/>
                <w:b/>
                <w:kern w:val="2"/>
                <w:sz w:val="20"/>
                <w:szCs w:val="20"/>
              </w:rPr>
              <w:t>Sl. No.</w:t>
            </w:r>
          </w:p>
        </w:tc>
        <w:tc>
          <w:tcPr>
            <w:tcW w:w="4030" w:type="dxa"/>
            <w:tcBorders>
              <w:top w:val="single" w:sz="4" w:space="0" w:color="000000"/>
              <w:left w:val="single" w:sz="4" w:space="0" w:color="000000"/>
              <w:bottom w:val="single" w:sz="4" w:space="0" w:color="000000"/>
              <w:right w:val="single" w:sz="4" w:space="0" w:color="000000"/>
            </w:tcBorders>
          </w:tcPr>
          <w:p w:rsidR="00797E24" w:rsidRDefault="00B35CB3">
            <w:pPr>
              <w:pStyle w:val="TableParagraph"/>
              <w:spacing w:line="276" w:lineRule="auto"/>
              <w:ind w:left="95" w:right="256"/>
              <w:rPr>
                <w:rFonts w:ascii="Verdana" w:hAnsi="Verdana" w:cs="Times New Roman"/>
                <w:b/>
                <w:kern w:val="2"/>
                <w:sz w:val="20"/>
                <w:szCs w:val="20"/>
              </w:rPr>
            </w:pPr>
            <w:r>
              <w:rPr>
                <w:rFonts w:ascii="Verdana" w:hAnsi="Verdana" w:cs="Times New Roman"/>
                <w:b/>
                <w:kern w:val="2"/>
                <w:sz w:val="20"/>
                <w:szCs w:val="20"/>
              </w:rPr>
              <w:t>Eligibility criteria</w:t>
            </w:r>
          </w:p>
        </w:tc>
        <w:tc>
          <w:tcPr>
            <w:tcW w:w="3800" w:type="dxa"/>
            <w:tcBorders>
              <w:top w:val="single" w:sz="4" w:space="0" w:color="000000"/>
              <w:left w:val="single" w:sz="4" w:space="0" w:color="000000"/>
              <w:bottom w:val="single" w:sz="4" w:space="0" w:color="000000"/>
              <w:right w:val="single" w:sz="4" w:space="0" w:color="000000"/>
            </w:tcBorders>
          </w:tcPr>
          <w:p w:rsidR="00797E24" w:rsidRDefault="00B35CB3">
            <w:pPr>
              <w:pStyle w:val="TableParagraph"/>
              <w:spacing w:line="276" w:lineRule="auto"/>
              <w:ind w:left="95" w:right="256"/>
              <w:rPr>
                <w:rFonts w:ascii="Verdana" w:hAnsi="Verdana" w:cs="Times New Roman"/>
                <w:b/>
                <w:kern w:val="2"/>
                <w:sz w:val="20"/>
                <w:szCs w:val="20"/>
              </w:rPr>
            </w:pPr>
            <w:r>
              <w:rPr>
                <w:rFonts w:ascii="Verdana" w:hAnsi="Verdana" w:cs="Times New Roman"/>
                <w:b/>
                <w:kern w:val="2"/>
                <w:sz w:val="20"/>
                <w:szCs w:val="20"/>
              </w:rPr>
              <w:t>Document to be Submitted</w:t>
            </w:r>
          </w:p>
        </w:tc>
      </w:tr>
      <w:tr w:rsidR="00797E24">
        <w:trPr>
          <w:trHeight w:val="760"/>
        </w:trPr>
        <w:tc>
          <w:tcPr>
            <w:tcW w:w="854" w:type="dxa"/>
            <w:tcBorders>
              <w:top w:val="single" w:sz="4" w:space="0" w:color="000000"/>
              <w:left w:val="single" w:sz="4" w:space="0" w:color="000000"/>
              <w:bottom w:val="single" w:sz="4" w:space="0" w:color="000000"/>
              <w:right w:val="single" w:sz="4" w:space="0" w:color="000000"/>
            </w:tcBorders>
          </w:tcPr>
          <w:p w:rsidR="00797E24" w:rsidRDefault="00B35CB3">
            <w:pPr>
              <w:pStyle w:val="TableParagraph"/>
              <w:spacing w:line="276" w:lineRule="auto"/>
              <w:ind w:left="139" w:right="149"/>
              <w:jc w:val="both"/>
              <w:rPr>
                <w:rFonts w:ascii="Verdana" w:hAnsi="Verdana" w:cs="Times New Roman"/>
                <w:kern w:val="2"/>
                <w:sz w:val="20"/>
                <w:szCs w:val="20"/>
              </w:rPr>
            </w:pPr>
            <w:r>
              <w:rPr>
                <w:rFonts w:ascii="Verdana" w:hAnsi="Verdana" w:cs="Times New Roman"/>
                <w:kern w:val="2"/>
                <w:sz w:val="20"/>
                <w:szCs w:val="20"/>
              </w:rPr>
              <w:t>1</w:t>
            </w:r>
          </w:p>
        </w:tc>
        <w:tc>
          <w:tcPr>
            <w:tcW w:w="4030" w:type="dxa"/>
            <w:tcBorders>
              <w:top w:val="single" w:sz="4" w:space="0" w:color="000000"/>
              <w:left w:val="single" w:sz="4" w:space="0" w:color="000000"/>
              <w:bottom w:val="single" w:sz="4" w:space="0" w:color="000000"/>
              <w:right w:val="single" w:sz="4" w:space="0" w:color="000000"/>
            </w:tcBorders>
          </w:tcPr>
          <w:p w:rsidR="00797E24" w:rsidRDefault="00B35CB3">
            <w:pPr>
              <w:pStyle w:val="TableParagraph"/>
              <w:spacing w:line="276" w:lineRule="auto"/>
              <w:ind w:left="139" w:right="149"/>
              <w:jc w:val="both"/>
              <w:rPr>
                <w:rFonts w:ascii="Verdana" w:hAnsi="Verdana" w:cs="Times New Roman"/>
                <w:kern w:val="2"/>
                <w:sz w:val="20"/>
                <w:szCs w:val="20"/>
              </w:rPr>
            </w:pPr>
            <w:r>
              <w:rPr>
                <w:rFonts w:ascii="Verdana" w:hAnsi="Verdana" w:cs="Times New Roman"/>
                <w:kern w:val="2"/>
                <w:sz w:val="20"/>
                <w:szCs w:val="20"/>
              </w:rPr>
              <w:t>The Bidder should be:</w:t>
            </w:r>
          </w:p>
          <w:p w:rsidR="00797E24" w:rsidRDefault="00B35CB3">
            <w:pPr>
              <w:pStyle w:val="TableParagraph"/>
              <w:numPr>
                <w:ilvl w:val="0"/>
                <w:numId w:val="30"/>
              </w:numPr>
              <w:spacing w:line="276" w:lineRule="auto"/>
              <w:ind w:left="281" w:right="149" w:hanging="180"/>
              <w:jc w:val="both"/>
              <w:rPr>
                <w:rFonts w:ascii="Verdana" w:hAnsi="Verdana" w:cs="Times New Roman"/>
                <w:kern w:val="2"/>
                <w:sz w:val="20"/>
                <w:szCs w:val="20"/>
              </w:rPr>
            </w:pPr>
            <w:r>
              <w:rPr>
                <w:rFonts w:ascii="Verdana" w:hAnsi="Verdana" w:cs="Times New Roman"/>
                <w:kern w:val="2"/>
                <w:sz w:val="20"/>
                <w:szCs w:val="20"/>
              </w:rPr>
              <w:t>Incorporated or registered in India under the Indian Companies Act, 1956/ 2013, or LLP with registered office in India, as on 31st March 2024.</w:t>
            </w:r>
          </w:p>
          <w:p w:rsidR="00797E24" w:rsidRDefault="00B35CB3">
            <w:pPr>
              <w:pStyle w:val="TableParagraph"/>
              <w:numPr>
                <w:ilvl w:val="0"/>
                <w:numId w:val="30"/>
              </w:numPr>
              <w:spacing w:line="276" w:lineRule="auto"/>
              <w:ind w:left="281" w:right="149" w:hanging="180"/>
              <w:jc w:val="both"/>
              <w:rPr>
                <w:rFonts w:ascii="Verdana" w:hAnsi="Verdana" w:cs="Times New Roman"/>
                <w:kern w:val="2"/>
                <w:sz w:val="20"/>
                <w:szCs w:val="20"/>
              </w:rPr>
            </w:pPr>
            <w:r>
              <w:rPr>
                <w:rFonts w:ascii="Verdana" w:hAnsi="Verdana" w:cs="Times New Roman"/>
                <w:kern w:val="2"/>
                <w:sz w:val="20"/>
                <w:szCs w:val="20"/>
              </w:rPr>
              <w:t xml:space="preserve">Should have </w:t>
            </w:r>
            <w:r w:rsidR="00BA301C">
              <w:rPr>
                <w:rFonts w:ascii="Verdana" w:hAnsi="Verdana" w:cs="Times New Roman"/>
                <w:kern w:val="2"/>
                <w:sz w:val="20"/>
                <w:szCs w:val="20"/>
              </w:rPr>
              <w:t xml:space="preserve">been in operation for the last </w:t>
            </w:r>
            <w:r w:rsidR="00692466">
              <w:rPr>
                <w:rFonts w:ascii="Verdana" w:hAnsi="Verdana" w:cs="Times New Roman"/>
                <w:kern w:val="2"/>
                <w:sz w:val="20"/>
                <w:szCs w:val="20"/>
              </w:rPr>
              <w:t>5</w:t>
            </w:r>
            <w:r>
              <w:rPr>
                <w:rFonts w:ascii="Verdana" w:hAnsi="Verdana" w:cs="Times New Roman"/>
                <w:kern w:val="2"/>
                <w:sz w:val="20"/>
                <w:szCs w:val="20"/>
              </w:rPr>
              <w:t xml:space="preserve"> financial years from the date of publishing of RFP notice in the area of </w:t>
            </w:r>
            <w:r w:rsidR="00EF4C0F">
              <w:rPr>
                <w:rFonts w:ascii="Verdana" w:hAnsi="Verdana" w:cs="Times New Roman"/>
                <w:kern w:val="2"/>
                <w:sz w:val="20"/>
                <w:szCs w:val="20"/>
              </w:rPr>
              <w:t>Digital Platform Implementation</w:t>
            </w:r>
            <w:r>
              <w:rPr>
                <w:rFonts w:ascii="Verdana" w:hAnsi="Verdana" w:cs="Times New Roman"/>
                <w:kern w:val="2"/>
                <w:sz w:val="20"/>
                <w:szCs w:val="20"/>
              </w:rPr>
              <w:t>/ System Integration/ IT Services Implementation.</w:t>
            </w:r>
          </w:p>
          <w:p w:rsidR="00797E24" w:rsidRDefault="00B35CB3">
            <w:pPr>
              <w:pStyle w:val="TableParagraph"/>
              <w:numPr>
                <w:ilvl w:val="0"/>
                <w:numId w:val="30"/>
              </w:numPr>
              <w:spacing w:line="276" w:lineRule="auto"/>
              <w:ind w:left="281" w:right="149" w:hanging="180"/>
              <w:jc w:val="both"/>
              <w:rPr>
                <w:rFonts w:ascii="Verdana" w:hAnsi="Verdana" w:cs="Times New Roman"/>
                <w:kern w:val="2"/>
                <w:sz w:val="20"/>
                <w:szCs w:val="20"/>
              </w:rPr>
            </w:pPr>
            <w:r>
              <w:rPr>
                <w:rFonts w:ascii="Verdana" w:hAnsi="Verdana" w:cs="Times New Roman"/>
                <w:kern w:val="2"/>
                <w:sz w:val="20"/>
                <w:szCs w:val="20"/>
              </w:rPr>
              <w:t>Registered with GST Authorities in India.</w:t>
            </w:r>
          </w:p>
        </w:tc>
        <w:tc>
          <w:tcPr>
            <w:tcW w:w="3800" w:type="dxa"/>
            <w:tcBorders>
              <w:top w:val="single" w:sz="4" w:space="0" w:color="000000"/>
              <w:left w:val="single" w:sz="4" w:space="0" w:color="000000"/>
              <w:bottom w:val="single" w:sz="4" w:space="0" w:color="000000"/>
              <w:right w:val="single" w:sz="4" w:space="0" w:color="000000"/>
            </w:tcBorders>
          </w:tcPr>
          <w:p w:rsidR="00797E24" w:rsidRDefault="00B35CB3">
            <w:pPr>
              <w:pStyle w:val="TableParagraph"/>
              <w:numPr>
                <w:ilvl w:val="0"/>
                <w:numId w:val="30"/>
              </w:numPr>
              <w:spacing w:line="276" w:lineRule="auto"/>
              <w:ind w:left="281" w:right="149" w:hanging="180"/>
              <w:jc w:val="both"/>
              <w:rPr>
                <w:rFonts w:ascii="Verdana" w:hAnsi="Verdana" w:cs="Times New Roman"/>
                <w:kern w:val="2"/>
                <w:sz w:val="20"/>
                <w:szCs w:val="20"/>
              </w:rPr>
            </w:pPr>
            <w:r>
              <w:rPr>
                <w:rFonts w:ascii="Verdana" w:hAnsi="Verdana" w:cs="Times New Roman"/>
                <w:kern w:val="2"/>
                <w:sz w:val="20"/>
                <w:szCs w:val="20"/>
              </w:rPr>
              <w:t xml:space="preserve">Certificate of Registration or Incorporation issued by the competent authority. </w:t>
            </w:r>
          </w:p>
          <w:p w:rsidR="00797E24" w:rsidRDefault="00B35CB3">
            <w:pPr>
              <w:pStyle w:val="TableParagraph"/>
              <w:numPr>
                <w:ilvl w:val="0"/>
                <w:numId w:val="30"/>
              </w:numPr>
              <w:spacing w:line="276" w:lineRule="auto"/>
              <w:ind w:left="281" w:right="149" w:hanging="180"/>
              <w:jc w:val="both"/>
              <w:rPr>
                <w:rFonts w:ascii="Verdana" w:hAnsi="Verdana" w:cs="Times New Roman"/>
                <w:kern w:val="2"/>
                <w:sz w:val="20"/>
                <w:szCs w:val="20"/>
              </w:rPr>
            </w:pPr>
            <w:r>
              <w:rPr>
                <w:rFonts w:ascii="Verdana" w:hAnsi="Verdana" w:cs="Times New Roman"/>
                <w:kern w:val="2"/>
                <w:sz w:val="20"/>
                <w:szCs w:val="20"/>
              </w:rPr>
              <w:t>Copy of PAN card.</w:t>
            </w:r>
          </w:p>
          <w:p w:rsidR="00797E24" w:rsidRDefault="00B35CB3">
            <w:pPr>
              <w:pStyle w:val="TableParagraph"/>
              <w:numPr>
                <w:ilvl w:val="0"/>
                <w:numId w:val="30"/>
              </w:numPr>
              <w:spacing w:line="276" w:lineRule="auto"/>
              <w:ind w:left="281" w:right="149" w:hanging="180"/>
              <w:jc w:val="both"/>
              <w:rPr>
                <w:rFonts w:ascii="Verdana" w:hAnsi="Verdana" w:cs="Times New Roman"/>
                <w:kern w:val="2"/>
                <w:sz w:val="20"/>
                <w:szCs w:val="20"/>
              </w:rPr>
            </w:pPr>
            <w:r>
              <w:rPr>
                <w:rFonts w:ascii="Verdana" w:hAnsi="Verdana" w:cs="Times New Roman"/>
                <w:kern w:val="2"/>
                <w:sz w:val="20"/>
                <w:szCs w:val="20"/>
              </w:rPr>
              <w:t>Copy of Purchase Orders showing at least specified no. of years of operations OR Certified true copy of balance sheet and P&amp;L statements for the specified number of years.</w:t>
            </w:r>
          </w:p>
          <w:p w:rsidR="00797E24" w:rsidRDefault="00B35CB3">
            <w:pPr>
              <w:pStyle w:val="TableParagraph"/>
              <w:numPr>
                <w:ilvl w:val="0"/>
                <w:numId w:val="30"/>
              </w:numPr>
              <w:spacing w:line="276" w:lineRule="auto"/>
              <w:ind w:left="281" w:right="149" w:hanging="180"/>
              <w:jc w:val="both"/>
              <w:rPr>
                <w:rFonts w:ascii="Verdana" w:hAnsi="Verdana" w:cs="Times New Roman"/>
                <w:kern w:val="2"/>
                <w:sz w:val="20"/>
                <w:szCs w:val="20"/>
              </w:rPr>
            </w:pPr>
            <w:r>
              <w:rPr>
                <w:rFonts w:ascii="Verdana" w:hAnsi="Verdana" w:cs="Times New Roman"/>
                <w:kern w:val="2"/>
                <w:sz w:val="20"/>
                <w:szCs w:val="20"/>
              </w:rPr>
              <w:t>Copy of Registration Certificates with the GST Authorities.</w:t>
            </w:r>
          </w:p>
        </w:tc>
      </w:tr>
      <w:tr w:rsidR="00797E24">
        <w:trPr>
          <w:trHeight w:val="760"/>
        </w:trPr>
        <w:tc>
          <w:tcPr>
            <w:tcW w:w="854" w:type="dxa"/>
            <w:tcBorders>
              <w:top w:val="single" w:sz="4" w:space="0" w:color="000000"/>
              <w:left w:val="single" w:sz="4" w:space="0" w:color="000000"/>
              <w:bottom w:val="single" w:sz="4" w:space="0" w:color="000000"/>
              <w:right w:val="single" w:sz="4" w:space="0" w:color="000000"/>
            </w:tcBorders>
          </w:tcPr>
          <w:p w:rsidR="00797E24" w:rsidRDefault="00B35CB3">
            <w:pPr>
              <w:pStyle w:val="TableParagraph"/>
              <w:spacing w:line="276" w:lineRule="auto"/>
              <w:ind w:left="139" w:right="149"/>
              <w:jc w:val="both"/>
              <w:rPr>
                <w:rFonts w:ascii="Verdana" w:hAnsi="Verdana" w:cs="Times New Roman"/>
                <w:kern w:val="2"/>
                <w:sz w:val="20"/>
                <w:szCs w:val="20"/>
              </w:rPr>
            </w:pPr>
            <w:r>
              <w:rPr>
                <w:rFonts w:ascii="Verdana" w:hAnsi="Verdana" w:cs="Times New Roman"/>
                <w:kern w:val="2"/>
                <w:sz w:val="20"/>
                <w:szCs w:val="20"/>
              </w:rPr>
              <w:t>2</w:t>
            </w:r>
          </w:p>
        </w:tc>
        <w:tc>
          <w:tcPr>
            <w:tcW w:w="4030" w:type="dxa"/>
            <w:tcBorders>
              <w:top w:val="single" w:sz="4" w:space="0" w:color="000000"/>
              <w:left w:val="single" w:sz="4" w:space="0" w:color="000000"/>
              <w:bottom w:val="single" w:sz="4" w:space="0" w:color="000000"/>
              <w:right w:val="single" w:sz="4" w:space="0" w:color="000000"/>
            </w:tcBorders>
          </w:tcPr>
          <w:p w:rsidR="00797E24" w:rsidRDefault="00B35CB3" w:rsidP="009612E7">
            <w:pPr>
              <w:pStyle w:val="TableParagraph"/>
              <w:spacing w:line="276" w:lineRule="auto"/>
              <w:ind w:left="139" w:right="149"/>
              <w:jc w:val="both"/>
              <w:rPr>
                <w:rFonts w:ascii="Verdana" w:hAnsi="Verdana"/>
                <w:kern w:val="2"/>
                <w:sz w:val="20"/>
                <w:szCs w:val="20"/>
              </w:rPr>
            </w:pPr>
            <w:r>
              <w:rPr>
                <w:rFonts w:ascii="Verdana" w:hAnsi="Verdana"/>
                <w:kern w:val="2"/>
                <w:sz w:val="20"/>
                <w:szCs w:val="20"/>
              </w:rPr>
              <w:t xml:space="preserve">The </w:t>
            </w:r>
            <w:r>
              <w:rPr>
                <w:rFonts w:ascii="Verdana" w:hAnsi="Verdana" w:cs="Times New Roman"/>
                <w:kern w:val="2"/>
                <w:sz w:val="20"/>
                <w:szCs w:val="20"/>
              </w:rPr>
              <w:t xml:space="preserve">Bidder </w:t>
            </w:r>
            <w:r>
              <w:rPr>
                <w:rFonts w:ascii="Verdana" w:hAnsi="Verdana"/>
                <w:kern w:val="2"/>
                <w:sz w:val="20"/>
                <w:szCs w:val="20"/>
              </w:rPr>
              <w:t xml:space="preserve">should have minimum average annual turnover of </w:t>
            </w:r>
            <w:r w:rsidR="009612E7" w:rsidRPr="009612E7">
              <w:rPr>
                <w:rFonts w:ascii="Verdana" w:hAnsi="Verdana"/>
                <w:b/>
                <w:kern w:val="2"/>
                <w:sz w:val="20"/>
                <w:szCs w:val="20"/>
                <w:highlight w:val="yellow"/>
              </w:rPr>
              <w:t>INR</w:t>
            </w:r>
            <w:r w:rsidRPr="009612E7">
              <w:rPr>
                <w:rFonts w:ascii="Verdana" w:hAnsi="Verdana"/>
                <w:b/>
                <w:kern w:val="2"/>
                <w:sz w:val="20"/>
                <w:szCs w:val="20"/>
                <w:highlight w:val="yellow"/>
              </w:rPr>
              <w:t xml:space="preserve"> </w:t>
            </w:r>
            <w:r w:rsidR="009612E7" w:rsidRPr="009612E7">
              <w:rPr>
                <w:rFonts w:ascii="Verdana" w:hAnsi="Verdana"/>
                <w:b/>
                <w:kern w:val="2"/>
                <w:sz w:val="20"/>
                <w:szCs w:val="20"/>
                <w:highlight w:val="yellow"/>
              </w:rPr>
              <w:t>1 Crores</w:t>
            </w:r>
            <w:r>
              <w:rPr>
                <w:rFonts w:ascii="Verdana" w:hAnsi="Verdana"/>
                <w:kern w:val="2"/>
                <w:sz w:val="20"/>
                <w:szCs w:val="20"/>
              </w:rPr>
              <w:t xml:space="preserve"> for any three (3) financial years, out of preceding last five (5) audited financial years (2020-21, 2021-22, 2022-23, 2023-24</w:t>
            </w:r>
            <w:r w:rsidR="0078052F">
              <w:rPr>
                <w:rFonts w:ascii="Verdana" w:hAnsi="Verdana"/>
                <w:kern w:val="2"/>
                <w:sz w:val="20"/>
                <w:szCs w:val="20"/>
              </w:rPr>
              <w:t>, 2024-25</w:t>
            </w:r>
            <w:r>
              <w:rPr>
                <w:rFonts w:ascii="Verdana" w:hAnsi="Verdana"/>
                <w:kern w:val="2"/>
                <w:sz w:val="20"/>
                <w:szCs w:val="20"/>
              </w:rPr>
              <w:t xml:space="preserve">). </w:t>
            </w:r>
          </w:p>
        </w:tc>
        <w:tc>
          <w:tcPr>
            <w:tcW w:w="3800" w:type="dxa"/>
            <w:tcBorders>
              <w:top w:val="single" w:sz="4" w:space="0" w:color="000000"/>
              <w:left w:val="single" w:sz="4" w:space="0" w:color="000000"/>
              <w:bottom w:val="single" w:sz="4" w:space="0" w:color="000000"/>
              <w:right w:val="single" w:sz="4" w:space="0" w:color="000000"/>
            </w:tcBorders>
          </w:tcPr>
          <w:p w:rsidR="00797E24" w:rsidRDefault="00B35CB3">
            <w:pPr>
              <w:pStyle w:val="TableParagraph"/>
              <w:spacing w:line="276" w:lineRule="auto"/>
              <w:ind w:left="101" w:right="149"/>
              <w:jc w:val="both"/>
              <w:rPr>
                <w:rFonts w:ascii="Verdana" w:hAnsi="Verdana" w:cs="Times New Roman"/>
                <w:sz w:val="20"/>
                <w:szCs w:val="20"/>
              </w:rPr>
            </w:pPr>
            <w:r>
              <w:rPr>
                <w:rFonts w:ascii="Verdana" w:hAnsi="Verdana" w:cs="Times New Roman"/>
                <w:kern w:val="2"/>
                <w:sz w:val="20"/>
                <w:szCs w:val="20"/>
              </w:rPr>
              <w:t>Audited financial statements for last five (5) financial years. Certificate from the Chartered Accountant/ Statutory Auditor on turnover details over the last five (5) audited financial years.</w:t>
            </w:r>
          </w:p>
        </w:tc>
      </w:tr>
      <w:tr w:rsidR="00797E24">
        <w:trPr>
          <w:trHeight w:val="760"/>
        </w:trPr>
        <w:tc>
          <w:tcPr>
            <w:tcW w:w="854" w:type="dxa"/>
            <w:tcBorders>
              <w:top w:val="single" w:sz="4" w:space="0" w:color="000000"/>
              <w:left w:val="single" w:sz="4" w:space="0" w:color="000000"/>
              <w:bottom w:val="single" w:sz="4" w:space="0" w:color="000000"/>
              <w:right w:val="single" w:sz="4" w:space="0" w:color="000000"/>
            </w:tcBorders>
          </w:tcPr>
          <w:p w:rsidR="00797E24" w:rsidRDefault="00B35CB3">
            <w:pPr>
              <w:pStyle w:val="TableParagraph"/>
              <w:spacing w:line="276" w:lineRule="auto"/>
              <w:ind w:left="139" w:right="149"/>
              <w:jc w:val="both"/>
              <w:rPr>
                <w:rFonts w:ascii="Verdana" w:hAnsi="Verdana" w:cs="Times New Roman"/>
                <w:kern w:val="2"/>
                <w:sz w:val="20"/>
                <w:szCs w:val="20"/>
              </w:rPr>
            </w:pPr>
            <w:r>
              <w:rPr>
                <w:rFonts w:ascii="Verdana" w:hAnsi="Verdana" w:cs="Times New Roman"/>
                <w:kern w:val="2"/>
                <w:sz w:val="20"/>
                <w:szCs w:val="20"/>
              </w:rPr>
              <w:t>3</w:t>
            </w:r>
          </w:p>
        </w:tc>
        <w:tc>
          <w:tcPr>
            <w:tcW w:w="4030" w:type="dxa"/>
            <w:tcBorders>
              <w:top w:val="single" w:sz="4" w:space="0" w:color="000000"/>
              <w:left w:val="single" w:sz="4" w:space="0" w:color="000000"/>
              <w:bottom w:val="single" w:sz="4" w:space="0" w:color="000000"/>
              <w:right w:val="single" w:sz="4" w:space="0" w:color="000000"/>
            </w:tcBorders>
          </w:tcPr>
          <w:p w:rsidR="00797E24" w:rsidRDefault="00B35CB3" w:rsidP="00E217FB">
            <w:pPr>
              <w:pStyle w:val="TableParagraph"/>
              <w:spacing w:line="276" w:lineRule="auto"/>
              <w:ind w:left="127" w:right="149"/>
              <w:jc w:val="both"/>
              <w:rPr>
                <w:rFonts w:ascii="Verdana" w:hAnsi="Verdana" w:cs="Times New Roman"/>
                <w:kern w:val="2"/>
                <w:sz w:val="20"/>
                <w:szCs w:val="20"/>
              </w:rPr>
            </w:pPr>
            <w:r>
              <w:rPr>
                <w:rFonts w:ascii="Verdana" w:eastAsia="Times New Roman" w:hAnsi="Verdana"/>
                <w:sz w:val="20"/>
                <w:szCs w:val="20"/>
              </w:rPr>
              <w:t xml:space="preserve">The </w:t>
            </w:r>
            <w:r>
              <w:rPr>
                <w:rFonts w:ascii="Verdana" w:hAnsi="Verdana" w:cs="Times New Roman"/>
                <w:kern w:val="2"/>
                <w:sz w:val="20"/>
                <w:szCs w:val="20"/>
              </w:rPr>
              <w:t xml:space="preserve">Bidder </w:t>
            </w:r>
            <w:r>
              <w:rPr>
                <w:rFonts w:ascii="Verdana" w:eastAsia="Times New Roman" w:hAnsi="Verdana"/>
                <w:sz w:val="20"/>
                <w:szCs w:val="20"/>
              </w:rPr>
              <w:t>should have positive net worth in the preceding three years (2022-23, 2023-24</w:t>
            </w:r>
            <w:r w:rsidR="00E217FB">
              <w:rPr>
                <w:rFonts w:ascii="Verdana" w:eastAsia="Times New Roman" w:hAnsi="Verdana"/>
                <w:sz w:val="20"/>
                <w:szCs w:val="20"/>
              </w:rPr>
              <w:t>,</w:t>
            </w:r>
            <w:r w:rsidR="00E217FB">
              <w:rPr>
                <w:rFonts w:ascii="Verdana" w:hAnsi="Verdana"/>
                <w:kern w:val="2"/>
                <w:sz w:val="20"/>
                <w:szCs w:val="20"/>
              </w:rPr>
              <w:t>2024-25</w:t>
            </w:r>
            <w:r>
              <w:rPr>
                <w:rFonts w:ascii="Verdana" w:eastAsia="Times New Roman" w:hAnsi="Verdana"/>
                <w:sz w:val="20"/>
                <w:szCs w:val="20"/>
              </w:rPr>
              <w:t>)</w:t>
            </w:r>
          </w:p>
        </w:tc>
        <w:tc>
          <w:tcPr>
            <w:tcW w:w="3800" w:type="dxa"/>
            <w:tcBorders>
              <w:top w:val="single" w:sz="4" w:space="0" w:color="000000"/>
              <w:left w:val="single" w:sz="4" w:space="0" w:color="000000"/>
              <w:bottom w:val="single" w:sz="4" w:space="0" w:color="000000"/>
              <w:right w:val="single" w:sz="4" w:space="0" w:color="000000"/>
            </w:tcBorders>
          </w:tcPr>
          <w:p w:rsidR="00797E24" w:rsidRDefault="00B35CB3">
            <w:pPr>
              <w:pStyle w:val="TableParagraph"/>
              <w:spacing w:line="276" w:lineRule="auto"/>
              <w:ind w:left="101" w:right="149"/>
              <w:jc w:val="both"/>
              <w:rPr>
                <w:rFonts w:ascii="Verdana" w:hAnsi="Verdana" w:cs="Times New Roman"/>
                <w:kern w:val="2"/>
                <w:sz w:val="20"/>
                <w:szCs w:val="20"/>
              </w:rPr>
            </w:pPr>
            <w:r>
              <w:rPr>
                <w:rFonts w:ascii="Verdana" w:hAnsi="Verdana" w:cs="Times New Roman"/>
                <w:kern w:val="2"/>
                <w:sz w:val="20"/>
                <w:szCs w:val="20"/>
              </w:rPr>
              <w:t>Certificate duly signed by Statutory Auditor or Certificate from Chartered Accountant clearly stating the net worth.</w:t>
            </w:r>
          </w:p>
        </w:tc>
      </w:tr>
      <w:tr w:rsidR="00797E24">
        <w:trPr>
          <w:trHeight w:val="760"/>
        </w:trPr>
        <w:tc>
          <w:tcPr>
            <w:tcW w:w="854" w:type="dxa"/>
            <w:tcBorders>
              <w:top w:val="single" w:sz="4" w:space="0" w:color="000000"/>
              <w:left w:val="single" w:sz="4" w:space="0" w:color="000000"/>
              <w:bottom w:val="single" w:sz="4" w:space="0" w:color="000000"/>
              <w:right w:val="single" w:sz="4" w:space="0" w:color="000000"/>
            </w:tcBorders>
          </w:tcPr>
          <w:p w:rsidR="00797E24" w:rsidRDefault="00B35CB3">
            <w:pPr>
              <w:pStyle w:val="TableParagraph"/>
              <w:spacing w:line="276" w:lineRule="auto"/>
              <w:ind w:left="139" w:right="149"/>
              <w:jc w:val="both"/>
              <w:rPr>
                <w:rFonts w:ascii="Verdana" w:hAnsi="Verdana" w:cs="Times New Roman"/>
                <w:kern w:val="2"/>
                <w:sz w:val="20"/>
                <w:szCs w:val="20"/>
              </w:rPr>
            </w:pPr>
            <w:r>
              <w:rPr>
                <w:rFonts w:ascii="Verdana" w:hAnsi="Verdana" w:cs="Times New Roman"/>
                <w:kern w:val="2"/>
                <w:sz w:val="20"/>
                <w:szCs w:val="20"/>
              </w:rPr>
              <w:t>4</w:t>
            </w:r>
          </w:p>
        </w:tc>
        <w:tc>
          <w:tcPr>
            <w:tcW w:w="4030" w:type="dxa"/>
            <w:tcBorders>
              <w:top w:val="single" w:sz="4" w:space="0" w:color="000000"/>
              <w:left w:val="single" w:sz="4" w:space="0" w:color="000000"/>
              <w:bottom w:val="single" w:sz="4" w:space="0" w:color="000000"/>
              <w:right w:val="single" w:sz="4" w:space="0" w:color="000000"/>
            </w:tcBorders>
          </w:tcPr>
          <w:p w:rsidR="00797E24" w:rsidRDefault="00B35CB3">
            <w:pPr>
              <w:pStyle w:val="TableParagraph"/>
              <w:spacing w:line="276" w:lineRule="auto"/>
              <w:ind w:left="139" w:right="149"/>
              <w:jc w:val="both"/>
              <w:rPr>
                <w:rFonts w:ascii="Verdana" w:hAnsi="Verdana" w:cs="Times New Roman"/>
                <w:kern w:val="2"/>
                <w:sz w:val="20"/>
                <w:szCs w:val="20"/>
              </w:rPr>
            </w:pPr>
            <w:r>
              <w:rPr>
                <w:rFonts w:ascii="Verdana" w:hAnsi="Verdana" w:cs="Times New Roman"/>
                <w:kern w:val="2"/>
                <w:sz w:val="20"/>
                <w:szCs w:val="20"/>
              </w:rPr>
              <w:t xml:space="preserve">The Bidder should have at least five years of experience in development and maintenance of </w:t>
            </w:r>
            <w:r w:rsidRPr="009612E7">
              <w:rPr>
                <w:rFonts w:ascii="Verdana" w:hAnsi="Verdana" w:cs="Times New Roman"/>
                <w:b/>
                <w:color w:val="FF0000"/>
                <w:kern w:val="2"/>
                <w:sz w:val="20"/>
                <w:szCs w:val="20"/>
              </w:rPr>
              <w:t>web applications</w:t>
            </w:r>
            <w:r>
              <w:rPr>
                <w:rFonts w:ascii="Verdana" w:hAnsi="Verdana" w:cs="Times New Roman"/>
                <w:kern w:val="2"/>
                <w:sz w:val="20"/>
                <w:szCs w:val="20"/>
              </w:rPr>
              <w:t xml:space="preserve"> </w:t>
            </w:r>
            <w:r>
              <w:rPr>
                <w:rFonts w:ascii="Verdana" w:hAnsi="Verdana"/>
                <w:kern w:val="2"/>
                <w:sz w:val="20"/>
                <w:szCs w:val="20"/>
              </w:rPr>
              <w:t xml:space="preserve">for </w:t>
            </w:r>
            <w:r>
              <w:rPr>
                <w:rFonts w:ascii="Verdana" w:hAnsi="Verdana" w:cs="Times New Roman"/>
                <w:kern w:val="2"/>
                <w:sz w:val="20"/>
                <w:szCs w:val="20"/>
              </w:rPr>
              <w:t>Government/ PSU/ STU/ Corporation in India.</w:t>
            </w:r>
          </w:p>
          <w:p w:rsidR="00797E24" w:rsidRDefault="00B35CB3">
            <w:pPr>
              <w:pStyle w:val="TableParagraph"/>
              <w:numPr>
                <w:ilvl w:val="0"/>
                <w:numId w:val="31"/>
              </w:numPr>
              <w:spacing w:line="276" w:lineRule="auto"/>
              <w:ind w:left="430" w:right="149" w:hanging="270"/>
              <w:jc w:val="both"/>
              <w:rPr>
                <w:rFonts w:ascii="Verdana" w:hAnsi="Verdana" w:cs="Times New Roman"/>
                <w:kern w:val="2"/>
                <w:sz w:val="20"/>
                <w:szCs w:val="20"/>
              </w:rPr>
            </w:pPr>
            <w:r>
              <w:rPr>
                <w:rFonts w:ascii="Verdana" w:hAnsi="Verdana" w:cs="Times New Roman"/>
                <w:kern w:val="2"/>
                <w:sz w:val="20"/>
                <w:szCs w:val="20"/>
              </w:rPr>
              <w:t xml:space="preserve">The applications must have gone live in the past 3 years (FY </w:t>
            </w:r>
            <w:r>
              <w:rPr>
                <w:rFonts w:ascii="Verdana" w:hAnsi="Verdana"/>
                <w:kern w:val="2"/>
                <w:sz w:val="20"/>
                <w:szCs w:val="20"/>
              </w:rPr>
              <w:t>2022-23, 2023-24</w:t>
            </w:r>
            <w:r w:rsidR="006F04F8">
              <w:rPr>
                <w:rFonts w:ascii="Verdana" w:hAnsi="Verdana"/>
                <w:kern w:val="2"/>
                <w:sz w:val="20"/>
                <w:szCs w:val="20"/>
              </w:rPr>
              <w:t>, 2024-25</w:t>
            </w:r>
            <w:r>
              <w:rPr>
                <w:rFonts w:ascii="Verdana" w:hAnsi="Verdana"/>
                <w:kern w:val="2"/>
                <w:sz w:val="20"/>
                <w:szCs w:val="20"/>
              </w:rPr>
              <w:t>).</w:t>
            </w:r>
          </w:p>
          <w:p w:rsidR="00797E24" w:rsidRDefault="00B35CB3">
            <w:pPr>
              <w:pStyle w:val="TableParagraph"/>
              <w:numPr>
                <w:ilvl w:val="0"/>
                <w:numId w:val="31"/>
              </w:numPr>
              <w:spacing w:line="276" w:lineRule="auto"/>
              <w:ind w:left="430" w:right="149" w:hanging="270"/>
              <w:jc w:val="both"/>
              <w:rPr>
                <w:rFonts w:ascii="Verdana" w:hAnsi="Verdana" w:cs="Times New Roman"/>
                <w:kern w:val="2"/>
                <w:sz w:val="20"/>
                <w:szCs w:val="20"/>
              </w:rPr>
            </w:pPr>
            <w:r>
              <w:rPr>
                <w:rFonts w:ascii="Verdana" w:hAnsi="Verdana" w:cs="Times New Roman"/>
                <w:kern w:val="2"/>
                <w:sz w:val="20"/>
                <w:szCs w:val="20"/>
              </w:rPr>
              <w:t xml:space="preserve">Out of five referred applications, at least one application should have an order value more than </w:t>
            </w:r>
            <w:r>
              <w:rPr>
                <w:rFonts w:ascii="Verdana" w:hAnsi="Verdana" w:cs="Times New Roman"/>
                <w:bCs/>
                <w:kern w:val="2"/>
                <w:sz w:val="20"/>
                <w:szCs w:val="20"/>
              </w:rPr>
              <w:t xml:space="preserve">INR 25 lakhs </w:t>
            </w:r>
            <w:r>
              <w:rPr>
                <w:rFonts w:ascii="Verdana" w:hAnsi="Verdana" w:cs="Times New Roman"/>
                <w:kern w:val="2"/>
                <w:sz w:val="20"/>
                <w:szCs w:val="20"/>
              </w:rPr>
              <w:t>for application development and maintenance related work.</w:t>
            </w:r>
          </w:p>
        </w:tc>
        <w:tc>
          <w:tcPr>
            <w:tcW w:w="3800" w:type="dxa"/>
            <w:tcBorders>
              <w:top w:val="single" w:sz="4" w:space="0" w:color="000000"/>
              <w:left w:val="single" w:sz="4" w:space="0" w:color="000000"/>
              <w:bottom w:val="single" w:sz="4" w:space="0" w:color="000000"/>
              <w:right w:val="single" w:sz="4" w:space="0" w:color="000000"/>
            </w:tcBorders>
          </w:tcPr>
          <w:p w:rsidR="00797E24" w:rsidRDefault="00B35CB3">
            <w:pPr>
              <w:pStyle w:val="TableParagraph"/>
              <w:numPr>
                <w:ilvl w:val="0"/>
                <w:numId w:val="30"/>
              </w:numPr>
              <w:spacing w:line="276" w:lineRule="auto"/>
              <w:ind w:left="281" w:right="149" w:hanging="180"/>
              <w:jc w:val="both"/>
              <w:rPr>
                <w:rFonts w:ascii="Verdana" w:hAnsi="Verdana" w:cs="Times New Roman"/>
                <w:kern w:val="2"/>
                <w:sz w:val="20"/>
                <w:szCs w:val="20"/>
              </w:rPr>
            </w:pPr>
            <w:r>
              <w:rPr>
                <w:rFonts w:ascii="Verdana" w:hAnsi="Verdana" w:cs="Times New Roman"/>
                <w:kern w:val="2"/>
                <w:sz w:val="20"/>
                <w:szCs w:val="20"/>
              </w:rPr>
              <w:t>Copy of Work Orders/ Purc</w:t>
            </w:r>
            <w:r w:rsidR="009612E7">
              <w:rPr>
                <w:rFonts w:ascii="Verdana" w:hAnsi="Verdana" w:cs="Times New Roman"/>
                <w:kern w:val="2"/>
                <w:sz w:val="20"/>
                <w:szCs w:val="20"/>
              </w:rPr>
              <w:t>hase Orders/ Contract Documents AND</w:t>
            </w:r>
          </w:p>
          <w:p w:rsidR="00797E24" w:rsidRDefault="00B35CB3">
            <w:pPr>
              <w:pStyle w:val="TableParagraph"/>
              <w:numPr>
                <w:ilvl w:val="0"/>
                <w:numId w:val="30"/>
              </w:numPr>
              <w:spacing w:line="276" w:lineRule="auto"/>
              <w:ind w:left="281" w:right="149" w:hanging="180"/>
              <w:jc w:val="both"/>
              <w:rPr>
                <w:rFonts w:ascii="Verdana" w:hAnsi="Verdana" w:cs="Times New Roman"/>
                <w:kern w:val="2"/>
                <w:sz w:val="20"/>
                <w:szCs w:val="20"/>
              </w:rPr>
            </w:pPr>
            <w:r>
              <w:rPr>
                <w:rFonts w:ascii="Verdana" w:hAnsi="Verdana" w:cs="Times New Roman"/>
                <w:kern w:val="2"/>
                <w:sz w:val="20"/>
                <w:szCs w:val="20"/>
              </w:rPr>
              <w:t>Project Completion and Satisfactory Certificate.</w:t>
            </w:r>
          </w:p>
          <w:p w:rsidR="00797E24" w:rsidRDefault="00797E24">
            <w:pPr>
              <w:pStyle w:val="TableParagraph"/>
              <w:spacing w:line="276" w:lineRule="auto"/>
              <w:ind w:left="139" w:right="149"/>
              <w:jc w:val="both"/>
              <w:rPr>
                <w:rFonts w:ascii="Verdana" w:hAnsi="Verdana" w:cs="Times New Roman"/>
                <w:kern w:val="2"/>
                <w:sz w:val="20"/>
                <w:szCs w:val="20"/>
              </w:rPr>
            </w:pPr>
          </w:p>
          <w:p w:rsidR="00797E24" w:rsidRDefault="00797E24">
            <w:pPr>
              <w:pStyle w:val="TableParagraph"/>
              <w:spacing w:line="276" w:lineRule="auto"/>
              <w:ind w:left="139" w:right="149"/>
              <w:jc w:val="both"/>
              <w:rPr>
                <w:rFonts w:ascii="Verdana" w:hAnsi="Verdana" w:cs="Times New Roman"/>
                <w:kern w:val="2"/>
                <w:sz w:val="20"/>
                <w:szCs w:val="20"/>
              </w:rPr>
            </w:pPr>
          </w:p>
        </w:tc>
      </w:tr>
      <w:tr w:rsidR="00797E24">
        <w:trPr>
          <w:trHeight w:val="760"/>
        </w:trPr>
        <w:tc>
          <w:tcPr>
            <w:tcW w:w="854" w:type="dxa"/>
            <w:tcBorders>
              <w:top w:val="single" w:sz="4" w:space="0" w:color="000000"/>
              <w:left w:val="single" w:sz="4" w:space="0" w:color="000000"/>
              <w:bottom w:val="single" w:sz="4" w:space="0" w:color="000000"/>
              <w:right w:val="single" w:sz="4" w:space="0" w:color="000000"/>
            </w:tcBorders>
          </w:tcPr>
          <w:p w:rsidR="00797E24" w:rsidRDefault="00B35CB3">
            <w:pPr>
              <w:pStyle w:val="TableParagraph"/>
              <w:spacing w:line="276" w:lineRule="auto"/>
              <w:ind w:left="139" w:right="149"/>
              <w:jc w:val="both"/>
              <w:rPr>
                <w:rFonts w:ascii="Verdana" w:hAnsi="Verdana" w:cs="Times New Roman"/>
                <w:kern w:val="2"/>
                <w:sz w:val="20"/>
                <w:szCs w:val="20"/>
              </w:rPr>
            </w:pPr>
            <w:r>
              <w:rPr>
                <w:rFonts w:ascii="Verdana" w:hAnsi="Verdana" w:cs="Times New Roman"/>
                <w:kern w:val="2"/>
                <w:sz w:val="20"/>
                <w:szCs w:val="20"/>
              </w:rPr>
              <w:t>5</w:t>
            </w:r>
          </w:p>
        </w:tc>
        <w:tc>
          <w:tcPr>
            <w:tcW w:w="4030" w:type="dxa"/>
            <w:tcBorders>
              <w:top w:val="single" w:sz="4" w:space="0" w:color="000000"/>
              <w:left w:val="single" w:sz="4" w:space="0" w:color="000000"/>
              <w:bottom w:val="single" w:sz="4" w:space="0" w:color="000000"/>
              <w:right w:val="single" w:sz="4" w:space="0" w:color="000000"/>
            </w:tcBorders>
          </w:tcPr>
          <w:p w:rsidR="00797E24" w:rsidRDefault="00B35CB3">
            <w:pPr>
              <w:pStyle w:val="TableParagraph"/>
              <w:spacing w:line="276" w:lineRule="auto"/>
              <w:ind w:left="139" w:right="149"/>
              <w:jc w:val="both"/>
              <w:rPr>
                <w:rFonts w:ascii="Verdana" w:hAnsi="Verdana" w:cs="Times New Roman"/>
                <w:kern w:val="2"/>
                <w:sz w:val="20"/>
                <w:szCs w:val="20"/>
              </w:rPr>
            </w:pPr>
            <w:r>
              <w:rPr>
                <w:rFonts w:ascii="Verdana" w:hAnsi="Verdana" w:cs="Times New Roman"/>
                <w:kern w:val="2"/>
                <w:sz w:val="20"/>
                <w:szCs w:val="20"/>
              </w:rPr>
              <w:t>The Bidder should have valid certificates related to:</w:t>
            </w:r>
          </w:p>
          <w:p w:rsidR="00797E24" w:rsidRDefault="00B35CB3">
            <w:pPr>
              <w:pStyle w:val="ListParagraph"/>
              <w:numPr>
                <w:ilvl w:val="0"/>
                <w:numId w:val="32"/>
              </w:numPr>
              <w:spacing w:after="0" w:line="276" w:lineRule="auto"/>
              <w:ind w:left="430" w:right="180" w:hanging="270"/>
              <w:jc w:val="both"/>
              <w:rPr>
                <w:rFonts w:ascii="Verdana" w:hAnsi="Verdana" w:cs="Arial"/>
                <w:sz w:val="20"/>
                <w:szCs w:val="20"/>
              </w:rPr>
            </w:pPr>
            <w:r>
              <w:rPr>
                <w:rFonts w:ascii="Verdana" w:hAnsi="Verdana" w:cs="Arial"/>
                <w:sz w:val="20"/>
                <w:szCs w:val="20"/>
              </w:rPr>
              <w:t>ISO 9001:2015 or higher Quality Management</w:t>
            </w:r>
          </w:p>
          <w:p w:rsidR="00797E24" w:rsidRDefault="00B35CB3">
            <w:pPr>
              <w:pStyle w:val="ListParagraph"/>
              <w:numPr>
                <w:ilvl w:val="0"/>
                <w:numId w:val="32"/>
              </w:numPr>
              <w:spacing w:after="0" w:line="276" w:lineRule="auto"/>
              <w:ind w:left="430" w:right="180" w:hanging="270"/>
              <w:jc w:val="both"/>
              <w:rPr>
                <w:rFonts w:ascii="Verdana" w:hAnsi="Verdana" w:cs="Arial"/>
                <w:sz w:val="20"/>
                <w:szCs w:val="20"/>
              </w:rPr>
            </w:pPr>
            <w:r>
              <w:rPr>
                <w:rFonts w:ascii="Verdana" w:hAnsi="Verdana" w:cs="Arial"/>
                <w:sz w:val="20"/>
                <w:szCs w:val="20"/>
              </w:rPr>
              <w:t xml:space="preserve">ISO 20000-1:2018 or higher IT - </w:t>
            </w:r>
            <w:r>
              <w:rPr>
                <w:rFonts w:ascii="Verdana" w:hAnsi="Verdana" w:cs="Arial"/>
                <w:sz w:val="20"/>
                <w:szCs w:val="20"/>
              </w:rPr>
              <w:lastRenderedPageBreak/>
              <w:t>Service Management</w:t>
            </w:r>
          </w:p>
          <w:p w:rsidR="00797E24" w:rsidRDefault="00B35CB3" w:rsidP="00B35CB3">
            <w:pPr>
              <w:pStyle w:val="ListParagraph"/>
              <w:numPr>
                <w:ilvl w:val="0"/>
                <w:numId w:val="32"/>
              </w:numPr>
              <w:spacing w:after="0" w:line="276" w:lineRule="auto"/>
              <w:ind w:left="430" w:right="180" w:hanging="270"/>
              <w:jc w:val="both"/>
              <w:rPr>
                <w:rFonts w:ascii="Verdana" w:hAnsi="Verdana" w:cs="Arial"/>
                <w:sz w:val="20"/>
                <w:szCs w:val="20"/>
              </w:rPr>
            </w:pPr>
            <w:r>
              <w:rPr>
                <w:rFonts w:ascii="Verdana" w:hAnsi="Verdana" w:cs="Arial"/>
                <w:sz w:val="20"/>
                <w:szCs w:val="20"/>
              </w:rPr>
              <w:t>ISO 27001:2013 or higher Information Security Management System</w:t>
            </w:r>
          </w:p>
        </w:tc>
        <w:tc>
          <w:tcPr>
            <w:tcW w:w="3800" w:type="dxa"/>
            <w:tcBorders>
              <w:top w:val="single" w:sz="4" w:space="0" w:color="000000"/>
              <w:left w:val="single" w:sz="4" w:space="0" w:color="000000"/>
              <w:bottom w:val="single" w:sz="4" w:space="0" w:color="000000"/>
              <w:right w:val="single" w:sz="4" w:space="0" w:color="000000"/>
            </w:tcBorders>
          </w:tcPr>
          <w:p w:rsidR="00797E24" w:rsidRDefault="00B35CB3">
            <w:pPr>
              <w:pStyle w:val="TableParagraph"/>
              <w:spacing w:line="276" w:lineRule="auto"/>
              <w:ind w:left="101" w:right="149"/>
              <w:jc w:val="both"/>
              <w:rPr>
                <w:rFonts w:ascii="Verdana" w:hAnsi="Verdana" w:cs="Times New Roman"/>
                <w:kern w:val="2"/>
                <w:sz w:val="20"/>
                <w:szCs w:val="20"/>
              </w:rPr>
            </w:pPr>
            <w:r>
              <w:rPr>
                <w:rFonts w:ascii="Verdana" w:hAnsi="Verdana" w:cs="Times New Roman"/>
                <w:kern w:val="2"/>
                <w:sz w:val="20"/>
                <w:szCs w:val="20"/>
              </w:rPr>
              <w:lastRenderedPageBreak/>
              <w:t>Copies of the valid certificates from authorized agencies and should be valid as on bid submission date.</w:t>
            </w:r>
          </w:p>
          <w:p w:rsidR="00797E24" w:rsidRDefault="00797E24">
            <w:pPr>
              <w:pStyle w:val="TableParagraph"/>
              <w:spacing w:line="276" w:lineRule="auto"/>
              <w:ind w:left="101" w:right="149"/>
              <w:jc w:val="both"/>
              <w:rPr>
                <w:rFonts w:ascii="Verdana" w:hAnsi="Verdana" w:cs="Times New Roman"/>
                <w:kern w:val="2"/>
                <w:sz w:val="20"/>
                <w:szCs w:val="20"/>
              </w:rPr>
            </w:pPr>
          </w:p>
          <w:p w:rsidR="00797E24" w:rsidRDefault="00B35CB3">
            <w:pPr>
              <w:pStyle w:val="TableParagraph"/>
              <w:spacing w:line="276" w:lineRule="auto"/>
              <w:ind w:left="101" w:right="149"/>
              <w:jc w:val="both"/>
              <w:rPr>
                <w:rFonts w:ascii="Verdana" w:hAnsi="Verdana" w:cs="Times New Roman"/>
                <w:kern w:val="2"/>
                <w:sz w:val="20"/>
                <w:szCs w:val="20"/>
              </w:rPr>
            </w:pPr>
            <w:r>
              <w:rPr>
                <w:rFonts w:ascii="Verdana" w:hAnsi="Verdana" w:cs="Times New Roman"/>
                <w:kern w:val="2"/>
                <w:sz w:val="20"/>
                <w:szCs w:val="20"/>
              </w:rPr>
              <w:lastRenderedPageBreak/>
              <w:t>Bidder shall ensure that the Certifications continue to remain valid throughout project period.</w:t>
            </w:r>
          </w:p>
        </w:tc>
      </w:tr>
      <w:tr w:rsidR="00797E24">
        <w:trPr>
          <w:trHeight w:val="760"/>
        </w:trPr>
        <w:tc>
          <w:tcPr>
            <w:tcW w:w="854" w:type="dxa"/>
            <w:tcBorders>
              <w:top w:val="single" w:sz="4" w:space="0" w:color="000000"/>
              <w:left w:val="single" w:sz="4" w:space="0" w:color="000000"/>
              <w:bottom w:val="single" w:sz="4" w:space="0" w:color="000000"/>
              <w:right w:val="single" w:sz="4" w:space="0" w:color="000000"/>
            </w:tcBorders>
          </w:tcPr>
          <w:p w:rsidR="00797E24" w:rsidRDefault="00B35CB3">
            <w:pPr>
              <w:pStyle w:val="TableParagraph"/>
              <w:spacing w:line="276" w:lineRule="auto"/>
              <w:ind w:left="139" w:right="149"/>
              <w:jc w:val="both"/>
              <w:rPr>
                <w:rFonts w:ascii="Verdana" w:hAnsi="Verdana" w:cs="Times New Roman"/>
                <w:kern w:val="2"/>
                <w:sz w:val="20"/>
                <w:szCs w:val="20"/>
              </w:rPr>
            </w:pPr>
            <w:r>
              <w:rPr>
                <w:rFonts w:ascii="Verdana" w:hAnsi="Verdana" w:cs="Times New Roman"/>
                <w:kern w:val="2"/>
                <w:sz w:val="20"/>
                <w:szCs w:val="20"/>
              </w:rPr>
              <w:lastRenderedPageBreak/>
              <w:t>6</w:t>
            </w:r>
          </w:p>
        </w:tc>
        <w:tc>
          <w:tcPr>
            <w:tcW w:w="4030" w:type="dxa"/>
            <w:tcBorders>
              <w:top w:val="single" w:sz="4" w:space="0" w:color="000000"/>
              <w:left w:val="single" w:sz="4" w:space="0" w:color="000000"/>
              <w:bottom w:val="single" w:sz="4" w:space="0" w:color="000000"/>
              <w:right w:val="single" w:sz="4" w:space="0" w:color="000000"/>
            </w:tcBorders>
            <w:vAlign w:val="center"/>
          </w:tcPr>
          <w:p w:rsidR="00797E24" w:rsidRDefault="00B35CB3">
            <w:pPr>
              <w:pStyle w:val="TableParagraph"/>
              <w:spacing w:line="276" w:lineRule="auto"/>
              <w:ind w:left="139" w:right="149"/>
              <w:jc w:val="both"/>
              <w:rPr>
                <w:rFonts w:ascii="Verdana" w:hAnsi="Verdana" w:cs="Times New Roman"/>
                <w:kern w:val="2"/>
                <w:sz w:val="20"/>
                <w:szCs w:val="20"/>
              </w:rPr>
            </w:pPr>
            <w:r>
              <w:rPr>
                <w:rFonts w:ascii="Verdana" w:hAnsi="Verdana" w:cs="Times New Roman"/>
                <w:kern w:val="2"/>
                <w:sz w:val="20"/>
                <w:szCs w:val="20"/>
              </w:rPr>
              <w:t>The Bidder should not have been blacklisted or debarred by any Government/ PSU/ STU/ Corporation/ Smart City SPV in India as on bid submission date.</w:t>
            </w:r>
          </w:p>
        </w:tc>
        <w:tc>
          <w:tcPr>
            <w:tcW w:w="3800" w:type="dxa"/>
            <w:tcBorders>
              <w:top w:val="single" w:sz="4" w:space="0" w:color="000000"/>
              <w:left w:val="single" w:sz="4" w:space="0" w:color="000000"/>
              <w:bottom w:val="single" w:sz="4" w:space="0" w:color="000000"/>
              <w:right w:val="single" w:sz="4" w:space="0" w:color="000000"/>
            </w:tcBorders>
            <w:vAlign w:val="center"/>
          </w:tcPr>
          <w:p w:rsidR="00797E24" w:rsidRDefault="00B35CB3">
            <w:pPr>
              <w:pStyle w:val="TableParagraph"/>
              <w:spacing w:line="276" w:lineRule="auto"/>
              <w:ind w:left="139" w:right="149"/>
              <w:jc w:val="both"/>
              <w:rPr>
                <w:rFonts w:ascii="Verdana" w:hAnsi="Verdana" w:cs="Times New Roman"/>
                <w:kern w:val="2"/>
                <w:sz w:val="20"/>
                <w:szCs w:val="20"/>
              </w:rPr>
            </w:pPr>
            <w:r>
              <w:rPr>
                <w:rFonts w:ascii="Verdana" w:hAnsi="Verdana" w:cs="Times New Roman"/>
                <w:kern w:val="2"/>
                <w:sz w:val="20"/>
                <w:szCs w:val="20"/>
              </w:rPr>
              <w:t>Self-declaration by the bidder duly notarized and signed by the authorized signatory on Non– judicial stamp paper of appropriate value.</w:t>
            </w:r>
          </w:p>
        </w:tc>
      </w:tr>
    </w:tbl>
    <w:p w:rsidR="00797E24" w:rsidRDefault="00B35CB3">
      <w:pPr>
        <w:autoSpaceDE w:val="0"/>
        <w:autoSpaceDN w:val="0"/>
        <w:adjustRightInd w:val="0"/>
        <w:spacing w:before="120" w:after="120" w:line="276" w:lineRule="auto"/>
        <w:ind w:left="284"/>
        <w:jc w:val="both"/>
        <w:rPr>
          <w:rFonts w:ascii="Verdana" w:eastAsia="Times New Roman" w:hAnsi="Verdana" w:cs="Times New Roman"/>
        </w:rPr>
      </w:pPr>
      <w:r>
        <w:rPr>
          <w:rFonts w:ascii="Verdana" w:eastAsia="Times New Roman" w:hAnsi="Verdana" w:cs="Times New Roman"/>
        </w:rPr>
        <w:t>The bidders shall upload the scanned copies of the documents on the e-procurement portal along with the bid and other information as indicated in the RFP. The Bids received without documentary evidence and/or without undertaking will be rejected outright.</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73" w:name="_Toc158052221"/>
      <w:bookmarkStart w:id="74" w:name="_Toc149140457"/>
      <w:bookmarkStart w:id="75" w:name="_Toc228614606"/>
      <w:r>
        <w:rPr>
          <w:rFonts w:ascii="Verdana" w:hAnsi="Verdana"/>
          <w:sz w:val="24"/>
        </w:rPr>
        <w:t>Land Border Restrictions</w:t>
      </w:r>
      <w:bookmarkEnd w:id="73"/>
      <w:bookmarkEnd w:id="74"/>
      <w:bookmarkEnd w:id="75"/>
    </w:p>
    <w:p w:rsidR="00797E24" w:rsidRDefault="00B35CB3">
      <w:pPr>
        <w:autoSpaceDE w:val="0"/>
        <w:autoSpaceDN w:val="0"/>
        <w:adjustRightInd w:val="0"/>
        <w:spacing w:before="120" w:after="120" w:line="276" w:lineRule="auto"/>
        <w:ind w:left="284"/>
        <w:jc w:val="both"/>
        <w:rPr>
          <w:rFonts w:ascii="Verdana" w:hAnsi="Verdana" w:cs="Times New Roman"/>
          <w:b/>
          <w:bCs/>
        </w:rPr>
      </w:pPr>
      <w:r>
        <w:rPr>
          <w:rFonts w:ascii="Verdana" w:hAnsi="Verdana" w:cs="Times New Roman"/>
          <w:b/>
          <w:bCs/>
        </w:rPr>
        <w:t>Restrictions on public procurements from bidders of such country/ countries which shares a Land Border with India.</w:t>
      </w:r>
    </w:p>
    <w:p w:rsidR="00797E24" w:rsidRDefault="00B35CB3">
      <w:pPr>
        <w:autoSpaceDE w:val="0"/>
        <w:autoSpaceDN w:val="0"/>
        <w:adjustRightInd w:val="0"/>
        <w:spacing w:before="120" w:after="120" w:line="276" w:lineRule="auto"/>
        <w:ind w:left="284"/>
        <w:jc w:val="both"/>
        <w:rPr>
          <w:rFonts w:ascii="Verdana" w:hAnsi="Verdana" w:cs="Times New Roman"/>
        </w:rPr>
      </w:pPr>
      <w:r>
        <w:rPr>
          <w:rFonts w:ascii="Verdana" w:hAnsi="Verdana" w:cs="Times New Roman"/>
        </w:rPr>
        <w:t>The following Eligibility Clauses and Sub Contract Clauses have been incorporated in the tender as per the GoI Letter No. F.No. 6/18/2019 -PPD dtd: 23.07.2020, Orders (Public Procurement No. 1 and 2) dated 23.07.2020 &amp; Order (Public Procurement No. 3) dated 24.07.2020, Orders of GoK vide No. FD 455 Exp-12 2020 Bengaluru Dated: 25.08.2020, GoI OM vide No. F.No. 18/37/2020-PPD dtd: 08.02.2021 and O.M No. F.12/1/2021 – PPD)Pt), dated: 02-03-2021 and GoK circular vide No. FD 455 Exp-12/2020 Bengaluru Dtd: 25-08-2020, FD 455 Exp-12/2020 Bengaluru Dtd: 10.03.2021 and FD 455 Exp-12/2020 Bengaluru Dtd: 29.03.2021.</w:t>
      </w:r>
    </w:p>
    <w:tbl>
      <w:tblPr>
        <w:tblW w:w="8646"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90"/>
        <w:gridCol w:w="7656"/>
      </w:tblGrid>
      <w:tr w:rsidR="00797E24">
        <w:trPr>
          <w:tblHeader/>
        </w:trPr>
        <w:tc>
          <w:tcPr>
            <w:tcW w:w="990" w:type="dxa"/>
            <w:shd w:val="clear" w:color="auto" w:fill="auto"/>
            <w:vAlign w:val="center"/>
          </w:tcPr>
          <w:p w:rsidR="00797E24" w:rsidRDefault="00B35CB3">
            <w:pPr>
              <w:spacing w:after="0" w:line="276" w:lineRule="auto"/>
              <w:ind w:hanging="18"/>
              <w:rPr>
                <w:rFonts w:ascii="Verdana" w:hAnsi="Verdana" w:cs="Times New Roman"/>
                <w:b/>
                <w:bCs/>
                <w:sz w:val="20"/>
                <w:szCs w:val="20"/>
                <w:lang w:val="en-US"/>
              </w:rPr>
            </w:pPr>
            <w:r>
              <w:rPr>
                <w:rFonts w:ascii="Verdana" w:hAnsi="Verdana" w:cs="Times New Roman"/>
                <w:b/>
                <w:bCs/>
                <w:sz w:val="20"/>
                <w:szCs w:val="20"/>
                <w:lang w:val="en-US"/>
              </w:rPr>
              <w:t>Sl. No.</w:t>
            </w:r>
          </w:p>
        </w:tc>
        <w:tc>
          <w:tcPr>
            <w:tcW w:w="7656" w:type="dxa"/>
            <w:shd w:val="clear" w:color="auto" w:fill="auto"/>
            <w:vAlign w:val="center"/>
          </w:tcPr>
          <w:p w:rsidR="00797E24" w:rsidRDefault="00B35CB3">
            <w:pPr>
              <w:spacing w:after="0" w:line="276" w:lineRule="auto"/>
              <w:ind w:left="57"/>
              <w:jc w:val="center"/>
              <w:rPr>
                <w:rFonts w:ascii="Verdana" w:hAnsi="Verdana" w:cs="Times New Roman"/>
                <w:b/>
                <w:bCs/>
                <w:sz w:val="20"/>
                <w:szCs w:val="20"/>
                <w:lang w:val="en-US"/>
              </w:rPr>
            </w:pPr>
            <w:r>
              <w:rPr>
                <w:rFonts w:ascii="Verdana" w:hAnsi="Verdana" w:cs="Times New Roman"/>
                <w:b/>
                <w:bCs/>
                <w:sz w:val="20"/>
                <w:szCs w:val="20"/>
                <w:lang w:val="en-US"/>
              </w:rPr>
              <w:t>Clauses</w:t>
            </w:r>
          </w:p>
        </w:tc>
      </w:tr>
      <w:tr w:rsidR="00797E24">
        <w:tc>
          <w:tcPr>
            <w:tcW w:w="990" w:type="dxa"/>
            <w:shd w:val="clear" w:color="auto" w:fill="auto"/>
            <w:vAlign w:val="center"/>
          </w:tcPr>
          <w:p w:rsidR="00797E24" w:rsidRDefault="00B35CB3">
            <w:pPr>
              <w:spacing w:after="0" w:line="276" w:lineRule="auto"/>
              <w:ind w:left="57"/>
              <w:jc w:val="center"/>
              <w:rPr>
                <w:rFonts w:ascii="Verdana" w:hAnsi="Verdana" w:cs="Times New Roman"/>
                <w:bCs/>
                <w:sz w:val="20"/>
                <w:szCs w:val="20"/>
                <w:lang w:val="en-US"/>
              </w:rPr>
            </w:pPr>
            <w:r>
              <w:rPr>
                <w:rFonts w:ascii="Verdana" w:hAnsi="Verdana" w:cs="Times New Roman"/>
                <w:bCs/>
                <w:sz w:val="20"/>
                <w:szCs w:val="20"/>
                <w:lang w:val="en-US"/>
              </w:rPr>
              <w:t>1</w:t>
            </w:r>
          </w:p>
        </w:tc>
        <w:tc>
          <w:tcPr>
            <w:tcW w:w="7656" w:type="dxa"/>
            <w:shd w:val="clear" w:color="auto" w:fill="auto"/>
          </w:tcPr>
          <w:p w:rsidR="00797E24" w:rsidRDefault="00B35CB3">
            <w:pPr>
              <w:spacing w:after="0" w:line="276" w:lineRule="auto"/>
              <w:ind w:left="57"/>
              <w:rPr>
                <w:rFonts w:ascii="Verdana" w:hAnsi="Verdana" w:cs="Times New Roman"/>
                <w:sz w:val="20"/>
                <w:szCs w:val="20"/>
                <w:lang w:val="en-US"/>
              </w:rPr>
            </w:pPr>
            <w:r>
              <w:rPr>
                <w:rFonts w:ascii="Verdana" w:hAnsi="Verdana" w:cs="Times New Roman"/>
                <w:sz w:val="20"/>
                <w:szCs w:val="20"/>
                <w:lang w:val="en-US"/>
              </w:rPr>
              <w:t>Any bidder from a country which shares a land border with India will be eligible to bid in this tender only if the bidder is registered with the Competent Authority.</w:t>
            </w:r>
          </w:p>
        </w:tc>
      </w:tr>
      <w:tr w:rsidR="00797E24">
        <w:trPr>
          <w:trHeight w:val="131"/>
        </w:trPr>
        <w:tc>
          <w:tcPr>
            <w:tcW w:w="990" w:type="dxa"/>
            <w:shd w:val="clear" w:color="auto" w:fill="auto"/>
            <w:vAlign w:val="center"/>
          </w:tcPr>
          <w:p w:rsidR="00797E24" w:rsidRDefault="00B35CB3">
            <w:pPr>
              <w:spacing w:after="0" w:line="276" w:lineRule="auto"/>
              <w:ind w:left="57"/>
              <w:jc w:val="center"/>
              <w:rPr>
                <w:rFonts w:ascii="Verdana" w:hAnsi="Verdana" w:cs="Times New Roman"/>
                <w:bCs/>
                <w:sz w:val="20"/>
                <w:szCs w:val="20"/>
                <w:lang w:val="en-US"/>
              </w:rPr>
            </w:pPr>
            <w:r>
              <w:rPr>
                <w:rFonts w:ascii="Verdana" w:hAnsi="Verdana" w:cs="Times New Roman"/>
                <w:bCs/>
                <w:sz w:val="20"/>
                <w:szCs w:val="20"/>
                <w:lang w:val="en-US"/>
              </w:rPr>
              <w:t>1.1</w:t>
            </w:r>
          </w:p>
        </w:tc>
        <w:tc>
          <w:tcPr>
            <w:tcW w:w="7656" w:type="dxa"/>
            <w:shd w:val="clear" w:color="auto" w:fill="auto"/>
          </w:tcPr>
          <w:p w:rsidR="00797E24" w:rsidRDefault="00B35CB3">
            <w:pPr>
              <w:spacing w:after="0" w:line="276" w:lineRule="auto"/>
              <w:ind w:left="57"/>
              <w:jc w:val="both"/>
              <w:rPr>
                <w:rFonts w:ascii="Verdana" w:hAnsi="Verdana" w:cs="Times New Roman"/>
                <w:sz w:val="20"/>
                <w:szCs w:val="20"/>
                <w:lang w:val="en-US"/>
              </w:rPr>
            </w:pPr>
            <w:r>
              <w:rPr>
                <w:rFonts w:ascii="Verdana" w:hAnsi="Verdana" w:cs="Times New Roman"/>
                <w:sz w:val="20"/>
                <w:szCs w:val="20"/>
                <w:lang w:val="en-US"/>
              </w:rPr>
              <w:t>“Bidder” (including the term ‘tenderer’, ‘consultant’ or ‘Service Provider’ in certain contexts) means any person or firm or company, including any member of a consortium or joint venture (that is an association of several persons, or firms or companies), every artificial juridical person not falling in any of the descriptions of bidders stated hereinbefore, including any agency branch or office controlled by such person, participating in a procurement process.</w:t>
            </w:r>
          </w:p>
        </w:tc>
      </w:tr>
      <w:tr w:rsidR="00797E24">
        <w:tc>
          <w:tcPr>
            <w:tcW w:w="990" w:type="dxa"/>
            <w:shd w:val="clear" w:color="auto" w:fill="auto"/>
            <w:vAlign w:val="center"/>
          </w:tcPr>
          <w:p w:rsidR="00797E24" w:rsidRDefault="00B35CB3">
            <w:pPr>
              <w:spacing w:after="0" w:line="276" w:lineRule="auto"/>
              <w:ind w:left="57"/>
              <w:jc w:val="center"/>
              <w:rPr>
                <w:rFonts w:ascii="Verdana" w:hAnsi="Verdana" w:cs="Times New Roman"/>
                <w:bCs/>
                <w:sz w:val="20"/>
                <w:szCs w:val="20"/>
                <w:lang w:val="en-US"/>
              </w:rPr>
            </w:pPr>
            <w:r>
              <w:rPr>
                <w:rFonts w:ascii="Verdana" w:hAnsi="Verdana" w:cs="Times New Roman"/>
                <w:bCs/>
                <w:sz w:val="20"/>
                <w:szCs w:val="20"/>
                <w:lang w:val="en-US"/>
              </w:rPr>
              <w:t>1.2</w:t>
            </w:r>
          </w:p>
        </w:tc>
        <w:tc>
          <w:tcPr>
            <w:tcW w:w="7656" w:type="dxa"/>
            <w:shd w:val="clear" w:color="auto" w:fill="auto"/>
          </w:tcPr>
          <w:p w:rsidR="00797E24" w:rsidRDefault="00B35CB3">
            <w:pPr>
              <w:spacing w:after="0" w:line="276" w:lineRule="auto"/>
              <w:ind w:left="58"/>
              <w:jc w:val="both"/>
              <w:rPr>
                <w:rFonts w:ascii="Verdana" w:hAnsi="Verdana" w:cs="Times New Roman"/>
                <w:sz w:val="20"/>
                <w:szCs w:val="20"/>
                <w:lang w:val="en-US"/>
              </w:rPr>
            </w:pPr>
            <w:r>
              <w:rPr>
                <w:rFonts w:ascii="Verdana" w:hAnsi="Verdana" w:cs="Times New Roman"/>
                <w:sz w:val="20"/>
                <w:szCs w:val="20"/>
                <w:lang w:val="en-US"/>
              </w:rPr>
              <w:t xml:space="preserve">“Bidder from a country which shares a land border with India” for the purpose of this Order means: </w:t>
            </w:r>
          </w:p>
          <w:p w:rsidR="00797E24" w:rsidRDefault="00B35CB3">
            <w:pPr>
              <w:pStyle w:val="ListParagraph"/>
              <w:widowControl w:val="0"/>
              <w:numPr>
                <w:ilvl w:val="0"/>
                <w:numId w:val="33"/>
              </w:numPr>
              <w:spacing w:before="60" w:after="0" w:line="276" w:lineRule="auto"/>
              <w:ind w:left="475"/>
              <w:jc w:val="both"/>
              <w:rPr>
                <w:rFonts w:ascii="Verdana" w:hAnsi="Verdana" w:cs="Times New Roman"/>
                <w:sz w:val="20"/>
                <w:szCs w:val="20"/>
                <w:lang w:val="en-US"/>
              </w:rPr>
            </w:pPr>
            <w:r>
              <w:rPr>
                <w:rFonts w:ascii="Verdana" w:hAnsi="Verdana" w:cs="Times New Roman"/>
                <w:sz w:val="20"/>
                <w:szCs w:val="20"/>
                <w:lang w:val="en-US"/>
              </w:rPr>
              <w:t>An entity incorporated, established or registered in such a country; or</w:t>
            </w:r>
          </w:p>
          <w:p w:rsidR="00797E24" w:rsidRDefault="00B35CB3">
            <w:pPr>
              <w:pStyle w:val="ListParagraph"/>
              <w:widowControl w:val="0"/>
              <w:numPr>
                <w:ilvl w:val="0"/>
                <w:numId w:val="33"/>
              </w:numPr>
              <w:spacing w:before="60" w:after="0" w:line="276" w:lineRule="auto"/>
              <w:ind w:left="475"/>
              <w:jc w:val="both"/>
              <w:rPr>
                <w:rFonts w:ascii="Verdana" w:hAnsi="Verdana" w:cs="Times New Roman"/>
                <w:sz w:val="20"/>
                <w:szCs w:val="20"/>
                <w:lang w:val="en-US"/>
              </w:rPr>
            </w:pPr>
            <w:r>
              <w:rPr>
                <w:rFonts w:ascii="Verdana" w:hAnsi="Verdana" w:cs="Times New Roman"/>
                <w:sz w:val="20"/>
                <w:szCs w:val="20"/>
                <w:lang w:val="en-US"/>
              </w:rPr>
              <w:t>A subsidiary of an entity incorporated, established or registered in such a country; or</w:t>
            </w:r>
          </w:p>
          <w:p w:rsidR="00797E24" w:rsidRDefault="00B35CB3">
            <w:pPr>
              <w:pStyle w:val="ListParagraph"/>
              <w:widowControl w:val="0"/>
              <w:numPr>
                <w:ilvl w:val="0"/>
                <w:numId w:val="33"/>
              </w:numPr>
              <w:spacing w:before="60" w:after="0" w:line="276" w:lineRule="auto"/>
              <w:ind w:left="475"/>
              <w:jc w:val="both"/>
              <w:rPr>
                <w:rFonts w:ascii="Verdana" w:hAnsi="Verdana" w:cs="Times New Roman"/>
                <w:sz w:val="20"/>
                <w:szCs w:val="20"/>
                <w:lang w:val="en-US"/>
              </w:rPr>
            </w:pPr>
            <w:r>
              <w:rPr>
                <w:rFonts w:ascii="Verdana" w:hAnsi="Verdana" w:cs="Times New Roman"/>
                <w:sz w:val="20"/>
                <w:szCs w:val="20"/>
                <w:lang w:val="en-US"/>
              </w:rPr>
              <w:t>An entity substantially controlled through entities incorporated, established or registered in such a country; or</w:t>
            </w:r>
          </w:p>
          <w:p w:rsidR="00797E24" w:rsidRDefault="00B35CB3">
            <w:pPr>
              <w:pStyle w:val="ListParagraph"/>
              <w:widowControl w:val="0"/>
              <w:numPr>
                <w:ilvl w:val="0"/>
                <w:numId w:val="33"/>
              </w:numPr>
              <w:spacing w:before="60" w:after="0" w:line="276" w:lineRule="auto"/>
              <w:ind w:left="475"/>
              <w:jc w:val="both"/>
              <w:rPr>
                <w:rFonts w:ascii="Verdana" w:hAnsi="Verdana" w:cs="Times New Roman"/>
                <w:sz w:val="20"/>
                <w:szCs w:val="20"/>
                <w:lang w:val="en-US"/>
              </w:rPr>
            </w:pPr>
            <w:r>
              <w:rPr>
                <w:rFonts w:ascii="Verdana" w:hAnsi="Verdana" w:cs="Times New Roman"/>
                <w:sz w:val="20"/>
                <w:szCs w:val="20"/>
                <w:lang w:val="en-US"/>
              </w:rPr>
              <w:t>An entity whose beneficial owner is situated in such a country; or</w:t>
            </w:r>
          </w:p>
          <w:p w:rsidR="00797E24" w:rsidRDefault="00B35CB3">
            <w:pPr>
              <w:pStyle w:val="ListParagraph"/>
              <w:widowControl w:val="0"/>
              <w:numPr>
                <w:ilvl w:val="0"/>
                <w:numId w:val="33"/>
              </w:numPr>
              <w:spacing w:before="60" w:after="0" w:line="276" w:lineRule="auto"/>
              <w:ind w:left="475"/>
              <w:jc w:val="both"/>
              <w:rPr>
                <w:rFonts w:ascii="Verdana" w:hAnsi="Verdana" w:cs="Times New Roman"/>
                <w:sz w:val="20"/>
                <w:szCs w:val="20"/>
                <w:lang w:val="en-US"/>
              </w:rPr>
            </w:pPr>
            <w:r>
              <w:rPr>
                <w:rFonts w:ascii="Verdana" w:hAnsi="Verdana" w:cs="Times New Roman"/>
                <w:sz w:val="20"/>
                <w:szCs w:val="20"/>
                <w:lang w:val="en-US"/>
              </w:rPr>
              <w:t>An Indian (or other) agent of such an entity; or</w:t>
            </w:r>
          </w:p>
          <w:p w:rsidR="00797E24" w:rsidRDefault="00B35CB3">
            <w:pPr>
              <w:pStyle w:val="ListParagraph"/>
              <w:widowControl w:val="0"/>
              <w:numPr>
                <w:ilvl w:val="0"/>
                <w:numId w:val="33"/>
              </w:numPr>
              <w:spacing w:before="60" w:after="0" w:line="276" w:lineRule="auto"/>
              <w:ind w:left="475"/>
              <w:jc w:val="both"/>
              <w:rPr>
                <w:rFonts w:ascii="Verdana" w:hAnsi="Verdana" w:cs="Times New Roman"/>
                <w:sz w:val="20"/>
                <w:szCs w:val="20"/>
                <w:lang w:val="en-US"/>
              </w:rPr>
            </w:pPr>
            <w:r>
              <w:rPr>
                <w:rFonts w:ascii="Verdana" w:hAnsi="Verdana" w:cs="Times New Roman"/>
                <w:sz w:val="20"/>
                <w:szCs w:val="20"/>
                <w:lang w:val="en-US"/>
              </w:rPr>
              <w:lastRenderedPageBreak/>
              <w:t>A natural person who is a citizen of such a country; or</w:t>
            </w:r>
          </w:p>
          <w:p w:rsidR="00797E24" w:rsidRDefault="00B35CB3">
            <w:pPr>
              <w:pStyle w:val="ListParagraph"/>
              <w:widowControl w:val="0"/>
              <w:numPr>
                <w:ilvl w:val="0"/>
                <w:numId w:val="33"/>
              </w:numPr>
              <w:spacing w:before="60" w:after="0" w:line="276" w:lineRule="auto"/>
              <w:ind w:left="475"/>
              <w:jc w:val="both"/>
              <w:rPr>
                <w:rFonts w:ascii="Verdana" w:hAnsi="Verdana" w:cs="Times New Roman"/>
                <w:sz w:val="20"/>
                <w:szCs w:val="20"/>
                <w:lang w:val="en-US"/>
              </w:rPr>
            </w:pPr>
            <w:r>
              <w:rPr>
                <w:rFonts w:ascii="Verdana" w:hAnsi="Verdana" w:cs="Times New Roman"/>
                <w:sz w:val="20"/>
                <w:szCs w:val="20"/>
                <w:lang w:val="en-US"/>
              </w:rPr>
              <w:t>A consortium or joint venture where any member of the consortium or joint venture falls under any of the above</w:t>
            </w:r>
          </w:p>
        </w:tc>
      </w:tr>
      <w:tr w:rsidR="00797E24">
        <w:trPr>
          <w:trHeight w:val="3698"/>
        </w:trPr>
        <w:tc>
          <w:tcPr>
            <w:tcW w:w="990" w:type="dxa"/>
            <w:vMerge w:val="restart"/>
            <w:shd w:val="clear" w:color="auto" w:fill="auto"/>
            <w:vAlign w:val="center"/>
          </w:tcPr>
          <w:p w:rsidR="00797E24" w:rsidRDefault="00B35CB3">
            <w:pPr>
              <w:spacing w:after="0" w:line="276" w:lineRule="auto"/>
              <w:ind w:left="57"/>
              <w:jc w:val="center"/>
              <w:rPr>
                <w:rFonts w:ascii="Verdana" w:hAnsi="Verdana" w:cs="Times New Roman"/>
                <w:bCs/>
                <w:sz w:val="20"/>
                <w:szCs w:val="20"/>
                <w:lang w:val="en-US"/>
              </w:rPr>
            </w:pPr>
            <w:r>
              <w:rPr>
                <w:rFonts w:ascii="Verdana" w:hAnsi="Verdana" w:cs="Times New Roman"/>
                <w:bCs/>
                <w:sz w:val="20"/>
                <w:szCs w:val="20"/>
                <w:lang w:val="en-US"/>
              </w:rPr>
              <w:lastRenderedPageBreak/>
              <w:t>1.3</w:t>
            </w:r>
          </w:p>
        </w:tc>
        <w:tc>
          <w:tcPr>
            <w:tcW w:w="7656" w:type="dxa"/>
            <w:shd w:val="clear" w:color="auto" w:fill="auto"/>
          </w:tcPr>
          <w:p w:rsidR="00797E24" w:rsidRDefault="00B35CB3">
            <w:pPr>
              <w:spacing w:after="0" w:line="276" w:lineRule="auto"/>
              <w:ind w:left="58"/>
              <w:jc w:val="both"/>
              <w:rPr>
                <w:rFonts w:ascii="Verdana" w:hAnsi="Verdana" w:cs="Times New Roman"/>
                <w:sz w:val="20"/>
                <w:szCs w:val="20"/>
                <w:lang w:val="en-US"/>
              </w:rPr>
            </w:pPr>
            <w:r>
              <w:rPr>
                <w:rFonts w:ascii="Verdana" w:hAnsi="Verdana" w:cs="Times New Roman"/>
                <w:sz w:val="20"/>
                <w:szCs w:val="20"/>
                <w:lang w:val="en-US"/>
              </w:rPr>
              <w:t>The beneficial owner for the purpose of above clause will be as under:</w:t>
            </w:r>
          </w:p>
          <w:p w:rsidR="00797E24" w:rsidRDefault="00B35CB3">
            <w:pPr>
              <w:pStyle w:val="ListParagraph"/>
              <w:widowControl w:val="0"/>
              <w:numPr>
                <w:ilvl w:val="0"/>
                <w:numId w:val="34"/>
              </w:numPr>
              <w:spacing w:before="120" w:after="0" w:line="276" w:lineRule="auto"/>
              <w:ind w:left="475" w:hanging="180"/>
              <w:jc w:val="both"/>
              <w:rPr>
                <w:rFonts w:ascii="Verdana" w:hAnsi="Verdana" w:cs="Times New Roman"/>
                <w:sz w:val="20"/>
                <w:szCs w:val="20"/>
                <w:lang w:val="en-US"/>
              </w:rPr>
            </w:pPr>
            <w:r>
              <w:rPr>
                <w:rFonts w:ascii="Verdana" w:hAnsi="Verdana" w:cs="Times New Roman"/>
                <w:sz w:val="20"/>
                <w:szCs w:val="20"/>
                <w:lang w:val="en-US"/>
              </w:rPr>
              <w:t>In case of a company or Limited Liability Partnership, the beneficial owner is the natural person(s), who, whether acting alone or together, or through one or more juridical person, has a controlling ownership interest or who exercises control through other means.</w:t>
            </w:r>
          </w:p>
          <w:p w:rsidR="00797E24" w:rsidRDefault="00B35CB3">
            <w:pPr>
              <w:pStyle w:val="ListParagraph"/>
              <w:widowControl w:val="0"/>
              <w:spacing w:before="120" w:after="0" w:line="276" w:lineRule="auto"/>
              <w:ind w:left="475"/>
              <w:jc w:val="both"/>
              <w:rPr>
                <w:rFonts w:ascii="Verdana" w:hAnsi="Verdana" w:cs="Times New Roman"/>
                <w:sz w:val="20"/>
                <w:szCs w:val="20"/>
                <w:lang w:val="en-US"/>
              </w:rPr>
            </w:pPr>
            <w:r>
              <w:rPr>
                <w:rFonts w:ascii="Verdana" w:hAnsi="Verdana" w:cs="Times New Roman"/>
                <w:sz w:val="20"/>
                <w:szCs w:val="20"/>
                <w:lang w:val="en-US"/>
              </w:rPr>
              <w:t xml:space="preserve">Explanation – </w:t>
            </w:r>
          </w:p>
          <w:p w:rsidR="00797E24" w:rsidRDefault="00B35CB3">
            <w:pPr>
              <w:numPr>
                <w:ilvl w:val="0"/>
                <w:numId w:val="35"/>
              </w:numPr>
              <w:spacing w:before="120" w:after="0" w:line="276" w:lineRule="auto"/>
              <w:ind w:left="1015" w:hanging="540"/>
              <w:jc w:val="both"/>
              <w:rPr>
                <w:rFonts w:ascii="Verdana" w:hAnsi="Verdana" w:cs="Times New Roman"/>
                <w:sz w:val="20"/>
                <w:szCs w:val="20"/>
                <w:lang w:val="en-US"/>
              </w:rPr>
            </w:pPr>
            <w:r>
              <w:rPr>
                <w:rFonts w:ascii="Verdana" w:hAnsi="Verdana" w:cs="Times New Roman"/>
                <w:sz w:val="20"/>
                <w:szCs w:val="20"/>
                <w:lang w:val="en-US"/>
              </w:rPr>
              <w:t>“Controlling ownership interest” means ownership of or entitlement to more than twenty-five per cent. Of shares or capital or profits of the company;</w:t>
            </w:r>
          </w:p>
          <w:p w:rsidR="00797E24" w:rsidRDefault="00B35CB3">
            <w:pPr>
              <w:numPr>
                <w:ilvl w:val="0"/>
                <w:numId w:val="35"/>
              </w:numPr>
              <w:spacing w:before="120" w:after="0" w:line="276" w:lineRule="auto"/>
              <w:ind w:left="1015" w:hanging="540"/>
              <w:jc w:val="both"/>
              <w:rPr>
                <w:rFonts w:ascii="Verdana" w:hAnsi="Verdana" w:cs="Times New Roman"/>
                <w:sz w:val="20"/>
                <w:szCs w:val="20"/>
                <w:lang w:val="en-US"/>
              </w:rPr>
            </w:pPr>
            <w:r>
              <w:rPr>
                <w:rFonts w:ascii="Verdana" w:hAnsi="Verdana" w:cs="Times New Roman"/>
                <w:sz w:val="20"/>
                <w:szCs w:val="20"/>
                <w:lang w:val="en-US"/>
              </w:rPr>
              <w:t>“Control” shall include the right to appoint majority of the directors or to control the management or policy decisions including by virtue of their shareholding or management rights or shareholders agreements or voting agreements;</w:t>
            </w:r>
          </w:p>
        </w:tc>
      </w:tr>
      <w:tr w:rsidR="00797E24">
        <w:tc>
          <w:tcPr>
            <w:tcW w:w="990" w:type="dxa"/>
            <w:vMerge/>
            <w:shd w:val="clear" w:color="auto" w:fill="auto"/>
            <w:vAlign w:val="center"/>
          </w:tcPr>
          <w:p w:rsidR="00797E24" w:rsidRDefault="00797E24">
            <w:pPr>
              <w:spacing w:after="0" w:line="276" w:lineRule="auto"/>
              <w:ind w:left="57"/>
              <w:jc w:val="center"/>
              <w:rPr>
                <w:rFonts w:ascii="Verdana" w:hAnsi="Verdana" w:cs="Times New Roman"/>
                <w:bCs/>
                <w:sz w:val="20"/>
                <w:szCs w:val="20"/>
                <w:lang w:val="en-US"/>
              </w:rPr>
            </w:pPr>
          </w:p>
        </w:tc>
        <w:tc>
          <w:tcPr>
            <w:tcW w:w="7656" w:type="dxa"/>
            <w:shd w:val="clear" w:color="auto" w:fill="auto"/>
          </w:tcPr>
          <w:p w:rsidR="00797E24" w:rsidRDefault="00B35CB3">
            <w:pPr>
              <w:pStyle w:val="ListParagraph"/>
              <w:widowControl w:val="0"/>
              <w:numPr>
                <w:ilvl w:val="0"/>
                <w:numId w:val="34"/>
              </w:numPr>
              <w:spacing w:before="120" w:after="0" w:line="276" w:lineRule="auto"/>
              <w:ind w:left="475" w:hanging="180"/>
              <w:jc w:val="both"/>
              <w:rPr>
                <w:rFonts w:ascii="Verdana" w:hAnsi="Verdana" w:cs="Times New Roman"/>
                <w:sz w:val="20"/>
                <w:szCs w:val="20"/>
              </w:rPr>
            </w:pPr>
            <w:r>
              <w:rPr>
                <w:rFonts w:ascii="Verdana" w:hAnsi="Verdana" w:cs="Times New Roman"/>
                <w:sz w:val="20"/>
                <w:szCs w:val="20"/>
                <w:lang w:val="en-US"/>
              </w:rPr>
              <w:t>In case of a partnership firm, the beneficial owner is the natural person(s) who, whether acting alone or together, or through one or more juridical person, has ownership of entitlement to more than fifteen percent of capital or profits of the partnership;</w:t>
            </w:r>
          </w:p>
        </w:tc>
      </w:tr>
      <w:tr w:rsidR="00797E24">
        <w:tc>
          <w:tcPr>
            <w:tcW w:w="990" w:type="dxa"/>
            <w:vMerge/>
            <w:shd w:val="clear" w:color="auto" w:fill="auto"/>
            <w:vAlign w:val="center"/>
          </w:tcPr>
          <w:p w:rsidR="00797E24" w:rsidRDefault="00797E24">
            <w:pPr>
              <w:spacing w:after="0" w:line="276" w:lineRule="auto"/>
              <w:ind w:left="57"/>
              <w:jc w:val="center"/>
              <w:rPr>
                <w:rFonts w:ascii="Verdana" w:hAnsi="Verdana" w:cs="Times New Roman"/>
                <w:bCs/>
                <w:sz w:val="20"/>
                <w:szCs w:val="20"/>
                <w:lang w:val="en-US"/>
              </w:rPr>
            </w:pPr>
          </w:p>
        </w:tc>
        <w:tc>
          <w:tcPr>
            <w:tcW w:w="7656" w:type="dxa"/>
            <w:shd w:val="clear" w:color="auto" w:fill="auto"/>
          </w:tcPr>
          <w:p w:rsidR="00797E24" w:rsidRDefault="00B35CB3">
            <w:pPr>
              <w:pStyle w:val="ListParagraph"/>
              <w:widowControl w:val="0"/>
              <w:numPr>
                <w:ilvl w:val="0"/>
                <w:numId w:val="34"/>
              </w:numPr>
              <w:spacing w:before="120" w:after="0" w:line="276" w:lineRule="auto"/>
              <w:ind w:left="475" w:hanging="180"/>
              <w:jc w:val="both"/>
              <w:rPr>
                <w:rFonts w:ascii="Verdana" w:hAnsi="Verdana" w:cs="Times New Roman"/>
                <w:sz w:val="20"/>
                <w:szCs w:val="20"/>
                <w:lang w:val="en-US"/>
              </w:rPr>
            </w:pPr>
            <w:r>
              <w:rPr>
                <w:rFonts w:ascii="Verdana" w:hAnsi="Verdana" w:cs="Times New Roman"/>
                <w:sz w:val="20"/>
                <w:szCs w:val="20"/>
                <w:lang w:val="en-US"/>
              </w:rPr>
              <w:t>In case of an unincorporated association or body of individuals, the beneficial owner is the natural person(s), who, whether acting alone or together, or through one or more juridical person, has ownership of or entitlement to more than fifteen percent of the property or capital or profits of such association or body of individuals;</w:t>
            </w:r>
          </w:p>
        </w:tc>
      </w:tr>
      <w:tr w:rsidR="00797E24">
        <w:tc>
          <w:tcPr>
            <w:tcW w:w="990" w:type="dxa"/>
            <w:vMerge/>
            <w:shd w:val="clear" w:color="auto" w:fill="auto"/>
            <w:vAlign w:val="center"/>
          </w:tcPr>
          <w:p w:rsidR="00797E24" w:rsidRDefault="00797E24">
            <w:pPr>
              <w:spacing w:after="0" w:line="276" w:lineRule="auto"/>
              <w:ind w:left="57"/>
              <w:jc w:val="center"/>
              <w:rPr>
                <w:rFonts w:ascii="Verdana" w:hAnsi="Verdana" w:cs="Times New Roman"/>
                <w:bCs/>
                <w:sz w:val="20"/>
                <w:szCs w:val="20"/>
                <w:lang w:val="en-US"/>
              </w:rPr>
            </w:pPr>
          </w:p>
        </w:tc>
        <w:tc>
          <w:tcPr>
            <w:tcW w:w="7656" w:type="dxa"/>
            <w:shd w:val="clear" w:color="auto" w:fill="auto"/>
          </w:tcPr>
          <w:p w:rsidR="00797E24" w:rsidRDefault="00B35CB3">
            <w:pPr>
              <w:pStyle w:val="ListParagraph"/>
              <w:widowControl w:val="0"/>
              <w:numPr>
                <w:ilvl w:val="0"/>
                <w:numId w:val="34"/>
              </w:numPr>
              <w:spacing w:before="120" w:after="0" w:line="276" w:lineRule="auto"/>
              <w:ind w:left="475" w:hanging="180"/>
              <w:jc w:val="both"/>
              <w:rPr>
                <w:rFonts w:ascii="Verdana" w:hAnsi="Verdana" w:cs="Times New Roman"/>
                <w:sz w:val="20"/>
                <w:szCs w:val="20"/>
                <w:lang w:val="en-US"/>
              </w:rPr>
            </w:pPr>
            <w:r>
              <w:rPr>
                <w:rFonts w:ascii="Verdana" w:hAnsi="Verdana" w:cs="Times New Roman"/>
                <w:sz w:val="20"/>
                <w:szCs w:val="20"/>
                <w:lang w:val="en-US"/>
              </w:rPr>
              <w:t>Where no natural person is identified under (i) or (ii) or (iii) above, the beneficial owner is the relevant natural person who holds the position of senior managing official;</w:t>
            </w:r>
          </w:p>
        </w:tc>
      </w:tr>
      <w:tr w:rsidR="00797E24">
        <w:tc>
          <w:tcPr>
            <w:tcW w:w="990" w:type="dxa"/>
            <w:vMerge/>
            <w:shd w:val="clear" w:color="auto" w:fill="auto"/>
            <w:vAlign w:val="center"/>
          </w:tcPr>
          <w:p w:rsidR="00797E24" w:rsidRDefault="00797E24">
            <w:pPr>
              <w:spacing w:after="0" w:line="276" w:lineRule="auto"/>
              <w:ind w:left="57"/>
              <w:jc w:val="center"/>
              <w:rPr>
                <w:rFonts w:ascii="Verdana" w:hAnsi="Verdana" w:cs="Times New Roman"/>
                <w:bCs/>
                <w:sz w:val="20"/>
                <w:szCs w:val="20"/>
                <w:lang w:val="en-US"/>
              </w:rPr>
            </w:pPr>
          </w:p>
        </w:tc>
        <w:tc>
          <w:tcPr>
            <w:tcW w:w="7656" w:type="dxa"/>
            <w:shd w:val="clear" w:color="auto" w:fill="auto"/>
          </w:tcPr>
          <w:p w:rsidR="00797E24" w:rsidRDefault="00B35CB3">
            <w:pPr>
              <w:pStyle w:val="ListParagraph"/>
              <w:widowControl w:val="0"/>
              <w:numPr>
                <w:ilvl w:val="0"/>
                <w:numId w:val="34"/>
              </w:numPr>
              <w:spacing w:before="120" w:after="0" w:line="276" w:lineRule="auto"/>
              <w:ind w:left="475" w:hanging="180"/>
              <w:jc w:val="both"/>
              <w:rPr>
                <w:rFonts w:ascii="Verdana" w:hAnsi="Verdana" w:cs="Times New Roman"/>
                <w:sz w:val="20"/>
                <w:szCs w:val="20"/>
                <w:lang w:val="en-US"/>
              </w:rPr>
            </w:pPr>
            <w:r>
              <w:rPr>
                <w:rFonts w:ascii="Verdana" w:hAnsi="Verdana" w:cs="Times New Roman"/>
                <w:sz w:val="20"/>
                <w:szCs w:val="20"/>
                <w:lang w:val="en-US"/>
              </w:rPr>
              <w:t>In case of a trust, the identification of beneficial owner(s) shall include identification of the author of the trust, the trustee, the beneficiaries with fifteen percent or more interest in the trust and any other natural person exercising ultimate effective control over the trust through a chain of control or ownership.</w:t>
            </w:r>
          </w:p>
        </w:tc>
      </w:tr>
      <w:tr w:rsidR="00797E24">
        <w:tc>
          <w:tcPr>
            <w:tcW w:w="990" w:type="dxa"/>
            <w:shd w:val="clear" w:color="auto" w:fill="auto"/>
            <w:vAlign w:val="center"/>
          </w:tcPr>
          <w:p w:rsidR="00797E24" w:rsidRDefault="00B35CB3">
            <w:pPr>
              <w:spacing w:after="0" w:line="276" w:lineRule="auto"/>
              <w:ind w:left="57"/>
              <w:jc w:val="center"/>
              <w:rPr>
                <w:rFonts w:ascii="Verdana" w:hAnsi="Verdana" w:cs="Times New Roman"/>
                <w:bCs/>
                <w:sz w:val="20"/>
                <w:szCs w:val="20"/>
                <w:lang w:val="en-US"/>
              </w:rPr>
            </w:pPr>
            <w:r>
              <w:rPr>
                <w:rFonts w:ascii="Verdana" w:hAnsi="Verdana" w:cs="Times New Roman"/>
                <w:bCs/>
                <w:sz w:val="20"/>
                <w:szCs w:val="20"/>
                <w:lang w:val="en-US"/>
              </w:rPr>
              <w:t>1.4</w:t>
            </w:r>
          </w:p>
        </w:tc>
        <w:tc>
          <w:tcPr>
            <w:tcW w:w="7656" w:type="dxa"/>
            <w:shd w:val="clear" w:color="auto" w:fill="auto"/>
          </w:tcPr>
          <w:p w:rsidR="00797E24" w:rsidRDefault="00B35CB3">
            <w:pPr>
              <w:spacing w:after="0" w:line="276" w:lineRule="auto"/>
              <w:ind w:left="58"/>
              <w:jc w:val="both"/>
              <w:rPr>
                <w:rFonts w:ascii="Verdana" w:hAnsi="Verdana" w:cs="Times New Roman"/>
                <w:sz w:val="20"/>
                <w:szCs w:val="20"/>
                <w:lang w:val="en-US"/>
              </w:rPr>
            </w:pPr>
            <w:r>
              <w:rPr>
                <w:rFonts w:ascii="Verdana" w:hAnsi="Verdana" w:cs="Times New Roman"/>
                <w:sz w:val="20"/>
                <w:szCs w:val="20"/>
                <w:lang w:val="en-US"/>
              </w:rPr>
              <w:t>An Agent is a person employed to do any act for another, or to represent another in dealings with third person.</w:t>
            </w:r>
          </w:p>
        </w:tc>
      </w:tr>
      <w:tr w:rsidR="00797E24">
        <w:tc>
          <w:tcPr>
            <w:tcW w:w="990" w:type="dxa"/>
            <w:shd w:val="clear" w:color="auto" w:fill="auto"/>
            <w:vAlign w:val="center"/>
          </w:tcPr>
          <w:p w:rsidR="00797E24" w:rsidRDefault="00B35CB3">
            <w:pPr>
              <w:spacing w:after="0" w:line="276" w:lineRule="auto"/>
              <w:ind w:left="57"/>
              <w:jc w:val="center"/>
              <w:rPr>
                <w:rFonts w:ascii="Verdana" w:hAnsi="Verdana" w:cs="Times New Roman"/>
                <w:bCs/>
                <w:sz w:val="20"/>
                <w:szCs w:val="20"/>
                <w:lang w:val="en-US"/>
              </w:rPr>
            </w:pPr>
            <w:r>
              <w:rPr>
                <w:rFonts w:ascii="Verdana" w:hAnsi="Verdana" w:cs="Times New Roman"/>
                <w:bCs/>
                <w:sz w:val="20"/>
                <w:szCs w:val="20"/>
                <w:lang w:val="en-US"/>
              </w:rPr>
              <w:t>1.5</w:t>
            </w:r>
          </w:p>
        </w:tc>
        <w:tc>
          <w:tcPr>
            <w:tcW w:w="7656" w:type="dxa"/>
            <w:shd w:val="clear" w:color="auto" w:fill="auto"/>
          </w:tcPr>
          <w:p w:rsidR="00797E24" w:rsidRDefault="00B35CB3">
            <w:pPr>
              <w:spacing w:after="0" w:line="276" w:lineRule="auto"/>
              <w:ind w:left="58"/>
              <w:jc w:val="both"/>
              <w:rPr>
                <w:rFonts w:ascii="Verdana" w:hAnsi="Verdana" w:cs="Times New Roman"/>
                <w:sz w:val="20"/>
                <w:szCs w:val="20"/>
                <w:lang w:val="en-US"/>
              </w:rPr>
            </w:pPr>
            <w:r>
              <w:rPr>
                <w:rFonts w:ascii="Verdana" w:hAnsi="Verdana" w:cs="Times New Roman"/>
                <w:sz w:val="20"/>
                <w:szCs w:val="20"/>
                <w:lang w:val="en-US"/>
              </w:rPr>
              <w:t xml:space="preserve">A certificate for having read the above clauses is required to be submitted/ and uploaded by the tenderer separately as per format at </w:t>
            </w:r>
            <w:r>
              <w:rPr>
                <w:rFonts w:ascii="Verdana" w:eastAsia="Times New Roman" w:hAnsi="Verdana" w:cs="Times New Roman"/>
              </w:rPr>
              <w:t>PQ FORM – 11</w:t>
            </w:r>
            <w:r>
              <w:rPr>
                <w:rFonts w:ascii="Verdana" w:hAnsi="Verdana" w:cs="Times New Roman"/>
                <w:sz w:val="20"/>
                <w:szCs w:val="20"/>
                <w:lang w:val="en-US"/>
              </w:rPr>
              <w:t xml:space="preserve"> (to be downloaded and uploaded to the e-procurement portal duly signed and attached to hard copies of the tender documents.</w:t>
            </w:r>
          </w:p>
        </w:tc>
      </w:tr>
      <w:tr w:rsidR="00797E24">
        <w:tc>
          <w:tcPr>
            <w:tcW w:w="990" w:type="dxa"/>
            <w:shd w:val="clear" w:color="auto" w:fill="auto"/>
            <w:vAlign w:val="center"/>
          </w:tcPr>
          <w:p w:rsidR="00797E24" w:rsidRDefault="00B35CB3">
            <w:pPr>
              <w:spacing w:after="0" w:line="276" w:lineRule="auto"/>
              <w:ind w:left="57"/>
              <w:jc w:val="center"/>
              <w:rPr>
                <w:rFonts w:ascii="Verdana" w:hAnsi="Verdana" w:cs="Times New Roman"/>
                <w:bCs/>
                <w:sz w:val="20"/>
                <w:szCs w:val="20"/>
                <w:lang w:val="en-US"/>
              </w:rPr>
            </w:pPr>
            <w:r>
              <w:rPr>
                <w:rFonts w:ascii="Verdana" w:hAnsi="Verdana" w:cs="Times New Roman"/>
                <w:bCs/>
                <w:sz w:val="20"/>
                <w:szCs w:val="20"/>
                <w:lang w:val="en-US"/>
              </w:rPr>
              <w:t>1.6</w:t>
            </w:r>
          </w:p>
        </w:tc>
        <w:tc>
          <w:tcPr>
            <w:tcW w:w="7656" w:type="dxa"/>
            <w:shd w:val="clear" w:color="auto" w:fill="auto"/>
          </w:tcPr>
          <w:p w:rsidR="00797E24" w:rsidRDefault="00B35CB3">
            <w:pPr>
              <w:spacing w:after="0" w:line="276" w:lineRule="auto"/>
              <w:ind w:left="57"/>
              <w:jc w:val="both"/>
              <w:rPr>
                <w:rFonts w:ascii="Verdana" w:hAnsi="Verdana" w:cs="Times New Roman"/>
                <w:sz w:val="20"/>
                <w:szCs w:val="20"/>
                <w:lang w:val="en-US"/>
              </w:rPr>
            </w:pPr>
            <w:r>
              <w:rPr>
                <w:rFonts w:ascii="Verdana" w:hAnsi="Verdana" w:cs="Times New Roman"/>
                <w:sz w:val="20"/>
                <w:szCs w:val="20"/>
                <w:lang w:val="en-US"/>
              </w:rPr>
              <w:t xml:space="preserve">In case of Work contract including turnkey contract, the successful bidder will not be allowed to sub-contract works to any contractor from a country which shares a land border with India unless such contractor is registered with the Competent Authority. A declaration to be submitted during submission of tender as per </w:t>
            </w:r>
            <w:r>
              <w:rPr>
                <w:rFonts w:ascii="Verdana" w:eastAsia="Times New Roman" w:hAnsi="Verdana" w:cs="Times New Roman"/>
              </w:rPr>
              <w:t>PQ FORM – 11</w:t>
            </w:r>
            <w:r>
              <w:rPr>
                <w:rFonts w:ascii="Verdana" w:hAnsi="Verdana" w:cs="Times New Roman"/>
                <w:sz w:val="20"/>
                <w:szCs w:val="20"/>
                <w:lang w:val="en-US"/>
              </w:rPr>
              <w:t>.</w:t>
            </w:r>
          </w:p>
        </w:tc>
      </w:tr>
      <w:tr w:rsidR="00797E24">
        <w:trPr>
          <w:trHeight w:val="509"/>
        </w:trPr>
        <w:tc>
          <w:tcPr>
            <w:tcW w:w="990" w:type="dxa"/>
            <w:shd w:val="clear" w:color="auto" w:fill="auto"/>
            <w:vAlign w:val="center"/>
          </w:tcPr>
          <w:p w:rsidR="00797E24" w:rsidRDefault="00B35CB3">
            <w:pPr>
              <w:spacing w:after="0" w:line="276" w:lineRule="auto"/>
              <w:ind w:left="57"/>
              <w:jc w:val="center"/>
              <w:rPr>
                <w:rFonts w:ascii="Verdana" w:hAnsi="Verdana" w:cs="Times New Roman"/>
                <w:bCs/>
                <w:sz w:val="20"/>
                <w:szCs w:val="20"/>
                <w:lang w:val="en-US"/>
              </w:rPr>
            </w:pPr>
            <w:r>
              <w:rPr>
                <w:rFonts w:ascii="Verdana" w:hAnsi="Verdana" w:cs="Times New Roman"/>
                <w:bCs/>
                <w:sz w:val="20"/>
                <w:szCs w:val="20"/>
                <w:lang w:val="en-US"/>
              </w:rPr>
              <w:t>1.7</w:t>
            </w:r>
          </w:p>
        </w:tc>
        <w:tc>
          <w:tcPr>
            <w:tcW w:w="7656" w:type="dxa"/>
            <w:shd w:val="clear" w:color="auto" w:fill="auto"/>
          </w:tcPr>
          <w:p w:rsidR="00797E24" w:rsidRDefault="00B35CB3">
            <w:pPr>
              <w:pStyle w:val="ListParagraph"/>
              <w:widowControl w:val="0"/>
              <w:numPr>
                <w:ilvl w:val="0"/>
                <w:numId w:val="36"/>
              </w:numPr>
              <w:spacing w:before="120" w:after="0" w:line="276" w:lineRule="auto"/>
              <w:ind w:left="475" w:hanging="180"/>
              <w:jc w:val="both"/>
              <w:rPr>
                <w:rFonts w:ascii="Verdana" w:hAnsi="Verdana" w:cs="Times New Roman"/>
                <w:sz w:val="20"/>
                <w:szCs w:val="20"/>
              </w:rPr>
            </w:pPr>
            <w:r>
              <w:rPr>
                <w:rFonts w:ascii="Verdana" w:hAnsi="Verdana" w:cs="Times New Roman"/>
                <w:sz w:val="20"/>
                <w:szCs w:val="20"/>
              </w:rPr>
              <w:t>A bidder is permitted to procure raw material, components, sub</w:t>
            </w:r>
            <w:r>
              <w:rPr>
                <w:rFonts w:ascii="Verdana" w:hAnsi="Verdana" w:cs="Times New Roman"/>
                <w:sz w:val="20"/>
                <w:szCs w:val="20"/>
              </w:rPr>
              <w:softHyphen/>
              <w:t xml:space="preserve">assemblies etc. from the vendors from countries which shares a land </w:t>
            </w:r>
            <w:r>
              <w:rPr>
                <w:rFonts w:ascii="Verdana" w:hAnsi="Verdana" w:cs="Times New Roman"/>
                <w:sz w:val="20"/>
                <w:szCs w:val="20"/>
              </w:rPr>
              <w:lastRenderedPageBreak/>
              <w:t>border with India. Such vendors will not be required to be registered with the Competent Authority, as it is not regarded as "sub-contracting".</w:t>
            </w:r>
          </w:p>
          <w:p w:rsidR="00797E24" w:rsidRDefault="00B35CB3">
            <w:pPr>
              <w:pStyle w:val="ListParagraph"/>
              <w:widowControl w:val="0"/>
              <w:numPr>
                <w:ilvl w:val="0"/>
                <w:numId w:val="36"/>
              </w:numPr>
              <w:spacing w:before="120" w:after="0" w:line="276" w:lineRule="auto"/>
              <w:ind w:left="475" w:hanging="180"/>
              <w:jc w:val="both"/>
              <w:rPr>
                <w:rFonts w:ascii="Verdana" w:hAnsi="Verdana" w:cs="Times New Roman"/>
                <w:sz w:val="20"/>
                <w:szCs w:val="20"/>
              </w:rPr>
            </w:pPr>
            <w:r>
              <w:rPr>
                <w:rFonts w:ascii="Verdana" w:hAnsi="Verdana" w:cs="Times New Roman"/>
                <w:sz w:val="20"/>
                <w:szCs w:val="20"/>
              </w:rPr>
              <w:t>However, in case a bidder has proposed to supply finished goods procured directly/ indirectly from the vendors from the countries sharing land border with India, such vendor will be required to be registered with the Competent Authority.</w:t>
            </w:r>
          </w:p>
          <w:p w:rsidR="00797E24" w:rsidRDefault="00B35CB3">
            <w:pPr>
              <w:pStyle w:val="ListParagraph"/>
              <w:widowControl w:val="0"/>
              <w:numPr>
                <w:ilvl w:val="0"/>
                <w:numId w:val="36"/>
              </w:numPr>
              <w:spacing w:before="120" w:after="0" w:line="276" w:lineRule="auto"/>
              <w:ind w:left="475" w:hanging="180"/>
              <w:jc w:val="both"/>
              <w:rPr>
                <w:rFonts w:ascii="Verdana" w:hAnsi="Verdana" w:cs="Times New Roman"/>
                <w:sz w:val="20"/>
                <w:szCs w:val="20"/>
              </w:rPr>
            </w:pPr>
            <w:r>
              <w:rPr>
                <w:rFonts w:ascii="Verdana" w:hAnsi="Verdana" w:cs="Times New Roman"/>
                <w:sz w:val="20"/>
                <w:szCs w:val="20"/>
              </w:rPr>
              <w:t>Procurement of Spare parts and other essential service support like Annual Maintenance Contract (AMC)/ Comprehensive Maintenance Contract (CMC) including consumables for closed systems, from Original Equipment Manufacturers (OEMs) or their Authorized agents, shall be exempted from the   requirement of registration.</w:t>
            </w:r>
          </w:p>
        </w:tc>
      </w:tr>
    </w:tbl>
    <w:p w:rsidR="00797E24" w:rsidRDefault="00B35CB3">
      <w:pPr>
        <w:autoSpaceDE w:val="0"/>
        <w:autoSpaceDN w:val="0"/>
        <w:adjustRightInd w:val="0"/>
        <w:spacing w:before="120" w:after="120" w:line="276" w:lineRule="auto"/>
        <w:ind w:left="284"/>
        <w:jc w:val="both"/>
        <w:rPr>
          <w:rFonts w:ascii="Verdana" w:hAnsi="Verdana" w:cs="Times New Roman"/>
        </w:rPr>
      </w:pPr>
      <w:r>
        <w:rPr>
          <w:rFonts w:ascii="Verdana" w:eastAsia="Times New Roman" w:hAnsi="Verdana" w:cs="Times New Roman"/>
        </w:rPr>
        <w:lastRenderedPageBreak/>
        <w:t>In</w:t>
      </w:r>
      <w:r>
        <w:rPr>
          <w:rFonts w:ascii="Verdana" w:hAnsi="Verdana" w:cs="Times New Roman"/>
        </w:rPr>
        <w:t xml:space="preserve"> this regard, the bidders are required to provide undertaking by submitting the compliance as per </w:t>
      </w:r>
      <w:r>
        <w:rPr>
          <w:rFonts w:ascii="Verdana" w:eastAsia="Times New Roman" w:hAnsi="Verdana" w:cs="Times New Roman"/>
        </w:rPr>
        <w:t>PQ FORM – 11</w:t>
      </w:r>
      <w:r>
        <w:rPr>
          <w:rFonts w:ascii="Verdana" w:hAnsi="Verdana" w:cs="Times New Roman"/>
        </w:rPr>
        <w:t>under the Tender Forms.</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76" w:name="_Toc145084924"/>
      <w:bookmarkStart w:id="77" w:name="_Toc158052225"/>
      <w:bookmarkStart w:id="78" w:name="_Toc228614607"/>
      <w:r>
        <w:rPr>
          <w:rFonts w:ascii="Verdana" w:hAnsi="Verdana"/>
          <w:sz w:val="24"/>
        </w:rPr>
        <w:t>Financial Proposal</w:t>
      </w:r>
      <w:bookmarkEnd w:id="76"/>
      <w:bookmarkEnd w:id="77"/>
      <w:bookmarkEnd w:id="78"/>
    </w:p>
    <w:p w:rsidR="00797E24" w:rsidRDefault="00B35CB3" w:rsidP="00B07E8B">
      <w:pPr>
        <w:numPr>
          <w:ilvl w:val="1"/>
          <w:numId w:val="37"/>
        </w:numPr>
        <w:spacing w:before="120" w:after="0" w:line="276" w:lineRule="auto"/>
        <w:ind w:left="720" w:hanging="436"/>
        <w:jc w:val="both"/>
        <w:rPr>
          <w:rFonts w:ascii="Verdana" w:eastAsia="Times New Roman" w:hAnsi="Verdana" w:cs="Times New Roman"/>
          <w:color w:val="000000"/>
        </w:rPr>
      </w:pPr>
      <w:r>
        <w:rPr>
          <w:rFonts w:ascii="Verdana" w:eastAsia="Times New Roman" w:hAnsi="Verdana" w:cs="Times New Roman"/>
          <w:color w:val="000000"/>
        </w:rPr>
        <w:t xml:space="preserve">In preparing the Financial Proposal, bidders are expected to take into account the requirements and conditions of the RFP documents. Bid should be submitted in the e-procurement portal only. </w:t>
      </w:r>
    </w:p>
    <w:p w:rsidR="00797E24" w:rsidRDefault="00B35CB3" w:rsidP="00B07E8B">
      <w:pPr>
        <w:numPr>
          <w:ilvl w:val="1"/>
          <w:numId w:val="37"/>
        </w:numPr>
        <w:spacing w:before="120" w:after="0" w:line="276" w:lineRule="auto"/>
        <w:ind w:left="720" w:hanging="436"/>
        <w:jc w:val="both"/>
        <w:rPr>
          <w:rFonts w:ascii="Verdana" w:eastAsia="Times New Roman" w:hAnsi="Verdana" w:cs="Times New Roman"/>
          <w:color w:val="000000"/>
        </w:rPr>
      </w:pPr>
      <w:r>
        <w:rPr>
          <w:rFonts w:ascii="Verdana" w:eastAsia="Times New Roman" w:hAnsi="Verdana" w:cs="Times New Roman"/>
          <w:color w:val="000000"/>
        </w:rPr>
        <w:t>Bidders shall express the price of their services in Indian Rupees.</w:t>
      </w:r>
    </w:p>
    <w:p w:rsidR="00797E24" w:rsidRDefault="00B35CB3" w:rsidP="00B07E8B">
      <w:pPr>
        <w:numPr>
          <w:ilvl w:val="1"/>
          <w:numId w:val="37"/>
        </w:numPr>
        <w:spacing w:before="120" w:after="0" w:line="276" w:lineRule="auto"/>
        <w:ind w:left="720" w:hanging="436"/>
        <w:jc w:val="both"/>
        <w:rPr>
          <w:rFonts w:ascii="Verdana" w:eastAsia="Times New Roman" w:hAnsi="Verdana" w:cs="Times New Roman"/>
          <w:color w:val="000000"/>
        </w:rPr>
      </w:pPr>
      <w:r>
        <w:rPr>
          <w:rFonts w:ascii="Verdana" w:eastAsia="Times New Roman" w:hAnsi="Verdana" w:cs="Times New Roman"/>
          <w:color w:val="000000"/>
        </w:rPr>
        <w:t>If there is a discrepancy between words and figures, the amount in words shall prevail. For any other calculation/ summation error etc. the bid may be rejected.</w:t>
      </w:r>
    </w:p>
    <w:p w:rsidR="00797E24" w:rsidRDefault="00B35CB3" w:rsidP="00B07E8B">
      <w:pPr>
        <w:numPr>
          <w:ilvl w:val="1"/>
          <w:numId w:val="37"/>
        </w:numPr>
        <w:spacing w:before="120" w:after="0" w:line="276" w:lineRule="auto"/>
        <w:ind w:left="720" w:hanging="436"/>
        <w:jc w:val="both"/>
        <w:rPr>
          <w:rFonts w:ascii="Verdana" w:eastAsia="Times New Roman" w:hAnsi="Verdana" w:cs="Times New Roman"/>
          <w:color w:val="000000"/>
        </w:rPr>
      </w:pPr>
      <w:r>
        <w:rPr>
          <w:rFonts w:ascii="Verdana" w:eastAsia="Times New Roman" w:hAnsi="Verdana" w:cs="Times New Roman"/>
          <w:color w:val="000000"/>
        </w:rPr>
        <w:t>The prices once offered must remain fixed and must not be subject to escalation for any reason whatsoever during the entire period of contract. The rate quoted shall hold good for the entire contract period and will not be increased under any circumstances whatsoever.</w:t>
      </w:r>
    </w:p>
    <w:p w:rsidR="00797E24" w:rsidRDefault="00B35CB3" w:rsidP="00B07E8B">
      <w:pPr>
        <w:numPr>
          <w:ilvl w:val="1"/>
          <w:numId w:val="37"/>
        </w:numPr>
        <w:spacing w:before="120" w:after="0" w:line="276" w:lineRule="auto"/>
        <w:ind w:left="720" w:hanging="436"/>
        <w:jc w:val="both"/>
        <w:rPr>
          <w:rFonts w:ascii="Verdana" w:eastAsia="Times New Roman" w:hAnsi="Verdana" w:cs="Times New Roman"/>
          <w:color w:val="000000"/>
        </w:rPr>
      </w:pPr>
      <w:r>
        <w:rPr>
          <w:rFonts w:ascii="Verdana" w:eastAsia="Times New Roman" w:hAnsi="Verdana" w:cs="Times New Roman"/>
          <w:color w:val="000000"/>
        </w:rPr>
        <w:t>A proposal submitted with an adjustable price quotation or conditional proposal may be rejected as nonresponsive.</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79" w:name="_Toc67045697"/>
      <w:bookmarkStart w:id="80" w:name="_Toc158052226"/>
      <w:bookmarkStart w:id="81" w:name="_Toc228614608"/>
      <w:r>
        <w:rPr>
          <w:rFonts w:ascii="Verdana" w:hAnsi="Verdana"/>
          <w:sz w:val="24"/>
        </w:rPr>
        <w:t>Period of Validity of the Proposal</w:t>
      </w:r>
      <w:bookmarkEnd w:id="79"/>
      <w:bookmarkEnd w:id="80"/>
      <w:bookmarkEnd w:id="81"/>
    </w:p>
    <w:p w:rsidR="00797E24" w:rsidRDefault="00B35CB3" w:rsidP="00B07E8B">
      <w:pPr>
        <w:numPr>
          <w:ilvl w:val="1"/>
          <w:numId w:val="38"/>
        </w:numPr>
        <w:spacing w:before="120" w:after="0" w:line="276" w:lineRule="auto"/>
        <w:ind w:left="720" w:hanging="436"/>
        <w:jc w:val="both"/>
        <w:rPr>
          <w:rFonts w:ascii="Verdana" w:eastAsia="Times New Roman" w:hAnsi="Verdana" w:cs="Times New Roman"/>
          <w:color w:val="000000"/>
        </w:rPr>
      </w:pPr>
      <w:r>
        <w:rPr>
          <w:rFonts w:ascii="Verdana" w:eastAsia="Times New Roman" w:hAnsi="Verdana" w:cs="Times New Roman"/>
          <w:color w:val="000000"/>
        </w:rPr>
        <w:t xml:space="preserve">Proposals shall remain valid for a period not less than 90 days after the submission date specified in RFP. A Proposal valid for a shorter period shall be rejected by </w:t>
      </w:r>
      <w:r w:rsidR="008D539A">
        <w:rPr>
          <w:rFonts w:ascii="Verdana" w:eastAsia="Times New Roman" w:hAnsi="Verdana" w:cs="Times New Roman"/>
          <w:color w:val="000000"/>
        </w:rPr>
        <w:t>BMTC</w:t>
      </w:r>
      <w:r w:rsidR="00EF4C0F">
        <w:rPr>
          <w:rFonts w:ascii="Verdana" w:eastAsia="Times New Roman" w:hAnsi="Verdana" w:cs="Times New Roman"/>
          <w:color w:val="000000"/>
        </w:rPr>
        <w:t xml:space="preserve"> </w:t>
      </w:r>
      <w:r>
        <w:rPr>
          <w:rFonts w:ascii="Verdana" w:eastAsia="Times New Roman" w:hAnsi="Verdana" w:cs="Times New Roman"/>
          <w:color w:val="000000"/>
        </w:rPr>
        <w:t xml:space="preserve">as non-responsive. </w:t>
      </w:r>
    </w:p>
    <w:p w:rsidR="00797E24" w:rsidRDefault="00B35CB3" w:rsidP="00B07E8B">
      <w:pPr>
        <w:numPr>
          <w:ilvl w:val="1"/>
          <w:numId w:val="38"/>
        </w:numPr>
        <w:spacing w:before="120" w:after="0" w:line="276" w:lineRule="auto"/>
        <w:ind w:left="720" w:hanging="436"/>
        <w:jc w:val="both"/>
        <w:rPr>
          <w:rFonts w:ascii="Verdana" w:eastAsia="Times New Roman" w:hAnsi="Verdana" w:cs="Times New Roman"/>
          <w:color w:val="000000"/>
        </w:rPr>
      </w:pPr>
      <w:r>
        <w:rPr>
          <w:rFonts w:ascii="Verdana" w:eastAsia="Times New Roman" w:hAnsi="Verdana" w:cs="Times New Roman"/>
          <w:color w:val="000000"/>
        </w:rPr>
        <w:t xml:space="preserve">In exceptional circumstances, prior to expiry of the Proposal validity period, </w:t>
      </w:r>
      <w:r w:rsidR="008D539A">
        <w:rPr>
          <w:rFonts w:ascii="Verdana" w:eastAsia="Times New Roman" w:hAnsi="Verdana" w:cs="Times New Roman"/>
          <w:color w:val="000000"/>
        </w:rPr>
        <w:t>BMTC</w:t>
      </w:r>
      <w:r w:rsidR="00EF4C0F">
        <w:rPr>
          <w:rFonts w:ascii="Verdana" w:eastAsia="Times New Roman" w:hAnsi="Verdana" w:cs="Times New Roman"/>
          <w:color w:val="000000"/>
        </w:rPr>
        <w:t xml:space="preserve"> </w:t>
      </w:r>
      <w:r>
        <w:rPr>
          <w:rFonts w:ascii="Verdana" w:eastAsia="Times New Roman" w:hAnsi="Verdana" w:cs="Times New Roman"/>
          <w:color w:val="000000"/>
        </w:rPr>
        <w:t>may request that the Bidders extend the period of validity for a specified additional period. The request and the responses to the request shall be made in writing. A bidder agreeing to the request will not be required or permitted to modify its Proposal.</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82" w:name="_Toc158052227"/>
      <w:bookmarkStart w:id="83" w:name="_Toc67045698"/>
      <w:bookmarkStart w:id="84" w:name="_Toc228614609"/>
      <w:r>
        <w:rPr>
          <w:rFonts w:ascii="Verdana" w:hAnsi="Verdana"/>
          <w:sz w:val="24"/>
        </w:rPr>
        <w:lastRenderedPageBreak/>
        <w:t>Format and Signing of Proposal</w:t>
      </w:r>
      <w:bookmarkEnd w:id="82"/>
      <w:bookmarkEnd w:id="83"/>
      <w:bookmarkEnd w:id="84"/>
    </w:p>
    <w:p w:rsidR="00797E24" w:rsidRDefault="00B35CB3" w:rsidP="00B07E8B">
      <w:pPr>
        <w:numPr>
          <w:ilvl w:val="1"/>
          <w:numId w:val="39"/>
        </w:numPr>
        <w:spacing w:before="120" w:after="0" w:line="276" w:lineRule="auto"/>
        <w:ind w:left="720" w:hanging="436"/>
        <w:jc w:val="both"/>
        <w:rPr>
          <w:rFonts w:ascii="Verdana" w:eastAsia="Times New Roman" w:hAnsi="Verdana" w:cs="Times New Roman"/>
          <w:color w:val="000000"/>
        </w:rPr>
      </w:pPr>
      <w:r>
        <w:rPr>
          <w:rFonts w:ascii="Verdana" w:eastAsia="Times New Roman" w:hAnsi="Verdana" w:cs="Times New Roman"/>
          <w:color w:val="000000"/>
        </w:rPr>
        <w:t xml:space="preserve">The Proposal, and its copy, shall be typed or written in indelible ink and signed by the authorized signatory of the bidder who shall initial each page, in blue ink. In case of printed and published documents, only the cover shall be initialled. All the alterations, omissions, additions, or any other amendments made to the Proposal shall be initialled by the person(s) signing the Proposal. The Proposals must be properly signed by the authorized representative (the “Authorized Representative”) as detailed below: </w:t>
      </w:r>
    </w:p>
    <w:p w:rsidR="00797E24" w:rsidRDefault="00B35CB3" w:rsidP="00B07E8B">
      <w:pPr>
        <w:pStyle w:val="ListParagraph"/>
        <w:numPr>
          <w:ilvl w:val="0"/>
          <w:numId w:val="40"/>
        </w:numPr>
        <w:autoSpaceDE w:val="0"/>
        <w:autoSpaceDN w:val="0"/>
        <w:adjustRightInd w:val="0"/>
        <w:spacing w:before="120" w:after="0" w:line="276" w:lineRule="auto"/>
        <w:ind w:left="1080"/>
        <w:jc w:val="both"/>
        <w:rPr>
          <w:rFonts w:ascii="Verdana" w:hAnsi="Verdana" w:cs="Times New Roman"/>
        </w:rPr>
      </w:pPr>
      <w:r>
        <w:rPr>
          <w:rFonts w:ascii="Verdana" w:hAnsi="Verdana" w:cs="Times New Roman"/>
        </w:rPr>
        <w:t xml:space="preserve">by a partner, in case of a partnership firm and/or a limited liability partnership; or </w:t>
      </w:r>
    </w:p>
    <w:p w:rsidR="00797E24" w:rsidRDefault="00B35CB3" w:rsidP="00B07E8B">
      <w:pPr>
        <w:pStyle w:val="ListParagraph"/>
        <w:numPr>
          <w:ilvl w:val="0"/>
          <w:numId w:val="40"/>
        </w:numPr>
        <w:autoSpaceDE w:val="0"/>
        <w:autoSpaceDN w:val="0"/>
        <w:adjustRightInd w:val="0"/>
        <w:spacing w:before="120" w:after="0" w:line="276" w:lineRule="auto"/>
        <w:ind w:left="1080"/>
        <w:jc w:val="both"/>
        <w:rPr>
          <w:rFonts w:ascii="Verdana" w:hAnsi="Verdana" w:cs="Times New Roman"/>
        </w:rPr>
      </w:pPr>
      <w:r>
        <w:rPr>
          <w:rFonts w:ascii="Verdana" w:hAnsi="Verdana" w:cs="Times New Roman"/>
        </w:rPr>
        <w:t xml:space="preserve">by a duly authorized person holding the Power of Attorney, in case of a Limited Company or a Corporation; or </w:t>
      </w:r>
    </w:p>
    <w:p w:rsidR="00797E24" w:rsidRDefault="00B35CB3" w:rsidP="00B07E8B">
      <w:pPr>
        <w:numPr>
          <w:ilvl w:val="1"/>
          <w:numId w:val="39"/>
        </w:numPr>
        <w:spacing w:before="120" w:after="0" w:line="276" w:lineRule="auto"/>
        <w:ind w:left="720" w:hanging="436"/>
        <w:jc w:val="both"/>
        <w:rPr>
          <w:rFonts w:ascii="Verdana" w:eastAsia="Times New Roman" w:hAnsi="Verdana" w:cs="Times New Roman"/>
          <w:color w:val="000000"/>
        </w:rPr>
      </w:pPr>
      <w:r>
        <w:rPr>
          <w:rFonts w:ascii="Verdana" w:eastAsia="Times New Roman" w:hAnsi="Verdana" w:cs="Times New Roman"/>
          <w:color w:val="000000"/>
        </w:rPr>
        <w:t xml:space="preserve">A copy of the Power of Attorney certified under the hands of a partner or director of the Applicant and notarized by a notary public in the form specified in RFP Document shall accompany the Proposal. </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85" w:name="_Toc158052228"/>
      <w:bookmarkStart w:id="86" w:name="_Toc67045699"/>
      <w:bookmarkStart w:id="87" w:name="_Toc228614610"/>
      <w:r>
        <w:rPr>
          <w:rFonts w:ascii="Verdana" w:hAnsi="Verdana"/>
          <w:sz w:val="24"/>
        </w:rPr>
        <w:t>Submission, Receipt and Opening of Proposal</w:t>
      </w:r>
      <w:bookmarkEnd w:id="85"/>
      <w:bookmarkEnd w:id="86"/>
      <w:bookmarkEnd w:id="87"/>
    </w:p>
    <w:p w:rsidR="00797E24" w:rsidRDefault="00B35CB3" w:rsidP="00B07E8B">
      <w:pPr>
        <w:numPr>
          <w:ilvl w:val="1"/>
          <w:numId w:val="41"/>
        </w:numPr>
        <w:spacing w:before="120" w:after="0" w:line="276" w:lineRule="auto"/>
        <w:ind w:left="720" w:hanging="436"/>
        <w:jc w:val="both"/>
        <w:rPr>
          <w:rFonts w:ascii="Verdana" w:hAnsi="Verdana" w:cs="Times New Roman"/>
        </w:rPr>
      </w:pPr>
      <w:r>
        <w:rPr>
          <w:rFonts w:ascii="Verdana" w:hAnsi="Verdana" w:cs="Times New Roman"/>
        </w:rPr>
        <w:t>The</w:t>
      </w:r>
      <w:r>
        <w:rPr>
          <w:rFonts w:ascii="Verdana" w:eastAsia="Times New Roman" w:hAnsi="Verdana" w:cs="Times New Roman"/>
          <w:color w:val="000000"/>
        </w:rPr>
        <w:t xml:space="preserve"> original </w:t>
      </w:r>
      <w:r>
        <w:rPr>
          <w:rFonts w:ascii="Verdana" w:hAnsi="Verdana" w:cs="Times New Roman"/>
        </w:rPr>
        <w:t>Technical and Financial Proposal</w:t>
      </w:r>
      <w:r>
        <w:rPr>
          <w:rFonts w:ascii="Verdana" w:eastAsia="Times New Roman" w:hAnsi="Verdana" w:cs="Times New Roman"/>
          <w:color w:val="000000"/>
        </w:rPr>
        <w:t xml:space="preserve"> should be submitted in e-procurement portal (</w:t>
      </w:r>
      <w:hyperlink r:id="rId20" w:history="1">
        <w:r>
          <w:rPr>
            <w:rStyle w:val="Hyperlink"/>
            <w:rFonts w:ascii="Verdana" w:eastAsia="Times New Roman" w:hAnsi="Verdana" w:cs="Times New Roman"/>
          </w:rPr>
          <w:t>https://kppp.karnataka.gov.in</w:t>
        </w:r>
      </w:hyperlink>
      <w:r>
        <w:rPr>
          <w:rFonts w:ascii="Verdana" w:eastAsia="Times New Roman" w:hAnsi="Verdana" w:cs="Times New Roman"/>
          <w:color w:val="000000"/>
        </w:rPr>
        <w:t>)</w:t>
      </w:r>
      <w:r>
        <w:rPr>
          <w:rFonts w:ascii="Verdana" w:hAnsi="Verdana" w:cs="Times New Roman"/>
        </w:rPr>
        <w:t xml:space="preserve">, and no hard copy of the financial proposal shall be submitted. </w:t>
      </w:r>
    </w:p>
    <w:p w:rsidR="00797E24" w:rsidRDefault="00B35CB3" w:rsidP="00B07E8B">
      <w:pPr>
        <w:numPr>
          <w:ilvl w:val="0"/>
          <w:numId w:val="42"/>
        </w:numPr>
        <w:autoSpaceDE w:val="0"/>
        <w:autoSpaceDN w:val="0"/>
        <w:adjustRightInd w:val="0"/>
        <w:spacing w:before="120" w:after="0" w:line="276" w:lineRule="auto"/>
        <w:ind w:left="1080"/>
        <w:jc w:val="both"/>
        <w:rPr>
          <w:rFonts w:ascii="Verdana" w:hAnsi="Verdana" w:cs="Times New Roman"/>
        </w:rPr>
      </w:pPr>
      <w:r>
        <w:rPr>
          <w:rFonts w:ascii="Verdana" w:hAnsi="Verdana" w:cs="Times New Roman"/>
          <w:b/>
          <w:bCs/>
        </w:rPr>
        <w:t xml:space="preserve">Electronic Proposal Submission: </w:t>
      </w:r>
      <w:r>
        <w:rPr>
          <w:rFonts w:ascii="Verdana" w:hAnsi="Verdana" w:cs="Times New Roman"/>
        </w:rPr>
        <w:t xml:space="preserve">Detailed guidelines for viewing Proposals and submission of online Proposals are given on the website. The Invitation for Proposals is published on this website. Bidder can logon to this website and view the Invitation for Proposals and can view the details of works for which Proposals are invited. The prospective bidder shall submit Proposals online; for this, the bidder is required to have enrolment/registration in the website and should have valid Digital Signature Certificate (DSC) Keys. The DSC can be obtained from any authorized certifying agencies. The bidder should register in the web site </w:t>
      </w:r>
      <w:hyperlink r:id="rId21" w:history="1">
        <w:r>
          <w:rPr>
            <w:rStyle w:val="Hyperlink"/>
            <w:rFonts w:ascii="Verdana" w:eastAsia="Times New Roman" w:hAnsi="Verdana" w:cs="Times New Roman"/>
          </w:rPr>
          <w:t>https://kppp.karnataka.gov.in</w:t>
        </w:r>
      </w:hyperlink>
      <w:r>
        <w:rPr>
          <w:rFonts w:ascii="Verdana" w:hAnsi="Verdana"/>
        </w:rPr>
        <w:t>.</w:t>
      </w:r>
      <w:r>
        <w:rPr>
          <w:rFonts w:ascii="Verdana" w:hAnsi="Verdana" w:cs="Times New Roman"/>
        </w:rPr>
        <w:t xml:space="preserve"> After this, the bidder can login the site through the secured login. </w:t>
      </w:r>
    </w:p>
    <w:p w:rsidR="00797E24" w:rsidRDefault="00B35CB3" w:rsidP="00B07E8B">
      <w:pPr>
        <w:numPr>
          <w:ilvl w:val="0"/>
          <w:numId w:val="42"/>
        </w:numPr>
        <w:autoSpaceDE w:val="0"/>
        <w:autoSpaceDN w:val="0"/>
        <w:adjustRightInd w:val="0"/>
        <w:spacing w:before="120" w:after="0" w:line="276" w:lineRule="auto"/>
        <w:ind w:left="1080"/>
        <w:jc w:val="both"/>
        <w:rPr>
          <w:rFonts w:ascii="Verdana" w:hAnsi="Verdana" w:cs="Times New Roman"/>
        </w:rPr>
      </w:pPr>
      <w:r>
        <w:rPr>
          <w:rFonts w:ascii="Verdana" w:hAnsi="Verdana" w:cs="Times New Roman"/>
          <w:b/>
          <w:bCs/>
          <w:i/>
          <w:iCs/>
        </w:rPr>
        <w:t xml:space="preserve">Note: </w:t>
      </w:r>
      <w:r w:rsidR="008D539A">
        <w:rPr>
          <w:rFonts w:ascii="Verdana" w:hAnsi="Verdana" w:cs="Times New Roman"/>
        </w:rPr>
        <w:t>BMTC</w:t>
      </w:r>
      <w:r w:rsidR="00EF4C0F">
        <w:rPr>
          <w:rFonts w:ascii="Verdana" w:hAnsi="Verdana" w:cs="Times New Roman"/>
        </w:rPr>
        <w:t xml:space="preserve"> </w:t>
      </w:r>
      <w:r>
        <w:rPr>
          <w:rFonts w:ascii="Verdana" w:hAnsi="Verdana" w:cs="Times New Roman"/>
        </w:rPr>
        <w:t xml:space="preserve">shall not be responsible for any technical issues pertaining to internet connectivity, browser compatibility and any other technical issues pertaining to uploading of bid documents in e-procurement portal. The Bidders are requested to upload their Proposals in e-portal well in advance to avoid non-availability of internet connection. </w:t>
      </w:r>
    </w:p>
    <w:p w:rsidR="00797E24" w:rsidRDefault="00B35CB3" w:rsidP="00B07E8B">
      <w:pPr>
        <w:numPr>
          <w:ilvl w:val="1"/>
          <w:numId w:val="41"/>
        </w:numPr>
        <w:spacing w:before="120" w:after="0" w:line="276" w:lineRule="auto"/>
        <w:ind w:left="720" w:hanging="436"/>
        <w:jc w:val="both"/>
        <w:rPr>
          <w:rFonts w:ascii="Verdana" w:hAnsi="Verdana" w:cs="Times New Roman"/>
        </w:rPr>
      </w:pPr>
      <w:r>
        <w:rPr>
          <w:rFonts w:ascii="Verdana" w:eastAsia="Times New Roman" w:hAnsi="Verdana" w:cs="Times New Roman"/>
          <w:color w:val="000000"/>
        </w:rPr>
        <w:t>The</w:t>
      </w:r>
      <w:r>
        <w:rPr>
          <w:rFonts w:ascii="Verdana" w:hAnsi="Verdana" w:cs="Times New Roman"/>
        </w:rPr>
        <w:t xml:space="preserve"> completed Technical and Financial Proposal shall be uploaded in e-procurement portal </w:t>
      </w:r>
      <w:r>
        <w:rPr>
          <w:rFonts w:ascii="Verdana" w:eastAsia="Times New Roman" w:hAnsi="Verdana" w:cs="Times New Roman"/>
          <w:color w:val="000000"/>
        </w:rPr>
        <w:t>(</w:t>
      </w:r>
      <w:hyperlink r:id="rId22" w:history="1">
        <w:r>
          <w:rPr>
            <w:rStyle w:val="Hyperlink"/>
            <w:rFonts w:ascii="Verdana" w:eastAsia="Times New Roman" w:hAnsi="Verdana" w:cs="Times New Roman"/>
          </w:rPr>
          <w:t>https://kppp.karnataka.gov.in</w:t>
        </w:r>
      </w:hyperlink>
      <w:r>
        <w:rPr>
          <w:rFonts w:ascii="Verdana" w:eastAsia="Times New Roman" w:hAnsi="Verdana" w:cs="Times New Roman"/>
          <w:color w:val="000000"/>
        </w:rPr>
        <w:t xml:space="preserve">) </w:t>
      </w:r>
      <w:r>
        <w:rPr>
          <w:rFonts w:ascii="Verdana" w:hAnsi="Verdana" w:cs="Times New Roman"/>
        </w:rPr>
        <w:t>only along with scanned copies of requisite certificates as mentioned in different sections in the RFP Document. No other mode of submission is permitted. Bids submitted by any other means other than e-procurement portal of GoK will be rejected.</w:t>
      </w:r>
    </w:p>
    <w:p w:rsidR="00797E24" w:rsidRDefault="00B35CB3" w:rsidP="00B07E8B">
      <w:pPr>
        <w:numPr>
          <w:ilvl w:val="1"/>
          <w:numId w:val="41"/>
        </w:numPr>
        <w:spacing w:before="120" w:after="0" w:line="276" w:lineRule="auto"/>
        <w:ind w:left="720" w:hanging="436"/>
        <w:jc w:val="both"/>
        <w:rPr>
          <w:rFonts w:ascii="Verdana" w:hAnsi="Verdana" w:cs="Times New Roman"/>
        </w:rPr>
      </w:pPr>
      <w:r>
        <w:rPr>
          <w:rFonts w:ascii="Verdana" w:hAnsi="Verdana" w:cs="Times New Roman"/>
        </w:rPr>
        <w:lastRenderedPageBreak/>
        <w:t xml:space="preserve">All Proposals must be submitted not later than the time specified in the RFP. The electronic system would not allow any late submission of Proposals after due date and time as per server time. </w:t>
      </w:r>
    </w:p>
    <w:p w:rsidR="00797E24" w:rsidRDefault="00B35CB3" w:rsidP="00B07E8B">
      <w:pPr>
        <w:numPr>
          <w:ilvl w:val="1"/>
          <w:numId w:val="41"/>
        </w:numPr>
        <w:spacing w:before="120" w:after="0" w:line="276" w:lineRule="auto"/>
        <w:ind w:left="720" w:hanging="436"/>
        <w:jc w:val="both"/>
        <w:rPr>
          <w:rFonts w:ascii="Verdana" w:hAnsi="Verdana" w:cs="Times New Roman"/>
        </w:rPr>
      </w:pPr>
      <w:r>
        <w:rPr>
          <w:rFonts w:ascii="Verdana" w:hAnsi="Verdana" w:cs="Times New Roman"/>
        </w:rPr>
        <w:t xml:space="preserve">At the opening of the Technical Proposals the following shall be read out and recorded online simultaneously: </w:t>
      </w:r>
    </w:p>
    <w:p w:rsidR="00797E24" w:rsidRDefault="00B35CB3" w:rsidP="00B07E8B">
      <w:pPr>
        <w:numPr>
          <w:ilvl w:val="0"/>
          <w:numId w:val="42"/>
        </w:numPr>
        <w:autoSpaceDE w:val="0"/>
        <w:autoSpaceDN w:val="0"/>
        <w:adjustRightInd w:val="0"/>
        <w:spacing w:before="120" w:after="0" w:line="276" w:lineRule="auto"/>
        <w:ind w:left="1080"/>
        <w:jc w:val="both"/>
        <w:rPr>
          <w:rFonts w:ascii="Verdana" w:hAnsi="Verdana" w:cs="Times New Roman"/>
        </w:rPr>
      </w:pPr>
      <w:r>
        <w:rPr>
          <w:rFonts w:ascii="Verdana" w:hAnsi="Verdana" w:cs="Times New Roman"/>
        </w:rPr>
        <w:t xml:space="preserve">the name of the bidder, and </w:t>
      </w:r>
    </w:p>
    <w:p w:rsidR="00797E24" w:rsidRDefault="00B35CB3" w:rsidP="00B07E8B">
      <w:pPr>
        <w:numPr>
          <w:ilvl w:val="0"/>
          <w:numId w:val="42"/>
        </w:numPr>
        <w:autoSpaceDE w:val="0"/>
        <w:autoSpaceDN w:val="0"/>
        <w:adjustRightInd w:val="0"/>
        <w:spacing w:before="120" w:after="0" w:line="276" w:lineRule="auto"/>
        <w:ind w:left="1080"/>
        <w:jc w:val="both"/>
        <w:rPr>
          <w:rFonts w:ascii="Verdana" w:hAnsi="Verdana" w:cs="Times New Roman"/>
        </w:rPr>
      </w:pPr>
      <w:r>
        <w:rPr>
          <w:rFonts w:ascii="Verdana" w:hAnsi="Verdana" w:cs="Times New Roman"/>
        </w:rPr>
        <w:t xml:space="preserve">any other information deemed appropriate or as indicated in the RFP. </w:t>
      </w:r>
    </w:p>
    <w:p w:rsidR="00797E24" w:rsidRDefault="008D539A" w:rsidP="00B07E8B">
      <w:pPr>
        <w:numPr>
          <w:ilvl w:val="1"/>
          <w:numId w:val="41"/>
        </w:numPr>
        <w:spacing w:before="120" w:after="0" w:line="276" w:lineRule="auto"/>
        <w:ind w:left="720" w:hanging="436"/>
        <w:jc w:val="both"/>
        <w:rPr>
          <w:rFonts w:ascii="Verdana" w:hAnsi="Verdana" w:cs="Times New Roman"/>
        </w:rPr>
      </w:pPr>
      <w:r>
        <w:rPr>
          <w:rFonts w:ascii="Verdana" w:hAnsi="Verdana" w:cs="Times New Roman"/>
        </w:rPr>
        <w:t>BMTC</w:t>
      </w:r>
      <w:r w:rsidR="00EF4C0F">
        <w:rPr>
          <w:rFonts w:ascii="Verdana" w:hAnsi="Verdana" w:cs="Times New Roman"/>
        </w:rPr>
        <w:t xml:space="preserve"> </w:t>
      </w:r>
      <w:r w:rsidR="00B35CB3">
        <w:rPr>
          <w:rFonts w:ascii="Verdana" w:hAnsi="Verdana" w:cs="Times New Roman"/>
        </w:rPr>
        <w:t xml:space="preserve">will not be responsible for any delays, loss or non-receipt of Proposals. Proposals submitted by fax, telegram or e-mail shall be rejected. </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88" w:name="_Toc67045700"/>
      <w:bookmarkStart w:id="89" w:name="_Toc158052229"/>
      <w:bookmarkStart w:id="90" w:name="_Toc228614611"/>
      <w:r>
        <w:rPr>
          <w:rFonts w:ascii="Verdana" w:hAnsi="Verdana"/>
          <w:sz w:val="24"/>
        </w:rPr>
        <w:t>Deadline for Submission of Proposal</w:t>
      </w:r>
      <w:bookmarkEnd w:id="88"/>
      <w:bookmarkEnd w:id="89"/>
      <w:bookmarkEnd w:id="90"/>
    </w:p>
    <w:p w:rsidR="00797E24" w:rsidRDefault="00B35CB3" w:rsidP="00B07E8B">
      <w:pPr>
        <w:numPr>
          <w:ilvl w:val="1"/>
          <w:numId w:val="43"/>
        </w:numPr>
        <w:spacing w:before="120" w:after="0" w:line="276" w:lineRule="auto"/>
        <w:ind w:left="720" w:hanging="436"/>
        <w:jc w:val="both"/>
        <w:rPr>
          <w:rFonts w:ascii="Verdana" w:hAnsi="Verdana" w:cs="Times New Roman"/>
        </w:rPr>
      </w:pPr>
      <w:r>
        <w:rPr>
          <w:rFonts w:ascii="Verdana" w:hAnsi="Verdana" w:cs="Times New Roman"/>
        </w:rPr>
        <w:t>Proposals must be uploaded by the Bidders before due date specified in the RFP through the e-procurement portal. The e-procurement portal will not accept the Proposals after the stipulated date and time (as per the time of the e-procurement portal). The bidders should take care to upload the Proposals and all relevant documents sufficiently well in advance without waiting till the last hour.</w:t>
      </w:r>
    </w:p>
    <w:p w:rsidR="00797E24" w:rsidRDefault="008D539A" w:rsidP="00B07E8B">
      <w:pPr>
        <w:numPr>
          <w:ilvl w:val="1"/>
          <w:numId w:val="43"/>
        </w:numPr>
        <w:spacing w:before="120" w:after="0" w:line="276" w:lineRule="auto"/>
        <w:ind w:left="720" w:hanging="436"/>
        <w:jc w:val="both"/>
        <w:rPr>
          <w:rFonts w:ascii="Verdana" w:hAnsi="Verdana" w:cs="Times New Roman"/>
        </w:rPr>
      </w:pPr>
      <w:r>
        <w:rPr>
          <w:rFonts w:ascii="Verdana" w:hAnsi="Verdana" w:cs="Times New Roman"/>
        </w:rPr>
        <w:t>BMTC</w:t>
      </w:r>
      <w:r w:rsidR="00EF4C0F">
        <w:rPr>
          <w:rFonts w:ascii="Verdana" w:hAnsi="Verdana" w:cs="Times New Roman"/>
        </w:rPr>
        <w:t xml:space="preserve"> </w:t>
      </w:r>
      <w:r w:rsidR="00B35CB3">
        <w:rPr>
          <w:rFonts w:ascii="Verdana" w:hAnsi="Verdana" w:cs="Times New Roman"/>
        </w:rPr>
        <w:t xml:space="preserve">may, at its discretion, extend the deadline for submission of Proposals by amending the RFP Documents, in which case all rights and obligations of </w:t>
      </w:r>
      <w:r>
        <w:rPr>
          <w:rFonts w:ascii="Verdana" w:hAnsi="Verdana" w:cs="Times New Roman"/>
        </w:rPr>
        <w:t>BMTC</w:t>
      </w:r>
      <w:r w:rsidR="00EF4C0F">
        <w:rPr>
          <w:rFonts w:ascii="Verdana" w:hAnsi="Verdana" w:cs="Times New Roman"/>
        </w:rPr>
        <w:t xml:space="preserve"> </w:t>
      </w:r>
      <w:r w:rsidR="00B35CB3">
        <w:rPr>
          <w:rFonts w:ascii="Verdana" w:hAnsi="Verdana" w:cs="Times New Roman"/>
        </w:rPr>
        <w:t xml:space="preserve">and Bidders will thereafter be subject to the deadline as extended. </w:t>
      </w:r>
      <w:r w:rsidR="00B35CB3">
        <w:rPr>
          <w:rFonts w:ascii="Verdana" w:eastAsia="Times New Roman" w:hAnsi="Verdana" w:cs="Times New Roman"/>
          <w:bCs/>
        </w:rPr>
        <w:t xml:space="preserve">The amendment/ notification will be notified in the e-procurement portal </w:t>
      </w:r>
      <w:r w:rsidR="00B35CB3">
        <w:rPr>
          <w:rFonts w:ascii="Verdana" w:eastAsia="Times New Roman" w:hAnsi="Verdana" w:cs="Times New Roman"/>
          <w:color w:val="000000"/>
        </w:rPr>
        <w:t>(</w:t>
      </w:r>
      <w:hyperlink r:id="rId23" w:history="1">
        <w:r w:rsidR="00B35CB3">
          <w:rPr>
            <w:rStyle w:val="Hyperlink"/>
            <w:rFonts w:ascii="Verdana" w:eastAsia="Times New Roman" w:hAnsi="Verdana" w:cs="Times New Roman"/>
          </w:rPr>
          <w:t>https://kppp.karnataka.gov.in</w:t>
        </w:r>
      </w:hyperlink>
      <w:r w:rsidR="00B35CB3">
        <w:rPr>
          <w:rFonts w:ascii="Verdana" w:eastAsia="Times New Roman" w:hAnsi="Verdana" w:cs="Times New Roman"/>
          <w:color w:val="000000"/>
        </w:rPr>
        <w:t>).</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91" w:name="_Toc149140432"/>
      <w:bookmarkStart w:id="92" w:name="_Toc158052230"/>
      <w:bookmarkStart w:id="93" w:name="_Toc228614612"/>
      <w:r>
        <w:rPr>
          <w:rFonts w:ascii="Verdana" w:hAnsi="Verdana"/>
          <w:sz w:val="24"/>
        </w:rPr>
        <w:t>Late Bids</w:t>
      </w:r>
      <w:bookmarkEnd w:id="91"/>
      <w:bookmarkEnd w:id="92"/>
      <w:bookmarkEnd w:id="93"/>
    </w:p>
    <w:p w:rsidR="00797E24" w:rsidRDefault="00797E24" w:rsidP="00B07E8B">
      <w:pPr>
        <w:pStyle w:val="ListParagraph"/>
        <w:numPr>
          <w:ilvl w:val="0"/>
          <w:numId w:val="44"/>
        </w:numPr>
        <w:spacing w:before="120" w:after="0" w:line="276" w:lineRule="auto"/>
        <w:jc w:val="both"/>
        <w:rPr>
          <w:rFonts w:ascii="Times New Roman" w:eastAsia="Twentieth Century" w:hAnsi="Times New Roman" w:cs="Times New Roman"/>
          <w:vanish/>
          <w:sz w:val="24"/>
          <w:szCs w:val="24"/>
          <w:lang w:eastAsia="en-IN"/>
        </w:rPr>
      </w:pPr>
    </w:p>
    <w:p w:rsidR="00797E24" w:rsidRDefault="00B35CB3">
      <w:pPr>
        <w:autoSpaceDE w:val="0"/>
        <w:autoSpaceDN w:val="0"/>
        <w:adjustRightInd w:val="0"/>
        <w:spacing w:before="120" w:after="120" w:line="276" w:lineRule="auto"/>
        <w:ind w:left="284"/>
        <w:jc w:val="both"/>
        <w:rPr>
          <w:rFonts w:ascii="Verdana" w:hAnsi="Verdana" w:cs="Times New Roman"/>
        </w:rPr>
      </w:pPr>
      <w:r>
        <w:rPr>
          <w:rFonts w:ascii="Verdana" w:hAnsi="Verdana" w:cs="Times New Roman"/>
        </w:rPr>
        <w:t>Bids received after the due date and time as specified in the RFP (including the extended period if any) for any reason whatsoever, shall not be accepted.</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94" w:name="_Toc158052231"/>
      <w:bookmarkStart w:id="95" w:name="_Toc228614613"/>
      <w:bookmarkStart w:id="96" w:name="_Toc149140435"/>
      <w:r>
        <w:rPr>
          <w:rFonts w:ascii="Verdana" w:hAnsi="Verdana"/>
          <w:sz w:val="24"/>
        </w:rPr>
        <w:t>Only One Proposal</w:t>
      </w:r>
      <w:bookmarkEnd w:id="94"/>
      <w:bookmarkEnd w:id="95"/>
    </w:p>
    <w:p w:rsidR="00797E24" w:rsidRDefault="00B35CB3">
      <w:pPr>
        <w:autoSpaceDE w:val="0"/>
        <w:autoSpaceDN w:val="0"/>
        <w:adjustRightInd w:val="0"/>
        <w:spacing w:before="120" w:after="120" w:line="276" w:lineRule="auto"/>
        <w:ind w:left="284"/>
        <w:jc w:val="both"/>
        <w:rPr>
          <w:rFonts w:ascii="Verdana" w:hAnsi="Verdana" w:cs="Times New Roman"/>
        </w:rPr>
      </w:pPr>
      <w:r>
        <w:rPr>
          <w:rFonts w:ascii="Verdana" w:hAnsi="Verdana" w:cs="Times New Roman"/>
        </w:rPr>
        <w:t xml:space="preserve">Interested bidders may submit only one proposal. If a bidder submits more than one bid, such bids shall be disqualified. </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97" w:name="_Toc158052232"/>
      <w:bookmarkStart w:id="98" w:name="_Toc228614614"/>
      <w:r>
        <w:rPr>
          <w:rFonts w:ascii="Verdana" w:hAnsi="Verdana"/>
          <w:sz w:val="24"/>
        </w:rPr>
        <w:t>Modification and Withdrawal of Proposals</w:t>
      </w:r>
      <w:bookmarkEnd w:id="96"/>
      <w:bookmarkEnd w:id="97"/>
      <w:bookmarkEnd w:id="98"/>
    </w:p>
    <w:p w:rsidR="00797E24" w:rsidRDefault="00B35CB3">
      <w:pPr>
        <w:autoSpaceDE w:val="0"/>
        <w:autoSpaceDN w:val="0"/>
        <w:adjustRightInd w:val="0"/>
        <w:spacing w:before="120" w:after="120" w:line="276" w:lineRule="auto"/>
        <w:ind w:left="284"/>
        <w:jc w:val="both"/>
        <w:rPr>
          <w:rFonts w:ascii="Verdana" w:hAnsi="Verdana" w:cs="Times New Roman"/>
        </w:rPr>
      </w:pPr>
      <w:r>
        <w:rPr>
          <w:rFonts w:ascii="Verdana" w:hAnsi="Verdana" w:cs="Times New Roman"/>
        </w:rPr>
        <w:t>No proposal shall be modified or withdrawn in the intervening period between the deadline for submission of proposals and the expiration of the validity period specified by the bidder on the proposal form. Entire bid security may be forfeited if any of the bidders modify or withdraw their bid during the validity period.</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99" w:name="_Toc158052233"/>
      <w:bookmarkStart w:id="100" w:name="_Toc149140436"/>
      <w:bookmarkStart w:id="101" w:name="_Toc228614615"/>
      <w:r>
        <w:rPr>
          <w:rFonts w:ascii="Verdana" w:hAnsi="Verdana"/>
          <w:sz w:val="24"/>
        </w:rPr>
        <w:lastRenderedPageBreak/>
        <w:t>Non-Conforming Proposals</w:t>
      </w:r>
      <w:bookmarkEnd w:id="99"/>
      <w:bookmarkEnd w:id="100"/>
      <w:bookmarkEnd w:id="101"/>
    </w:p>
    <w:p w:rsidR="00797E24" w:rsidRDefault="00B35CB3">
      <w:pPr>
        <w:autoSpaceDE w:val="0"/>
        <w:autoSpaceDN w:val="0"/>
        <w:adjustRightInd w:val="0"/>
        <w:spacing w:before="120" w:after="120" w:line="276" w:lineRule="auto"/>
        <w:ind w:left="284"/>
        <w:jc w:val="both"/>
        <w:rPr>
          <w:rFonts w:ascii="Verdana" w:hAnsi="Verdana" w:cs="Times New Roman"/>
        </w:rPr>
      </w:pPr>
      <w:r>
        <w:rPr>
          <w:rFonts w:ascii="Verdana" w:hAnsi="Verdana" w:cs="Times New Roman"/>
        </w:rPr>
        <w:t>A proposal may be construed as a non-conforming proposal and ineligible for consideration if it does not comply with the requirements of this RFP. Failure to comply with the technical requirements and failure to acknowledge the receipt of amendments are common causes for holding proposals non-conforming.</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02" w:name="_Toc149140437"/>
      <w:bookmarkStart w:id="103" w:name="_Toc158052234"/>
      <w:bookmarkStart w:id="104" w:name="_Toc228614616"/>
      <w:r>
        <w:rPr>
          <w:rFonts w:ascii="Verdana" w:hAnsi="Verdana"/>
          <w:sz w:val="24"/>
        </w:rPr>
        <w:t>Disqualification</w:t>
      </w:r>
      <w:bookmarkEnd w:id="102"/>
      <w:bookmarkEnd w:id="103"/>
      <w:bookmarkEnd w:id="104"/>
    </w:p>
    <w:p w:rsidR="00797E24" w:rsidRDefault="00B35CB3">
      <w:pPr>
        <w:autoSpaceDE w:val="0"/>
        <w:autoSpaceDN w:val="0"/>
        <w:adjustRightInd w:val="0"/>
        <w:spacing w:before="120" w:after="120" w:line="276" w:lineRule="auto"/>
        <w:ind w:left="284"/>
        <w:jc w:val="both"/>
        <w:rPr>
          <w:rFonts w:ascii="Verdana" w:hAnsi="Verdana" w:cs="Times New Roman"/>
        </w:rPr>
      </w:pPr>
      <w:r>
        <w:rPr>
          <w:rFonts w:ascii="Verdana" w:hAnsi="Verdana" w:cs="Times New Roman"/>
        </w:rPr>
        <w:t xml:space="preserve">The bidder’s proposal is liable to be disqualified in the following cases: </w:t>
      </w:r>
    </w:p>
    <w:p w:rsidR="00797E24" w:rsidRDefault="00B35CB3" w:rsidP="00B07E8B">
      <w:pPr>
        <w:pStyle w:val="ListParagraph"/>
        <w:widowControl w:val="0"/>
        <w:numPr>
          <w:ilvl w:val="0"/>
          <w:numId w:val="45"/>
        </w:numPr>
        <w:tabs>
          <w:tab w:val="left" w:pos="720"/>
        </w:tabs>
        <w:spacing w:after="120" w:line="276" w:lineRule="auto"/>
        <w:ind w:hanging="436"/>
        <w:jc w:val="both"/>
        <w:rPr>
          <w:rFonts w:ascii="Verdana" w:hAnsi="Verdana" w:cs="Times New Roman"/>
        </w:rPr>
      </w:pPr>
      <w:r>
        <w:rPr>
          <w:rFonts w:ascii="Verdana" w:hAnsi="Verdana" w:cs="Times New Roman"/>
        </w:rPr>
        <w:t xml:space="preserve">Proposal submitted without EMD; </w:t>
      </w:r>
    </w:p>
    <w:p w:rsidR="00797E24" w:rsidRDefault="00B35CB3" w:rsidP="00B07E8B">
      <w:pPr>
        <w:pStyle w:val="ListParagraph"/>
        <w:widowControl w:val="0"/>
        <w:numPr>
          <w:ilvl w:val="0"/>
          <w:numId w:val="45"/>
        </w:numPr>
        <w:tabs>
          <w:tab w:val="left" w:pos="720"/>
        </w:tabs>
        <w:spacing w:after="120" w:line="276" w:lineRule="auto"/>
        <w:ind w:hanging="436"/>
        <w:jc w:val="both"/>
        <w:rPr>
          <w:rFonts w:ascii="Verdana" w:hAnsi="Verdana" w:cs="Times New Roman"/>
        </w:rPr>
      </w:pPr>
      <w:r>
        <w:rPr>
          <w:rFonts w:ascii="Verdana" w:hAnsi="Verdana" w:cs="Times New Roman"/>
        </w:rPr>
        <w:t xml:space="preserve">Proposal not submitted in accordance with the procedure and formats prescribed in this document or treated as non-conforming proposal; </w:t>
      </w:r>
    </w:p>
    <w:p w:rsidR="00797E24" w:rsidRDefault="00B35CB3" w:rsidP="00B07E8B">
      <w:pPr>
        <w:pStyle w:val="ListParagraph"/>
        <w:widowControl w:val="0"/>
        <w:numPr>
          <w:ilvl w:val="0"/>
          <w:numId w:val="45"/>
        </w:numPr>
        <w:tabs>
          <w:tab w:val="left" w:pos="720"/>
        </w:tabs>
        <w:spacing w:after="120" w:line="276" w:lineRule="auto"/>
        <w:ind w:hanging="436"/>
        <w:jc w:val="both"/>
        <w:rPr>
          <w:rFonts w:ascii="Verdana" w:hAnsi="Verdana" w:cs="Times New Roman"/>
        </w:rPr>
      </w:pPr>
      <w:r>
        <w:rPr>
          <w:rFonts w:ascii="Verdana" w:hAnsi="Verdana" w:cs="Times New Roman"/>
        </w:rPr>
        <w:t xml:space="preserve">During validity of the proposal, or its extended period, if any, the bidder increases his quoted prices; </w:t>
      </w:r>
    </w:p>
    <w:p w:rsidR="00797E24" w:rsidRDefault="00B35CB3" w:rsidP="00B07E8B">
      <w:pPr>
        <w:pStyle w:val="ListParagraph"/>
        <w:widowControl w:val="0"/>
        <w:numPr>
          <w:ilvl w:val="0"/>
          <w:numId w:val="45"/>
        </w:numPr>
        <w:tabs>
          <w:tab w:val="left" w:pos="720"/>
        </w:tabs>
        <w:spacing w:after="120" w:line="276" w:lineRule="auto"/>
        <w:ind w:hanging="436"/>
        <w:jc w:val="both"/>
        <w:rPr>
          <w:rFonts w:ascii="Verdana" w:hAnsi="Verdana" w:cs="Times New Roman"/>
        </w:rPr>
      </w:pPr>
      <w:r>
        <w:rPr>
          <w:rFonts w:ascii="Verdana" w:hAnsi="Verdana" w:cs="Times New Roman"/>
        </w:rPr>
        <w:t xml:space="preserve">The bidder qualifies the proposal with its own conditions or assumptions; </w:t>
      </w:r>
    </w:p>
    <w:p w:rsidR="00797E24" w:rsidRDefault="00B35CB3" w:rsidP="00B07E8B">
      <w:pPr>
        <w:pStyle w:val="ListParagraph"/>
        <w:widowControl w:val="0"/>
        <w:numPr>
          <w:ilvl w:val="0"/>
          <w:numId w:val="45"/>
        </w:numPr>
        <w:tabs>
          <w:tab w:val="left" w:pos="720"/>
        </w:tabs>
        <w:spacing w:after="120" w:line="276" w:lineRule="auto"/>
        <w:ind w:hanging="436"/>
        <w:jc w:val="both"/>
        <w:rPr>
          <w:rFonts w:ascii="Verdana" w:hAnsi="Verdana" w:cs="Times New Roman"/>
        </w:rPr>
      </w:pPr>
      <w:r>
        <w:rPr>
          <w:rFonts w:ascii="Verdana" w:hAnsi="Verdana" w:cs="Times New Roman"/>
        </w:rPr>
        <w:t xml:space="preserve">Proposal is received in incomplete form; </w:t>
      </w:r>
    </w:p>
    <w:p w:rsidR="00797E24" w:rsidRDefault="00B35CB3" w:rsidP="00B07E8B">
      <w:pPr>
        <w:pStyle w:val="ListParagraph"/>
        <w:widowControl w:val="0"/>
        <w:numPr>
          <w:ilvl w:val="0"/>
          <w:numId w:val="45"/>
        </w:numPr>
        <w:tabs>
          <w:tab w:val="left" w:pos="720"/>
        </w:tabs>
        <w:spacing w:after="120" w:line="276" w:lineRule="auto"/>
        <w:ind w:hanging="436"/>
        <w:jc w:val="both"/>
        <w:rPr>
          <w:rFonts w:ascii="Verdana" w:hAnsi="Verdana" w:cs="Times New Roman"/>
        </w:rPr>
      </w:pPr>
      <w:r>
        <w:rPr>
          <w:rFonts w:ascii="Verdana" w:hAnsi="Verdana" w:cs="Times New Roman"/>
        </w:rPr>
        <w:t xml:space="preserve">Proposal is received after due date and time; </w:t>
      </w:r>
    </w:p>
    <w:p w:rsidR="00797E24" w:rsidRDefault="00B35CB3" w:rsidP="00B07E8B">
      <w:pPr>
        <w:pStyle w:val="ListParagraph"/>
        <w:widowControl w:val="0"/>
        <w:numPr>
          <w:ilvl w:val="0"/>
          <w:numId w:val="45"/>
        </w:numPr>
        <w:tabs>
          <w:tab w:val="left" w:pos="720"/>
        </w:tabs>
        <w:spacing w:after="120" w:line="276" w:lineRule="auto"/>
        <w:ind w:hanging="436"/>
        <w:jc w:val="both"/>
        <w:rPr>
          <w:rFonts w:ascii="Verdana" w:hAnsi="Verdana" w:cs="Times New Roman"/>
        </w:rPr>
      </w:pPr>
      <w:r>
        <w:rPr>
          <w:rFonts w:ascii="Verdana" w:hAnsi="Verdana" w:cs="Times New Roman"/>
        </w:rPr>
        <w:t>Proposal is not accompanied by all the requisite documents;</w:t>
      </w:r>
    </w:p>
    <w:p w:rsidR="00797E24" w:rsidRDefault="00B35CB3" w:rsidP="00B07E8B">
      <w:pPr>
        <w:pStyle w:val="ListParagraph"/>
        <w:widowControl w:val="0"/>
        <w:numPr>
          <w:ilvl w:val="0"/>
          <w:numId w:val="45"/>
        </w:numPr>
        <w:tabs>
          <w:tab w:val="left" w:pos="720"/>
        </w:tabs>
        <w:spacing w:after="120" w:line="276" w:lineRule="auto"/>
        <w:ind w:hanging="436"/>
        <w:jc w:val="both"/>
        <w:rPr>
          <w:rFonts w:ascii="Verdana" w:hAnsi="Verdana" w:cs="Times New Roman"/>
        </w:rPr>
      </w:pPr>
      <w:r>
        <w:rPr>
          <w:rFonts w:ascii="Verdana" w:hAnsi="Verdana" w:cs="Times New Roman"/>
        </w:rPr>
        <w:t>A commercial bid submitted with assumptions or conditions;</w:t>
      </w:r>
    </w:p>
    <w:p w:rsidR="00797E24" w:rsidRDefault="00B35CB3" w:rsidP="00B07E8B">
      <w:pPr>
        <w:numPr>
          <w:ilvl w:val="0"/>
          <w:numId w:val="42"/>
        </w:numPr>
        <w:tabs>
          <w:tab w:val="left" w:pos="720"/>
        </w:tabs>
        <w:autoSpaceDE w:val="0"/>
        <w:autoSpaceDN w:val="0"/>
        <w:adjustRightInd w:val="0"/>
        <w:spacing w:before="120" w:after="120" w:line="276" w:lineRule="auto"/>
        <w:ind w:left="1080" w:hanging="436"/>
        <w:jc w:val="both"/>
        <w:rPr>
          <w:rFonts w:ascii="Verdana" w:hAnsi="Verdana" w:cs="Times New Roman"/>
        </w:rPr>
      </w:pPr>
      <w:r>
        <w:rPr>
          <w:rFonts w:ascii="Verdana" w:hAnsi="Verdana" w:cs="Times New Roman"/>
        </w:rPr>
        <w:t xml:space="preserve">If the bidder provides any assumptions in the commercial proposal or qualifies the commercial proposal with its own conditions, such proposals will be rejected even if the commercial value of such proposals is the lowest (best value) </w:t>
      </w:r>
    </w:p>
    <w:p w:rsidR="00797E24" w:rsidRDefault="00B35CB3" w:rsidP="00B07E8B">
      <w:pPr>
        <w:pStyle w:val="ListParagraph"/>
        <w:widowControl w:val="0"/>
        <w:numPr>
          <w:ilvl w:val="0"/>
          <w:numId w:val="45"/>
        </w:numPr>
        <w:tabs>
          <w:tab w:val="left" w:pos="720"/>
        </w:tabs>
        <w:spacing w:after="120" w:line="276" w:lineRule="auto"/>
        <w:ind w:hanging="436"/>
        <w:jc w:val="both"/>
        <w:rPr>
          <w:rFonts w:ascii="Verdana" w:hAnsi="Verdana" w:cs="Times New Roman"/>
        </w:rPr>
      </w:pPr>
      <w:r>
        <w:rPr>
          <w:rFonts w:ascii="Verdana" w:hAnsi="Verdana" w:cs="Times New Roman"/>
        </w:rPr>
        <w:t xml:space="preserve">If bidder provides quotation only for a part of the project; </w:t>
      </w:r>
    </w:p>
    <w:p w:rsidR="00797E24" w:rsidRDefault="00B35CB3" w:rsidP="00B07E8B">
      <w:pPr>
        <w:pStyle w:val="ListParagraph"/>
        <w:widowControl w:val="0"/>
        <w:numPr>
          <w:ilvl w:val="0"/>
          <w:numId w:val="45"/>
        </w:numPr>
        <w:tabs>
          <w:tab w:val="left" w:pos="720"/>
        </w:tabs>
        <w:spacing w:after="120" w:line="276" w:lineRule="auto"/>
        <w:ind w:hanging="436"/>
        <w:jc w:val="both"/>
        <w:rPr>
          <w:rFonts w:ascii="Verdana" w:hAnsi="Verdana" w:cs="Times New Roman"/>
        </w:rPr>
      </w:pPr>
      <w:r>
        <w:rPr>
          <w:rFonts w:ascii="Verdana" w:hAnsi="Verdana" w:cs="Times New Roman"/>
        </w:rPr>
        <w:t xml:space="preserve">Information submitted in Pre-qualification and technical proposal is found to be misrepresented, incorrect or false, forged documents, accidentally, unwittingly or otherwise, at any time during the processing of the contract (no matter at what stage) or during the tenure of the contract including the extension period of the contract if any; </w:t>
      </w:r>
    </w:p>
    <w:p w:rsidR="00797E24" w:rsidRDefault="00B35CB3" w:rsidP="00B07E8B">
      <w:pPr>
        <w:pStyle w:val="ListParagraph"/>
        <w:widowControl w:val="0"/>
        <w:numPr>
          <w:ilvl w:val="0"/>
          <w:numId w:val="45"/>
        </w:numPr>
        <w:tabs>
          <w:tab w:val="left" w:pos="720"/>
        </w:tabs>
        <w:spacing w:after="120" w:line="276" w:lineRule="auto"/>
        <w:ind w:hanging="436"/>
        <w:jc w:val="both"/>
        <w:rPr>
          <w:rFonts w:ascii="Verdana" w:hAnsi="Verdana" w:cs="Times New Roman"/>
        </w:rPr>
      </w:pPr>
      <w:r>
        <w:rPr>
          <w:rFonts w:ascii="Verdana" w:hAnsi="Verdana" w:cs="Times New Roman"/>
        </w:rPr>
        <w:t xml:space="preserve">Bidder tries to influence the proposal evaluation process by unlawful/ corrupt/ fraudulent means at any point of time during the bid process; </w:t>
      </w:r>
    </w:p>
    <w:p w:rsidR="00797E24" w:rsidRDefault="00B35CB3" w:rsidP="00B07E8B">
      <w:pPr>
        <w:pStyle w:val="ListParagraph"/>
        <w:widowControl w:val="0"/>
        <w:numPr>
          <w:ilvl w:val="0"/>
          <w:numId w:val="45"/>
        </w:numPr>
        <w:tabs>
          <w:tab w:val="left" w:pos="720"/>
        </w:tabs>
        <w:spacing w:after="120" w:line="276" w:lineRule="auto"/>
        <w:ind w:hanging="436"/>
        <w:jc w:val="both"/>
        <w:rPr>
          <w:rFonts w:ascii="Verdana" w:hAnsi="Verdana" w:cs="Times New Roman"/>
        </w:rPr>
      </w:pPr>
      <w:r>
        <w:rPr>
          <w:rFonts w:ascii="Verdana" w:hAnsi="Verdana" w:cs="Times New Roman"/>
        </w:rPr>
        <w:t>Bidder fails to deposit the Performance Bank Guarantee (PBG) or fails to enter into a contract within 10 working days from the date of issue of Letter of Intent or within such extended perio</w:t>
      </w:r>
      <w:r w:rsidR="00BB357C">
        <w:rPr>
          <w:rFonts w:ascii="Verdana" w:hAnsi="Verdana" w:cs="Times New Roman"/>
        </w:rPr>
        <w:t>d, as may be specified by BMTC</w:t>
      </w:r>
      <w:r>
        <w:rPr>
          <w:rFonts w:ascii="Verdana" w:hAnsi="Verdana" w:cs="Times New Roman"/>
        </w:rPr>
        <w:t>.</w:t>
      </w:r>
    </w:p>
    <w:p w:rsidR="00797E24" w:rsidRDefault="00B35CB3" w:rsidP="00B07E8B">
      <w:pPr>
        <w:pStyle w:val="ListParagraph"/>
        <w:widowControl w:val="0"/>
        <w:numPr>
          <w:ilvl w:val="0"/>
          <w:numId w:val="45"/>
        </w:numPr>
        <w:tabs>
          <w:tab w:val="left" w:pos="720"/>
        </w:tabs>
        <w:spacing w:after="120" w:line="276" w:lineRule="auto"/>
        <w:ind w:hanging="436"/>
        <w:jc w:val="both"/>
        <w:rPr>
          <w:rFonts w:ascii="Verdana" w:hAnsi="Verdana" w:cs="Times New Roman"/>
        </w:rPr>
      </w:pPr>
      <w:r>
        <w:rPr>
          <w:rFonts w:ascii="Verdana" w:hAnsi="Verdana" w:cs="Times New Roman"/>
        </w:rPr>
        <w:t xml:space="preserve">Bidders may specifically note that while evaluating the proposals, if it comes to </w:t>
      </w:r>
      <w:r w:rsidR="00BB357C">
        <w:rPr>
          <w:rFonts w:ascii="Verdana" w:hAnsi="Verdana" w:cs="Times New Roman"/>
        </w:rPr>
        <w:t>BMTC</w:t>
      </w:r>
      <w:r>
        <w:rPr>
          <w:rFonts w:ascii="Verdana" w:hAnsi="Verdana" w:cs="Times New Roman"/>
        </w:rPr>
        <w:t xml:space="preserve">’s knowledge expressly or implied, that some bidders may have colluded in any manner whatsoever or otherwise joined to form an alliance resulting in delaying the processing of proposal then the bidders so involved are liable to be disqualified for this contract as well as for a further period of three years from participation in any of the tenders floated by </w:t>
      </w:r>
      <w:r w:rsidR="00BB357C">
        <w:rPr>
          <w:rFonts w:ascii="Verdana" w:hAnsi="Verdana" w:cs="Times New Roman"/>
        </w:rPr>
        <w:t>BMT</w:t>
      </w:r>
      <w:r>
        <w:rPr>
          <w:rFonts w:ascii="Verdana" w:hAnsi="Verdana" w:cs="Times New Roman"/>
        </w:rPr>
        <w:t>C.</w:t>
      </w:r>
    </w:p>
    <w:p w:rsidR="00797E24" w:rsidRDefault="00B35CB3" w:rsidP="00B07E8B">
      <w:pPr>
        <w:pStyle w:val="ListParagraph"/>
        <w:widowControl w:val="0"/>
        <w:numPr>
          <w:ilvl w:val="0"/>
          <w:numId w:val="45"/>
        </w:numPr>
        <w:tabs>
          <w:tab w:val="left" w:pos="720"/>
        </w:tabs>
        <w:spacing w:after="120" w:line="276" w:lineRule="auto"/>
        <w:ind w:hanging="436"/>
        <w:jc w:val="both"/>
        <w:rPr>
          <w:rFonts w:ascii="Verdana" w:hAnsi="Verdana" w:cs="Times New Roman"/>
        </w:rPr>
      </w:pPr>
      <w:r>
        <w:rPr>
          <w:rFonts w:ascii="Verdana" w:hAnsi="Verdana" w:cs="Times New Roman"/>
        </w:rPr>
        <w:t xml:space="preserve">If, the bid security, pre-qualification and technical proposal and the entire documentation submitted along with that found to contain any information </w:t>
      </w:r>
      <w:r>
        <w:rPr>
          <w:rFonts w:ascii="Verdana" w:hAnsi="Verdana" w:cs="Times New Roman"/>
        </w:rPr>
        <w:lastRenderedPageBreak/>
        <w:t xml:space="preserve">on price, pricing policy, pricing mechanism or any information indicative of the commercial aspects of the bid; </w:t>
      </w:r>
    </w:p>
    <w:p w:rsidR="00797E24" w:rsidRDefault="00B35CB3" w:rsidP="00B07E8B">
      <w:pPr>
        <w:pStyle w:val="ListParagraph"/>
        <w:widowControl w:val="0"/>
        <w:numPr>
          <w:ilvl w:val="0"/>
          <w:numId w:val="45"/>
        </w:numPr>
        <w:tabs>
          <w:tab w:val="left" w:pos="720"/>
        </w:tabs>
        <w:spacing w:after="120" w:line="276" w:lineRule="auto"/>
        <w:ind w:hanging="436"/>
        <w:jc w:val="both"/>
        <w:rPr>
          <w:rFonts w:ascii="Verdana" w:hAnsi="Verdana" w:cs="Times New Roman"/>
        </w:rPr>
      </w:pPr>
      <w:r>
        <w:rPr>
          <w:rFonts w:ascii="Verdana" w:hAnsi="Verdana" w:cs="Times New Roman"/>
        </w:rPr>
        <w:t xml:space="preserve">Bidders or any person acting on its behalf indulges in corrupt and fraudulent practices; </w:t>
      </w:r>
    </w:p>
    <w:p w:rsidR="00797E24" w:rsidRDefault="00B35CB3" w:rsidP="00B07E8B">
      <w:pPr>
        <w:pStyle w:val="ListParagraph"/>
        <w:widowControl w:val="0"/>
        <w:numPr>
          <w:ilvl w:val="0"/>
          <w:numId w:val="45"/>
        </w:numPr>
        <w:tabs>
          <w:tab w:val="left" w:pos="720"/>
        </w:tabs>
        <w:spacing w:after="120" w:line="276" w:lineRule="auto"/>
        <w:ind w:hanging="436"/>
        <w:jc w:val="both"/>
        <w:rPr>
          <w:rFonts w:ascii="Verdana" w:hAnsi="Verdana" w:cs="Times New Roman"/>
        </w:rPr>
      </w:pPr>
      <w:r>
        <w:rPr>
          <w:rFonts w:ascii="Verdana" w:hAnsi="Verdana" w:cs="Times New Roman"/>
        </w:rPr>
        <w:t>In case bidder fails to meet any of the bidding requirements as indicated in this RFP;</w:t>
      </w:r>
    </w:p>
    <w:p w:rsidR="00797E24" w:rsidRDefault="002017E9" w:rsidP="00B07E8B">
      <w:pPr>
        <w:pStyle w:val="ListParagraph"/>
        <w:widowControl w:val="0"/>
        <w:numPr>
          <w:ilvl w:val="0"/>
          <w:numId w:val="45"/>
        </w:numPr>
        <w:tabs>
          <w:tab w:val="left" w:pos="720"/>
        </w:tabs>
        <w:spacing w:after="120" w:line="276" w:lineRule="auto"/>
        <w:ind w:hanging="436"/>
        <w:jc w:val="both"/>
        <w:rPr>
          <w:rFonts w:ascii="Verdana" w:hAnsi="Verdana" w:cs="Times New Roman"/>
        </w:rPr>
      </w:pPr>
      <w:r>
        <w:rPr>
          <w:rFonts w:ascii="Verdana" w:hAnsi="Verdana" w:cs="Times New Roman"/>
        </w:rPr>
        <w:t xml:space="preserve">Bids not complying </w:t>
      </w:r>
      <w:r w:rsidR="00B35CB3">
        <w:rPr>
          <w:rFonts w:ascii="Verdana" w:hAnsi="Verdana" w:cs="Times New Roman"/>
        </w:rPr>
        <w:t>the Bid Evaluation Criteria (BEC) shall not be evaluated further.</w:t>
      </w:r>
    </w:p>
    <w:p w:rsidR="00797E24" w:rsidRDefault="00B35CB3" w:rsidP="00B07E8B">
      <w:pPr>
        <w:pStyle w:val="ListParagraph"/>
        <w:widowControl w:val="0"/>
        <w:numPr>
          <w:ilvl w:val="0"/>
          <w:numId w:val="45"/>
        </w:numPr>
        <w:tabs>
          <w:tab w:val="left" w:pos="720"/>
        </w:tabs>
        <w:spacing w:after="120" w:line="276" w:lineRule="auto"/>
        <w:ind w:hanging="436"/>
        <w:jc w:val="both"/>
        <w:rPr>
          <w:rFonts w:ascii="Verdana" w:hAnsi="Verdana" w:cs="Times New Roman"/>
        </w:rPr>
      </w:pPr>
      <w:r>
        <w:rPr>
          <w:rFonts w:ascii="Verdana" w:hAnsi="Verdana" w:cs="Times New Roman"/>
        </w:rPr>
        <w:t>Any response to bid which includes condition leads to rejection of bid.</w:t>
      </w:r>
    </w:p>
    <w:p w:rsidR="00797E24" w:rsidRDefault="00B35CB3" w:rsidP="00B07E8B">
      <w:pPr>
        <w:pStyle w:val="ListParagraph"/>
        <w:widowControl w:val="0"/>
        <w:numPr>
          <w:ilvl w:val="0"/>
          <w:numId w:val="45"/>
        </w:numPr>
        <w:tabs>
          <w:tab w:val="left" w:pos="720"/>
        </w:tabs>
        <w:spacing w:after="120" w:line="276" w:lineRule="auto"/>
        <w:ind w:hanging="436"/>
        <w:jc w:val="both"/>
        <w:rPr>
          <w:rFonts w:ascii="Verdana" w:hAnsi="Verdana" w:cs="Times New Roman"/>
        </w:rPr>
      </w:pPr>
      <w:r>
        <w:rPr>
          <w:rFonts w:ascii="Verdana" w:hAnsi="Verdana" w:cs="Times New Roman"/>
        </w:rPr>
        <w:t>Any deviation/unconformity on following conditions will result in summarily rejection of the bid:</w:t>
      </w:r>
    </w:p>
    <w:p w:rsidR="00797E24" w:rsidRDefault="00B35CB3" w:rsidP="00B07E8B">
      <w:pPr>
        <w:numPr>
          <w:ilvl w:val="0"/>
          <w:numId w:val="42"/>
        </w:numPr>
        <w:autoSpaceDE w:val="0"/>
        <w:autoSpaceDN w:val="0"/>
        <w:adjustRightInd w:val="0"/>
        <w:spacing w:after="0" w:line="276" w:lineRule="auto"/>
        <w:ind w:left="990" w:hanging="274"/>
        <w:jc w:val="both"/>
        <w:rPr>
          <w:rFonts w:ascii="Verdana" w:hAnsi="Verdana" w:cs="Times New Roman"/>
        </w:rPr>
      </w:pPr>
      <w:r>
        <w:rPr>
          <w:rFonts w:ascii="Verdana" w:hAnsi="Verdana" w:cs="Times New Roman"/>
        </w:rPr>
        <w:t>EMD</w:t>
      </w:r>
    </w:p>
    <w:p w:rsidR="00797E24" w:rsidRDefault="00B35CB3" w:rsidP="00B07E8B">
      <w:pPr>
        <w:numPr>
          <w:ilvl w:val="0"/>
          <w:numId w:val="42"/>
        </w:numPr>
        <w:autoSpaceDE w:val="0"/>
        <w:autoSpaceDN w:val="0"/>
        <w:adjustRightInd w:val="0"/>
        <w:spacing w:after="0" w:line="276" w:lineRule="auto"/>
        <w:ind w:left="990" w:hanging="274"/>
        <w:jc w:val="both"/>
        <w:rPr>
          <w:rFonts w:ascii="Verdana" w:hAnsi="Verdana" w:cs="Times New Roman"/>
        </w:rPr>
      </w:pPr>
      <w:r>
        <w:rPr>
          <w:rFonts w:ascii="Verdana" w:hAnsi="Verdana" w:cs="Times New Roman"/>
        </w:rPr>
        <w:t>Submission of contract Performance Bank Guarantee as per tender.</w:t>
      </w:r>
    </w:p>
    <w:p w:rsidR="00797E24" w:rsidRDefault="00B35CB3" w:rsidP="00B07E8B">
      <w:pPr>
        <w:numPr>
          <w:ilvl w:val="0"/>
          <w:numId w:val="42"/>
        </w:numPr>
        <w:autoSpaceDE w:val="0"/>
        <w:autoSpaceDN w:val="0"/>
        <w:adjustRightInd w:val="0"/>
        <w:spacing w:after="0" w:line="276" w:lineRule="auto"/>
        <w:ind w:left="990" w:hanging="274"/>
        <w:jc w:val="both"/>
        <w:rPr>
          <w:rFonts w:ascii="Verdana" w:hAnsi="Verdana" w:cs="Times New Roman"/>
        </w:rPr>
      </w:pPr>
      <w:r>
        <w:rPr>
          <w:rFonts w:ascii="Verdana" w:hAnsi="Verdana" w:cs="Times New Roman"/>
        </w:rPr>
        <w:t>Period of validity of bid.</w:t>
      </w:r>
    </w:p>
    <w:p w:rsidR="00797E24" w:rsidRDefault="00B35CB3" w:rsidP="00B07E8B">
      <w:pPr>
        <w:numPr>
          <w:ilvl w:val="0"/>
          <w:numId w:val="42"/>
        </w:numPr>
        <w:autoSpaceDE w:val="0"/>
        <w:autoSpaceDN w:val="0"/>
        <w:adjustRightInd w:val="0"/>
        <w:spacing w:after="0" w:line="276" w:lineRule="auto"/>
        <w:ind w:left="990" w:hanging="274"/>
        <w:jc w:val="both"/>
        <w:rPr>
          <w:rFonts w:ascii="Verdana" w:hAnsi="Verdana" w:cs="Times New Roman"/>
        </w:rPr>
      </w:pPr>
      <w:r>
        <w:rPr>
          <w:rFonts w:ascii="Verdana" w:hAnsi="Verdana" w:cs="Times New Roman"/>
        </w:rPr>
        <w:t>Firm &amp; fixed prices throughout execution of contract.</w:t>
      </w:r>
    </w:p>
    <w:p w:rsidR="00797E24" w:rsidRDefault="00B35CB3" w:rsidP="00B07E8B">
      <w:pPr>
        <w:numPr>
          <w:ilvl w:val="0"/>
          <w:numId w:val="42"/>
        </w:numPr>
        <w:autoSpaceDE w:val="0"/>
        <w:autoSpaceDN w:val="0"/>
        <w:adjustRightInd w:val="0"/>
        <w:spacing w:after="0" w:line="276" w:lineRule="auto"/>
        <w:ind w:left="990" w:hanging="274"/>
        <w:jc w:val="both"/>
        <w:rPr>
          <w:rFonts w:ascii="Verdana" w:hAnsi="Verdana" w:cs="Times New Roman"/>
        </w:rPr>
      </w:pPr>
      <w:r>
        <w:rPr>
          <w:rFonts w:ascii="Verdana" w:hAnsi="Verdana" w:cs="Times New Roman"/>
        </w:rPr>
        <w:t>Offer for complete scope of work.</w:t>
      </w:r>
    </w:p>
    <w:p w:rsidR="00797E24" w:rsidRDefault="00B35CB3" w:rsidP="00B07E8B">
      <w:pPr>
        <w:numPr>
          <w:ilvl w:val="0"/>
          <w:numId w:val="42"/>
        </w:numPr>
        <w:autoSpaceDE w:val="0"/>
        <w:autoSpaceDN w:val="0"/>
        <w:adjustRightInd w:val="0"/>
        <w:spacing w:after="0" w:line="276" w:lineRule="auto"/>
        <w:ind w:left="990" w:hanging="274"/>
        <w:jc w:val="both"/>
        <w:rPr>
          <w:rFonts w:ascii="Verdana" w:hAnsi="Verdana" w:cs="Times New Roman"/>
        </w:rPr>
      </w:pPr>
      <w:r>
        <w:rPr>
          <w:rFonts w:ascii="Verdana" w:hAnsi="Verdana" w:cs="Times New Roman"/>
        </w:rPr>
        <w:t>Warranty and guarantee for work executed.</w:t>
      </w:r>
    </w:p>
    <w:p w:rsidR="00797E24" w:rsidRDefault="00B35CB3" w:rsidP="00B07E8B">
      <w:pPr>
        <w:numPr>
          <w:ilvl w:val="0"/>
          <w:numId w:val="42"/>
        </w:numPr>
        <w:autoSpaceDE w:val="0"/>
        <w:autoSpaceDN w:val="0"/>
        <w:adjustRightInd w:val="0"/>
        <w:spacing w:after="0" w:line="276" w:lineRule="auto"/>
        <w:ind w:left="990" w:hanging="274"/>
        <w:jc w:val="both"/>
        <w:rPr>
          <w:rFonts w:ascii="Verdana" w:hAnsi="Verdana" w:cs="Times New Roman"/>
        </w:rPr>
      </w:pPr>
      <w:r>
        <w:rPr>
          <w:rFonts w:ascii="Verdana" w:hAnsi="Verdana" w:cs="Times New Roman"/>
        </w:rPr>
        <w:t>Resolution of dispute/ arbitration clause.</w:t>
      </w:r>
    </w:p>
    <w:p w:rsidR="00797E24" w:rsidRDefault="00B35CB3" w:rsidP="00B07E8B">
      <w:pPr>
        <w:numPr>
          <w:ilvl w:val="0"/>
          <w:numId w:val="42"/>
        </w:numPr>
        <w:autoSpaceDE w:val="0"/>
        <w:autoSpaceDN w:val="0"/>
        <w:adjustRightInd w:val="0"/>
        <w:spacing w:after="0" w:line="276" w:lineRule="auto"/>
        <w:ind w:left="990" w:hanging="274"/>
        <w:jc w:val="both"/>
        <w:rPr>
          <w:rFonts w:ascii="Verdana" w:hAnsi="Verdana" w:cs="Times New Roman"/>
        </w:rPr>
      </w:pPr>
      <w:r>
        <w:rPr>
          <w:rFonts w:ascii="Verdana" w:hAnsi="Verdana" w:cs="Times New Roman"/>
        </w:rPr>
        <w:t>Payment terms.</w:t>
      </w:r>
    </w:p>
    <w:p w:rsidR="00797E24" w:rsidRDefault="00B35CB3" w:rsidP="00B07E8B">
      <w:pPr>
        <w:numPr>
          <w:ilvl w:val="0"/>
          <w:numId w:val="42"/>
        </w:numPr>
        <w:autoSpaceDE w:val="0"/>
        <w:autoSpaceDN w:val="0"/>
        <w:adjustRightInd w:val="0"/>
        <w:spacing w:after="0" w:line="276" w:lineRule="auto"/>
        <w:ind w:left="990" w:hanging="274"/>
        <w:jc w:val="both"/>
        <w:rPr>
          <w:rFonts w:ascii="Verdana" w:hAnsi="Verdana" w:cs="Times New Roman"/>
        </w:rPr>
      </w:pPr>
      <w:r>
        <w:rPr>
          <w:rFonts w:ascii="Verdana" w:hAnsi="Verdana" w:cs="Times New Roman"/>
        </w:rPr>
        <w:t>Penalty provisions.</w:t>
      </w:r>
    </w:p>
    <w:p w:rsidR="00797E24" w:rsidRDefault="00B35CB3" w:rsidP="00B07E8B">
      <w:pPr>
        <w:numPr>
          <w:ilvl w:val="0"/>
          <w:numId w:val="42"/>
        </w:numPr>
        <w:autoSpaceDE w:val="0"/>
        <w:autoSpaceDN w:val="0"/>
        <w:adjustRightInd w:val="0"/>
        <w:spacing w:after="0" w:line="276" w:lineRule="auto"/>
        <w:ind w:left="990" w:hanging="274"/>
        <w:jc w:val="both"/>
        <w:rPr>
          <w:rFonts w:ascii="Verdana" w:hAnsi="Verdana" w:cs="Times New Roman"/>
        </w:rPr>
      </w:pPr>
      <w:r>
        <w:rPr>
          <w:rFonts w:ascii="Verdana" w:hAnsi="Verdana" w:cs="Times New Roman"/>
        </w:rPr>
        <w:t>Documents pertaining to GST registration.</w:t>
      </w:r>
    </w:p>
    <w:p w:rsidR="00797E24" w:rsidRDefault="00B35CB3" w:rsidP="00B07E8B">
      <w:pPr>
        <w:numPr>
          <w:ilvl w:val="0"/>
          <w:numId w:val="42"/>
        </w:numPr>
        <w:autoSpaceDE w:val="0"/>
        <w:autoSpaceDN w:val="0"/>
        <w:adjustRightInd w:val="0"/>
        <w:spacing w:after="0" w:line="276" w:lineRule="auto"/>
        <w:ind w:left="990" w:hanging="274"/>
        <w:jc w:val="both"/>
        <w:rPr>
          <w:rFonts w:ascii="Verdana" w:hAnsi="Verdana" w:cs="Times New Roman"/>
        </w:rPr>
      </w:pPr>
      <w:r>
        <w:rPr>
          <w:rFonts w:ascii="Verdana" w:hAnsi="Verdana" w:cs="Times New Roman"/>
        </w:rPr>
        <w:t>Force Majeure.</w:t>
      </w:r>
    </w:p>
    <w:p w:rsidR="00797E24" w:rsidRDefault="00B35CB3" w:rsidP="00B07E8B">
      <w:pPr>
        <w:numPr>
          <w:ilvl w:val="0"/>
          <w:numId w:val="42"/>
        </w:numPr>
        <w:autoSpaceDE w:val="0"/>
        <w:autoSpaceDN w:val="0"/>
        <w:adjustRightInd w:val="0"/>
        <w:spacing w:after="0" w:line="276" w:lineRule="auto"/>
        <w:ind w:left="990" w:hanging="274"/>
        <w:jc w:val="both"/>
        <w:rPr>
          <w:rFonts w:ascii="Verdana" w:hAnsi="Verdana" w:cs="Times New Roman"/>
        </w:rPr>
      </w:pPr>
      <w:r>
        <w:rPr>
          <w:rFonts w:ascii="Verdana" w:hAnsi="Verdana" w:cs="Times New Roman"/>
        </w:rPr>
        <w:t>Applicable law.</w:t>
      </w:r>
    </w:p>
    <w:p w:rsidR="00797E24" w:rsidRDefault="00B35CB3" w:rsidP="00B07E8B">
      <w:pPr>
        <w:numPr>
          <w:ilvl w:val="0"/>
          <w:numId w:val="42"/>
        </w:numPr>
        <w:autoSpaceDE w:val="0"/>
        <w:autoSpaceDN w:val="0"/>
        <w:adjustRightInd w:val="0"/>
        <w:spacing w:after="0" w:line="276" w:lineRule="auto"/>
        <w:ind w:left="990" w:hanging="274"/>
        <w:jc w:val="both"/>
        <w:rPr>
          <w:rFonts w:ascii="Verdana" w:hAnsi="Verdana" w:cs="Times New Roman"/>
        </w:rPr>
      </w:pPr>
      <w:r>
        <w:rPr>
          <w:rFonts w:ascii="Verdana" w:hAnsi="Verdana" w:cs="Times New Roman"/>
        </w:rPr>
        <w:t>Scope of work.</w:t>
      </w:r>
    </w:p>
    <w:p w:rsidR="00797E24" w:rsidRDefault="00B35CB3" w:rsidP="00B07E8B">
      <w:pPr>
        <w:numPr>
          <w:ilvl w:val="0"/>
          <w:numId w:val="42"/>
        </w:numPr>
        <w:autoSpaceDE w:val="0"/>
        <w:autoSpaceDN w:val="0"/>
        <w:adjustRightInd w:val="0"/>
        <w:spacing w:after="0" w:line="276" w:lineRule="auto"/>
        <w:ind w:left="990" w:hanging="274"/>
        <w:jc w:val="both"/>
        <w:rPr>
          <w:rFonts w:ascii="Verdana" w:hAnsi="Verdana" w:cs="Times New Roman"/>
        </w:rPr>
      </w:pPr>
      <w:r>
        <w:rPr>
          <w:rFonts w:ascii="Verdana" w:hAnsi="Verdana" w:cs="Times New Roman"/>
        </w:rPr>
        <w:t>Any other condition specifically mentioned in the tender documents elsewhere that non-compliance of the clause lead to rejection of the bid.</w:t>
      </w:r>
    </w:p>
    <w:p w:rsidR="00797E24" w:rsidRDefault="00B35CB3" w:rsidP="00B07E8B">
      <w:pPr>
        <w:numPr>
          <w:ilvl w:val="0"/>
          <w:numId w:val="42"/>
        </w:numPr>
        <w:autoSpaceDE w:val="0"/>
        <w:autoSpaceDN w:val="0"/>
        <w:adjustRightInd w:val="0"/>
        <w:spacing w:after="0" w:line="276" w:lineRule="auto"/>
        <w:ind w:left="990" w:hanging="274"/>
        <w:jc w:val="both"/>
        <w:rPr>
          <w:rFonts w:ascii="Verdana" w:hAnsi="Verdana" w:cs="Times New Roman"/>
        </w:rPr>
      </w:pPr>
      <w:r>
        <w:rPr>
          <w:rFonts w:ascii="Verdana" w:hAnsi="Verdana" w:cs="Times New Roman"/>
        </w:rPr>
        <w:t>Disclosure of Price in Un-Priced Bid.</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05" w:name="_Toc67045701"/>
      <w:bookmarkStart w:id="106" w:name="_Toc158052235"/>
      <w:bookmarkStart w:id="107" w:name="_Toc228614617"/>
      <w:r>
        <w:rPr>
          <w:rFonts w:ascii="Verdana" w:hAnsi="Verdana"/>
          <w:sz w:val="24"/>
        </w:rPr>
        <w:t>Evaluation of proposal</w:t>
      </w:r>
      <w:bookmarkEnd w:id="105"/>
      <w:bookmarkEnd w:id="106"/>
      <w:bookmarkEnd w:id="107"/>
    </w:p>
    <w:p w:rsidR="00797E24" w:rsidRDefault="00B35CB3" w:rsidP="00B07E8B">
      <w:pPr>
        <w:numPr>
          <w:ilvl w:val="1"/>
          <w:numId w:val="46"/>
        </w:numPr>
        <w:spacing w:before="120" w:after="0" w:line="276" w:lineRule="auto"/>
        <w:ind w:left="720" w:hanging="436"/>
        <w:jc w:val="both"/>
        <w:rPr>
          <w:rFonts w:ascii="Verdana" w:hAnsi="Verdana" w:cs="Times New Roman"/>
        </w:rPr>
      </w:pPr>
      <w:r>
        <w:rPr>
          <w:rFonts w:ascii="Verdana" w:hAnsi="Verdana" w:cs="Times New Roman"/>
        </w:rPr>
        <w:t>A tiered evaluation procedure will be adopted for evaluation of proposals, with th</w:t>
      </w:r>
      <w:r w:rsidR="002959E2">
        <w:rPr>
          <w:rFonts w:ascii="Verdana" w:hAnsi="Verdana" w:cs="Times New Roman"/>
        </w:rPr>
        <w:t xml:space="preserve">e pre-qualification evaluation, </w:t>
      </w:r>
      <w:r w:rsidR="00AC5C0C">
        <w:rPr>
          <w:rFonts w:ascii="Verdana" w:hAnsi="Verdana" w:cs="Times New Roman"/>
        </w:rPr>
        <w:t>and then</w:t>
      </w:r>
      <w:r>
        <w:rPr>
          <w:rFonts w:ascii="Verdana" w:hAnsi="Verdana" w:cs="Times New Roman"/>
        </w:rPr>
        <w:t xml:space="preserve"> the commercial proposals are opened.  </w:t>
      </w:r>
    </w:p>
    <w:p w:rsidR="00797E24" w:rsidRDefault="00B35CB3" w:rsidP="00B07E8B">
      <w:pPr>
        <w:numPr>
          <w:ilvl w:val="1"/>
          <w:numId w:val="46"/>
        </w:numPr>
        <w:spacing w:before="120" w:after="0" w:line="276" w:lineRule="auto"/>
        <w:ind w:left="720" w:hanging="436"/>
        <w:jc w:val="both"/>
        <w:rPr>
          <w:rFonts w:ascii="Verdana" w:hAnsi="Verdana" w:cs="Times New Roman"/>
        </w:rPr>
      </w:pPr>
      <w:r>
        <w:rPr>
          <w:rFonts w:ascii="Verdana" w:hAnsi="Verdana" w:cs="Times New Roman"/>
        </w:rPr>
        <w:t>Bidders, whose EMD and Tender Document Fees are found in order, shall be considered for Pre-Qualification Criteria and Evaluation.</w:t>
      </w:r>
    </w:p>
    <w:p w:rsidR="00797E24" w:rsidRDefault="008D539A" w:rsidP="00B07E8B">
      <w:pPr>
        <w:numPr>
          <w:ilvl w:val="1"/>
          <w:numId w:val="46"/>
        </w:numPr>
        <w:spacing w:before="120" w:after="0" w:line="276" w:lineRule="auto"/>
        <w:ind w:left="720" w:hanging="436"/>
        <w:jc w:val="both"/>
        <w:rPr>
          <w:rFonts w:ascii="Verdana" w:hAnsi="Verdana" w:cs="Times New Roman"/>
        </w:rPr>
      </w:pPr>
      <w:r>
        <w:rPr>
          <w:rFonts w:ascii="Verdana" w:hAnsi="Verdana" w:cs="Times New Roman"/>
        </w:rPr>
        <w:t>BMTC</w:t>
      </w:r>
      <w:r w:rsidR="00EF4C0F">
        <w:rPr>
          <w:rFonts w:ascii="Verdana" w:hAnsi="Verdana" w:cs="Times New Roman"/>
        </w:rPr>
        <w:t xml:space="preserve"> </w:t>
      </w:r>
      <w:r w:rsidR="00B35CB3">
        <w:rPr>
          <w:rFonts w:ascii="Verdana" w:hAnsi="Verdana" w:cs="Times New Roman"/>
        </w:rPr>
        <w:t xml:space="preserve">will review the pre-qualification of the bidders to determine whether the bids are substantially responsive. Bids that are not substantially responsive are liable to be disqualified. </w:t>
      </w:r>
    </w:p>
    <w:p w:rsidR="00797E24" w:rsidRDefault="008D539A" w:rsidP="00B07E8B">
      <w:pPr>
        <w:numPr>
          <w:ilvl w:val="1"/>
          <w:numId w:val="46"/>
        </w:numPr>
        <w:spacing w:before="120" w:after="0" w:line="276" w:lineRule="auto"/>
        <w:ind w:left="720" w:hanging="436"/>
        <w:jc w:val="both"/>
        <w:rPr>
          <w:rFonts w:ascii="Verdana" w:hAnsi="Verdana" w:cs="Times New Roman"/>
        </w:rPr>
      </w:pPr>
      <w:r>
        <w:rPr>
          <w:rFonts w:ascii="Verdana" w:hAnsi="Verdana" w:cs="Times New Roman"/>
        </w:rPr>
        <w:t>BMTC</w:t>
      </w:r>
      <w:r w:rsidR="00EF4C0F">
        <w:rPr>
          <w:rFonts w:ascii="Verdana" w:hAnsi="Verdana" w:cs="Times New Roman"/>
        </w:rPr>
        <w:t xml:space="preserve"> </w:t>
      </w:r>
      <w:r w:rsidR="00B35CB3">
        <w:rPr>
          <w:rFonts w:ascii="Verdana" w:hAnsi="Verdana" w:cs="Times New Roman"/>
        </w:rPr>
        <w:t>shall constitute a Tender Evaluation Committee to evaluate the responses of the bidders. The Tender Evaluation Committee shall evaluate the responses to the RFP and all supporting documents/ documentary evidence. Inability to submit requisite supporting documents/ documentary evidence by bidders may lead to rejection of their bids.</w:t>
      </w:r>
    </w:p>
    <w:p w:rsidR="00797E24" w:rsidRDefault="00B35CB3" w:rsidP="00B07E8B">
      <w:pPr>
        <w:numPr>
          <w:ilvl w:val="1"/>
          <w:numId w:val="46"/>
        </w:numPr>
        <w:spacing w:before="120" w:after="0" w:line="276" w:lineRule="auto"/>
        <w:ind w:left="720" w:hanging="436"/>
        <w:jc w:val="both"/>
        <w:rPr>
          <w:rFonts w:ascii="Verdana" w:hAnsi="Verdana" w:cs="Times New Roman"/>
        </w:rPr>
      </w:pPr>
      <w:r>
        <w:rPr>
          <w:rFonts w:ascii="Verdana" w:hAnsi="Verdana" w:cs="Times New Roman"/>
        </w:rPr>
        <w:lastRenderedPageBreak/>
        <w:t>Evaluation of the technical part of the bid will be carried out in Pre-qualification Criteria.</w:t>
      </w:r>
    </w:p>
    <w:p w:rsidR="00797E24" w:rsidRDefault="00B35CB3" w:rsidP="00B07E8B">
      <w:pPr>
        <w:numPr>
          <w:ilvl w:val="1"/>
          <w:numId w:val="46"/>
        </w:numPr>
        <w:spacing w:before="120" w:after="0" w:line="276" w:lineRule="auto"/>
        <w:ind w:left="720" w:hanging="436"/>
        <w:jc w:val="both"/>
        <w:rPr>
          <w:rFonts w:ascii="Verdana" w:hAnsi="Verdana" w:cs="Times New Roman"/>
        </w:rPr>
      </w:pPr>
      <w:r>
        <w:rPr>
          <w:rFonts w:ascii="Verdana" w:hAnsi="Verdana" w:cs="Times New Roman"/>
        </w:rPr>
        <w:t xml:space="preserve">Only bidders who satisfy the </w:t>
      </w:r>
      <w:r w:rsidR="00DF5D31">
        <w:rPr>
          <w:rFonts w:ascii="Verdana" w:hAnsi="Verdana" w:cs="Times New Roman"/>
        </w:rPr>
        <w:t xml:space="preserve">Pre-qualification Criteria </w:t>
      </w:r>
      <w:r>
        <w:rPr>
          <w:rFonts w:ascii="Verdana" w:hAnsi="Verdana" w:cs="Times New Roman"/>
        </w:rPr>
        <w:t xml:space="preserve">will be qualified for </w:t>
      </w:r>
      <w:r w:rsidR="004C49D5">
        <w:rPr>
          <w:rFonts w:ascii="Verdana" w:hAnsi="Verdana" w:cs="Times New Roman"/>
        </w:rPr>
        <w:t>financial</w:t>
      </w:r>
      <w:r>
        <w:rPr>
          <w:rFonts w:ascii="Verdana" w:hAnsi="Verdana" w:cs="Times New Roman"/>
        </w:rPr>
        <w:t xml:space="preserve"> Evaluation. </w:t>
      </w:r>
    </w:p>
    <w:p w:rsidR="00797E24" w:rsidRDefault="00B35CB3" w:rsidP="00B07E8B">
      <w:pPr>
        <w:numPr>
          <w:ilvl w:val="1"/>
          <w:numId w:val="46"/>
        </w:numPr>
        <w:spacing w:before="120" w:after="0" w:line="276" w:lineRule="auto"/>
        <w:ind w:left="720" w:hanging="436"/>
        <w:jc w:val="both"/>
        <w:rPr>
          <w:rFonts w:ascii="Verdana" w:hAnsi="Verdana" w:cs="Times New Roman"/>
        </w:rPr>
      </w:pPr>
      <w:r>
        <w:rPr>
          <w:rFonts w:ascii="Verdana" w:hAnsi="Verdana" w:cs="Times New Roman"/>
        </w:rPr>
        <w:t>The Committee may seek inputs from their professional and technical experts in the evaluation process.</w:t>
      </w:r>
    </w:p>
    <w:p w:rsidR="00797E24" w:rsidRDefault="008D539A" w:rsidP="00B07E8B">
      <w:pPr>
        <w:numPr>
          <w:ilvl w:val="1"/>
          <w:numId w:val="46"/>
        </w:numPr>
        <w:spacing w:before="120" w:after="0" w:line="276" w:lineRule="auto"/>
        <w:ind w:left="720" w:hanging="436"/>
        <w:jc w:val="both"/>
        <w:rPr>
          <w:rFonts w:ascii="Verdana" w:hAnsi="Verdana" w:cs="Times New Roman"/>
        </w:rPr>
      </w:pPr>
      <w:r>
        <w:rPr>
          <w:rFonts w:ascii="Verdana" w:hAnsi="Verdana" w:cs="Times New Roman"/>
        </w:rPr>
        <w:t>BMTC</w:t>
      </w:r>
      <w:r w:rsidR="00EF4C0F">
        <w:rPr>
          <w:rFonts w:ascii="Verdana" w:hAnsi="Verdana" w:cs="Times New Roman"/>
        </w:rPr>
        <w:t xml:space="preserve"> </w:t>
      </w:r>
      <w:r w:rsidR="00B35CB3">
        <w:rPr>
          <w:rFonts w:ascii="Verdana" w:hAnsi="Verdana" w:cs="Times New Roman"/>
        </w:rPr>
        <w:t>reserves the right to do a reference check of the past experience stated by the bidder. Any feedback received during the reference check may be considered during the evaluation process.</w:t>
      </w:r>
    </w:p>
    <w:p w:rsidR="00797E24" w:rsidRDefault="00B35CB3" w:rsidP="00B07E8B">
      <w:pPr>
        <w:numPr>
          <w:ilvl w:val="1"/>
          <w:numId w:val="46"/>
        </w:numPr>
        <w:spacing w:before="120" w:after="0" w:line="276" w:lineRule="auto"/>
        <w:ind w:left="720" w:hanging="436"/>
        <w:jc w:val="both"/>
        <w:rPr>
          <w:rFonts w:ascii="Verdana" w:hAnsi="Verdana" w:cs="Times New Roman"/>
        </w:rPr>
      </w:pPr>
      <w:r>
        <w:rPr>
          <w:rFonts w:ascii="Verdana" w:hAnsi="Verdana" w:cs="Times New Roman"/>
        </w:rPr>
        <w:t>The decision of the Tender Evaluation Committee in the evaluation of bids shall be final. No correspondence will be entertained outside the process of evaluation with the Committee. The Tender Evaluation Committee may ask for meetings or presentation with the Bidders to seek clarifications or conformations on their bids.</w:t>
      </w:r>
    </w:p>
    <w:p w:rsidR="00797E24" w:rsidRDefault="00B35CB3" w:rsidP="00B07E8B">
      <w:pPr>
        <w:numPr>
          <w:ilvl w:val="1"/>
          <w:numId w:val="46"/>
        </w:numPr>
        <w:spacing w:before="120" w:after="0" w:line="276" w:lineRule="auto"/>
        <w:ind w:left="720" w:hanging="436"/>
        <w:jc w:val="both"/>
        <w:rPr>
          <w:rFonts w:ascii="Verdana" w:hAnsi="Verdana" w:cs="Times New Roman"/>
        </w:rPr>
      </w:pPr>
      <w:r>
        <w:rPr>
          <w:rFonts w:ascii="Verdana" w:hAnsi="Verdana" w:cs="Times New Roman"/>
        </w:rPr>
        <w:t>The Tender Evaluation Committee reserves the right to reject any or all bids. Each of the responses shall be evaluated as per the criteria and requirements specified in this RFP.</w:t>
      </w:r>
    </w:p>
    <w:p w:rsidR="00797E24" w:rsidRDefault="00B35CB3" w:rsidP="00B07E8B">
      <w:pPr>
        <w:numPr>
          <w:ilvl w:val="1"/>
          <w:numId w:val="46"/>
        </w:numPr>
        <w:spacing w:before="120" w:after="0" w:line="276" w:lineRule="auto"/>
        <w:ind w:left="720" w:hanging="436"/>
        <w:jc w:val="both"/>
        <w:rPr>
          <w:rFonts w:ascii="Verdana" w:hAnsi="Verdana" w:cs="Times New Roman"/>
        </w:rPr>
      </w:pPr>
      <w:r>
        <w:rPr>
          <w:rFonts w:ascii="Verdana" w:hAnsi="Verdana" w:cs="Times New Roman"/>
        </w:rPr>
        <w:t xml:space="preserve">During the bid evaluation, </w:t>
      </w:r>
      <w:r w:rsidR="008D539A">
        <w:rPr>
          <w:rFonts w:ascii="Verdana" w:hAnsi="Verdana" w:cs="Times New Roman"/>
        </w:rPr>
        <w:t>BMTC</w:t>
      </w:r>
      <w:r w:rsidR="00EF4C0F">
        <w:rPr>
          <w:rFonts w:ascii="Verdana" w:hAnsi="Verdana" w:cs="Times New Roman"/>
        </w:rPr>
        <w:t xml:space="preserve"> </w:t>
      </w:r>
      <w:r>
        <w:rPr>
          <w:rFonts w:ascii="Verdana" w:hAnsi="Verdana" w:cs="Times New Roman"/>
        </w:rPr>
        <w:t xml:space="preserve">may at its discretion, ask the bidder for a clarification of its bid. The request for clarification and the response shall be in writing, and no change in the price or substance of the bid shall be sought, offered, or permitted. </w:t>
      </w:r>
      <w:r w:rsidR="008D539A">
        <w:rPr>
          <w:rFonts w:ascii="Verdana" w:hAnsi="Verdana" w:cs="Times New Roman"/>
        </w:rPr>
        <w:t>BMTC</w:t>
      </w:r>
      <w:r w:rsidR="00EF4C0F">
        <w:rPr>
          <w:rFonts w:ascii="Verdana" w:hAnsi="Verdana" w:cs="Times New Roman"/>
        </w:rPr>
        <w:t xml:space="preserve"> </w:t>
      </w:r>
      <w:r>
        <w:rPr>
          <w:rFonts w:ascii="Verdana" w:hAnsi="Verdana" w:cs="Times New Roman"/>
        </w:rPr>
        <w:t xml:space="preserve">is entitled to ask for clarifications as many times as possible from the bidders to the satisfaction of the Evaluation Committee. </w:t>
      </w:r>
    </w:p>
    <w:p w:rsidR="00797E24" w:rsidRDefault="00B35CB3" w:rsidP="00B07E8B">
      <w:pPr>
        <w:numPr>
          <w:ilvl w:val="1"/>
          <w:numId w:val="46"/>
        </w:numPr>
        <w:spacing w:before="120" w:after="0" w:line="276" w:lineRule="auto"/>
        <w:ind w:left="720" w:hanging="436"/>
        <w:jc w:val="both"/>
        <w:rPr>
          <w:rFonts w:ascii="Verdana" w:hAnsi="Verdana" w:cs="Times New Roman"/>
        </w:rPr>
      </w:pPr>
      <w:r>
        <w:rPr>
          <w:rFonts w:ascii="Verdana" w:hAnsi="Verdana" w:cs="Times New Roman"/>
        </w:rPr>
        <w:t>If the bidder fails to provide the clarification or additional information sought in the stipulated time, the information provided in the technical</w:t>
      </w:r>
      <w:r w:rsidR="00A84A15">
        <w:rPr>
          <w:rFonts w:ascii="Verdana" w:hAnsi="Verdana" w:cs="Times New Roman"/>
        </w:rPr>
        <w:t>/pre-qualification</w:t>
      </w:r>
      <w:r>
        <w:rPr>
          <w:rFonts w:ascii="Verdana" w:hAnsi="Verdana" w:cs="Times New Roman"/>
        </w:rPr>
        <w:t xml:space="preserve"> proposal only will be used for evaluation. It is clearly understood that the additional information or clarification on the technical</w:t>
      </w:r>
      <w:r w:rsidR="009B4069">
        <w:rPr>
          <w:rFonts w:ascii="Verdana" w:hAnsi="Verdana" w:cs="Times New Roman"/>
        </w:rPr>
        <w:t>/</w:t>
      </w:r>
      <w:r w:rsidR="009B4069" w:rsidRPr="009B4069">
        <w:rPr>
          <w:rFonts w:ascii="Verdana" w:hAnsi="Verdana" w:cs="Times New Roman"/>
        </w:rPr>
        <w:t xml:space="preserve"> </w:t>
      </w:r>
      <w:r w:rsidR="009B4069">
        <w:rPr>
          <w:rFonts w:ascii="Verdana" w:hAnsi="Verdana" w:cs="Times New Roman"/>
        </w:rPr>
        <w:t>pre-qualification</w:t>
      </w:r>
      <w:r>
        <w:rPr>
          <w:rFonts w:ascii="Verdana" w:hAnsi="Verdana" w:cs="Times New Roman"/>
        </w:rPr>
        <w:t xml:space="preserve"> proposal provided by the bidders will not be the basis for affecting any changes in the Financial Proposal already submitted by the bidders.</w:t>
      </w:r>
    </w:p>
    <w:p w:rsidR="00797E24" w:rsidRDefault="00B35CB3" w:rsidP="00B07E8B">
      <w:pPr>
        <w:numPr>
          <w:ilvl w:val="1"/>
          <w:numId w:val="46"/>
        </w:numPr>
        <w:spacing w:before="120" w:after="0" w:line="276" w:lineRule="auto"/>
        <w:ind w:left="720" w:hanging="436"/>
        <w:jc w:val="both"/>
        <w:rPr>
          <w:rFonts w:ascii="Verdana" w:hAnsi="Verdana" w:cs="Times New Roman"/>
        </w:rPr>
      </w:pPr>
      <w:r>
        <w:rPr>
          <w:rFonts w:ascii="Verdana" w:hAnsi="Verdana" w:cs="Times New Roman"/>
          <w:b/>
          <w:bCs/>
        </w:rPr>
        <w:t>Proposal Presentations:</w:t>
      </w:r>
      <w:r>
        <w:rPr>
          <w:rFonts w:ascii="Verdana" w:hAnsi="Verdana" w:cs="Times New Roman"/>
        </w:rPr>
        <w:t xml:space="preserve"> The Tender Evaluation Committee may invite each pre-qualified bidder to make a presentation to </w:t>
      </w:r>
      <w:r w:rsidR="008D539A">
        <w:rPr>
          <w:rFonts w:ascii="Verdana" w:hAnsi="Verdana" w:cs="Times New Roman"/>
        </w:rPr>
        <w:t>BMTC</w:t>
      </w:r>
      <w:r w:rsidR="00EF4C0F">
        <w:rPr>
          <w:rFonts w:ascii="Verdana" w:hAnsi="Verdana" w:cs="Times New Roman"/>
        </w:rPr>
        <w:t xml:space="preserve"> </w:t>
      </w:r>
      <w:r>
        <w:rPr>
          <w:rFonts w:ascii="Verdana" w:hAnsi="Verdana" w:cs="Times New Roman"/>
        </w:rPr>
        <w:t xml:space="preserve">at a date, time and venue decided by </w:t>
      </w:r>
      <w:r w:rsidR="002017E9" w:rsidRPr="00BC660C">
        <w:rPr>
          <w:rFonts w:ascii="Verdana" w:hAnsi="Verdana" w:cs="Times New Roman"/>
        </w:rPr>
        <w:t>BMTC</w:t>
      </w:r>
      <w:r>
        <w:rPr>
          <w:rFonts w:ascii="Verdana" w:hAnsi="Verdana" w:cs="Times New Roman"/>
        </w:rPr>
        <w:t xml:space="preserve">. The bidders shall demonstrate the functionalities meeting the requirements specified in </w:t>
      </w:r>
      <w:r w:rsidR="00FE70DA">
        <w:rPr>
          <w:rFonts w:ascii="Verdana" w:hAnsi="Verdana" w:cs="Times New Roman"/>
        </w:rPr>
        <w:t>RFP</w:t>
      </w:r>
      <w:r>
        <w:rPr>
          <w:rFonts w:ascii="Verdana" w:hAnsi="Verdana" w:cs="Times New Roman"/>
        </w:rPr>
        <w:t xml:space="preserve">. The purpose of such presentations would be to allow the Bidders to present their proposed solutions to the Committee and orchestrate the key points in their Proposals. </w:t>
      </w:r>
    </w:p>
    <w:p w:rsidR="00797E24" w:rsidRDefault="00B35CB3" w:rsidP="00B07E8B">
      <w:pPr>
        <w:numPr>
          <w:ilvl w:val="1"/>
          <w:numId w:val="46"/>
        </w:numPr>
        <w:spacing w:before="120" w:after="0" w:line="276" w:lineRule="auto"/>
        <w:ind w:left="720" w:hanging="436"/>
        <w:jc w:val="both"/>
        <w:rPr>
          <w:rFonts w:ascii="Verdana" w:hAnsi="Verdana" w:cs="Times New Roman"/>
        </w:rPr>
      </w:pPr>
      <w:r>
        <w:rPr>
          <w:rFonts w:ascii="Verdana" w:hAnsi="Verdana" w:cs="Times New Roman"/>
        </w:rPr>
        <w:t xml:space="preserve">Financial proposals of only those bidders who are qualified in the </w:t>
      </w:r>
      <w:r w:rsidR="00C45F77">
        <w:rPr>
          <w:rFonts w:ascii="Verdana" w:hAnsi="Verdana" w:cs="Times New Roman"/>
        </w:rPr>
        <w:t xml:space="preserve">pre-qualification </w:t>
      </w:r>
      <w:r>
        <w:rPr>
          <w:rFonts w:ascii="Verdana" w:hAnsi="Verdana" w:cs="Times New Roman"/>
        </w:rPr>
        <w:t xml:space="preserve">Evaluation will be opened and evaluated further to determine whether the financial proposals are substantially responsive. The date of opening of the financial bids would be intimated later after completing the </w:t>
      </w:r>
      <w:r w:rsidR="005C16DA">
        <w:rPr>
          <w:rFonts w:ascii="Verdana" w:hAnsi="Verdana" w:cs="Times New Roman"/>
        </w:rPr>
        <w:t>pre-qualification</w:t>
      </w:r>
      <w:r>
        <w:rPr>
          <w:rFonts w:ascii="Verdana" w:hAnsi="Verdana" w:cs="Times New Roman"/>
        </w:rPr>
        <w:t xml:space="preserve"> evaluation process.</w:t>
      </w:r>
    </w:p>
    <w:p w:rsidR="00281219" w:rsidRPr="00D54B94" w:rsidRDefault="00281219" w:rsidP="00B07E8B">
      <w:pPr>
        <w:numPr>
          <w:ilvl w:val="1"/>
          <w:numId w:val="46"/>
        </w:numPr>
        <w:spacing w:before="120" w:after="0" w:line="276" w:lineRule="auto"/>
        <w:ind w:left="720" w:hanging="436"/>
        <w:jc w:val="both"/>
        <w:rPr>
          <w:rFonts w:ascii="Tahoma" w:hAnsi="Tahoma" w:cs="Tahoma"/>
          <w:b/>
          <w:bCs/>
          <w:sz w:val="24"/>
          <w:szCs w:val="24"/>
        </w:rPr>
      </w:pPr>
      <w:r w:rsidRPr="00D54B94">
        <w:rPr>
          <w:rFonts w:ascii="Tahoma" w:hAnsi="Tahoma" w:cs="Tahoma"/>
          <w:sz w:val="24"/>
        </w:rPr>
        <w:t xml:space="preserve">Lowest </w:t>
      </w:r>
      <w:r w:rsidRPr="00281219">
        <w:rPr>
          <w:rFonts w:ascii="Verdana" w:hAnsi="Verdana" w:cs="Times New Roman"/>
        </w:rPr>
        <w:t>evaluated</w:t>
      </w:r>
      <w:r w:rsidR="00246198">
        <w:rPr>
          <w:rFonts w:ascii="Tahoma" w:hAnsi="Tahoma" w:cs="Tahoma"/>
          <w:sz w:val="24"/>
        </w:rPr>
        <w:t xml:space="preserve"> price will be considered</w:t>
      </w:r>
      <w:r>
        <w:rPr>
          <w:rFonts w:ascii="Tahoma" w:hAnsi="Tahoma" w:cs="Tahoma"/>
          <w:sz w:val="24"/>
        </w:rPr>
        <w:t xml:space="preserve">. </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08" w:name="_Toc158052236"/>
      <w:bookmarkStart w:id="109" w:name="_Toc67045702"/>
      <w:bookmarkStart w:id="110" w:name="_Toc228614618"/>
      <w:r>
        <w:rPr>
          <w:rFonts w:ascii="Verdana" w:hAnsi="Verdana"/>
          <w:sz w:val="24"/>
        </w:rPr>
        <w:lastRenderedPageBreak/>
        <w:t>Negotiations</w:t>
      </w:r>
      <w:bookmarkStart w:id="111" w:name="_Ref10210895"/>
      <w:bookmarkEnd w:id="108"/>
      <w:bookmarkEnd w:id="109"/>
      <w:bookmarkEnd w:id="110"/>
    </w:p>
    <w:bookmarkEnd w:id="111"/>
    <w:p w:rsidR="00797E24" w:rsidRDefault="00B35CB3" w:rsidP="00B07E8B">
      <w:pPr>
        <w:numPr>
          <w:ilvl w:val="1"/>
          <w:numId w:val="47"/>
        </w:numPr>
        <w:spacing w:before="120" w:after="0" w:line="276" w:lineRule="auto"/>
        <w:ind w:left="720" w:hanging="436"/>
        <w:jc w:val="both"/>
        <w:rPr>
          <w:rFonts w:ascii="Verdana" w:hAnsi="Verdana" w:cs="Times New Roman"/>
        </w:rPr>
      </w:pPr>
      <w:r>
        <w:rPr>
          <w:rFonts w:ascii="Verdana" w:hAnsi="Verdana" w:cs="Times New Roman"/>
        </w:rPr>
        <w:t>Negotiations will be held at the address indicated in the RFP. The aim is to reach agreement on all points and sign a contract.</w:t>
      </w:r>
    </w:p>
    <w:p w:rsidR="00797E24" w:rsidRDefault="00B35CB3" w:rsidP="00B07E8B">
      <w:pPr>
        <w:numPr>
          <w:ilvl w:val="1"/>
          <w:numId w:val="47"/>
        </w:numPr>
        <w:spacing w:before="120" w:after="0" w:line="276" w:lineRule="auto"/>
        <w:ind w:left="720" w:hanging="436"/>
        <w:jc w:val="both"/>
        <w:rPr>
          <w:rFonts w:ascii="Verdana" w:hAnsi="Verdana" w:cs="Times New Roman"/>
        </w:rPr>
      </w:pPr>
      <w:r>
        <w:rPr>
          <w:rFonts w:ascii="Verdana" w:hAnsi="Verdana" w:cs="Times New Roman"/>
        </w:rPr>
        <w:t xml:space="preserve">Negotiations will include a discussion of the Technical Proposal, the proposed methodology (work plan), staffing, financial proposal and any suggestions made by the firm to improve the Terms of Reference. </w:t>
      </w:r>
    </w:p>
    <w:p w:rsidR="00797E24" w:rsidRDefault="00B35CB3" w:rsidP="00B07E8B">
      <w:pPr>
        <w:numPr>
          <w:ilvl w:val="1"/>
          <w:numId w:val="47"/>
        </w:numPr>
        <w:spacing w:before="120" w:after="0" w:line="276" w:lineRule="auto"/>
        <w:ind w:left="720" w:hanging="436"/>
        <w:jc w:val="both"/>
        <w:rPr>
          <w:rFonts w:ascii="Verdana" w:hAnsi="Verdana" w:cs="Times New Roman"/>
        </w:rPr>
      </w:pPr>
      <w:r>
        <w:rPr>
          <w:rFonts w:ascii="Verdana" w:hAnsi="Verdana" w:cs="Times New Roman"/>
        </w:rPr>
        <w:t>The Client and bidder will then work out final Terms of Reference, staffing, and bar charts indicating activities, staff, periods in the field and in the home office, staff-months, logistics, and reporting. The agreed work plan and final Terms of Reference will then be incorporated in the “Description of Services” and form part of the contract. Special attention will be paid to getting the most the bidder can offer within the available budget and to clearly defining the inputs required from the Client to ensure satisfactory implementation of the Assignment.</w:t>
      </w:r>
    </w:p>
    <w:p w:rsidR="00797E24" w:rsidRDefault="00B35CB3" w:rsidP="00B07E8B">
      <w:pPr>
        <w:numPr>
          <w:ilvl w:val="1"/>
          <w:numId w:val="47"/>
        </w:numPr>
        <w:spacing w:before="120" w:after="0" w:line="276" w:lineRule="auto"/>
        <w:ind w:left="720" w:hanging="436"/>
        <w:jc w:val="both"/>
        <w:rPr>
          <w:rFonts w:ascii="Verdana" w:hAnsi="Verdana" w:cs="Times New Roman"/>
        </w:rPr>
      </w:pPr>
      <w:r>
        <w:rPr>
          <w:rFonts w:ascii="Verdana" w:hAnsi="Verdana" w:cs="Times New Roman"/>
        </w:rPr>
        <w:t xml:space="preserve">Having selected the Bidder on the basis of, among other things, an evaluation of proposed key professional staff, the Client expects to negotiate a contract on the basis of the experts named in the Proposal. Before contract negotiations, the Client will require assurances that the experts will be actually available. </w:t>
      </w:r>
    </w:p>
    <w:p w:rsidR="00797E24" w:rsidRDefault="00B35CB3" w:rsidP="00B07E8B">
      <w:pPr>
        <w:numPr>
          <w:ilvl w:val="1"/>
          <w:numId w:val="47"/>
        </w:numPr>
        <w:spacing w:before="120" w:after="0" w:line="276" w:lineRule="auto"/>
        <w:ind w:left="720" w:hanging="436"/>
        <w:jc w:val="both"/>
        <w:rPr>
          <w:rFonts w:ascii="Verdana" w:hAnsi="Verdana" w:cs="Times New Roman"/>
        </w:rPr>
      </w:pPr>
      <w:r>
        <w:rPr>
          <w:rFonts w:ascii="Verdana" w:hAnsi="Verdana" w:cs="Times New Roman"/>
        </w:rPr>
        <w:t>The Client will not consider substitutions during contract negotiations unless both parties agree that undue delay in the selection process makes such substitution unavoidable or that such changes are critical to meet the objectives of the assignment. If this is not the case and if it is established that key staff was offered in the proposal without confirming their availability, the bidder may be disqualified.</w:t>
      </w:r>
    </w:p>
    <w:p w:rsidR="00797E24" w:rsidRDefault="00B35CB3" w:rsidP="00B07E8B">
      <w:pPr>
        <w:numPr>
          <w:ilvl w:val="1"/>
          <w:numId w:val="47"/>
        </w:numPr>
        <w:spacing w:before="120" w:after="0" w:line="276" w:lineRule="auto"/>
        <w:ind w:left="720" w:hanging="436"/>
        <w:jc w:val="both"/>
        <w:rPr>
          <w:rFonts w:ascii="Verdana" w:hAnsi="Verdana" w:cs="Times New Roman"/>
        </w:rPr>
      </w:pPr>
      <w:r>
        <w:rPr>
          <w:rFonts w:ascii="Verdana" w:hAnsi="Verdana" w:cs="Times New Roman"/>
        </w:rPr>
        <w:t xml:space="preserve">The negotiations will conclude with a review of the draft form of the contract. To complete negotiations the Client and the bidder will initial the agreed contract. </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12" w:name="_Toc158052237"/>
      <w:bookmarkStart w:id="113" w:name="_Toc228614619"/>
      <w:r>
        <w:rPr>
          <w:rFonts w:ascii="Verdana" w:hAnsi="Verdana"/>
          <w:sz w:val="24"/>
        </w:rPr>
        <w:t>Clients’ Right to Accept any Bid and to Reject any or all Bids</w:t>
      </w:r>
      <w:bookmarkEnd w:id="112"/>
      <w:bookmarkEnd w:id="113"/>
    </w:p>
    <w:p w:rsidR="00797E24" w:rsidRDefault="008D539A">
      <w:pPr>
        <w:autoSpaceDE w:val="0"/>
        <w:autoSpaceDN w:val="0"/>
        <w:adjustRightInd w:val="0"/>
        <w:spacing w:before="120" w:after="120" w:line="276" w:lineRule="auto"/>
        <w:ind w:left="284"/>
        <w:jc w:val="both"/>
        <w:rPr>
          <w:rFonts w:ascii="Verdana" w:hAnsi="Verdana" w:cs="Times New Roman"/>
        </w:rPr>
      </w:pPr>
      <w:r>
        <w:rPr>
          <w:rFonts w:ascii="Verdana" w:hAnsi="Verdana" w:cs="Times New Roman"/>
        </w:rPr>
        <w:t>BMTC</w:t>
      </w:r>
      <w:r w:rsidR="00EF4C0F">
        <w:rPr>
          <w:rFonts w:ascii="Verdana" w:hAnsi="Verdana" w:cs="Times New Roman"/>
        </w:rPr>
        <w:t xml:space="preserve"> </w:t>
      </w:r>
      <w:r w:rsidR="00B35CB3">
        <w:rPr>
          <w:rFonts w:ascii="Verdana" w:hAnsi="Verdana" w:cs="Times New Roman"/>
        </w:rPr>
        <w:t xml:space="preserve">reserves the right to accept or reject any Bid, and to cancel the Bidding process and reject all Bids, at any time prior to the award of Contract, without thereby incurring any liability to the affected Bidder or Bidders or any obligation to inform the affected Bidder or Bidders of the grounds for the </w:t>
      </w:r>
      <w:r w:rsidR="002017E9">
        <w:rPr>
          <w:rFonts w:ascii="Verdana" w:hAnsi="Verdana" w:cs="Times New Roman"/>
        </w:rPr>
        <w:t>BMTC</w:t>
      </w:r>
      <w:r w:rsidR="00B35CB3">
        <w:rPr>
          <w:rFonts w:ascii="Verdana" w:hAnsi="Verdana" w:cs="Times New Roman"/>
        </w:rPr>
        <w:t>'s action.</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14" w:name="_Toc158052238"/>
      <w:bookmarkStart w:id="115" w:name="_Toc67045703"/>
      <w:bookmarkStart w:id="116" w:name="_Toc228614620"/>
      <w:r>
        <w:rPr>
          <w:rFonts w:ascii="Verdana" w:hAnsi="Verdana"/>
          <w:sz w:val="24"/>
        </w:rPr>
        <w:t>Award of Contract</w:t>
      </w:r>
      <w:bookmarkEnd w:id="114"/>
      <w:bookmarkEnd w:id="115"/>
      <w:bookmarkEnd w:id="116"/>
    </w:p>
    <w:p w:rsidR="00797E24" w:rsidRDefault="008D539A" w:rsidP="00B07E8B">
      <w:pPr>
        <w:numPr>
          <w:ilvl w:val="1"/>
          <w:numId w:val="48"/>
        </w:numPr>
        <w:spacing w:before="120" w:after="0" w:line="276" w:lineRule="auto"/>
        <w:ind w:left="720" w:hanging="436"/>
        <w:jc w:val="both"/>
        <w:rPr>
          <w:rFonts w:ascii="Verdana" w:hAnsi="Verdana" w:cs="Times New Roman"/>
        </w:rPr>
      </w:pPr>
      <w:r>
        <w:rPr>
          <w:rFonts w:ascii="Verdana" w:hAnsi="Verdana" w:cs="Times New Roman"/>
        </w:rPr>
        <w:t>BMTC</w:t>
      </w:r>
      <w:r w:rsidR="00EF4C0F">
        <w:rPr>
          <w:rFonts w:ascii="Verdana" w:hAnsi="Verdana" w:cs="Times New Roman"/>
        </w:rPr>
        <w:t xml:space="preserve"> </w:t>
      </w:r>
      <w:r w:rsidR="00B35CB3">
        <w:rPr>
          <w:rFonts w:ascii="Verdana" w:hAnsi="Verdana" w:cs="Times New Roman"/>
        </w:rPr>
        <w:t xml:space="preserve">will award the Contract to the successful bidder whose proposal has been determined to be substantially responsive and the contract will be awarded following negotiations with the Bidder with the Lowest Evaluated </w:t>
      </w:r>
      <w:r w:rsidR="0096305F">
        <w:rPr>
          <w:rFonts w:ascii="Verdana" w:hAnsi="Verdana" w:cs="Times New Roman"/>
        </w:rPr>
        <w:t>price</w:t>
      </w:r>
      <w:r w:rsidR="00B35CB3">
        <w:rPr>
          <w:rFonts w:ascii="Verdana" w:hAnsi="Verdana" w:cs="Times New Roman"/>
        </w:rPr>
        <w:t>.</w:t>
      </w:r>
    </w:p>
    <w:p w:rsidR="00797E24" w:rsidRDefault="00B35CB3" w:rsidP="00B07E8B">
      <w:pPr>
        <w:numPr>
          <w:ilvl w:val="1"/>
          <w:numId w:val="48"/>
        </w:numPr>
        <w:spacing w:before="120" w:after="0" w:line="276" w:lineRule="auto"/>
        <w:ind w:left="720" w:hanging="436"/>
        <w:jc w:val="both"/>
        <w:rPr>
          <w:rFonts w:ascii="Verdana" w:hAnsi="Verdana" w:cs="Times New Roman"/>
        </w:rPr>
      </w:pPr>
      <w:r>
        <w:rPr>
          <w:rFonts w:ascii="Verdana" w:hAnsi="Verdana" w:cs="Times New Roman"/>
        </w:rPr>
        <w:lastRenderedPageBreak/>
        <w:t xml:space="preserve">On award of the Letter of Intent and its acceptance by the Successful Bidder, the Successful Bidder shall be required to submit the Performance Bank Guarantee (PBG) as per RFP within 10 days from the date of issue of Letter of Intent and enter into an agreement with </w:t>
      </w:r>
      <w:r w:rsidR="008D539A">
        <w:rPr>
          <w:rFonts w:ascii="Verdana" w:hAnsi="Verdana" w:cs="Times New Roman"/>
        </w:rPr>
        <w:t>BMTC</w:t>
      </w:r>
      <w:r w:rsidR="00EF4C0F">
        <w:rPr>
          <w:rFonts w:ascii="Verdana" w:hAnsi="Verdana" w:cs="Times New Roman"/>
        </w:rPr>
        <w:t xml:space="preserve"> </w:t>
      </w:r>
      <w:r>
        <w:rPr>
          <w:rFonts w:ascii="Verdana" w:hAnsi="Verdana" w:cs="Times New Roman"/>
        </w:rPr>
        <w:t>for the successful completion of the scope and tasks as per the Terms and Conditions of the RFP.</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17" w:name="_Toc158052239"/>
      <w:bookmarkStart w:id="118" w:name="_Toc228614621"/>
      <w:r>
        <w:rPr>
          <w:rFonts w:ascii="Verdana" w:hAnsi="Verdana"/>
          <w:sz w:val="24"/>
        </w:rPr>
        <w:t>Notification of Award</w:t>
      </w:r>
      <w:bookmarkEnd w:id="117"/>
      <w:bookmarkEnd w:id="118"/>
    </w:p>
    <w:p w:rsidR="00797E24" w:rsidRDefault="00B35CB3" w:rsidP="00B07E8B">
      <w:pPr>
        <w:numPr>
          <w:ilvl w:val="1"/>
          <w:numId w:val="49"/>
        </w:numPr>
        <w:spacing w:before="120" w:after="0" w:line="276" w:lineRule="auto"/>
        <w:ind w:left="720" w:hanging="436"/>
        <w:jc w:val="both"/>
        <w:rPr>
          <w:rFonts w:ascii="Verdana" w:hAnsi="Verdana" w:cs="Times New Roman"/>
        </w:rPr>
      </w:pPr>
      <w:r>
        <w:rPr>
          <w:rFonts w:ascii="Verdana" w:hAnsi="Verdana" w:cs="Times New Roman"/>
        </w:rPr>
        <w:t xml:space="preserve">The Bidder whose Bid has been accepted will be notified of the award by </w:t>
      </w:r>
      <w:r w:rsidR="008D539A">
        <w:rPr>
          <w:rFonts w:ascii="Verdana" w:hAnsi="Verdana" w:cs="Times New Roman"/>
        </w:rPr>
        <w:t>BMTC</w:t>
      </w:r>
      <w:r w:rsidR="007E6A3E">
        <w:rPr>
          <w:rFonts w:ascii="Verdana" w:hAnsi="Verdana" w:cs="Times New Roman"/>
        </w:rPr>
        <w:t xml:space="preserve"> </w:t>
      </w:r>
      <w:r>
        <w:rPr>
          <w:rFonts w:ascii="Verdana" w:hAnsi="Verdana" w:cs="Times New Roman"/>
        </w:rPr>
        <w:t xml:space="preserve">prior to expiration of the Bid validity period by Letter of Intent (LOI). </w:t>
      </w:r>
    </w:p>
    <w:p w:rsidR="00797E24" w:rsidRDefault="00B35CB3" w:rsidP="00B07E8B">
      <w:pPr>
        <w:numPr>
          <w:ilvl w:val="1"/>
          <w:numId w:val="49"/>
        </w:numPr>
        <w:spacing w:before="120" w:after="0" w:line="276" w:lineRule="auto"/>
        <w:ind w:left="720" w:hanging="436"/>
        <w:jc w:val="both"/>
        <w:rPr>
          <w:rFonts w:ascii="Verdana" w:hAnsi="Verdana" w:cs="Times New Roman"/>
        </w:rPr>
      </w:pPr>
      <w:r>
        <w:rPr>
          <w:rFonts w:ascii="Verdana" w:hAnsi="Verdana" w:cs="Times New Roman"/>
        </w:rPr>
        <w:t>The notification of award will constitute the formation of the Contract, subject only to the furnishing of a performance security in accordance with the provisions of RFP.</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19" w:name="_Toc158052240"/>
      <w:bookmarkStart w:id="120" w:name="_Toc228614622"/>
      <w:bookmarkStart w:id="121" w:name="_Toc67045704"/>
      <w:r>
        <w:rPr>
          <w:rFonts w:ascii="Verdana" w:hAnsi="Verdana"/>
          <w:sz w:val="24"/>
        </w:rPr>
        <w:t>Signing of Agreement</w:t>
      </w:r>
      <w:bookmarkEnd w:id="119"/>
      <w:bookmarkEnd w:id="120"/>
    </w:p>
    <w:p w:rsidR="00797E24" w:rsidRDefault="00B35CB3" w:rsidP="00B07E8B">
      <w:pPr>
        <w:numPr>
          <w:ilvl w:val="1"/>
          <w:numId w:val="50"/>
        </w:numPr>
        <w:spacing w:before="120" w:after="0" w:line="276" w:lineRule="auto"/>
        <w:ind w:left="720" w:hanging="436"/>
        <w:jc w:val="both"/>
        <w:rPr>
          <w:rFonts w:ascii="Verdana" w:hAnsi="Verdana" w:cs="Times New Roman"/>
        </w:rPr>
      </w:pPr>
      <w:r>
        <w:rPr>
          <w:rFonts w:ascii="Verdana" w:hAnsi="Verdana" w:cs="Times New Roman"/>
        </w:rPr>
        <w:t xml:space="preserve">The Agreement will incorporate all agreements between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 xml:space="preserve">and the successful Bidder. Within 10 days of receipt of Work Order, the successful Bidder will sign the Agreement and deliver it to the Client. </w:t>
      </w:r>
    </w:p>
    <w:p w:rsidR="00797E24" w:rsidRDefault="00B35CB3" w:rsidP="00B07E8B">
      <w:pPr>
        <w:numPr>
          <w:ilvl w:val="1"/>
          <w:numId w:val="50"/>
        </w:numPr>
        <w:spacing w:before="120" w:after="0" w:line="276" w:lineRule="auto"/>
        <w:ind w:left="720" w:hanging="436"/>
        <w:jc w:val="both"/>
        <w:rPr>
          <w:rFonts w:ascii="Verdana" w:hAnsi="Verdana" w:cs="Times New Roman"/>
        </w:rPr>
      </w:pPr>
      <w:r>
        <w:rPr>
          <w:rFonts w:ascii="Verdana" w:hAnsi="Verdana" w:cs="Times New Roman"/>
        </w:rPr>
        <w:t xml:space="preserve">The Agreement </w:t>
      </w:r>
      <w:r w:rsidR="000F0FE2">
        <w:rPr>
          <w:rFonts w:ascii="Verdana" w:hAnsi="Verdana" w:cs="Times New Roman"/>
        </w:rPr>
        <w:t>shall be signed by</w:t>
      </w:r>
      <w:r>
        <w:rPr>
          <w:rFonts w:ascii="Verdana" w:hAnsi="Verdana" w:cs="Times New Roman"/>
        </w:rPr>
        <w:t xml:space="preserve"> </w:t>
      </w:r>
      <w:r w:rsidR="000F0FE2">
        <w:rPr>
          <w:rFonts w:ascii="Verdana" w:hAnsi="Verdana" w:cs="Times New Roman"/>
        </w:rPr>
        <w:t xml:space="preserve">the </w:t>
      </w:r>
      <w:r w:rsidR="006D3AD5">
        <w:rPr>
          <w:rFonts w:ascii="Verdana" w:hAnsi="Verdana" w:cs="Times New Roman"/>
        </w:rPr>
        <w:t>COSP</w:t>
      </w:r>
      <w:r w:rsidR="009555DA">
        <w:rPr>
          <w:rFonts w:ascii="Verdana" w:hAnsi="Verdana" w:cs="Times New Roman"/>
        </w:rPr>
        <w:t>, CSM</w:t>
      </w:r>
      <w:r w:rsidR="006D3AD5">
        <w:rPr>
          <w:rFonts w:ascii="Verdana" w:hAnsi="Verdana" w:cs="Times New Roman"/>
        </w:rPr>
        <w:t xml:space="preserve"> &amp; CME of </w:t>
      </w:r>
      <w:r w:rsidR="002017E9">
        <w:rPr>
          <w:rFonts w:ascii="Verdana" w:hAnsi="Verdana" w:cs="Times New Roman"/>
        </w:rPr>
        <w:t>BMTC</w:t>
      </w:r>
      <w:r>
        <w:rPr>
          <w:rFonts w:ascii="Verdana" w:hAnsi="Verdana" w:cs="Times New Roman"/>
        </w:rPr>
        <w:t>.</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22" w:name="_Toc228614623"/>
      <w:r>
        <w:rPr>
          <w:rFonts w:ascii="Verdana" w:hAnsi="Verdana"/>
          <w:sz w:val="24"/>
        </w:rPr>
        <w:t>Failure to agree with the Terms &amp; Conditions</w:t>
      </w:r>
      <w:bookmarkEnd w:id="122"/>
    </w:p>
    <w:p w:rsidR="00797E24" w:rsidRDefault="00B35CB3">
      <w:pPr>
        <w:autoSpaceDE w:val="0"/>
        <w:autoSpaceDN w:val="0"/>
        <w:adjustRightInd w:val="0"/>
        <w:spacing w:before="120" w:after="120" w:line="276" w:lineRule="auto"/>
        <w:ind w:left="284"/>
        <w:jc w:val="both"/>
        <w:rPr>
          <w:rFonts w:ascii="Verdana" w:hAnsi="Verdana" w:cs="Times New Roman"/>
        </w:rPr>
      </w:pPr>
      <w:r>
        <w:rPr>
          <w:rFonts w:ascii="Verdana" w:hAnsi="Verdana" w:cs="Times New Roman"/>
        </w:rPr>
        <w:t xml:space="preserve">Failure of the successful Bidder to agree with the Terms &amp; Conditions of the RFP/ Contract shall constitute sufficient grounds for the annulment of the award, in which event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may call for fresh RFP.</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23" w:name="_Toc158052241"/>
      <w:bookmarkStart w:id="124" w:name="_Toc228614624"/>
      <w:r>
        <w:rPr>
          <w:rFonts w:ascii="Verdana" w:hAnsi="Verdana"/>
          <w:sz w:val="24"/>
        </w:rPr>
        <w:t>Security Deposit/ Performance Security</w:t>
      </w:r>
      <w:bookmarkEnd w:id="121"/>
      <w:bookmarkEnd w:id="123"/>
      <w:bookmarkEnd w:id="124"/>
    </w:p>
    <w:p w:rsidR="00797E24" w:rsidRDefault="00B35CB3" w:rsidP="00B07E8B">
      <w:pPr>
        <w:numPr>
          <w:ilvl w:val="1"/>
          <w:numId w:val="51"/>
        </w:numPr>
        <w:spacing w:before="120" w:after="0" w:line="276" w:lineRule="auto"/>
        <w:ind w:left="720" w:hanging="436"/>
        <w:jc w:val="both"/>
        <w:rPr>
          <w:rFonts w:ascii="Verdana" w:hAnsi="Verdana" w:cs="Times New Roman"/>
        </w:rPr>
      </w:pPr>
      <w:r>
        <w:rPr>
          <w:rFonts w:ascii="Verdana" w:hAnsi="Verdana" w:cs="Times New Roman"/>
        </w:rPr>
        <w:t xml:space="preserve">The Performance Security shall be provided by the successful bidder in the form of Bank Guarantee (BG) from any of the Nationalized Banks or Public Sector Banks in favour of the “Controller of Stores and Purchases, </w:t>
      </w:r>
      <w:r w:rsidR="002017E9">
        <w:rPr>
          <w:rFonts w:ascii="Verdana" w:hAnsi="Verdana" w:cs="Times New Roman"/>
        </w:rPr>
        <w:t>BMTC</w:t>
      </w:r>
      <w:r>
        <w:rPr>
          <w:rFonts w:ascii="Verdana" w:hAnsi="Verdana" w:cs="Times New Roman"/>
        </w:rPr>
        <w:t xml:space="preserve">, </w:t>
      </w:r>
      <w:r w:rsidR="002017E9">
        <w:rPr>
          <w:rFonts w:ascii="Verdana" w:hAnsi="Verdana" w:cs="Times New Roman"/>
        </w:rPr>
        <w:t>BANGALAORE - 560027</w:t>
      </w:r>
      <w:r>
        <w:rPr>
          <w:rFonts w:ascii="Verdana" w:hAnsi="Verdana" w:cs="Times New Roman"/>
        </w:rPr>
        <w:t>”.</w:t>
      </w:r>
    </w:p>
    <w:p w:rsidR="00797E24" w:rsidRDefault="00B35CB3" w:rsidP="00B07E8B">
      <w:pPr>
        <w:numPr>
          <w:ilvl w:val="1"/>
          <w:numId w:val="51"/>
        </w:numPr>
        <w:spacing w:before="120" w:after="0" w:line="276" w:lineRule="auto"/>
        <w:ind w:left="720" w:hanging="436"/>
        <w:jc w:val="both"/>
        <w:rPr>
          <w:rFonts w:ascii="Verdana" w:hAnsi="Verdana" w:cs="Times New Roman"/>
        </w:rPr>
      </w:pPr>
      <w:r>
        <w:rPr>
          <w:rFonts w:ascii="Verdana" w:hAnsi="Verdana" w:cs="Times New Roman"/>
        </w:rPr>
        <w:t xml:space="preserve">The BG shall be furnished for an amount equivalent to </w:t>
      </w:r>
      <w:r w:rsidR="0038559E">
        <w:rPr>
          <w:rFonts w:ascii="Verdana" w:hAnsi="Verdana" w:cs="Times New Roman"/>
        </w:rPr>
        <w:t>5</w:t>
      </w:r>
      <w:r>
        <w:rPr>
          <w:rFonts w:ascii="Verdana" w:hAnsi="Verdana" w:cs="Times New Roman"/>
        </w:rPr>
        <w:t>% of total contract value within 10 days of issuance of LOI.</w:t>
      </w:r>
    </w:p>
    <w:p w:rsidR="00797E24" w:rsidRDefault="00B35CB3" w:rsidP="00B07E8B">
      <w:pPr>
        <w:numPr>
          <w:ilvl w:val="1"/>
          <w:numId w:val="51"/>
        </w:numPr>
        <w:spacing w:before="120" w:after="0" w:line="276" w:lineRule="auto"/>
        <w:ind w:left="720" w:hanging="436"/>
        <w:jc w:val="both"/>
        <w:rPr>
          <w:rFonts w:ascii="Verdana" w:hAnsi="Verdana" w:cs="Times New Roman"/>
        </w:rPr>
      </w:pPr>
      <w:r>
        <w:rPr>
          <w:rFonts w:ascii="Verdana" w:hAnsi="Verdana" w:cs="Times New Roman"/>
        </w:rPr>
        <w:t xml:space="preserve">The Performance Security shall be valid </w:t>
      </w:r>
      <w:r w:rsidR="00641700">
        <w:rPr>
          <w:rFonts w:ascii="Verdana" w:hAnsi="Verdana" w:cs="Times New Roman"/>
        </w:rPr>
        <w:t>up to</w:t>
      </w:r>
      <w:r>
        <w:rPr>
          <w:rFonts w:ascii="Verdana" w:hAnsi="Verdana" w:cs="Times New Roman"/>
        </w:rPr>
        <w:t xml:space="preserve"> </w:t>
      </w:r>
      <w:r w:rsidR="00756A06">
        <w:rPr>
          <w:rFonts w:ascii="Verdana" w:hAnsi="Verdana" w:cs="Times New Roman"/>
        </w:rPr>
        <w:t>18 months from the date of Letter of Intent</w:t>
      </w:r>
      <w:r>
        <w:rPr>
          <w:rFonts w:ascii="Verdana" w:hAnsi="Verdana" w:cs="Times New Roman"/>
        </w:rPr>
        <w:t xml:space="preserve">. If the project duration gets extended, the performance security shall be valid until 180 </w:t>
      </w:r>
      <w:r w:rsidR="00636653">
        <w:rPr>
          <w:rFonts w:ascii="Verdana" w:hAnsi="Verdana" w:cs="Times New Roman"/>
        </w:rPr>
        <w:t>days (6months)</w:t>
      </w:r>
      <w:r>
        <w:rPr>
          <w:rFonts w:ascii="Verdana" w:hAnsi="Verdana" w:cs="Times New Roman"/>
        </w:rPr>
        <w:t xml:space="preserve"> from the new date of completion of project.</w:t>
      </w:r>
    </w:p>
    <w:p w:rsidR="00797E24" w:rsidRDefault="00B35CB3" w:rsidP="00B07E8B">
      <w:pPr>
        <w:numPr>
          <w:ilvl w:val="1"/>
          <w:numId w:val="51"/>
        </w:numPr>
        <w:spacing w:before="120" w:after="0" w:line="276" w:lineRule="auto"/>
        <w:ind w:left="720" w:hanging="436"/>
        <w:jc w:val="both"/>
        <w:rPr>
          <w:rFonts w:ascii="Verdana" w:hAnsi="Verdana" w:cs="Times New Roman"/>
        </w:rPr>
      </w:pPr>
      <w:r>
        <w:rPr>
          <w:rFonts w:ascii="Verdana" w:hAnsi="Verdana" w:cs="Times New Roman"/>
        </w:rPr>
        <w:t xml:space="preserve">The successful bidder shall keep the Performance Bank Guarantee valid and enforceable throughout the Term and for a period of 180 days after the Term. In case the Performance Bank Guarantee provided by the successful bidder to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 xml:space="preserve">is set to expire for any reason whatsoever at any time before expiry of 60 days after the Term, the successful bidder </w:t>
      </w:r>
      <w:r>
        <w:rPr>
          <w:rFonts w:ascii="Verdana" w:hAnsi="Verdana" w:cs="Times New Roman"/>
        </w:rPr>
        <w:lastRenderedPageBreak/>
        <w:t xml:space="preserve">shall renew and provide to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 xml:space="preserve">renewed Performance Bank Guarantee at least 60 days prior to its date of expiry. Upon any failure on part of the successful bidder to renew the Performance Bank Guarantee or to keep it valid and enforceable in terms of this Clause, the Performance Bank Guarantee will be en-cashed by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without giving any notice to the successful bidder or to any other Party.</w:t>
      </w:r>
    </w:p>
    <w:p w:rsidR="00797E24" w:rsidRDefault="00B35CB3" w:rsidP="00B07E8B">
      <w:pPr>
        <w:numPr>
          <w:ilvl w:val="1"/>
          <w:numId w:val="51"/>
        </w:numPr>
        <w:spacing w:before="120" w:after="0" w:line="276" w:lineRule="auto"/>
        <w:ind w:left="720" w:hanging="436"/>
        <w:jc w:val="both"/>
        <w:rPr>
          <w:rFonts w:ascii="Verdana" w:hAnsi="Verdana" w:cs="Times New Roman"/>
        </w:rPr>
      </w:pPr>
      <w:r>
        <w:rPr>
          <w:rFonts w:ascii="Verdana" w:hAnsi="Verdana" w:cs="Times New Roman"/>
        </w:rPr>
        <w:t>Failure of the successful bidder to comply with the requirements specified in RFP shall constitute a breach of contract, cause for annulment of the award, forfeiture of the Performance Security and any such other remedy the Client may take under the contract.</w:t>
      </w:r>
    </w:p>
    <w:p w:rsidR="00797E24" w:rsidRDefault="00B35CB3" w:rsidP="00B07E8B">
      <w:pPr>
        <w:numPr>
          <w:ilvl w:val="1"/>
          <w:numId w:val="51"/>
        </w:numPr>
        <w:spacing w:before="120" w:after="0" w:line="276" w:lineRule="auto"/>
        <w:ind w:left="720" w:hanging="436"/>
        <w:jc w:val="both"/>
        <w:rPr>
          <w:rFonts w:ascii="Verdana" w:hAnsi="Verdana" w:cs="Times New Roman"/>
        </w:rPr>
      </w:pPr>
      <w:r>
        <w:rPr>
          <w:rFonts w:ascii="Verdana" w:hAnsi="Verdana" w:cs="Times New Roman"/>
        </w:rPr>
        <w:t>There will be no interest on the Security Deposit amount.</w:t>
      </w:r>
    </w:p>
    <w:p w:rsidR="00797E24" w:rsidRDefault="00B35CB3" w:rsidP="00B07E8B">
      <w:pPr>
        <w:numPr>
          <w:ilvl w:val="1"/>
          <w:numId w:val="51"/>
        </w:numPr>
        <w:spacing w:before="120" w:after="0" w:line="276" w:lineRule="auto"/>
        <w:ind w:left="720" w:hanging="436"/>
        <w:jc w:val="both"/>
        <w:rPr>
          <w:rFonts w:ascii="Verdana" w:hAnsi="Verdana" w:cs="Times New Roman"/>
        </w:rPr>
      </w:pPr>
      <w:r>
        <w:rPr>
          <w:rFonts w:ascii="Verdana" w:hAnsi="Verdana" w:cs="Times New Roman"/>
        </w:rPr>
        <w:t xml:space="preserve">This is without prejudice to any other action that may be taken by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under the terms and conditions of this Contract.</w:t>
      </w:r>
    </w:p>
    <w:p w:rsidR="00797E24" w:rsidRDefault="00552DC6" w:rsidP="00B07E8B">
      <w:pPr>
        <w:numPr>
          <w:ilvl w:val="1"/>
          <w:numId w:val="51"/>
        </w:numPr>
        <w:spacing w:before="120" w:after="0" w:line="276" w:lineRule="auto"/>
        <w:ind w:left="720" w:hanging="436"/>
        <w:jc w:val="both"/>
        <w:rPr>
          <w:rFonts w:ascii="Verdana" w:hAnsi="Verdana" w:cs="Times New Roman"/>
        </w:rPr>
      </w:pPr>
      <w:r w:rsidRPr="00B40D51">
        <w:rPr>
          <w:rFonts w:ascii="Verdana" w:hAnsi="Verdana" w:cs="Times New Roman"/>
        </w:rPr>
        <w:t>BMTC</w:t>
      </w:r>
      <w:r w:rsidR="00B35CB3">
        <w:rPr>
          <w:rFonts w:ascii="Verdana" w:hAnsi="Verdana" w:cs="Times New Roman"/>
        </w:rPr>
        <w:t xml:space="preserve">, without prejudice to any of its rights or remedies under this Contract, is free to en-cash the Performance Bank Guarantee in part or in full, in terms. In the event of the invocation of any amount of the Performance Bank Guarantee by </w:t>
      </w:r>
      <w:r w:rsidR="008D539A">
        <w:rPr>
          <w:rFonts w:ascii="Verdana" w:hAnsi="Verdana" w:cs="Times New Roman"/>
        </w:rPr>
        <w:t>BMTC</w:t>
      </w:r>
      <w:r w:rsidR="00722A90">
        <w:rPr>
          <w:rFonts w:ascii="Verdana" w:hAnsi="Verdana" w:cs="Times New Roman"/>
        </w:rPr>
        <w:t xml:space="preserve"> </w:t>
      </w:r>
      <w:r w:rsidR="00B35CB3">
        <w:rPr>
          <w:rFonts w:ascii="Verdana" w:hAnsi="Verdana" w:cs="Times New Roman"/>
        </w:rPr>
        <w:t xml:space="preserve">under the Contract, the IA shall immediately take appropriate steps to establish the Performance Bank Guarantee at its full value contemplated under the Contract within 15 days of the date when the Performance Bank Guarantee is wholly or partially invoked by </w:t>
      </w:r>
      <w:r>
        <w:rPr>
          <w:rFonts w:ascii="Verdana" w:hAnsi="Verdana" w:cs="Times New Roman"/>
        </w:rPr>
        <w:t>BM</w:t>
      </w:r>
      <w:r w:rsidR="00B35CB3">
        <w:rPr>
          <w:rFonts w:ascii="Verdana" w:hAnsi="Verdana" w:cs="Times New Roman"/>
        </w:rPr>
        <w:t>TC.</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25" w:name="_Toc228614625"/>
      <w:r>
        <w:rPr>
          <w:rFonts w:ascii="Verdana" w:hAnsi="Verdana"/>
          <w:sz w:val="24"/>
        </w:rPr>
        <w:t>Contract Period</w:t>
      </w:r>
      <w:bookmarkEnd w:id="125"/>
    </w:p>
    <w:p w:rsidR="00797E24" w:rsidRDefault="00EE4F5D" w:rsidP="00B07E8B">
      <w:pPr>
        <w:numPr>
          <w:ilvl w:val="1"/>
          <w:numId w:val="52"/>
        </w:numPr>
        <w:spacing w:before="120" w:after="0" w:line="276" w:lineRule="auto"/>
        <w:ind w:left="720" w:hanging="436"/>
        <w:jc w:val="both"/>
        <w:rPr>
          <w:rFonts w:ascii="Verdana" w:hAnsi="Verdana" w:cs="Times New Roman"/>
        </w:rPr>
      </w:pPr>
      <w:r>
        <w:rPr>
          <w:rFonts w:ascii="Verdana" w:hAnsi="Verdana" w:cs="Times New Roman"/>
        </w:rPr>
        <w:t xml:space="preserve">After Go-Live, </w:t>
      </w:r>
      <w:r w:rsidR="004D002B">
        <w:rPr>
          <w:rFonts w:ascii="Verdana" w:hAnsi="Verdana" w:cs="Times New Roman"/>
        </w:rPr>
        <w:t xml:space="preserve">The BMTC will require the firm to enter into contract for a period of </w:t>
      </w:r>
      <w:r w:rsidR="0090392F">
        <w:rPr>
          <w:rFonts w:ascii="Verdana" w:hAnsi="Verdana" w:cs="Times New Roman"/>
        </w:rPr>
        <w:t>one</w:t>
      </w:r>
      <w:r w:rsidR="00DE73F6">
        <w:rPr>
          <w:rFonts w:ascii="Verdana" w:hAnsi="Verdana" w:cs="Times New Roman"/>
        </w:rPr>
        <w:t xml:space="preserve"> year</w:t>
      </w:r>
      <w:r w:rsidR="00CD2074">
        <w:rPr>
          <w:rFonts w:ascii="Verdana" w:hAnsi="Verdana" w:cs="Times New Roman"/>
        </w:rPr>
        <w:t>(01)</w:t>
      </w:r>
      <w:r w:rsidR="00DE73F6">
        <w:rPr>
          <w:rFonts w:ascii="Verdana" w:hAnsi="Verdana" w:cs="Times New Roman"/>
        </w:rPr>
        <w:t xml:space="preserve"> for maintenance, and regular updates. Same may be </w:t>
      </w:r>
      <w:r w:rsidR="00B35CB3">
        <w:rPr>
          <w:rFonts w:ascii="Verdana" w:hAnsi="Verdana" w:cs="Times New Roman"/>
        </w:rPr>
        <w:t>extended further for a period of another one year on satisfactory performance and with mutual consent at the same price.</w:t>
      </w:r>
    </w:p>
    <w:p w:rsidR="00797E24" w:rsidRDefault="00B35CB3" w:rsidP="00B07E8B">
      <w:pPr>
        <w:numPr>
          <w:ilvl w:val="1"/>
          <w:numId w:val="52"/>
        </w:numPr>
        <w:spacing w:before="120" w:after="0" w:line="276" w:lineRule="auto"/>
        <w:ind w:left="720" w:hanging="436"/>
        <w:jc w:val="both"/>
        <w:rPr>
          <w:rFonts w:ascii="Verdana" w:hAnsi="Verdana" w:cs="Times New Roman"/>
        </w:rPr>
      </w:pPr>
      <w:r>
        <w:rPr>
          <w:rFonts w:ascii="Verdana" w:hAnsi="Verdana" w:cs="Times New Roman"/>
        </w:rPr>
        <w:t xml:space="preserve">In case of unsatisfactory performance,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reserves the right to terminate the contract with prior notice.</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26" w:name="_Toc228614626"/>
      <w:r>
        <w:rPr>
          <w:rFonts w:ascii="Verdana" w:hAnsi="Verdana"/>
          <w:sz w:val="24"/>
        </w:rPr>
        <w:t>Non-Disclosure Agreement (NDA)</w:t>
      </w:r>
      <w:bookmarkEnd w:id="126"/>
    </w:p>
    <w:p w:rsidR="00797E24" w:rsidRDefault="00B35CB3">
      <w:pPr>
        <w:pStyle w:val="ListParagraph"/>
        <w:widowControl w:val="0"/>
        <w:tabs>
          <w:tab w:val="left" w:pos="810"/>
        </w:tabs>
        <w:spacing w:after="120" w:line="276" w:lineRule="auto"/>
        <w:ind w:left="284"/>
        <w:jc w:val="both"/>
        <w:rPr>
          <w:rFonts w:ascii="Verdana" w:hAnsi="Verdana" w:cs="Times New Roman"/>
        </w:rPr>
      </w:pPr>
      <w:r>
        <w:rPr>
          <w:rFonts w:ascii="Verdana" w:hAnsi="Verdana" w:cs="Times New Roman"/>
        </w:rPr>
        <w:t xml:space="preserve">Successful bidder has to sign the Non-Disclosure Agreement with </w:t>
      </w:r>
      <w:r w:rsidR="00552DC6">
        <w:rPr>
          <w:rFonts w:ascii="Verdana" w:hAnsi="Verdana" w:cs="Times New Roman"/>
        </w:rPr>
        <w:t>BM</w:t>
      </w:r>
      <w:r>
        <w:rPr>
          <w:rFonts w:ascii="Verdana" w:hAnsi="Verdana" w:cs="Times New Roman"/>
        </w:rPr>
        <w:t>TC, as prescribed in ANNEXURE – 3.</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27" w:name="_Toc67045705"/>
      <w:bookmarkStart w:id="128" w:name="_Toc158052242"/>
      <w:bookmarkStart w:id="129" w:name="_Toc228614627"/>
      <w:r>
        <w:rPr>
          <w:rFonts w:ascii="Verdana" w:hAnsi="Verdana"/>
          <w:sz w:val="24"/>
        </w:rPr>
        <w:t>Confidentiality</w:t>
      </w:r>
      <w:bookmarkEnd w:id="127"/>
      <w:bookmarkEnd w:id="128"/>
      <w:bookmarkEnd w:id="129"/>
    </w:p>
    <w:p w:rsidR="00797E24" w:rsidRDefault="00B35CB3">
      <w:pPr>
        <w:pStyle w:val="ListParagraph"/>
        <w:widowControl w:val="0"/>
        <w:tabs>
          <w:tab w:val="left" w:pos="810"/>
        </w:tabs>
        <w:spacing w:after="120" w:line="276" w:lineRule="auto"/>
        <w:ind w:left="284"/>
        <w:jc w:val="both"/>
        <w:rPr>
          <w:rFonts w:ascii="Verdana" w:hAnsi="Verdana" w:cs="Times New Roman"/>
        </w:rPr>
      </w:pPr>
      <w:r>
        <w:rPr>
          <w:rFonts w:ascii="Verdana" w:hAnsi="Verdana" w:cs="Times New Roman"/>
        </w:rPr>
        <w:t>Information relating to evaluation of proposals and recommendations concerning awards shall not be disclosed to the bidders who submitted the proposals or to other persons not officially concerned with the process, until the winning bidder has been notified that the contract has been awarded.</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30" w:name="_Toc57680722"/>
      <w:bookmarkStart w:id="131" w:name="_Toc228614628"/>
      <w:r>
        <w:rPr>
          <w:rFonts w:ascii="Verdana" w:hAnsi="Verdana"/>
          <w:sz w:val="24"/>
        </w:rPr>
        <w:t>Forfeiture of EMD</w:t>
      </w:r>
      <w:bookmarkEnd w:id="130"/>
      <w:bookmarkEnd w:id="131"/>
    </w:p>
    <w:p w:rsidR="00797E24" w:rsidRDefault="00B35CB3">
      <w:pPr>
        <w:pStyle w:val="ListParagraph"/>
        <w:widowControl w:val="0"/>
        <w:tabs>
          <w:tab w:val="left" w:pos="810"/>
        </w:tabs>
        <w:spacing w:after="120" w:line="276" w:lineRule="auto"/>
        <w:ind w:left="284"/>
        <w:jc w:val="both"/>
        <w:rPr>
          <w:rFonts w:ascii="Verdana" w:hAnsi="Verdana" w:cs="Times New Roman"/>
        </w:rPr>
      </w:pPr>
      <w:r>
        <w:rPr>
          <w:rFonts w:ascii="Verdana" w:hAnsi="Verdana" w:cs="Times New Roman"/>
        </w:rPr>
        <w:t>The EMD may be forfeited:</w:t>
      </w:r>
    </w:p>
    <w:p w:rsidR="00797E24" w:rsidRDefault="00B35CB3" w:rsidP="00B07E8B">
      <w:pPr>
        <w:numPr>
          <w:ilvl w:val="1"/>
          <w:numId w:val="53"/>
        </w:numPr>
        <w:tabs>
          <w:tab w:val="left" w:pos="720"/>
        </w:tabs>
        <w:spacing w:before="120" w:after="0" w:line="276" w:lineRule="auto"/>
        <w:ind w:left="720" w:hanging="436"/>
        <w:jc w:val="both"/>
        <w:rPr>
          <w:rFonts w:ascii="Verdana" w:hAnsi="Verdana" w:cs="Times New Roman"/>
        </w:rPr>
      </w:pPr>
      <w:r>
        <w:rPr>
          <w:rFonts w:ascii="Verdana" w:hAnsi="Verdana" w:cs="Times New Roman"/>
        </w:rPr>
        <w:lastRenderedPageBreak/>
        <w:t xml:space="preserve">If a bidder withdraws their bid or increases their quoted prices during the period of bid validity or its extended period, if any; </w:t>
      </w:r>
    </w:p>
    <w:p w:rsidR="00797E24" w:rsidRDefault="00B35CB3" w:rsidP="00B07E8B">
      <w:pPr>
        <w:numPr>
          <w:ilvl w:val="1"/>
          <w:numId w:val="53"/>
        </w:numPr>
        <w:tabs>
          <w:tab w:val="left" w:pos="720"/>
        </w:tabs>
        <w:spacing w:before="120" w:after="0" w:line="276" w:lineRule="auto"/>
        <w:ind w:left="720" w:hanging="436"/>
        <w:jc w:val="both"/>
        <w:rPr>
          <w:rFonts w:ascii="Verdana" w:hAnsi="Verdana" w:cs="Times New Roman"/>
        </w:rPr>
      </w:pPr>
      <w:r>
        <w:rPr>
          <w:rFonts w:ascii="Verdana" w:hAnsi="Verdana" w:cs="Times New Roman"/>
        </w:rPr>
        <w:t>In the case of a successful bidder, if the bidder fails to sign the Contract or to furnish Performance Bank Guarantee within specified time;</w:t>
      </w:r>
    </w:p>
    <w:p w:rsidR="00797E24" w:rsidRDefault="00B35CB3" w:rsidP="00B07E8B">
      <w:pPr>
        <w:numPr>
          <w:ilvl w:val="1"/>
          <w:numId w:val="53"/>
        </w:numPr>
        <w:tabs>
          <w:tab w:val="left" w:pos="720"/>
        </w:tabs>
        <w:spacing w:before="120" w:after="0" w:line="276" w:lineRule="auto"/>
        <w:ind w:left="720" w:hanging="436"/>
        <w:jc w:val="both"/>
        <w:rPr>
          <w:rFonts w:ascii="Verdana" w:hAnsi="Verdana" w:cs="Times New Roman"/>
        </w:rPr>
      </w:pPr>
      <w:r>
        <w:rPr>
          <w:rFonts w:ascii="Verdana" w:hAnsi="Verdana" w:cs="Times New Roman"/>
        </w:rPr>
        <w:t xml:space="preserve">During the bid process, if a bidder indulges in any such deliberate act as would jeopardize or unnecessarily delay the process of bid evaluation and finalization. </w:t>
      </w:r>
    </w:p>
    <w:p w:rsidR="00797E24" w:rsidRDefault="00B35CB3" w:rsidP="00B07E8B">
      <w:pPr>
        <w:numPr>
          <w:ilvl w:val="1"/>
          <w:numId w:val="53"/>
        </w:numPr>
        <w:tabs>
          <w:tab w:val="left" w:pos="720"/>
        </w:tabs>
        <w:spacing w:before="120" w:after="0" w:line="276" w:lineRule="auto"/>
        <w:ind w:left="720" w:hanging="436"/>
        <w:jc w:val="both"/>
        <w:rPr>
          <w:rFonts w:ascii="Verdana" w:hAnsi="Verdana" w:cs="Times New Roman"/>
        </w:rPr>
      </w:pPr>
      <w:r>
        <w:rPr>
          <w:rFonts w:ascii="Verdana" w:hAnsi="Verdana" w:cs="Times New Roman"/>
        </w:rPr>
        <w:t>Deliberate attempts by the bidder to share wrong information/ manipulate information/ hide the facts</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32" w:name="_Toc158052243"/>
      <w:bookmarkStart w:id="133" w:name="_Toc228614629"/>
      <w:r>
        <w:rPr>
          <w:rFonts w:ascii="Verdana" w:hAnsi="Verdana"/>
          <w:sz w:val="24"/>
        </w:rPr>
        <w:t>Liquidated Damages</w:t>
      </w:r>
      <w:bookmarkEnd w:id="132"/>
      <w:bookmarkEnd w:id="133"/>
    </w:p>
    <w:p w:rsidR="00797E24" w:rsidRDefault="00B35CB3">
      <w:pPr>
        <w:pStyle w:val="ListParagraph"/>
        <w:widowControl w:val="0"/>
        <w:tabs>
          <w:tab w:val="left" w:pos="810"/>
        </w:tabs>
        <w:spacing w:after="120" w:line="276" w:lineRule="auto"/>
        <w:ind w:left="284"/>
        <w:jc w:val="both"/>
        <w:rPr>
          <w:rFonts w:ascii="Verdana" w:hAnsi="Verdana" w:cs="Times New Roman"/>
        </w:rPr>
      </w:pPr>
      <w:bookmarkStart w:id="134" w:name="_Toc149140438"/>
      <w:r>
        <w:rPr>
          <w:rFonts w:ascii="Verdana" w:hAnsi="Verdana" w:cs="Times New Roman"/>
        </w:rPr>
        <w:t xml:space="preserve">If the Supplier fails to </w:t>
      </w:r>
      <w:r w:rsidR="007E5EDE">
        <w:rPr>
          <w:rFonts w:ascii="Verdana" w:hAnsi="Verdana" w:cs="Times New Roman"/>
        </w:rPr>
        <w:t>provide the software within the</w:t>
      </w:r>
      <w:r>
        <w:rPr>
          <w:rFonts w:ascii="Verdana" w:hAnsi="Verdana" w:cs="Times New Roman"/>
        </w:rPr>
        <w:t xml:space="preserve"> period(s) specified in the RFP, then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 xml:space="preserve">shall, without prejudice to its other remedies under the Contract, deduct from the Contract Price, as liquidated damages, a sum equivalent to </w:t>
      </w:r>
      <w:r w:rsidRPr="007E5EDE">
        <w:rPr>
          <w:rFonts w:ascii="Verdana" w:hAnsi="Verdana" w:cs="Times New Roman"/>
          <w:color w:val="FF0000"/>
        </w:rPr>
        <w:t>0.5% of the delivered price of the delayed or unperformed services for each week</w:t>
      </w:r>
      <w:r>
        <w:rPr>
          <w:rFonts w:ascii="Verdana" w:hAnsi="Verdana" w:cs="Times New Roman"/>
        </w:rPr>
        <w:t xml:space="preserve"> </w:t>
      </w:r>
      <w:r w:rsidRPr="007E5EDE">
        <w:rPr>
          <w:rFonts w:ascii="Verdana" w:hAnsi="Verdana" w:cs="Times New Roman"/>
          <w:color w:val="FF0000"/>
        </w:rPr>
        <w:t>or part thereof of delay until actual delivery or performance, up to a maximum deduction of 10% of the Contract Price.</w:t>
      </w:r>
      <w:r>
        <w:rPr>
          <w:rFonts w:ascii="Verdana" w:hAnsi="Verdana" w:cs="Times New Roman"/>
        </w:rPr>
        <w:t xml:space="preserve"> Once the maximum is reached, the Purchaser may consider termination of the Contract. Managing Director, </w:t>
      </w:r>
      <w:r w:rsidR="00552DC6">
        <w:rPr>
          <w:rFonts w:ascii="Verdana" w:hAnsi="Verdana" w:cs="Times New Roman"/>
        </w:rPr>
        <w:t>BM</w:t>
      </w:r>
      <w:r>
        <w:rPr>
          <w:rFonts w:ascii="Verdana" w:hAnsi="Verdana" w:cs="Times New Roman"/>
        </w:rPr>
        <w:t>TC, will be the final authority on deciding the same.</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35" w:name="_Toc158052244"/>
      <w:bookmarkStart w:id="136" w:name="_Toc228614630"/>
      <w:r>
        <w:rPr>
          <w:rFonts w:ascii="Verdana" w:hAnsi="Verdana"/>
          <w:sz w:val="24"/>
        </w:rPr>
        <w:t>Risk Purchase / Penal Clause</w:t>
      </w:r>
      <w:bookmarkEnd w:id="134"/>
      <w:bookmarkEnd w:id="135"/>
      <w:bookmarkEnd w:id="136"/>
    </w:p>
    <w:p w:rsidR="00797E24" w:rsidRDefault="00B35CB3" w:rsidP="00B07E8B">
      <w:pPr>
        <w:numPr>
          <w:ilvl w:val="1"/>
          <w:numId w:val="54"/>
        </w:numPr>
        <w:tabs>
          <w:tab w:val="left" w:pos="720"/>
        </w:tabs>
        <w:spacing w:before="120" w:after="0" w:line="276" w:lineRule="auto"/>
        <w:ind w:left="720" w:hanging="436"/>
        <w:jc w:val="both"/>
        <w:rPr>
          <w:rFonts w:ascii="Verdana" w:hAnsi="Verdana" w:cs="Times New Roman"/>
        </w:rPr>
      </w:pPr>
      <w:r>
        <w:rPr>
          <w:rFonts w:ascii="Verdana" w:hAnsi="Verdana" w:cs="Times New Roman"/>
        </w:rPr>
        <w:t xml:space="preserve">If supplies/ services are not </w:t>
      </w:r>
      <w:r w:rsidR="007E5EDE">
        <w:rPr>
          <w:rFonts w:ascii="Verdana" w:hAnsi="Verdana" w:cs="Times New Roman"/>
        </w:rPr>
        <w:t>provided</w:t>
      </w:r>
      <w:r>
        <w:rPr>
          <w:rFonts w:ascii="Verdana" w:hAnsi="Verdana" w:cs="Times New Roman"/>
        </w:rPr>
        <w:t xml:space="preserve"> as per the requirement prescribed or the revised requirements intimated by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 xml:space="preserve">from time to time, if any,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will get such requirements done from any available source and this extra expenditure incurred thereof will be recovered from the supplier's Bills due for payment or from the performance Bank Guarantee. Further the default supplier has to reimburse all the liquidated damages/losses arising due to non-fulfilment of contractual obligations.</w:t>
      </w:r>
    </w:p>
    <w:p w:rsidR="00797E24" w:rsidRDefault="00B35CB3" w:rsidP="00B07E8B">
      <w:pPr>
        <w:numPr>
          <w:ilvl w:val="1"/>
          <w:numId w:val="54"/>
        </w:numPr>
        <w:tabs>
          <w:tab w:val="left" w:pos="720"/>
        </w:tabs>
        <w:spacing w:before="120" w:after="0" w:line="276" w:lineRule="auto"/>
        <w:ind w:left="720" w:hanging="436"/>
        <w:jc w:val="both"/>
        <w:rPr>
          <w:rFonts w:ascii="Verdana" w:hAnsi="Verdana" w:cs="Times New Roman"/>
        </w:rPr>
      </w:pPr>
      <w:r>
        <w:rPr>
          <w:rFonts w:ascii="Verdana" w:hAnsi="Verdana" w:cs="Times New Roman"/>
        </w:rPr>
        <w:t xml:space="preserve">The services should meet the specific requirement/ specifications as prescribed in the Tender. If the supplies/ services do not confirm to the specification/ do not meet the performance and if the supplies/ services are not affected as agreed upon, the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reserves the right to Blacklist the firm.</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37" w:name="_Toc158052245"/>
      <w:bookmarkStart w:id="138" w:name="_Toc228614631"/>
      <w:r>
        <w:rPr>
          <w:rFonts w:ascii="Verdana" w:hAnsi="Verdana"/>
          <w:sz w:val="24"/>
        </w:rPr>
        <w:t>Conflict of Interest</w:t>
      </w:r>
      <w:bookmarkEnd w:id="137"/>
      <w:bookmarkEnd w:id="138"/>
    </w:p>
    <w:p w:rsidR="00797E24" w:rsidRDefault="00B35CB3">
      <w:pPr>
        <w:pStyle w:val="ListParagraph"/>
        <w:widowControl w:val="0"/>
        <w:tabs>
          <w:tab w:val="left" w:pos="810"/>
        </w:tabs>
        <w:spacing w:after="120" w:line="276" w:lineRule="auto"/>
        <w:ind w:left="284"/>
        <w:jc w:val="both"/>
        <w:rPr>
          <w:rFonts w:ascii="Verdana" w:hAnsi="Verdana" w:cs="Times New Roman"/>
        </w:rPr>
      </w:pPr>
      <w:r>
        <w:rPr>
          <w:rFonts w:ascii="Verdana" w:hAnsi="Verdana" w:cs="Times New Roman"/>
        </w:rPr>
        <w:t xml:space="preserve">Bidder shall furnish an affirmative statement as to the absence of, actual or potential conflict of interest on the part of the Bidder or any prospective subcontractor due to prior, current, or proposed contracts, engagements, or affiliations with </w:t>
      </w:r>
      <w:r w:rsidR="00552DC6">
        <w:rPr>
          <w:rFonts w:ascii="Verdana" w:hAnsi="Verdana" w:cs="Times New Roman"/>
        </w:rPr>
        <w:t>BM</w:t>
      </w:r>
      <w:r>
        <w:rPr>
          <w:rFonts w:ascii="Verdana" w:hAnsi="Verdana" w:cs="Times New Roman"/>
        </w:rPr>
        <w:t>TC. Additionally, such disclosure shall address any and all potential elements (time frame for service delivery, resource, financial or other) that would adversely impact the ability of the Bidder to complete the requirements as given in the RFP.</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39" w:name="_Fraudulent_and_Corrupt"/>
      <w:bookmarkStart w:id="140" w:name="_Toc67045707"/>
      <w:bookmarkStart w:id="141" w:name="_Toc158052246"/>
      <w:bookmarkStart w:id="142" w:name="_Toc228614632"/>
      <w:bookmarkEnd w:id="139"/>
      <w:r>
        <w:rPr>
          <w:rFonts w:ascii="Verdana" w:hAnsi="Verdana"/>
          <w:sz w:val="24"/>
        </w:rPr>
        <w:lastRenderedPageBreak/>
        <w:t>Fraudulent and Corrupt Practices</w:t>
      </w:r>
      <w:bookmarkEnd w:id="140"/>
      <w:bookmarkEnd w:id="141"/>
      <w:bookmarkEnd w:id="142"/>
    </w:p>
    <w:p w:rsidR="00797E24" w:rsidRDefault="00B35CB3" w:rsidP="00B07E8B">
      <w:pPr>
        <w:numPr>
          <w:ilvl w:val="0"/>
          <w:numId w:val="42"/>
        </w:numPr>
        <w:tabs>
          <w:tab w:val="left" w:pos="720"/>
        </w:tabs>
        <w:autoSpaceDE w:val="0"/>
        <w:autoSpaceDN w:val="0"/>
        <w:adjustRightInd w:val="0"/>
        <w:spacing w:before="120" w:after="0" w:line="276" w:lineRule="auto"/>
        <w:ind w:hanging="436"/>
        <w:jc w:val="both"/>
        <w:rPr>
          <w:rFonts w:ascii="Verdana" w:hAnsi="Verdana" w:cs="Times New Roman"/>
        </w:rPr>
      </w:pPr>
      <w:r>
        <w:rPr>
          <w:rFonts w:ascii="Verdana" w:hAnsi="Verdana" w:cs="Times New Roman"/>
        </w:rPr>
        <w:t xml:space="preserve"> “corrupt practice” means the offering, giving, receiving, or soliciting of anything of value to influence the action of a public official in the selection process or in contract execution; and</w:t>
      </w:r>
    </w:p>
    <w:p w:rsidR="00797E24" w:rsidRDefault="00B35CB3" w:rsidP="00B07E8B">
      <w:pPr>
        <w:numPr>
          <w:ilvl w:val="0"/>
          <w:numId w:val="42"/>
        </w:numPr>
        <w:tabs>
          <w:tab w:val="left" w:pos="720"/>
        </w:tabs>
        <w:autoSpaceDE w:val="0"/>
        <w:autoSpaceDN w:val="0"/>
        <w:adjustRightInd w:val="0"/>
        <w:spacing w:before="120" w:after="0" w:line="276" w:lineRule="auto"/>
        <w:ind w:hanging="436"/>
        <w:jc w:val="both"/>
        <w:rPr>
          <w:rFonts w:ascii="Verdana" w:hAnsi="Verdana" w:cs="Times New Roman"/>
        </w:rPr>
      </w:pPr>
      <w:r>
        <w:rPr>
          <w:rFonts w:ascii="Verdana" w:hAnsi="Verdana" w:cs="Times New Roman"/>
        </w:rPr>
        <w:t xml:space="preserve">“fraudulent practice” means a misrepresentation of facts in order to influence a selection process or the execution of a contract to the detriment of </w:t>
      </w:r>
      <w:r w:rsidR="00552DC6">
        <w:rPr>
          <w:rFonts w:ascii="Verdana" w:hAnsi="Verdana" w:cs="Times New Roman"/>
        </w:rPr>
        <w:t>BM</w:t>
      </w:r>
      <w:r>
        <w:rPr>
          <w:rFonts w:ascii="Verdana" w:hAnsi="Verdana" w:cs="Times New Roman"/>
        </w:rPr>
        <w:t xml:space="preserve">TC, and includes collusive practices among bidders (prior to or after submission of proposals) designed to establish prices at artificial, non-competitive levels and to deprive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of the benefits of free and open competition.</w:t>
      </w:r>
    </w:p>
    <w:p w:rsidR="00797E24" w:rsidRDefault="00797E24">
      <w:pPr>
        <w:spacing w:after="0" w:line="276" w:lineRule="auto"/>
        <w:ind w:left="426"/>
        <w:contextualSpacing/>
        <w:jc w:val="both"/>
        <w:rPr>
          <w:rFonts w:ascii="Verdana" w:hAnsi="Verdana" w:cs="Times New Roman"/>
        </w:rPr>
      </w:pPr>
    </w:p>
    <w:p w:rsidR="00797E24" w:rsidRDefault="00B35CB3">
      <w:pPr>
        <w:pStyle w:val="ListParagraph"/>
        <w:widowControl w:val="0"/>
        <w:tabs>
          <w:tab w:val="left" w:pos="810"/>
        </w:tabs>
        <w:spacing w:after="120" w:line="276" w:lineRule="auto"/>
        <w:ind w:left="284"/>
        <w:jc w:val="both"/>
        <w:rPr>
          <w:rFonts w:ascii="Verdana" w:hAnsi="Verdana" w:cs="Times New Roman"/>
        </w:rPr>
      </w:pPr>
      <w:r>
        <w:rPr>
          <w:rFonts w:ascii="Verdana" w:hAnsi="Verdana" w:cs="Times New Roman"/>
        </w:rPr>
        <w:t xml:space="preserve">In such cases, </w:t>
      </w:r>
    </w:p>
    <w:p w:rsidR="00797E24" w:rsidRDefault="008D539A" w:rsidP="00B07E8B">
      <w:pPr>
        <w:numPr>
          <w:ilvl w:val="1"/>
          <w:numId w:val="55"/>
        </w:numPr>
        <w:spacing w:before="120" w:after="0" w:line="276" w:lineRule="auto"/>
        <w:ind w:left="720" w:hanging="436"/>
        <w:jc w:val="both"/>
        <w:rPr>
          <w:rFonts w:ascii="Verdana" w:hAnsi="Verdana" w:cs="Times New Roman"/>
        </w:rPr>
      </w:pPr>
      <w:r>
        <w:rPr>
          <w:rFonts w:ascii="Verdana" w:hAnsi="Verdana" w:cs="Times New Roman"/>
        </w:rPr>
        <w:t>BMTC</w:t>
      </w:r>
      <w:r w:rsidR="00722A90">
        <w:rPr>
          <w:rFonts w:ascii="Verdana" w:hAnsi="Verdana" w:cs="Times New Roman"/>
        </w:rPr>
        <w:t xml:space="preserve"> </w:t>
      </w:r>
      <w:r w:rsidR="00B35CB3">
        <w:rPr>
          <w:rFonts w:ascii="Verdana" w:hAnsi="Verdana" w:cs="Times New Roman"/>
        </w:rPr>
        <w:t>will reject a proposal for award if it determines that the firm recommended for award has engaged in corrupt or fraudulent activities in competing for the contract in question;</w:t>
      </w:r>
    </w:p>
    <w:p w:rsidR="00797E24" w:rsidRDefault="00B35CB3" w:rsidP="00B07E8B">
      <w:pPr>
        <w:numPr>
          <w:ilvl w:val="1"/>
          <w:numId w:val="55"/>
        </w:numPr>
        <w:spacing w:before="120" w:after="0" w:line="276" w:lineRule="auto"/>
        <w:ind w:left="720" w:hanging="436"/>
        <w:jc w:val="both"/>
        <w:rPr>
          <w:rFonts w:ascii="Verdana" w:hAnsi="Verdana" w:cs="Times New Roman"/>
        </w:rPr>
      </w:pPr>
      <w:r>
        <w:rPr>
          <w:rFonts w:ascii="Verdana" w:hAnsi="Verdana" w:cs="Times New Roman"/>
        </w:rPr>
        <w:t xml:space="preserve">Debarment of Tenderer: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may debar bidders for a period not exceeding three years from the participation in its tenders following such procedure as may be prescribed on the ground that bidder is engaged in corrupt or fraudulent practices in competing or executing the contract including misleading the procuring entity at any stages of procurement activity with a fraudulent intension”. Provided that, no tenderer shall be debarred without giving opportunity of being heard.</w:t>
      </w:r>
    </w:p>
    <w:p w:rsidR="00797E24" w:rsidRDefault="008D539A" w:rsidP="00B07E8B">
      <w:pPr>
        <w:numPr>
          <w:ilvl w:val="1"/>
          <w:numId w:val="55"/>
        </w:numPr>
        <w:spacing w:before="120" w:after="120" w:line="276" w:lineRule="auto"/>
        <w:ind w:left="720" w:hanging="436"/>
        <w:jc w:val="both"/>
        <w:rPr>
          <w:rFonts w:ascii="Verdana" w:hAnsi="Verdana" w:cs="Times New Roman"/>
        </w:rPr>
      </w:pPr>
      <w:bookmarkStart w:id="143" w:name="_Ref10129491"/>
      <w:r>
        <w:rPr>
          <w:rFonts w:ascii="Verdana" w:hAnsi="Verdana" w:cs="Times New Roman"/>
        </w:rPr>
        <w:t>BMTC</w:t>
      </w:r>
      <w:r w:rsidR="00722A90">
        <w:rPr>
          <w:rFonts w:ascii="Verdana" w:hAnsi="Verdana" w:cs="Times New Roman"/>
        </w:rPr>
        <w:t xml:space="preserve"> </w:t>
      </w:r>
      <w:r w:rsidR="00B35CB3">
        <w:rPr>
          <w:rFonts w:ascii="Verdana" w:hAnsi="Verdana" w:cs="Times New Roman"/>
        </w:rPr>
        <w:t xml:space="preserve">will have the right to inspect bidder’s accounts and records relating to the performance of the contract and to have them audited by respective auditors appointed by </w:t>
      </w:r>
      <w:r>
        <w:rPr>
          <w:rFonts w:ascii="Verdana" w:hAnsi="Verdana" w:cs="Times New Roman"/>
        </w:rPr>
        <w:t>BMTC</w:t>
      </w:r>
      <w:r w:rsidR="00722A90">
        <w:rPr>
          <w:rFonts w:ascii="Verdana" w:hAnsi="Verdana" w:cs="Times New Roman"/>
        </w:rPr>
        <w:t xml:space="preserve"> </w:t>
      </w:r>
      <w:r w:rsidR="00B35CB3">
        <w:rPr>
          <w:rFonts w:ascii="Verdana" w:hAnsi="Verdana" w:cs="Times New Roman"/>
        </w:rPr>
        <w:t>relating to this project.</w:t>
      </w:r>
      <w:bookmarkEnd w:id="143"/>
    </w:p>
    <w:p w:rsidR="00797E24" w:rsidRDefault="00B35CB3">
      <w:pPr>
        <w:pStyle w:val="ListParagraph"/>
        <w:widowControl w:val="0"/>
        <w:tabs>
          <w:tab w:val="left" w:pos="810"/>
        </w:tabs>
        <w:spacing w:after="120" w:line="276" w:lineRule="auto"/>
        <w:ind w:left="284"/>
        <w:jc w:val="both"/>
        <w:rPr>
          <w:rFonts w:ascii="Verdana" w:hAnsi="Verdana" w:cs="Times New Roman"/>
        </w:rPr>
      </w:pPr>
      <w:r>
        <w:rPr>
          <w:rFonts w:ascii="Verdana" w:hAnsi="Verdana" w:cs="Times New Roman"/>
        </w:rPr>
        <w:t xml:space="preserve">Furthermore, bidders shall be aware of the provision of the General Conditions of Contract. </w:t>
      </w:r>
    </w:p>
    <w:p w:rsidR="00797E24" w:rsidRDefault="00797E24">
      <w:pPr>
        <w:spacing w:after="0" w:line="276" w:lineRule="auto"/>
        <w:ind w:left="426"/>
        <w:contextualSpacing/>
        <w:rPr>
          <w:rFonts w:ascii="Times New Roman" w:hAnsi="Times New Roman" w:cs="Times New Roman"/>
          <w:sz w:val="24"/>
          <w:szCs w:val="24"/>
        </w:rPr>
      </w:pPr>
    </w:p>
    <w:p w:rsidR="00797E24" w:rsidRDefault="00B35CB3">
      <w:pPr>
        <w:pStyle w:val="ListParagraph"/>
        <w:widowControl w:val="0"/>
        <w:tabs>
          <w:tab w:val="left" w:pos="810"/>
        </w:tabs>
        <w:spacing w:after="120" w:line="276" w:lineRule="auto"/>
        <w:ind w:left="284"/>
        <w:jc w:val="both"/>
        <w:rPr>
          <w:rFonts w:ascii="Verdana" w:hAnsi="Verdana" w:cs="Times New Roman"/>
          <w:b/>
        </w:rPr>
      </w:pPr>
      <w:r>
        <w:rPr>
          <w:rFonts w:ascii="Verdana" w:hAnsi="Verdana" w:cs="Times New Roman"/>
          <w:b/>
        </w:rPr>
        <w:t>Measures to be taken after Debarment:</w:t>
      </w:r>
    </w:p>
    <w:p w:rsidR="00797E24" w:rsidRDefault="00B35CB3">
      <w:pPr>
        <w:pStyle w:val="ListParagraph"/>
        <w:widowControl w:val="0"/>
        <w:tabs>
          <w:tab w:val="left" w:pos="810"/>
        </w:tabs>
        <w:spacing w:after="120" w:line="276" w:lineRule="auto"/>
        <w:ind w:left="284"/>
        <w:jc w:val="both"/>
        <w:rPr>
          <w:rFonts w:ascii="Verdana" w:hAnsi="Verdana" w:cs="Times New Roman"/>
        </w:rPr>
      </w:pPr>
      <w:r>
        <w:rPr>
          <w:rFonts w:ascii="Verdana" w:hAnsi="Verdana" w:cs="Times New Roman"/>
        </w:rPr>
        <w:t>The Procurement Entity may take appropriate measures in respect of debarred tenderer or contractor or supplier including one or more of the following, namely,</w:t>
      </w:r>
    </w:p>
    <w:p w:rsidR="00797E24" w:rsidRDefault="00B35CB3" w:rsidP="00B07E8B">
      <w:pPr>
        <w:pStyle w:val="ListParagraph"/>
        <w:numPr>
          <w:ilvl w:val="0"/>
          <w:numId w:val="56"/>
        </w:numPr>
        <w:spacing w:before="120" w:after="0" w:line="276" w:lineRule="auto"/>
        <w:ind w:left="720" w:right="49" w:hanging="153"/>
        <w:jc w:val="both"/>
        <w:rPr>
          <w:rFonts w:ascii="Verdana" w:hAnsi="Verdana" w:cs="Times New Roman"/>
        </w:rPr>
      </w:pPr>
      <w:r>
        <w:rPr>
          <w:rFonts w:ascii="Verdana" w:hAnsi="Verdana" w:cs="Times New Roman"/>
        </w:rPr>
        <w:t>reject the bid and forfeit or encash EMD or Bid Security;</w:t>
      </w:r>
    </w:p>
    <w:p w:rsidR="00797E24" w:rsidRDefault="00B35CB3" w:rsidP="00B07E8B">
      <w:pPr>
        <w:pStyle w:val="ListParagraph"/>
        <w:numPr>
          <w:ilvl w:val="0"/>
          <w:numId w:val="56"/>
        </w:numPr>
        <w:spacing w:before="120" w:after="0" w:line="276" w:lineRule="auto"/>
        <w:ind w:left="720" w:right="49" w:hanging="153"/>
        <w:jc w:val="both"/>
        <w:rPr>
          <w:rFonts w:ascii="Verdana" w:hAnsi="Verdana" w:cs="Times New Roman"/>
        </w:rPr>
      </w:pPr>
      <w:r>
        <w:rPr>
          <w:rFonts w:ascii="Verdana" w:hAnsi="Verdana" w:cs="Times New Roman"/>
        </w:rPr>
        <w:t>terminate the contract; forfeit or encash the performance guarantee; recover the compensation of loss incurred by Procurement Entity;</w:t>
      </w:r>
    </w:p>
    <w:p w:rsidR="00797E24" w:rsidRDefault="00B35CB3" w:rsidP="00B07E8B">
      <w:pPr>
        <w:pStyle w:val="ListParagraph"/>
        <w:numPr>
          <w:ilvl w:val="0"/>
          <w:numId w:val="56"/>
        </w:numPr>
        <w:spacing w:before="120" w:after="0" w:line="276" w:lineRule="auto"/>
        <w:ind w:left="720" w:right="49" w:hanging="153"/>
        <w:jc w:val="both"/>
        <w:rPr>
          <w:rFonts w:ascii="Verdana" w:hAnsi="Verdana" w:cs="Times New Roman"/>
        </w:rPr>
      </w:pPr>
      <w:r>
        <w:rPr>
          <w:rFonts w:ascii="Verdana" w:hAnsi="Verdana" w:cs="Times New Roman"/>
        </w:rPr>
        <w:t>forfeit or encash any other security or guarantee or bond provided by such tenderer or contractor or supplier in relation to such procurement; and</w:t>
      </w:r>
    </w:p>
    <w:p w:rsidR="00797E24" w:rsidRDefault="00B35CB3" w:rsidP="00B07E8B">
      <w:pPr>
        <w:pStyle w:val="ListParagraph"/>
        <w:numPr>
          <w:ilvl w:val="0"/>
          <w:numId w:val="56"/>
        </w:numPr>
        <w:spacing w:before="120" w:after="0" w:line="276" w:lineRule="auto"/>
        <w:ind w:left="720" w:right="49" w:hanging="153"/>
        <w:jc w:val="both"/>
        <w:rPr>
          <w:rFonts w:ascii="Verdana" w:hAnsi="Verdana" w:cs="Times New Roman"/>
        </w:rPr>
      </w:pPr>
      <w:r>
        <w:rPr>
          <w:rFonts w:ascii="Verdana" w:hAnsi="Verdana" w:cs="Times New Roman"/>
        </w:rPr>
        <w:t>recover payments including advance payments, if any, made by the Procurement Entity along with the interest thereon at the prevailing rate of Nationalized Bank.</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44" w:name="_Toc158052247"/>
      <w:bookmarkStart w:id="145" w:name="_Toc67045708"/>
      <w:bookmarkStart w:id="146" w:name="_Toc228614633"/>
      <w:r>
        <w:rPr>
          <w:rFonts w:ascii="Verdana" w:hAnsi="Verdana"/>
          <w:sz w:val="24"/>
        </w:rPr>
        <w:lastRenderedPageBreak/>
        <w:t>Dispute Resolution</w:t>
      </w:r>
      <w:bookmarkEnd w:id="144"/>
      <w:bookmarkEnd w:id="145"/>
      <w:bookmarkEnd w:id="146"/>
    </w:p>
    <w:p w:rsidR="00797E24" w:rsidRDefault="00B35CB3">
      <w:pPr>
        <w:pStyle w:val="ListParagraph"/>
        <w:widowControl w:val="0"/>
        <w:tabs>
          <w:tab w:val="left" w:pos="810"/>
        </w:tabs>
        <w:spacing w:after="120" w:line="276" w:lineRule="auto"/>
        <w:ind w:left="284"/>
        <w:jc w:val="both"/>
        <w:rPr>
          <w:rFonts w:ascii="Verdana" w:hAnsi="Verdana" w:cs="Times New Roman"/>
        </w:rPr>
      </w:pPr>
      <w:r>
        <w:rPr>
          <w:rFonts w:ascii="Verdana" w:hAnsi="Verdana" w:cs="Times New Roman"/>
        </w:rPr>
        <w:t xml:space="preserve">Any dispute arising during Contract Period between the parties shall be resolved amicably without adversely impacting Project Implementation and Operation. In case of any legal dispute arising between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 xml:space="preserve">and any Tenderers shall be within the jurisdiction of </w:t>
      </w:r>
      <w:r w:rsidR="005B15BE">
        <w:rPr>
          <w:rFonts w:ascii="Verdana" w:hAnsi="Verdana" w:cs="Times New Roman"/>
        </w:rPr>
        <w:t>Bengaluru</w:t>
      </w:r>
      <w:r w:rsidR="004F15E1">
        <w:rPr>
          <w:rFonts w:ascii="Verdana" w:hAnsi="Verdana" w:cs="Times New Roman"/>
        </w:rPr>
        <w:t xml:space="preserve"> City Civil</w:t>
      </w:r>
      <w:r>
        <w:rPr>
          <w:rFonts w:ascii="Verdana" w:hAnsi="Verdana" w:cs="Times New Roman"/>
        </w:rPr>
        <w:t xml:space="preserve"> Courts only. </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47" w:name="_Toc158052248"/>
      <w:bookmarkStart w:id="148" w:name="_Toc67045709"/>
      <w:bookmarkStart w:id="149" w:name="_Toc228614634"/>
      <w:r>
        <w:rPr>
          <w:rFonts w:ascii="Verdana" w:hAnsi="Verdana"/>
          <w:sz w:val="24"/>
        </w:rPr>
        <w:t>Termination for Insolvency and Breach</w:t>
      </w:r>
      <w:bookmarkEnd w:id="147"/>
      <w:bookmarkEnd w:id="148"/>
      <w:bookmarkEnd w:id="149"/>
    </w:p>
    <w:p w:rsidR="00797E24" w:rsidRDefault="008D539A">
      <w:pPr>
        <w:pStyle w:val="ListParagraph"/>
        <w:widowControl w:val="0"/>
        <w:tabs>
          <w:tab w:val="left" w:pos="810"/>
        </w:tabs>
        <w:spacing w:after="120" w:line="276" w:lineRule="auto"/>
        <w:ind w:left="284"/>
        <w:jc w:val="both"/>
        <w:rPr>
          <w:rFonts w:ascii="Verdana" w:hAnsi="Verdana" w:cs="Times New Roman"/>
        </w:rPr>
      </w:pPr>
      <w:r>
        <w:rPr>
          <w:rFonts w:ascii="Verdana" w:hAnsi="Verdana" w:cs="Times New Roman"/>
        </w:rPr>
        <w:t>BMTC</w:t>
      </w:r>
      <w:r w:rsidR="00722A90">
        <w:rPr>
          <w:rFonts w:ascii="Verdana" w:hAnsi="Verdana" w:cs="Times New Roman"/>
        </w:rPr>
        <w:t xml:space="preserve"> </w:t>
      </w:r>
      <w:r w:rsidR="00B35CB3">
        <w:rPr>
          <w:rFonts w:ascii="Verdana" w:hAnsi="Verdana" w:cs="Times New Roman"/>
        </w:rPr>
        <w:t>may at any time terminate the contract by giving 30 days written notice to the bidder in any of the following events:</w:t>
      </w:r>
    </w:p>
    <w:p w:rsidR="00797E24" w:rsidRDefault="00B35CB3" w:rsidP="00B07E8B">
      <w:pPr>
        <w:numPr>
          <w:ilvl w:val="1"/>
          <w:numId w:val="57"/>
        </w:numPr>
        <w:spacing w:after="120" w:line="276" w:lineRule="auto"/>
        <w:ind w:left="720" w:hanging="436"/>
        <w:jc w:val="both"/>
        <w:rPr>
          <w:rFonts w:ascii="Verdana" w:hAnsi="Verdana" w:cs="Times New Roman"/>
        </w:rPr>
      </w:pPr>
      <w:r>
        <w:rPr>
          <w:rFonts w:ascii="Verdana" w:hAnsi="Verdana" w:cs="Times New Roman"/>
        </w:rPr>
        <w:t>If a firm, any partner thereof, shall at any time, be adjudged insolvent or shall have a receiving order or order for administration of his estate made against him or shall take any proceeding for composition under any Insolvency Act for the time being in force or make any conveyance or assignment of his effects or enter into any assignment or composition with his creditors or suspend payment or if the firm be dissolved under the Partnership Act, or</w:t>
      </w:r>
    </w:p>
    <w:p w:rsidR="00797E24" w:rsidRDefault="00B35CB3" w:rsidP="00B07E8B">
      <w:pPr>
        <w:numPr>
          <w:ilvl w:val="1"/>
          <w:numId w:val="57"/>
        </w:numPr>
        <w:spacing w:after="120" w:line="276" w:lineRule="auto"/>
        <w:ind w:left="720" w:hanging="436"/>
        <w:jc w:val="both"/>
        <w:rPr>
          <w:rFonts w:ascii="Verdana" w:hAnsi="Verdana" w:cs="Times New Roman"/>
        </w:rPr>
      </w:pPr>
      <w:r>
        <w:rPr>
          <w:rFonts w:ascii="Verdana" w:hAnsi="Verdana" w:cs="Times New Roman"/>
        </w:rPr>
        <w:t>If the bidder, being a company is wound up voluntarily or by the order of a court or a Receiver, Liquidator, or Manager on behalf of the debenture holders is appointed, or circumstances shall have arisen which entitle the Court or debenture holders to appoint a Receiver, Liquidator or Manager, or</w:t>
      </w:r>
    </w:p>
    <w:p w:rsidR="00797E24" w:rsidRDefault="00B35CB3" w:rsidP="00B07E8B">
      <w:pPr>
        <w:numPr>
          <w:ilvl w:val="1"/>
          <w:numId w:val="57"/>
        </w:numPr>
        <w:spacing w:after="120" w:line="276" w:lineRule="auto"/>
        <w:ind w:left="720" w:hanging="436"/>
        <w:jc w:val="both"/>
        <w:rPr>
          <w:rFonts w:ascii="Verdana" w:hAnsi="Verdana" w:cs="Times New Roman"/>
        </w:rPr>
      </w:pPr>
      <w:r>
        <w:rPr>
          <w:rFonts w:ascii="Verdana" w:hAnsi="Verdana" w:cs="Times New Roman"/>
        </w:rPr>
        <w:t>If the bidder commits any breach of the contract not herein specifically provided for.</w:t>
      </w:r>
    </w:p>
    <w:p w:rsidR="00797E24" w:rsidRDefault="00B35CB3">
      <w:pPr>
        <w:spacing w:after="120" w:line="276" w:lineRule="auto"/>
        <w:ind w:left="284"/>
        <w:jc w:val="both"/>
        <w:rPr>
          <w:rFonts w:ascii="Verdana" w:hAnsi="Verdana" w:cs="Times New Roman"/>
        </w:rPr>
      </w:pPr>
      <w:r>
        <w:rPr>
          <w:rFonts w:ascii="Verdana" w:hAnsi="Verdana" w:cs="Times New Roman"/>
        </w:rPr>
        <w:t xml:space="preserve">In this event, termination will be without compensation to the bidder, provided always that such termination shall not prejudice any right of action or remedy which shall have accrued or shall accrue thereafter to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 xml:space="preserve">and provided also that the bidder shall be liable to pay to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any extra expenditure it is thereby put to and the bidder shall, under no circumstances, be entitled to any gain on repurchase.</w:t>
      </w:r>
    </w:p>
    <w:p w:rsidR="00797E24" w:rsidRDefault="00B35CB3">
      <w:pPr>
        <w:pStyle w:val="Heading2"/>
        <w:keepLines/>
        <w:numPr>
          <w:ilvl w:val="0"/>
          <w:numId w:val="1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540" w:hanging="540"/>
        <w:jc w:val="both"/>
        <w:rPr>
          <w:rFonts w:ascii="Verdana" w:hAnsi="Verdana"/>
          <w:sz w:val="24"/>
        </w:rPr>
      </w:pPr>
      <w:bookmarkStart w:id="150" w:name="_Toc228614635"/>
      <w:r>
        <w:rPr>
          <w:rFonts w:ascii="Verdana" w:hAnsi="Verdana"/>
          <w:sz w:val="24"/>
        </w:rPr>
        <w:t>Termination for Convenience</w:t>
      </w:r>
      <w:bookmarkEnd w:id="150"/>
    </w:p>
    <w:p w:rsidR="00797E24" w:rsidRDefault="004F15E1" w:rsidP="00B07E8B">
      <w:pPr>
        <w:numPr>
          <w:ilvl w:val="1"/>
          <w:numId w:val="58"/>
        </w:numPr>
        <w:spacing w:after="120" w:line="276" w:lineRule="auto"/>
        <w:ind w:left="709"/>
        <w:jc w:val="both"/>
        <w:rPr>
          <w:rFonts w:ascii="Verdana" w:hAnsi="Verdana" w:cs="Times New Roman"/>
        </w:rPr>
      </w:pPr>
      <w:r>
        <w:rPr>
          <w:rFonts w:ascii="Verdana" w:hAnsi="Verdana" w:cs="Times New Roman"/>
        </w:rPr>
        <w:t>BM</w:t>
      </w:r>
      <w:r w:rsidR="00B35CB3">
        <w:rPr>
          <w:rFonts w:ascii="Verdana" w:hAnsi="Verdana" w:cs="Times New Roman"/>
        </w:rPr>
        <w:t>TC/ Service Provider may at any time by giving 30 days written notice terminate the Contract, in whole or in part, for its convenience. The notice of termination shall specify that termination is for either of the parties convenience, the extent to which performance under the Contract is terminated, and the date upon which such termination becomes effective. In case the Service provider issue notice for termination,</w:t>
      </w:r>
    </w:p>
    <w:p w:rsidR="00797E24" w:rsidRDefault="00B35CB3" w:rsidP="00B07E8B">
      <w:pPr>
        <w:pStyle w:val="ListParagraph"/>
        <w:numPr>
          <w:ilvl w:val="0"/>
          <w:numId w:val="59"/>
        </w:numPr>
        <w:spacing w:after="120" w:line="276" w:lineRule="auto"/>
        <w:ind w:left="1276" w:right="49" w:hanging="142"/>
        <w:jc w:val="both"/>
        <w:rPr>
          <w:rFonts w:ascii="Verdana" w:hAnsi="Verdana" w:cs="Times New Roman"/>
        </w:rPr>
      </w:pPr>
      <w:r>
        <w:rPr>
          <w:rFonts w:ascii="Verdana" w:hAnsi="Verdana" w:cs="Times New Roman"/>
        </w:rPr>
        <w:t xml:space="preserve">The service provider shall continue the services, till an effective alternative is found by the </w:t>
      </w:r>
      <w:r w:rsidR="004F15E1">
        <w:rPr>
          <w:rFonts w:ascii="Verdana" w:hAnsi="Verdana" w:cs="Times New Roman"/>
        </w:rPr>
        <w:t>BM</w:t>
      </w:r>
      <w:r>
        <w:rPr>
          <w:rFonts w:ascii="Verdana" w:hAnsi="Verdana" w:cs="Times New Roman"/>
        </w:rPr>
        <w:t>TC, even beyond 30 days of notice period, without any disruption of services.</w:t>
      </w:r>
    </w:p>
    <w:p w:rsidR="00797E24" w:rsidRDefault="00B35CB3" w:rsidP="00B07E8B">
      <w:pPr>
        <w:pStyle w:val="ListParagraph"/>
        <w:numPr>
          <w:ilvl w:val="0"/>
          <w:numId w:val="59"/>
        </w:numPr>
        <w:spacing w:after="120" w:line="276" w:lineRule="auto"/>
        <w:ind w:left="1276" w:right="49" w:hanging="142"/>
        <w:jc w:val="both"/>
        <w:rPr>
          <w:rFonts w:ascii="Verdana" w:hAnsi="Verdana" w:cs="Times New Roman"/>
        </w:rPr>
      </w:pPr>
      <w:r>
        <w:rPr>
          <w:rFonts w:ascii="Verdana" w:hAnsi="Verdana" w:cs="Times New Roman"/>
        </w:rPr>
        <w:t>The Service Provide shall provide the KT and all other related/ required information to the agency identified by the Corporation.</w:t>
      </w:r>
    </w:p>
    <w:p w:rsidR="00797E24" w:rsidRDefault="00B35CB3" w:rsidP="00B07E8B">
      <w:pPr>
        <w:pStyle w:val="ListParagraph"/>
        <w:numPr>
          <w:ilvl w:val="0"/>
          <w:numId w:val="59"/>
        </w:numPr>
        <w:spacing w:after="120" w:line="276" w:lineRule="auto"/>
        <w:ind w:left="1276" w:right="49" w:hanging="142"/>
        <w:jc w:val="both"/>
        <w:rPr>
          <w:rFonts w:ascii="Verdana" w:hAnsi="Verdana" w:cs="Times New Roman"/>
        </w:rPr>
      </w:pPr>
      <w:r>
        <w:rPr>
          <w:rFonts w:ascii="Verdana" w:hAnsi="Verdana" w:cs="Times New Roman"/>
        </w:rPr>
        <w:lastRenderedPageBreak/>
        <w:t>Payment pending to the service provider till the service period, will be paid, only after smooth transfer of KT and others as mentioned in point (ii).</w:t>
      </w:r>
    </w:p>
    <w:p w:rsidR="00797E24" w:rsidRDefault="00B35CB3" w:rsidP="00B07E8B">
      <w:pPr>
        <w:numPr>
          <w:ilvl w:val="1"/>
          <w:numId w:val="58"/>
        </w:numPr>
        <w:spacing w:after="120" w:line="276" w:lineRule="auto"/>
        <w:ind w:left="720" w:hanging="436"/>
        <w:jc w:val="both"/>
        <w:rPr>
          <w:rFonts w:ascii="Verdana" w:hAnsi="Verdana" w:cs="Times New Roman"/>
        </w:rPr>
      </w:pPr>
      <w:r>
        <w:rPr>
          <w:rFonts w:ascii="Verdana" w:hAnsi="Verdana" w:cs="Times New Roman"/>
        </w:rPr>
        <w:t xml:space="preserve">In case of any violations, the PBG given by the service provider will be forfeited, the firm will be blacklisted and/or penalty will be levied as decided by the </w:t>
      </w:r>
      <w:r w:rsidR="004F15E1">
        <w:rPr>
          <w:rFonts w:ascii="Verdana" w:hAnsi="Verdana" w:cs="Times New Roman"/>
        </w:rPr>
        <w:t>BM</w:t>
      </w:r>
      <w:r>
        <w:rPr>
          <w:rFonts w:ascii="Verdana" w:hAnsi="Verdana" w:cs="Times New Roman"/>
        </w:rPr>
        <w:t>TC.</w:t>
      </w:r>
    </w:p>
    <w:p w:rsidR="00797E24" w:rsidRDefault="008D539A" w:rsidP="00B07E8B">
      <w:pPr>
        <w:numPr>
          <w:ilvl w:val="1"/>
          <w:numId w:val="58"/>
        </w:numPr>
        <w:spacing w:after="120" w:line="276" w:lineRule="auto"/>
        <w:ind w:left="720" w:hanging="436"/>
        <w:jc w:val="both"/>
        <w:rPr>
          <w:rFonts w:ascii="Verdana" w:hAnsi="Verdana" w:cs="Times New Roman"/>
        </w:rPr>
      </w:pPr>
      <w:r>
        <w:rPr>
          <w:rFonts w:ascii="Verdana" w:hAnsi="Verdana" w:cs="Times New Roman"/>
        </w:rPr>
        <w:t>BMTC</w:t>
      </w:r>
      <w:r w:rsidR="00722A90">
        <w:rPr>
          <w:rFonts w:ascii="Verdana" w:hAnsi="Verdana" w:cs="Times New Roman"/>
        </w:rPr>
        <w:t xml:space="preserve"> </w:t>
      </w:r>
      <w:r w:rsidR="00B35CB3">
        <w:rPr>
          <w:rFonts w:ascii="Verdana" w:hAnsi="Verdana" w:cs="Times New Roman"/>
        </w:rPr>
        <w:t>may in the following events after giving a prior notice and conducting investigations if required, terminate:</w:t>
      </w:r>
    </w:p>
    <w:p w:rsidR="00797E24" w:rsidRDefault="00B35CB3" w:rsidP="00B07E8B">
      <w:pPr>
        <w:pStyle w:val="ListParagraph"/>
        <w:numPr>
          <w:ilvl w:val="0"/>
          <w:numId w:val="60"/>
        </w:numPr>
        <w:spacing w:after="120" w:line="276" w:lineRule="auto"/>
        <w:ind w:left="1276" w:right="49" w:hanging="142"/>
        <w:jc w:val="both"/>
        <w:rPr>
          <w:rFonts w:ascii="Verdana" w:hAnsi="Verdana" w:cs="Times New Roman"/>
        </w:rPr>
      </w:pPr>
      <w:r>
        <w:rPr>
          <w:rFonts w:ascii="Verdana" w:hAnsi="Verdana" w:cs="Times New Roman"/>
        </w:rPr>
        <w:t>If the Bidder becomes Bankrupt or financially insolvent during the period of the contract.</w:t>
      </w:r>
    </w:p>
    <w:p w:rsidR="00797E24" w:rsidRDefault="00B35CB3" w:rsidP="00B07E8B">
      <w:pPr>
        <w:pStyle w:val="ListParagraph"/>
        <w:numPr>
          <w:ilvl w:val="0"/>
          <w:numId w:val="60"/>
        </w:numPr>
        <w:spacing w:after="120" w:line="276" w:lineRule="auto"/>
        <w:ind w:left="1276" w:right="49" w:hanging="142"/>
        <w:jc w:val="both"/>
        <w:rPr>
          <w:rFonts w:ascii="Verdana" w:hAnsi="Verdana" w:cs="Times New Roman"/>
        </w:rPr>
      </w:pPr>
      <w:r>
        <w:rPr>
          <w:rFonts w:ascii="Verdana" w:hAnsi="Verdana" w:cs="Times New Roman"/>
        </w:rPr>
        <w:t>If it is found that the bidder has been convicted for any unlawful activities.</w:t>
      </w:r>
    </w:p>
    <w:p w:rsidR="00797E24" w:rsidRDefault="00B35CB3" w:rsidP="00B07E8B">
      <w:pPr>
        <w:pStyle w:val="ListParagraph"/>
        <w:numPr>
          <w:ilvl w:val="0"/>
          <w:numId w:val="60"/>
        </w:numPr>
        <w:spacing w:after="120" w:line="276" w:lineRule="auto"/>
        <w:ind w:left="1276" w:right="49" w:hanging="142"/>
        <w:jc w:val="both"/>
        <w:rPr>
          <w:rFonts w:ascii="Verdana" w:hAnsi="Verdana" w:cs="Times New Roman"/>
        </w:rPr>
      </w:pPr>
      <w:r>
        <w:rPr>
          <w:rFonts w:ascii="Verdana" w:hAnsi="Verdana" w:cs="Times New Roman"/>
        </w:rPr>
        <w:t>If it is found that bidder has made gross misconduct or involved in practices injurious to the image and interest of the Department or has failed in performing his duties as per contract.</w:t>
      </w:r>
    </w:p>
    <w:p w:rsidR="00797E24" w:rsidRDefault="00797E24">
      <w:pPr>
        <w:rPr>
          <w:lang w:eastAsia="en-IN" w:bidi="kn-IN"/>
        </w:rPr>
      </w:pPr>
    </w:p>
    <w:p w:rsidR="00797E24" w:rsidRDefault="00797E24">
      <w:pPr>
        <w:rPr>
          <w:lang w:eastAsia="en-IN" w:bidi="kn-IN"/>
        </w:rPr>
      </w:pPr>
    </w:p>
    <w:p w:rsidR="00797E24" w:rsidRDefault="00797E24">
      <w:pPr>
        <w:rPr>
          <w:lang w:eastAsia="en-IN" w:bidi="kn-IN"/>
        </w:rPr>
      </w:pPr>
    </w:p>
    <w:p w:rsidR="00797E24" w:rsidRDefault="00797E24">
      <w:pPr>
        <w:rPr>
          <w:lang w:eastAsia="en-IN" w:bidi="kn-IN"/>
        </w:rPr>
        <w:sectPr w:rsidR="00797E24">
          <w:pgSz w:w="11909" w:h="16834"/>
          <w:pgMar w:top="1152" w:right="1440" w:bottom="1152" w:left="1440" w:header="0" w:footer="0" w:gutter="0"/>
          <w:cols w:space="720"/>
        </w:sectPr>
      </w:pPr>
    </w:p>
    <w:p w:rsidR="00797E24" w:rsidRDefault="00B35CB3">
      <w:pPr>
        <w:pStyle w:val="Heading1"/>
      </w:pPr>
      <w:bookmarkStart w:id="151" w:name="_Toc228614636"/>
      <w:r>
        <w:lastRenderedPageBreak/>
        <w:t>Section-3. Tender Forms</w:t>
      </w:r>
      <w:bookmarkEnd w:id="151"/>
    </w:p>
    <w:p w:rsidR="00797E24" w:rsidRDefault="00797E24">
      <w:pPr>
        <w:spacing w:before="120" w:after="0" w:line="276" w:lineRule="auto"/>
        <w:jc w:val="both"/>
        <w:rPr>
          <w:b/>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85"/>
        <w:gridCol w:w="7229"/>
      </w:tblGrid>
      <w:tr w:rsidR="00797E24">
        <w:tc>
          <w:tcPr>
            <w:tcW w:w="1985" w:type="dxa"/>
          </w:tcPr>
          <w:p w:rsidR="00797E24" w:rsidRDefault="00B35CB3">
            <w:pPr>
              <w:pStyle w:val="TableParagraph"/>
              <w:tabs>
                <w:tab w:val="left" w:pos="1134"/>
              </w:tabs>
              <w:spacing w:before="120" w:line="276" w:lineRule="auto"/>
              <w:ind w:left="50"/>
              <w:jc w:val="both"/>
              <w:rPr>
                <w:rFonts w:ascii="Verdana" w:hAnsi="Verdana" w:cs="Times New Roman"/>
                <w:color w:val="FF0000"/>
              </w:rPr>
            </w:pPr>
            <w:r>
              <w:rPr>
                <w:rFonts w:ascii="Verdana" w:eastAsia="Twentieth Century" w:hAnsi="Verdana" w:cs="Twentieth Century"/>
                <w:bCs/>
                <w:color w:val="000000"/>
                <w:lang w:val="en-IN" w:eastAsia="en-IN" w:bidi="kn-IN"/>
              </w:rPr>
              <w:t>PQ FORM – 1</w:t>
            </w:r>
          </w:p>
        </w:tc>
        <w:tc>
          <w:tcPr>
            <w:tcW w:w="7229" w:type="dxa"/>
          </w:tcPr>
          <w:p w:rsidR="00797E24" w:rsidRDefault="00B35CB3">
            <w:pPr>
              <w:pStyle w:val="TableParagraph"/>
              <w:tabs>
                <w:tab w:val="left" w:pos="1134"/>
              </w:tabs>
              <w:spacing w:before="120" w:line="276" w:lineRule="auto"/>
              <w:ind w:left="211"/>
              <w:jc w:val="both"/>
              <w:rPr>
                <w:rFonts w:ascii="Verdana" w:hAnsi="Verdana" w:cs="Times New Roman"/>
                <w:color w:val="FF0000"/>
              </w:rPr>
            </w:pPr>
            <w:r>
              <w:rPr>
                <w:rFonts w:ascii="Verdana" w:eastAsia="Twentieth Century" w:hAnsi="Verdana" w:cs="Twentieth Century"/>
                <w:bCs/>
                <w:color w:val="000000"/>
                <w:lang w:val="en-IN" w:eastAsia="en-IN" w:bidi="kn-IN"/>
              </w:rPr>
              <w:t>Format for Pre-Bid Queries/ Request for Clarification</w:t>
            </w:r>
          </w:p>
        </w:tc>
      </w:tr>
      <w:tr w:rsidR="00797E24">
        <w:tc>
          <w:tcPr>
            <w:tcW w:w="1985" w:type="dxa"/>
          </w:tcPr>
          <w:p w:rsidR="00797E24" w:rsidRDefault="00B35CB3">
            <w:pPr>
              <w:pStyle w:val="TableParagraph"/>
              <w:tabs>
                <w:tab w:val="left" w:pos="1134"/>
              </w:tabs>
              <w:spacing w:before="120" w:line="276" w:lineRule="auto"/>
              <w:ind w:left="50"/>
              <w:jc w:val="both"/>
              <w:rPr>
                <w:rFonts w:ascii="Verdana" w:hAnsi="Verdana" w:cs="Times New Roman"/>
                <w:color w:val="FF0000"/>
              </w:rPr>
            </w:pPr>
            <w:r>
              <w:rPr>
                <w:rFonts w:ascii="Verdana" w:eastAsia="Twentieth Century" w:hAnsi="Verdana" w:cs="Twentieth Century"/>
                <w:bCs/>
                <w:color w:val="000000"/>
                <w:lang w:val="en-IN" w:eastAsia="en-IN" w:bidi="kn-IN"/>
              </w:rPr>
              <w:t>PQ FORM – 2</w:t>
            </w:r>
          </w:p>
        </w:tc>
        <w:tc>
          <w:tcPr>
            <w:tcW w:w="7229" w:type="dxa"/>
          </w:tcPr>
          <w:p w:rsidR="00797E24" w:rsidRDefault="00B35CB3">
            <w:pPr>
              <w:pStyle w:val="TableParagraph"/>
              <w:tabs>
                <w:tab w:val="left" w:pos="1134"/>
              </w:tabs>
              <w:spacing w:before="120" w:line="276" w:lineRule="auto"/>
              <w:ind w:left="211"/>
              <w:jc w:val="both"/>
              <w:rPr>
                <w:rFonts w:ascii="Verdana" w:hAnsi="Verdana" w:cs="Times New Roman"/>
                <w:color w:val="FF0000"/>
              </w:rPr>
            </w:pPr>
            <w:r>
              <w:rPr>
                <w:rFonts w:ascii="Verdana" w:eastAsia="Twentieth Century" w:hAnsi="Verdana" w:cs="Twentieth Century"/>
                <w:bCs/>
                <w:color w:val="000000"/>
                <w:lang w:val="en-IN" w:eastAsia="en-IN" w:bidi="kn-IN"/>
              </w:rPr>
              <w:t>Proposal Submission Form</w:t>
            </w:r>
          </w:p>
        </w:tc>
      </w:tr>
      <w:tr w:rsidR="00797E24">
        <w:tc>
          <w:tcPr>
            <w:tcW w:w="1985" w:type="dxa"/>
          </w:tcPr>
          <w:p w:rsidR="00797E24" w:rsidRDefault="00B35CB3">
            <w:pPr>
              <w:pStyle w:val="TableParagraph"/>
              <w:tabs>
                <w:tab w:val="left" w:pos="1134"/>
              </w:tabs>
              <w:spacing w:before="120" w:line="276" w:lineRule="auto"/>
              <w:ind w:left="50"/>
              <w:jc w:val="both"/>
              <w:rPr>
                <w:rFonts w:ascii="Verdana" w:hAnsi="Verdana" w:cs="Times New Roman"/>
                <w:color w:val="FF0000"/>
              </w:rPr>
            </w:pPr>
            <w:r>
              <w:rPr>
                <w:rFonts w:ascii="Verdana" w:eastAsia="Twentieth Century" w:hAnsi="Verdana" w:cs="Twentieth Century"/>
                <w:bCs/>
                <w:color w:val="000000"/>
                <w:lang w:val="en-IN" w:eastAsia="en-IN" w:bidi="kn-IN"/>
              </w:rPr>
              <w:t>PQ FORM – 3</w:t>
            </w:r>
          </w:p>
        </w:tc>
        <w:tc>
          <w:tcPr>
            <w:tcW w:w="7229" w:type="dxa"/>
          </w:tcPr>
          <w:p w:rsidR="00797E24" w:rsidRDefault="00B35CB3">
            <w:pPr>
              <w:pStyle w:val="TableParagraph"/>
              <w:tabs>
                <w:tab w:val="left" w:pos="1134"/>
              </w:tabs>
              <w:spacing w:before="120" w:line="276" w:lineRule="auto"/>
              <w:ind w:left="211"/>
              <w:jc w:val="both"/>
              <w:rPr>
                <w:rFonts w:ascii="Verdana" w:hAnsi="Verdana" w:cs="Times New Roman"/>
                <w:color w:val="FF0000"/>
              </w:rPr>
            </w:pPr>
            <w:r>
              <w:rPr>
                <w:rFonts w:ascii="Verdana" w:eastAsia="Twentieth Century" w:hAnsi="Verdana" w:cs="Twentieth Century"/>
                <w:bCs/>
                <w:color w:val="000000"/>
                <w:lang w:val="en-IN" w:eastAsia="en-IN" w:bidi="kn-IN"/>
              </w:rPr>
              <w:t>Checklist</w:t>
            </w:r>
          </w:p>
        </w:tc>
      </w:tr>
      <w:tr w:rsidR="00797E24">
        <w:tc>
          <w:tcPr>
            <w:tcW w:w="1985" w:type="dxa"/>
          </w:tcPr>
          <w:p w:rsidR="00797E24" w:rsidRDefault="00B35CB3">
            <w:pPr>
              <w:pStyle w:val="TableParagraph"/>
              <w:tabs>
                <w:tab w:val="left" w:pos="1134"/>
              </w:tabs>
              <w:spacing w:before="120" w:line="276" w:lineRule="auto"/>
              <w:ind w:left="50"/>
              <w:jc w:val="both"/>
              <w:rPr>
                <w:rFonts w:ascii="Verdana" w:hAnsi="Verdana" w:cs="Times New Roman"/>
                <w:color w:val="323E4F"/>
              </w:rPr>
            </w:pPr>
            <w:r>
              <w:rPr>
                <w:rFonts w:ascii="Verdana" w:eastAsia="Twentieth Century" w:hAnsi="Verdana" w:cs="Twentieth Century"/>
                <w:bCs/>
                <w:color w:val="000000"/>
                <w:lang w:val="en-IN" w:eastAsia="en-IN" w:bidi="kn-IN"/>
              </w:rPr>
              <w:t>PQ FORM – 4</w:t>
            </w:r>
          </w:p>
        </w:tc>
        <w:tc>
          <w:tcPr>
            <w:tcW w:w="7229" w:type="dxa"/>
          </w:tcPr>
          <w:p w:rsidR="00797E24" w:rsidRDefault="00B35CB3">
            <w:pPr>
              <w:pStyle w:val="TableParagraph"/>
              <w:tabs>
                <w:tab w:val="left" w:pos="1134"/>
              </w:tabs>
              <w:spacing w:before="120" w:line="276" w:lineRule="auto"/>
              <w:ind w:left="211"/>
              <w:jc w:val="both"/>
              <w:rPr>
                <w:rFonts w:ascii="Verdana" w:eastAsia="Twentieth Century" w:hAnsi="Verdana" w:cs="Twentieth Century"/>
                <w:bCs/>
                <w:color w:val="000000"/>
                <w:lang w:val="en-IN" w:eastAsia="en-IN" w:bidi="kn-IN"/>
              </w:rPr>
            </w:pPr>
            <w:r>
              <w:rPr>
                <w:rFonts w:ascii="Verdana" w:eastAsia="Twentieth Century" w:hAnsi="Verdana" w:cs="Twentieth Century"/>
                <w:bCs/>
                <w:color w:val="000000"/>
                <w:lang w:val="en-IN" w:eastAsia="en-IN" w:bidi="kn-IN"/>
              </w:rPr>
              <w:t>Bidder Profile</w:t>
            </w:r>
          </w:p>
        </w:tc>
      </w:tr>
      <w:tr w:rsidR="00797E24">
        <w:tc>
          <w:tcPr>
            <w:tcW w:w="1985" w:type="dxa"/>
          </w:tcPr>
          <w:p w:rsidR="00797E24" w:rsidRDefault="00B35CB3">
            <w:pPr>
              <w:pStyle w:val="TableParagraph"/>
              <w:tabs>
                <w:tab w:val="left" w:pos="1134"/>
              </w:tabs>
              <w:spacing w:before="120" w:line="276" w:lineRule="auto"/>
              <w:ind w:left="50"/>
              <w:jc w:val="both"/>
              <w:rPr>
                <w:rFonts w:ascii="Verdana" w:hAnsi="Verdana" w:cs="Times New Roman"/>
                <w:color w:val="FF0000"/>
              </w:rPr>
            </w:pPr>
            <w:r>
              <w:rPr>
                <w:rFonts w:ascii="Verdana" w:eastAsia="Twentieth Century" w:hAnsi="Verdana" w:cs="Twentieth Century"/>
                <w:bCs/>
                <w:color w:val="000000"/>
                <w:lang w:val="en-IN" w:eastAsia="en-IN" w:bidi="kn-IN"/>
              </w:rPr>
              <w:t>PQ FORM – 5</w:t>
            </w:r>
          </w:p>
        </w:tc>
        <w:tc>
          <w:tcPr>
            <w:tcW w:w="7229" w:type="dxa"/>
          </w:tcPr>
          <w:p w:rsidR="00797E24" w:rsidRDefault="00B35CB3">
            <w:pPr>
              <w:pStyle w:val="TableParagraph"/>
              <w:tabs>
                <w:tab w:val="left" w:pos="1134"/>
              </w:tabs>
              <w:spacing w:before="120" w:line="276" w:lineRule="auto"/>
              <w:ind w:left="211"/>
              <w:jc w:val="both"/>
              <w:rPr>
                <w:rFonts w:ascii="Verdana" w:hAnsi="Verdana" w:cs="Times New Roman"/>
                <w:color w:val="FF0000"/>
              </w:rPr>
            </w:pPr>
            <w:r>
              <w:rPr>
                <w:rFonts w:ascii="Verdana" w:eastAsia="Twentieth Century" w:hAnsi="Verdana" w:cs="Twentieth Century"/>
                <w:bCs/>
                <w:color w:val="000000"/>
                <w:lang w:val="en-IN" w:eastAsia="en-IN" w:bidi="kn-IN"/>
              </w:rPr>
              <w:t>Average Annual Turnover and Net worth</w:t>
            </w:r>
          </w:p>
        </w:tc>
      </w:tr>
      <w:tr w:rsidR="00797E24">
        <w:tc>
          <w:tcPr>
            <w:tcW w:w="1985" w:type="dxa"/>
          </w:tcPr>
          <w:p w:rsidR="00797E24" w:rsidRDefault="00B35CB3">
            <w:pPr>
              <w:pStyle w:val="TableParagraph"/>
              <w:tabs>
                <w:tab w:val="left" w:pos="1134"/>
              </w:tabs>
              <w:spacing w:before="120" w:line="276" w:lineRule="auto"/>
              <w:ind w:left="50"/>
              <w:jc w:val="both"/>
              <w:rPr>
                <w:rFonts w:ascii="Verdana" w:hAnsi="Verdana" w:cs="Times New Roman"/>
                <w:color w:val="FF0000"/>
              </w:rPr>
            </w:pPr>
            <w:r>
              <w:rPr>
                <w:rFonts w:ascii="Verdana" w:eastAsia="Twentieth Century" w:hAnsi="Verdana" w:cs="Twentieth Century"/>
                <w:bCs/>
                <w:color w:val="000000"/>
                <w:lang w:val="en-IN" w:eastAsia="en-IN" w:bidi="kn-IN"/>
              </w:rPr>
              <w:t>PQ FORM – 6</w:t>
            </w:r>
          </w:p>
        </w:tc>
        <w:tc>
          <w:tcPr>
            <w:tcW w:w="7229" w:type="dxa"/>
          </w:tcPr>
          <w:p w:rsidR="00797E24" w:rsidRDefault="00B35CB3">
            <w:pPr>
              <w:pStyle w:val="TableParagraph"/>
              <w:tabs>
                <w:tab w:val="left" w:pos="1134"/>
              </w:tabs>
              <w:spacing w:before="120" w:line="276" w:lineRule="auto"/>
              <w:ind w:left="211"/>
              <w:jc w:val="both"/>
              <w:rPr>
                <w:rFonts w:ascii="Verdana" w:hAnsi="Verdana" w:cs="Times New Roman"/>
                <w:color w:val="FF0000"/>
              </w:rPr>
            </w:pPr>
            <w:r>
              <w:rPr>
                <w:rFonts w:ascii="Verdana" w:eastAsia="Twentieth Century" w:hAnsi="Verdana" w:cs="Twentieth Century"/>
                <w:bCs/>
                <w:color w:val="000000"/>
                <w:lang w:val="en-IN" w:eastAsia="en-IN" w:bidi="kn-IN"/>
              </w:rPr>
              <w:t>Previous Experiences Details</w:t>
            </w:r>
          </w:p>
        </w:tc>
      </w:tr>
      <w:tr w:rsidR="00797E24">
        <w:tc>
          <w:tcPr>
            <w:tcW w:w="1985" w:type="dxa"/>
          </w:tcPr>
          <w:p w:rsidR="00797E24" w:rsidRDefault="00B35CB3">
            <w:pPr>
              <w:pStyle w:val="TableParagraph"/>
              <w:tabs>
                <w:tab w:val="left" w:pos="1134"/>
              </w:tabs>
              <w:spacing w:before="120" w:line="276" w:lineRule="auto"/>
              <w:ind w:left="50"/>
              <w:jc w:val="both"/>
              <w:rPr>
                <w:rFonts w:ascii="Verdana" w:hAnsi="Verdana" w:cs="Times New Roman"/>
                <w:color w:val="FF0000"/>
              </w:rPr>
            </w:pPr>
            <w:r>
              <w:rPr>
                <w:rFonts w:ascii="Verdana" w:eastAsia="Twentieth Century" w:hAnsi="Verdana" w:cs="Twentieth Century"/>
                <w:bCs/>
                <w:color w:val="000000"/>
                <w:lang w:val="en-IN" w:eastAsia="en-IN" w:bidi="kn-IN"/>
              </w:rPr>
              <w:t>PQ FORM – 7</w:t>
            </w:r>
          </w:p>
        </w:tc>
        <w:tc>
          <w:tcPr>
            <w:tcW w:w="7229" w:type="dxa"/>
          </w:tcPr>
          <w:p w:rsidR="00797E24" w:rsidRDefault="00B35CB3">
            <w:pPr>
              <w:pStyle w:val="TableParagraph"/>
              <w:tabs>
                <w:tab w:val="left" w:pos="1134"/>
              </w:tabs>
              <w:spacing w:before="120" w:line="276" w:lineRule="auto"/>
              <w:ind w:left="211"/>
              <w:jc w:val="both"/>
              <w:rPr>
                <w:rFonts w:ascii="Verdana" w:hAnsi="Verdana" w:cs="Times New Roman"/>
                <w:color w:val="FF0000"/>
              </w:rPr>
            </w:pPr>
            <w:r>
              <w:rPr>
                <w:rFonts w:ascii="Verdana" w:eastAsia="Twentieth Century" w:hAnsi="Verdana" w:cs="Twentieth Century"/>
                <w:bCs/>
                <w:color w:val="000000"/>
                <w:lang w:val="en-IN" w:eastAsia="en-IN" w:bidi="kn-IN"/>
              </w:rPr>
              <w:t>Declaration on not being black listed/ defaulted</w:t>
            </w:r>
          </w:p>
        </w:tc>
      </w:tr>
      <w:tr w:rsidR="00797E24">
        <w:tc>
          <w:tcPr>
            <w:tcW w:w="1985" w:type="dxa"/>
          </w:tcPr>
          <w:p w:rsidR="00797E24" w:rsidRDefault="00B35CB3">
            <w:pPr>
              <w:pStyle w:val="TableParagraph"/>
              <w:tabs>
                <w:tab w:val="left" w:pos="1134"/>
              </w:tabs>
              <w:spacing w:before="120" w:line="276" w:lineRule="auto"/>
              <w:ind w:left="50"/>
              <w:jc w:val="both"/>
              <w:rPr>
                <w:rFonts w:ascii="Verdana" w:hAnsi="Verdana" w:cs="Times New Roman"/>
                <w:color w:val="FF0000"/>
              </w:rPr>
            </w:pPr>
            <w:r>
              <w:rPr>
                <w:rFonts w:ascii="Verdana" w:eastAsia="Twentieth Century" w:hAnsi="Verdana" w:cs="Twentieth Century"/>
                <w:bCs/>
                <w:color w:val="000000"/>
                <w:lang w:val="en-IN" w:eastAsia="en-IN" w:bidi="kn-IN"/>
              </w:rPr>
              <w:t>PQ FORM – 8</w:t>
            </w:r>
          </w:p>
        </w:tc>
        <w:tc>
          <w:tcPr>
            <w:tcW w:w="7229" w:type="dxa"/>
          </w:tcPr>
          <w:p w:rsidR="00797E24" w:rsidRDefault="00B35CB3">
            <w:pPr>
              <w:pStyle w:val="TableParagraph"/>
              <w:tabs>
                <w:tab w:val="left" w:pos="1134"/>
              </w:tabs>
              <w:spacing w:before="120" w:line="276" w:lineRule="auto"/>
              <w:ind w:left="211"/>
              <w:jc w:val="both"/>
              <w:rPr>
                <w:rFonts w:ascii="Verdana" w:hAnsi="Verdana" w:cs="Times New Roman"/>
                <w:color w:val="323E4F"/>
              </w:rPr>
            </w:pPr>
            <w:r>
              <w:rPr>
                <w:rFonts w:ascii="Verdana" w:eastAsia="Twentieth Century" w:hAnsi="Verdana" w:cs="Twentieth Century"/>
                <w:bCs/>
                <w:color w:val="000000"/>
                <w:lang w:val="en-IN" w:eastAsia="en-IN" w:bidi="kn-IN"/>
              </w:rPr>
              <w:t>GST Rate Declaration</w:t>
            </w:r>
          </w:p>
        </w:tc>
      </w:tr>
      <w:tr w:rsidR="00797E24">
        <w:tc>
          <w:tcPr>
            <w:tcW w:w="1985" w:type="dxa"/>
          </w:tcPr>
          <w:p w:rsidR="00797E24" w:rsidRDefault="00B35CB3">
            <w:pPr>
              <w:pStyle w:val="TableParagraph"/>
              <w:tabs>
                <w:tab w:val="left" w:pos="1134"/>
              </w:tabs>
              <w:spacing w:before="120" w:line="276" w:lineRule="auto"/>
              <w:ind w:left="50"/>
              <w:jc w:val="both"/>
              <w:rPr>
                <w:rFonts w:ascii="Verdana" w:hAnsi="Verdana" w:cs="Times New Roman"/>
                <w:color w:val="FF0000"/>
              </w:rPr>
            </w:pPr>
            <w:r>
              <w:rPr>
                <w:rFonts w:ascii="Verdana" w:eastAsia="Twentieth Century" w:hAnsi="Verdana" w:cs="Twentieth Century"/>
                <w:bCs/>
                <w:color w:val="000000"/>
                <w:lang w:val="en-IN" w:eastAsia="en-IN" w:bidi="kn-IN"/>
              </w:rPr>
              <w:t>PQ FORM – 9</w:t>
            </w:r>
          </w:p>
        </w:tc>
        <w:tc>
          <w:tcPr>
            <w:tcW w:w="7229" w:type="dxa"/>
          </w:tcPr>
          <w:p w:rsidR="00797E24" w:rsidRDefault="00B35CB3">
            <w:pPr>
              <w:pStyle w:val="TableParagraph"/>
              <w:tabs>
                <w:tab w:val="left" w:pos="1134"/>
              </w:tabs>
              <w:spacing w:before="120" w:line="276" w:lineRule="auto"/>
              <w:ind w:left="211"/>
              <w:jc w:val="both"/>
              <w:rPr>
                <w:rFonts w:ascii="Verdana" w:hAnsi="Verdana" w:cs="Times New Roman"/>
                <w:color w:val="323E4F"/>
              </w:rPr>
            </w:pPr>
            <w:r>
              <w:rPr>
                <w:rFonts w:ascii="Verdana" w:eastAsia="Twentieth Century" w:hAnsi="Verdana" w:cs="Twentieth Century"/>
                <w:bCs/>
                <w:color w:val="000000"/>
                <w:lang w:val="en-IN" w:eastAsia="en-IN" w:bidi="kn-IN"/>
              </w:rPr>
              <w:t>Proforma of Declaration</w:t>
            </w:r>
          </w:p>
        </w:tc>
      </w:tr>
      <w:tr w:rsidR="00797E24">
        <w:tc>
          <w:tcPr>
            <w:tcW w:w="1985" w:type="dxa"/>
          </w:tcPr>
          <w:p w:rsidR="00797E24" w:rsidRDefault="00B35CB3">
            <w:pPr>
              <w:pStyle w:val="TableParagraph"/>
              <w:tabs>
                <w:tab w:val="left" w:pos="1134"/>
              </w:tabs>
              <w:spacing w:before="120" w:line="276" w:lineRule="auto"/>
              <w:ind w:left="50"/>
              <w:jc w:val="both"/>
              <w:rPr>
                <w:rFonts w:ascii="Verdana" w:hAnsi="Verdana" w:cs="Times New Roman"/>
                <w:color w:val="FF0000"/>
              </w:rPr>
            </w:pPr>
            <w:r>
              <w:rPr>
                <w:rFonts w:ascii="Verdana" w:eastAsia="Twentieth Century" w:hAnsi="Verdana" w:cs="Twentieth Century"/>
                <w:bCs/>
                <w:color w:val="000000"/>
                <w:lang w:val="en-IN" w:eastAsia="en-IN" w:bidi="kn-IN"/>
              </w:rPr>
              <w:t>PQ FORM – 10</w:t>
            </w:r>
          </w:p>
        </w:tc>
        <w:tc>
          <w:tcPr>
            <w:tcW w:w="7229" w:type="dxa"/>
          </w:tcPr>
          <w:p w:rsidR="00797E24" w:rsidRDefault="00B35CB3">
            <w:pPr>
              <w:pStyle w:val="TableParagraph"/>
              <w:tabs>
                <w:tab w:val="left" w:pos="1134"/>
              </w:tabs>
              <w:spacing w:before="120" w:line="276" w:lineRule="auto"/>
              <w:ind w:left="211"/>
              <w:jc w:val="both"/>
              <w:rPr>
                <w:rFonts w:ascii="Verdana" w:hAnsi="Verdana" w:cs="Times New Roman"/>
                <w:color w:val="323E4F"/>
              </w:rPr>
            </w:pPr>
            <w:r>
              <w:rPr>
                <w:rFonts w:ascii="Verdana" w:eastAsia="Twentieth Century" w:hAnsi="Verdana" w:cs="Twentieth Century"/>
                <w:bCs/>
                <w:color w:val="000000"/>
                <w:lang w:val="en-IN" w:eastAsia="en-IN" w:bidi="kn-IN"/>
              </w:rPr>
              <w:t>Declaration on No Bankruptcy/ Insolvency</w:t>
            </w:r>
          </w:p>
        </w:tc>
      </w:tr>
      <w:tr w:rsidR="00797E24">
        <w:tc>
          <w:tcPr>
            <w:tcW w:w="1985" w:type="dxa"/>
          </w:tcPr>
          <w:p w:rsidR="00797E24" w:rsidRDefault="00B35CB3">
            <w:pPr>
              <w:pStyle w:val="TableParagraph"/>
              <w:tabs>
                <w:tab w:val="left" w:pos="1134"/>
              </w:tabs>
              <w:spacing w:before="120" w:line="276" w:lineRule="auto"/>
              <w:ind w:left="50"/>
              <w:jc w:val="both"/>
              <w:rPr>
                <w:rFonts w:ascii="Verdana" w:hAnsi="Verdana" w:cs="Times New Roman"/>
                <w:color w:val="FF0000"/>
              </w:rPr>
            </w:pPr>
            <w:r>
              <w:rPr>
                <w:rFonts w:ascii="Verdana" w:eastAsia="Twentieth Century" w:hAnsi="Verdana" w:cs="Twentieth Century"/>
                <w:bCs/>
                <w:color w:val="000000"/>
                <w:lang w:val="en-IN" w:eastAsia="en-IN" w:bidi="kn-IN"/>
              </w:rPr>
              <w:t>PQ FORM – 11</w:t>
            </w:r>
          </w:p>
        </w:tc>
        <w:tc>
          <w:tcPr>
            <w:tcW w:w="7229" w:type="dxa"/>
          </w:tcPr>
          <w:p w:rsidR="00797E24" w:rsidRDefault="00B35CB3">
            <w:pPr>
              <w:pStyle w:val="TableParagraph"/>
              <w:tabs>
                <w:tab w:val="left" w:pos="1134"/>
              </w:tabs>
              <w:spacing w:before="120" w:line="276" w:lineRule="auto"/>
              <w:ind w:left="211"/>
              <w:jc w:val="both"/>
              <w:rPr>
                <w:rFonts w:ascii="Verdana" w:hAnsi="Verdana" w:cs="Times New Roman"/>
                <w:color w:val="323E4F"/>
              </w:rPr>
            </w:pPr>
            <w:r>
              <w:rPr>
                <w:rFonts w:ascii="Verdana" w:eastAsia="Twentieth Century" w:hAnsi="Verdana" w:cs="Twentieth Century"/>
                <w:bCs/>
                <w:color w:val="000000"/>
                <w:lang w:val="en-IN" w:eastAsia="en-IN" w:bidi="kn-IN"/>
              </w:rPr>
              <w:t>Declaration for Compliance on Land Border sharing</w:t>
            </w:r>
          </w:p>
        </w:tc>
      </w:tr>
      <w:tr w:rsidR="00797E24">
        <w:tc>
          <w:tcPr>
            <w:tcW w:w="1985" w:type="dxa"/>
          </w:tcPr>
          <w:p w:rsidR="00797E24" w:rsidRDefault="00B35CB3">
            <w:pPr>
              <w:pStyle w:val="TableParagraph"/>
              <w:tabs>
                <w:tab w:val="left" w:pos="1134"/>
              </w:tabs>
              <w:spacing w:before="120" w:line="276" w:lineRule="auto"/>
              <w:ind w:left="50"/>
              <w:jc w:val="both"/>
              <w:rPr>
                <w:rFonts w:ascii="Verdana" w:hAnsi="Verdana" w:cs="Times New Roman"/>
                <w:color w:val="FF0000"/>
              </w:rPr>
            </w:pPr>
            <w:r>
              <w:rPr>
                <w:rFonts w:ascii="Verdana" w:eastAsia="Twentieth Century" w:hAnsi="Verdana" w:cs="Twentieth Century"/>
                <w:bCs/>
                <w:color w:val="000000"/>
                <w:lang w:val="en-IN" w:eastAsia="en-IN" w:bidi="kn-IN"/>
              </w:rPr>
              <w:t>TQ FORM – 1</w:t>
            </w:r>
          </w:p>
        </w:tc>
        <w:tc>
          <w:tcPr>
            <w:tcW w:w="7229" w:type="dxa"/>
          </w:tcPr>
          <w:p w:rsidR="00797E24" w:rsidRDefault="00B35CB3">
            <w:pPr>
              <w:pStyle w:val="TableParagraph"/>
              <w:tabs>
                <w:tab w:val="left" w:pos="1134"/>
              </w:tabs>
              <w:spacing w:before="120" w:line="276" w:lineRule="auto"/>
              <w:ind w:left="211"/>
              <w:jc w:val="both"/>
              <w:rPr>
                <w:rFonts w:ascii="Verdana" w:hAnsi="Verdana" w:cs="Times New Roman"/>
                <w:color w:val="323E4F"/>
              </w:rPr>
            </w:pPr>
            <w:r>
              <w:rPr>
                <w:rFonts w:ascii="Verdana" w:eastAsia="Twentieth Century" w:hAnsi="Verdana" w:cs="Twentieth Century"/>
                <w:bCs/>
                <w:color w:val="000000"/>
                <w:lang w:val="en-IN" w:eastAsia="en-IN" w:bidi="kn-IN"/>
              </w:rPr>
              <w:t>Compliance and Sizing of Infrastructure</w:t>
            </w:r>
          </w:p>
        </w:tc>
      </w:tr>
      <w:tr w:rsidR="00797E24">
        <w:tc>
          <w:tcPr>
            <w:tcW w:w="1985" w:type="dxa"/>
          </w:tcPr>
          <w:p w:rsidR="00797E24" w:rsidRDefault="00B35CB3">
            <w:pPr>
              <w:pStyle w:val="TableParagraph"/>
              <w:tabs>
                <w:tab w:val="left" w:pos="1134"/>
              </w:tabs>
              <w:spacing w:before="120" w:line="276" w:lineRule="auto"/>
              <w:ind w:left="50"/>
              <w:jc w:val="both"/>
              <w:rPr>
                <w:rFonts w:ascii="Verdana" w:hAnsi="Verdana" w:cs="Times New Roman"/>
                <w:color w:val="323E4F"/>
              </w:rPr>
            </w:pPr>
            <w:r>
              <w:rPr>
                <w:rFonts w:ascii="Verdana" w:eastAsia="Twentieth Century" w:hAnsi="Verdana" w:cs="Twentieth Century"/>
                <w:bCs/>
                <w:color w:val="000000"/>
                <w:lang w:val="en-IN" w:eastAsia="en-IN" w:bidi="kn-IN"/>
              </w:rPr>
              <w:t>TQ FORM – 2</w:t>
            </w:r>
          </w:p>
        </w:tc>
        <w:tc>
          <w:tcPr>
            <w:tcW w:w="7229" w:type="dxa"/>
          </w:tcPr>
          <w:p w:rsidR="00797E24" w:rsidRDefault="00B35CB3">
            <w:pPr>
              <w:pStyle w:val="TableParagraph"/>
              <w:tabs>
                <w:tab w:val="left" w:pos="1134"/>
              </w:tabs>
              <w:spacing w:before="120" w:line="276" w:lineRule="auto"/>
              <w:ind w:left="211"/>
              <w:jc w:val="both"/>
              <w:rPr>
                <w:rFonts w:ascii="Verdana" w:hAnsi="Verdana" w:cs="Times New Roman"/>
                <w:color w:val="323E4F"/>
              </w:rPr>
            </w:pPr>
            <w:r>
              <w:rPr>
                <w:rFonts w:ascii="Verdana" w:eastAsia="Twentieth Century" w:hAnsi="Verdana" w:cs="Twentieth Century"/>
                <w:bCs/>
                <w:color w:val="000000"/>
                <w:lang w:val="en-IN" w:eastAsia="en-IN" w:bidi="kn-IN"/>
              </w:rPr>
              <w:t>Undertaking on Patent Rights</w:t>
            </w:r>
          </w:p>
        </w:tc>
      </w:tr>
      <w:tr w:rsidR="00797E24">
        <w:tc>
          <w:tcPr>
            <w:tcW w:w="1985" w:type="dxa"/>
          </w:tcPr>
          <w:p w:rsidR="00797E24" w:rsidRDefault="00B35CB3">
            <w:pPr>
              <w:pStyle w:val="TableParagraph"/>
              <w:tabs>
                <w:tab w:val="left" w:pos="1134"/>
              </w:tabs>
              <w:spacing w:before="120" w:line="276" w:lineRule="auto"/>
              <w:ind w:left="50"/>
              <w:jc w:val="both"/>
              <w:rPr>
                <w:rFonts w:ascii="Verdana" w:hAnsi="Verdana" w:cs="Times New Roman"/>
                <w:color w:val="323E4F"/>
              </w:rPr>
            </w:pPr>
            <w:r>
              <w:rPr>
                <w:rFonts w:ascii="Verdana" w:eastAsia="Twentieth Century" w:hAnsi="Verdana" w:cs="Twentieth Century"/>
                <w:bCs/>
                <w:color w:val="000000"/>
                <w:lang w:val="en-IN" w:eastAsia="en-IN" w:bidi="kn-IN"/>
              </w:rPr>
              <w:t>TQ FORM – 3</w:t>
            </w:r>
          </w:p>
        </w:tc>
        <w:tc>
          <w:tcPr>
            <w:tcW w:w="7229" w:type="dxa"/>
          </w:tcPr>
          <w:p w:rsidR="00797E24" w:rsidRDefault="00B35CB3">
            <w:pPr>
              <w:pStyle w:val="TableParagraph"/>
              <w:tabs>
                <w:tab w:val="left" w:pos="1134"/>
              </w:tabs>
              <w:spacing w:before="120" w:line="276" w:lineRule="auto"/>
              <w:ind w:left="211"/>
              <w:jc w:val="both"/>
              <w:rPr>
                <w:rFonts w:ascii="Verdana" w:hAnsi="Verdana" w:cs="Times New Roman"/>
                <w:color w:val="323E4F"/>
              </w:rPr>
            </w:pPr>
            <w:r>
              <w:rPr>
                <w:rFonts w:ascii="Verdana" w:eastAsia="Twentieth Century" w:hAnsi="Verdana" w:cs="Twentieth Century"/>
                <w:bCs/>
                <w:color w:val="000000"/>
                <w:lang w:val="en-IN" w:eastAsia="en-IN" w:bidi="kn-IN"/>
              </w:rPr>
              <w:t>Non-Malicious Code Certificate</w:t>
            </w:r>
          </w:p>
        </w:tc>
      </w:tr>
      <w:tr w:rsidR="00797E24">
        <w:tc>
          <w:tcPr>
            <w:tcW w:w="1985" w:type="dxa"/>
          </w:tcPr>
          <w:p w:rsidR="00797E24" w:rsidRDefault="00B35CB3">
            <w:pPr>
              <w:pStyle w:val="TableParagraph"/>
              <w:tabs>
                <w:tab w:val="left" w:pos="1134"/>
              </w:tabs>
              <w:spacing w:before="120" w:line="276" w:lineRule="auto"/>
              <w:ind w:left="50"/>
              <w:jc w:val="both"/>
              <w:rPr>
                <w:rFonts w:ascii="Verdana" w:hAnsi="Verdana" w:cs="Times New Roman"/>
                <w:color w:val="323E4F"/>
              </w:rPr>
            </w:pPr>
            <w:r>
              <w:rPr>
                <w:rFonts w:ascii="Verdana" w:eastAsia="Twentieth Century" w:hAnsi="Verdana" w:cs="Twentieth Century"/>
                <w:bCs/>
                <w:color w:val="000000"/>
                <w:lang w:val="en-IN" w:eastAsia="en-IN" w:bidi="kn-IN"/>
              </w:rPr>
              <w:t>TQ FORM – 4</w:t>
            </w:r>
          </w:p>
        </w:tc>
        <w:tc>
          <w:tcPr>
            <w:tcW w:w="7229" w:type="dxa"/>
          </w:tcPr>
          <w:p w:rsidR="00797E24" w:rsidRDefault="00B35CB3">
            <w:pPr>
              <w:pStyle w:val="TableParagraph"/>
              <w:tabs>
                <w:tab w:val="left" w:pos="1134"/>
              </w:tabs>
              <w:spacing w:before="120" w:line="276" w:lineRule="auto"/>
              <w:ind w:left="211"/>
              <w:jc w:val="both"/>
              <w:rPr>
                <w:rFonts w:ascii="Verdana" w:hAnsi="Verdana" w:cs="Times New Roman"/>
                <w:color w:val="323E4F"/>
              </w:rPr>
            </w:pPr>
            <w:r>
              <w:rPr>
                <w:rFonts w:ascii="Verdana" w:eastAsia="Twentieth Century" w:hAnsi="Verdana" w:cs="Twentieth Century"/>
                <w:bCs/>
                <w:color w:val="000000"/>
                <w:lang w:val="en-IN" w:eastAsia="en-IN" w:bidi="kn-IN"/>
              </w:rPr>
              <w:t>Declaration of Data Security</w:t>
            </w:r>
          </w:p>
        </w:tc>
      </w:tr>
      <w:tr w:rsidR="00797E24">
        <w:tc>
          <w:tcPr>
            <w:tcW w:w="1985" w:type="dxa"/>
          </w:tcPr>
          <w:p w:rsidR="00797E24" w:rsidRDefault="00B35CB3">
            <w:pPr>
              <w:pStyle w:val="TableParagraph"/>
              <w:tabs>
                <w:tab w:val="left" w:pos="1134"/>
              </w:tabs>
              <w:spacing w:before="120" w:line="276" w:lineRule="auto"/>
              <w:ind w:left="50"/>
              <w:jc w:val="both"/>
              <w:rPr>
                <w:rFonts w:ascii="Verdana" w:eastAsia="Twentieth Century" w:hAnsi="Verdana" w:cs="Twentieth Century"/>
                <w:bCs/>
                <w:color w:val="000000"/>
                <w:lang w:val="en-IN" w:eastAsia="en-IN" w:bidi="kn-IN"/>
              </w:rPr>
            </w:pPr>
            <w:r>
              <w:rPr>
                <w:rFonts w:ascii="Verdana" w:eastAsia="Twentieth Century" w:hAnsi="Verdana" w:cs="Twentieth Century"/>
                <w:bCs/>
                <w:color w:val="000000"/>
                <w:lang w:val="en-IN" w:eastAsia="en-IN" w:bidi="kn-IN"/>
              </w:rPr>
              <w:t>ANNEXURE – 1</w:t>
            </w:r>
          </w:p>
        </w:tc>
        <w:tc>
          <w:tcPr>
            <w:tcW w:w="7229" w:type="dxa"/>
          </w:tcPr>
          <w:p w:rsidR="00797E24" w:rsidRDefault="00B35CB3">
            <w:pPr>
              <w:pStyle w:val="TableParagraph"/>
              <w:tabs>
                <w:tab w:val="left" w:pos="1134"/>
              </w:tabs>
              <w:spacing w:before="120" w:line="276" w:lineRule="auto"/>
              <w:ind w:left="211"/>
              <w:jc w:val="both"/>
              <w:rPr>
                <w:rFonts w:ascii="Verdana" w:eastAsia="Twentieth Century" w:hAnsi="Verdana" w:cs="Twentieth Century"/>
                <w:bCs/>
                <w:color w:val="000000"/>
                <w:lang w:val="en-IN" w:eastAsia="en-IN" w:bidi="kn-IN"/>
              </w:rPr>
            </w:pPr>
            <w:r>
              <w:rPr>
                <w:rFonts w:ascii="Verdana" w:eastAsia="Twentieth Century" w:hAnsi="Verdana" w:cs="Twentieth Century"/>
                <w:bCs/>
                <w:color w:val="000000"/>
                <w:lang w:val="en-IN" w:eastAsia="en-IN" w:bidi="kn-IN"/>
              </w:rPr>
              <w:t>Format for Performance Bank Guarantee</w:t>
            </w:r>
          </w:p>
        </w:tc>
      </w:tr>
      <w:tr w:rsidR="00797E24">
        <w:tc>
          <w:tcPr>
            <w:tcW w:w="1985" w:type="dxa"/>
          </w:tcPr>
          <w:p w:rsidR="00797E24" w:rsidRDefault="00B35CB3">
            <w:pPr>
              <w:pStyle w:val="TableParagraph"/>
              <w:tabs>
                <w:tab w:val="left" w:pos="1134"/>
              </w:tabs>
              <w:spacing w:before="120" w:line="276" w:lineRule="auto"/>
              <w:ind w:left="50"/>
              <w:jc w:val="both"/>
              <w:rPr>
                <w:rFonts w:ascii="Verdana" w:eastAsia="Twentieth Century" w:hAnsi="Verdana" w:cs="Twentieth Century"/>
                <w:bCs/>
                <w:color w:val="000000"/>
                <w:lang w:val="en-IN" w:eastAsia="en-IN" w:bidi="kn-IN"/>
              </w:rPr>
            </w:pPr>
            <w:r>
              <w:rPr>
                <w:rFonts w:ascii="Verdana" w:eastAsia="Twentieth Century" w:hAnsi="Verdana" w:cs="Twentieth Century"/>
                <w:bCs/>
                <w:color w:val="000000"/>
                <w:lang w:val="en-IN" w:eastAsia="en-IN" w:bidi="kn-IN"/>
              </w:rPr>
              <w:t>ANNEXURE – 2</w:t>
            </w:r>
          </w:p>
        </w:tc>
        <w:tc>
          <w:tcPr>
            <w:tcW w:w="7229" w:type="dxa"/>
          </w:tcPr>
          <w:p w:rsidR="00797E24" w:rsidRDefault="00B35CB3">
            <w:pPr>
              <w:pStyle w:val="TableParagraph"/>
              <w:tabs>
                <w:tab w:val="left" w:pos="1134"/>
              </w:tabs>
              <w:spacing w:before="120" w:line="276" w:lineRule="auto"/>
              <w:ind w:left="211"/>
              <w:jc w:val="both"/>
              <w:rPr>
                <w:rFonts w:ascii="Verdana" w:eastAsia="Twentieth Century" w:hAnsi="Verdana" w:cs="Twentieth Century"/>
                <w:bCs/>
                <w:color w:val="000000"/>
                <w:lang w:val="en-IN" w:eastAsia="en-IN" w:bidi="kn-IN"/>
              </w:rPr>
            </w:pPr>
            <w:r>
              <w:rPr>
                <w:rFonts w:ascii="Verdana" w:eastAsia="Twentieth Century" w:hAnsi="Verdana" w:cs="Twentieth Century"/>
                <w:bCs/>
                <w:color w:val="000000"/>
                <w:lang w:val="en-IN" w:eastAsia="en-IN" w:bidi="kn-IN"/>
              </w:rPr>
              <w:t>Format for Power of Attorney</w:t>
            </w:r>
          </w:p>
        </w:tc>
      </w:tr>
      <w:tr w:rsidR="00797E24">
        <w:tc>
          <w:tcPr>
            <w:tcW w:w="1985" w:type="dxa"/>
          </w:tcPr>
          <w:p w:rsidR="00797E24" w:rsidRDefault="00B35CB3">
            <w:pPr>
              <w:pStyle w:val="TableParagraph"/>
              <w:tabs>
                <w:tab w:val="left" w:pos="1134"/>
              </w:tabs>
              <w:spacing w:before="120" w:line="276" w:lineRule="auto"/>
              <w:ind w:left="50"/>
              <w:jc w:val="both"/>
              <w:rPr>
                <w:rFonts w:ascii="Verdana" w:eastAsia="Twentieth Century" w:hAnsi="Verdana" w:cs="Twentieth Century"/>
                <w:bCs/>
                <w:color w:val="000000"/>
                <w:lang w:val="en-IN" w:eastAsia="en-IN" w:bidi="kn-IN"/>
              </w:rPr>
            </w:pPr>
            <w:r>
              <w:rPr>
                <w:rFonts w:ascii="Verdana" w:eastAsia="Twentieth Century" w:hAnsi="Verdana" w:cs="Twentieth Century"/>
                <w:bCs/>
                <w:color w:val="000000"/>
                <w:lang w:val="en-IN" w:eastAsia="en-IN" w:bidi="kn-IN"/>
              </w:rPr>
              <w:t>ANNEXURE – 3</w:t>
            </w:r>
          </w:p>
        </w:tc>
        <w:tc>
          <w:tcPr>
            <w:tcW w:w="7229" w:type="dxa"/>
          </w:tcPr>
          <w:p w:rsidR="00797E24" w:rsidRDefault="00B35CB3">
            <w:pPr>
              <w:pStyle w:val="TableParagraph"/>
              <w:tabs>
                <w:tab w:val="left" w:pos="1134"/>
              </w:tabs>
              <w:spacing w:before="120" w:line="276" w:lineRule="auto"/>
              <w:ind w:left="211"/>
              <w:jc w:val="both"/>
              <w:rPr>
                <w:rFonts w:ascii="Verdana" w:eastAsia="Twentieth Century" w:hAnsi="Verdana" w:cs="Twentieth Century"/>
                <w:bCs/>
                <w:color w:val="000000"/>
                <w:lang w:val="en-IN" w:eastAsia="en-IN" w:bidi="kn-IN"/>
              </w:rPr>
            </w:pPr>
            <w:r>
              <w:rPr>
                <w:rFonts w:ascii="Verdana" w:eastAsia="Twentieth Century" w:hAnsi="Verdana" w:cs="Twentieth Century"/>
                <w:bCs/>
                <w:color w:val="000000"/>
                <w:lang w:val="en-IN" w:eastAsia="en-IN" w:bidi="kn-IN"/>
              </w:rPr>
              <w:t>Format for Non-Disclosure Agreement (NDA)</w:t>
            </w:r>
          </w:p>
        </w:tc>
      </w:tr>
      <w:tr w:rsidR="00797E24">
        <w:tc>
          <w:tcPr>
            <w:tcW w:w="1985" w:type="dxa"/>
          </w:tcPr>
          <w:p w:rsidR="00797E24" w:rsidRDefault="00B35CB3">
            <w:pPr>
              <w:pStyle w:val="TableParagraph"/>
              <w:tabs>
                <w:tab w:val="left" w:pos="1134"/>
              </w:tabs>
              <w:spacing w:before="120" w:line="276" w:lineRule="auto"/>
              <w:ind w:left="50"/>
              <w:jc w:val="both"/>
              <w:rPr>
                <w:rFonts w:ascii="Verdana" w:eastAsia="Twentieth Century" w:hAnsi="Verdana" w:cs="Twentieth Century"/>
                <w:bCs/>
                <w:color w:val="000000"/>
                <w:lang w:val="en-IN" w:eastAsia="en-IN" w:bidi="kn-IN"/>
              </w:rPr>
            </w:pPr>
            <w:r>
              <w:rPr>
                <w:rFonts w:ascii="Verdana" w:eastAsia="Twentieth Century" w:hAnsi="Verdana" w:cs="Twentieth Century"/>
                <w:bCs/>
                <w:color w:val="000000"/>
                <w:lang w:val="en-IN" w:eastAsia="en-IN" w:bidi="kn-IN"/>
              </w:rPr>
              <w:t>ANNEXURE – 4</w:t>
            </w:r>
          </w:p>
        </w:tc>
        <w:tc>
          <w:tcPr>
            <w:tcW w:w="7229" w:type="dxa"/>
          </w:tcPr>
          <w:p w:rsidR="00797E24" w:rsidRDefault="00B35CB3" w:rsidP="004F15E1">
            <w:pPr>
              <w:pStyle w:val="TableParagraph"/>
              <w:tabs>
                <w:tab w:val="left" w:pos="1134"/>
              </w:tabs>
              <w:spacing w:before="120" w:line="276" w:lineRule="auto"/>
              <w:ind w:left="211"/>
              <w:jc w:val="both"/>
              <w:rPr>
                <w:rFonts w:ascii="Verdana" w:eastAsia="Twentieth Century" w:hAnsi="Verdana" w:cs="Twentieth Century"/>
                <w:bCs/>
                <w:color w:val="000000"/>
                <w:lang w:val="en-IN" w:eastAsia="en-IN" w:bidi="kn-IN"/>
              </w:rPr>
            </w:pPr>
            <w:r>
              <w:rPr>
                <w:rFonts w:ascii="Verdana" w:eastAsia="Twentieth Century" w:hAnsi="Verdana" w:cs="Twentieth Century"/>
                <w:bCs/>
                <w:color w:val="000000"/>
                <w:lang w:val="en-IN" w:eastAsia="en-IN" w:bidi="kn-IN"/>
              </w:rPr>
              <w:t xml:space="preserve">List of existing Depots and </w:t>
            </w:r>
            <w:r w:rsidR="004F15E1">
              <w:rPr>
                <w:rFonts w:ascii="Verdana" w:eastAsia="Twentieth Century" w:hAnsi="Verdana" w:cs="Twentieth Century"/>
                <w:bCs/>
                <w:color w:val="000000"/>
                <w:lang w:val="en-IN" w:eastAsia="en-IN" w:bidi="kn-IN"/>
              </w:rPr>
              <w:t>Zones</w:t>
            </w:r>
            <w:r>
              <w:rPr>
                <w:rFonts w:ascii="Verdana" w:eastAsia="Twentieth Century" w:hAnsi="Verdana" w:cs="Twentieth Century"/>
                <w:bCs/>
                <w:color w:val="000000"/>
                <w:lang w:val="en-IN" w:eastAsia="en-IN" w:bidi="kn-IN"/>
              </w:rPr>
              <w:t xml:space="preserve"> of </w:t>
            </w:r>
            <w:r w:rsidR="004F15E1">
              <w:rPr>
                <w:rFonts w:ascii="Verdana" w:eastAsia="Twentieth Century" w:hAnsi="Verdana" w:cs="Twentieth Century"/>
                <w:bCs/>
                <w:color w:val="000000"/>
                <w:lang w:val="en-IN" w:eastAsia="en-IN" w:bidi="kn-IN"/>
              </w:rPr>
              <w:t>BM</w:t>
            </w:r>
            <w:r>
              <w:rPr>
                <w:rFonts w:ascii="Verdana" w:eastAsia="Twentieth Century" w:hAnsi="Verdana" w:cs="Twentieth Century"/>
                <w:bCs/>
                <w:color w:val="000000"/>
                <w:lang w:val="en-IN" w:eastAsia="en-IN" w:bidi="kn-IN"/>
              </w:rPr>
              <w:t>TC</w:t>
            </w:r>
          </w:p>
        </w:tc>
      </w:tr>
    </w:tbl>
    <w:p w:rsidR="00797E24" w:rsidRDefault="00797E24">
      <w:pPr>
        <w:spacing w:before="120" w:after="0" w:line="276" w:lineRule="auto"/>
        <w:jc w:val="both"/>
        <w:rPr>
          <w:b/>
        </w:rPr>
      </w:pPr>
    </w:p>
    <w:p w:rsidR="00797E24" w:rsidRDefault="00797E24">
      <w:pPr>
        <w:spacing w:before="120" w:after="0" w:line="276" w:lineRule="auto"/>
        <w:jc w:val="both"/>
        <w:rPr>
          <w:b/>
        </w:rPr>
      </w:pPr>
    </w:p>
    <w:p w:rsidR="00797E24" w:rsidRDefault="00797E24">
      <w:pPr>
        <w:spacing w:before="120" w:after="0" w:line="276" w:lineRule="auto"/>
        <w:jc w:val="both"/>
        <w:rPr>
          <w:b/>
        </w:rPr>
      </w:pPr>
    </w:p>
    <w:p w:rsidR="00797E24" w:rsidRDefault="00797E24">
      <w:pPr>
        <w:spacing w:before="120" w:after="0" w:line="276" w:lineRule="auto"/>
        <w:jc w:val="both"/>
        <w:rPr>
          <w:b/>
        </w:rPr>
      </w:pPr>
    </w:p>
    <w:p w:rsidR="00797E24" w:rsidRDefault="00797E24">
      <w:pPr>
        <w:spacing w:before="120" w:after="0" w:line="276" w:lineRule="auto"/>
        <w:jc w:val="both"/>
        <w:rPr>
          <w:b/>
        </w:rPr>
      </w:pPr>
    </w:p>
    <w:p w:rsidR="00797E24" w:rsidRDefault="00797E24">
      <w:pPr>
        <w:spacing w:before="120" w:after="0" w:line="276" w:lineRule="auto"/>
        <w:jc w:val="both"/>
        <w:rPr>
          <w:b/>
        </w:rPr>
      </w:pPr>
    </w:p>
    <w:p w:rsidR="00797E24" w:rsidRDefault="00797E24">
      <w:pPr>
        <w:spacing w:before="120" w:after="0" w:line="276" w:lineRule="auto"/>
        <w:jc w:val="both"/>
        <w:rPr>
          <w:b/>
        </w:rPr>
      </w:pPr>
    </w:p>
    <w:p w:rsidR="00797E24" w:rsidRDefault="00797E24">
      <w:pPr>
        <w:spacing w:before="120" w:after="0" w:line="276" w:lineRule="auto"/>
        <w:jc w:val="both"/>
        <w:rPr>
          <w:b/>
        </w:rPr>
      </w:pPr>
    </w:p>
    <w:p w:rsidR="00797E24" w:rsidRDefault="00797E24">
      <w:pPr>
        <w:spacing w:before="120" w:after="0" w:line="276" w:lineRule="auto"/>
        <w:jc w:val="both"/>
        <w:rPr>
          <w:b/>
        </w:rPr>
      </w:pPr>
    </w:p>
    <w:p w:rsidR="00797E24" w:rsidRDefault="00797E24">
      <w:pPr>
        <w:spacing w:before="120" w:after="0" w:line="276" w:lineRule="auto"/>
        <w:jc w:val="both"/>
        <w:rPr>
          <w:b/>
        </w:rPr>
      </w:pPr>
    </w:p>
    <w:p w:rsidR="00797E24" w:rsidRDefault="00797E24">
      <w:pPr>
        <w:spacing w:before="120" w:after="0" w:line="276" w:lineRule="auto"/>
        <w:jc w:val="both"/>
        <w:rPr>
          <w:b/>
        </w:rPr>
      </w:pPr>
    </w:p>
    <w:p w:rsidR="00797E24" w:rsidRDefault="00797E24">
      <w:pPr>
        <w:spacing w:before="120" w:after="0" w:line="276" w:lineRule="auto"/>
        <w:jc w:val="both"/>
        <w:rPr>
          <w:b/>
        </w:rPr>
      </w:pPr>
    </w:p>
    <w:p w:rsidR="00797E24" w:rsidRDefault="00B35CB3">
      <w:pPr>
        <w:pStyle w:val="Heading2"/>
        <w:keepLines/>
        <w:pBdr>
          <w:top w:val="dashed" w:sz="4" w:space="1" w:color="000000"/>
          <w:left w:val="dashed" w:sz="4" w:space="4" w:color="000000"/>
          <w:bottom w:val="dashed" w:sz="4" w:space="1" w:color="000000"/>
          <w:right w:val="dashed" w:sz="4" w:space="4" w:color="000000"/>
        </w:pBdr>
        <w:shd w:val="clear" w:color="auto" w:fill="EBF1DD"/>
        <w:spacing w:before="240" w:after="240" w:line="276" w:lineRule="auto"/>
        <w:jc w:val="both"/>
        <w:rPr>
          <w:rFonts w:ascii="Verdana" w:eastAsia="Twentieth Century" w:hAnsi="Verdana" w:cs="Twentieth Century"/>
          <w:bCs w:val="0"/>
          <w:color w:val="000000"/>
          <w:sz w:val="24"/>
          <w:lang w:val="en-IN" w:eastAsia="en-IN"/>
        </w:rPr>
      </w:pPr>
      <w:bookmarkStart w:id="152" w:name="_Toc228614637"/>
      <w:r>
        <w:rPr>
          <w:rFonts w:ascii="Verdana" w:eastAsia="Twentieth Century" w:hAnsi="Verdana" w:cs="Twentieth Century"/>
          <w:bCs w:val="0"/>
          <w:color w:val="000000"/>
          <w:sz w:val="24"/>
          <w:lang w:val="en-IN" w:eastAsia="en-IN"/>
        </w:rPr>
        <w:lastRenderedPageBreak/>
        <w:t>PQ FORM – 1: Format for Pre-Bid Queries/ Request for Clarification</w:t>
      </w:r>
      <w:bookmarkEnd w:id="152"/>
    </w:p>
    <w:p w:rsidR="00797E24" w:rsidRDefault="00B35CB3">
      <w:pPr>
        <w:pStyle w:val="ListParagraph"/>
        <w:widowControl w:val="0"/>
        <w:tabs>
          <w:tab w:val="left" w:pos="810"/>
        </w:tabs>
        <w:spacing w:after="120" w:line="276" w:lineRule="auto"/>
        <w:ind w:left="0"/>
        <w:jc w:val="both"/>
        <w:rPr>
          <w:rFonts w:ascii="Verdana" w:hAnsi="Verdana" w:cs="Times New Roman"/>
        </w:rPr>
      </w:pPr>
      <w:r>
        <w:rPr>
          <w:rFonts w:ascii="Verdana" w:hAnsi="Verdana" w:cs="Times New Roman"/>
        </w:rPr>
        <w:t xml:space="preserve">Bidders requiring specific points of clarification may communicate with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on their letterheads during the specified period using the format given below.</w:t>
      </w:r>
    </w:p>
    <w:p w:rsidR="00797E24" w:rsidRDefault="00B35CB3">
      <w:pPr>
        <w:spacing w:before="120" w:after="0" w:line="276" w:lineRule="auto"/>
        <w:jc w:val="both"/>
        <w:rPr>
          <w:rFonts w:ascii="Verdana" w:hAnsi="Verdana" w:cs="Times New Roman"/>
        </w:rPr>
      </w:pPr>
      <w:r>
        <w:rPr>
          <w:rFonts w:ascii="Verdana" w:hAnsi="Verdana" w:cs="Times New Roman"/>
        </w:rPr>
        <w:t xml:space="preserve">Note: </w:t>
      </w:r>
    </w:p>
    <w:p w:rsidR="00797E24" w:rsidRDefault="00B35CB3" w:rsidP="00B07E8B">
      <w:pPr>
        <w:numPr>
          <w:ilvl w:val="0"/>
          <w:numId w:val="61"/>
        </w:numPr>
        <w:spacing w:before="120" w:after="0" w:line="276" w:lineRule="auto"/>
        <w:ind w:left="360"/>
        <w:jc w:val="both"/>
        <w:rPr>
          <w:rStyle w:val="Hyperlink"/>
          <w:rFonts w:ascii="Verdana" w:eastAsia="Times New Roman" w:hAnsi="Verdana" w:cs="Times New Roman"/>
          <w:bCs/>
        </w:rPr>
      </w:pPr>
      <w:r>
        <w:rPr>
          <w:rFonts w:ascii="Verdana" w:eastAsia="Times New Roman" w:hAnsi="Verdana" w:cs="Times New Roman"/>
          <w:color w:val="000000"/>
        </w:rPr>
        <w:t xml:space="preserve">Pre-bid queries to be sent to e-Mail id  </w:t>
      </w:r>
      <w:r w:rsidRPr="004F15E1">
        <w:rPr>
          <w:rFonts w:ascii="Verdana" w:eastAsia="Times New Roman" w:hAnsi="Verdana" w:cs="Times New Roman"/>
          <w:color w:val="0070C0"/>
          <w:sz w:val="20"/>
          <w:szCs w:val="20"/>
        </w:rPr>
        <w:t>cosp</w:t>
      </w:r>
      <w:r w:rsidR="004F15E1" w:rsidRPr="004F15E1">
        <w:rPr>
          <w:rFonts w:ascii="Verdana" w:eastAsia="Times New Roman" w:hAnsi="Verdana" w:cs="Times New Roman"/>
          <w:color w:val="0070C0"/>
          <w:sz w:val="20"/>
          <w:szCs w:val="20"/>
        </w:rPr>
        <w:t>@mybmtc.com</w:t>
      </w:r>
    </w:p>
    <w:p w:rsidR="00797E24" w:rsidRDefault="00B35CB3" w:rsidP="00B07E8B">
      <w:pPr>
        <w:numPr>
          <w:ilvl w:val="0"/>
          <w:numId w:val="61"/>
        </w:numPr>
        <w:spacing w:before="120" w:after="0" w:line="276" w:lineRule="auto"/>
        <w:ind w:left="360"/>
        <w:jc w:val="both"/>
        <w:rPr>
          <w:rFonts w:ascii="Verdana" w:eastAsia="Times New Roman" w:hAnsi="Verdana" w:cs="Times New Roman"/>
          <w:bCs/>
          <w:color w:val="000000"/>
        </w:rPr>
      </w:pPr>
      <w:r>
        <w:rPr>
          <w:rFonts w:ascii="Verdana" w:eastAsia="Times New Roman" w:hAnsi="Verdana" w:cs="Times New Roman"/>
          <w:bCs/>
          <w:color w:val="000000"/>
        </w:rPr>
        <w:t>Interested bidders can attend the pre-bid meeting either virtually or physically at the Client’s office. Pre-Bid meeting link shall be intimated.</w:t>
      </w:r>
    </w:p>
    <w:p w:rsidR="00797E24" w:rsidRDefault="00797E24">
      <w:pPr>
        <w:pStyle w:val="ListParagraph"/>
        <w:widowControl w:val="0"/>
        <w:tabs>
          <w:tab w:val="left" w:pos="810"/>
        </w:tabs>
        <w:spacing w:after="120" w:line="276" w:lineRule="auto"/>
        <w:ind w:left="0"/>
        <w:jc w:val="both"/>
        <w:rPr>
          <w:rFonts w:ascii="Verdana" w:hAnsi="Verdana" w:cs="Times New Roman"/>
        </w:rPr>
      </w:pPr>
    </w:p>
    <w:p w:rsidR="00797E24" w:rsidRDefault="00B35CB3">
      <w:pPr>
        <w:spacing w:before="192"/>
        <w:rPr>
          <w:rFonts w:ascii="Verdana" w:hAnsi="Verdana"/>
          <w:b/>
          <w:i/>
        </w:rPr>
      </w:pPr>
      <w:r>
        <w:rPr>
          <w:rFonts w:ascii="Verdana" w:hAnsi="Verdana"/>
          <w:b/>
          <w:i/>
        </w:rPr>
        <w:t>RFP</w:t>
      </w:r>
      <w:r w:rsidR="00EF4C0F">
        <w:rPr>
          <w:rFonts w:ascii="Verdana" w:hAnsi="Verdana"/>
          <w:b/>
          <w:i/>
        </w:rPr>
        <w:t xml:space="preserve"> </w:t>
      </w:r>
      <w:r>
        <w:rPr>
          <w:rFonts w:ascii="Verdana" w:hAnsi="Verdana"/>
          <w:b/>
          <w:i/>
        </w:rPr>
        <w:t>Reference</w:t>
      </w:r>
      <w:r w:rsidR="00EF4C0F">
        <w:rPr>
          <w:rFonts w:ascii="Verdana" w:hAnsi="Verdana"/>
          <w:b/>
          <w:i/>
        </w:rPr>
        <w:t xml:space="preserve"> </w:t>
      </w:r>
      <w:r>
        <w:rPr>
          <w:rFonts w:ascii="Verdana" w:hAnsi="Verdana"/>
          <w:b/>
          <w:i/>
        </w:rPr>
        <w:t>No:</w:t>
      </w:r>
    </w:p>
    <w:tbl>
      <w:tblPr>
        <w:tblW w:w="4678" w:type="pct"/>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83"/>
        <w:gridCol w:w="2495"/>
        <w:gridCol w:w="1345"/>
        <w:gridCol w:w="1823"/>
        <w:gridCol w:w="2768"/>
      </w:tblGrid>
      <w:tr w:rsidR="00797E24" w:rsidTr="00256CD2">
        <w:trPr>
          <w:jc w:val="center"/>
        </w:trPr>
        <w:tc>
          <w:tcPr>
            <w:tcW w:w="5000" w:type="pct"/>
            <w:gridSpan w:val="5"/>
            <w:shd w:val="clear" w:color="auto" w:fill="BFBFBF"/>
            <w:vAlign w:val="center"/>
          </w:tcPr>
          <w:p w:rsidR="00797E24" w:rsidRDefault="00B35CB3">
            <w:pPr>
              <w:tabs>
                <w:tab w:val="left" w:pos="1134"/>
              </w:tabs>
              <w:spacing w:before="120"/>
              <w:ind w:left="101"/>
              <w:jc w:val="center"/>
              <w:rPr>
                <w:rFonts w:ascii="Verdana" w:eastAsia="Times New Roman" w:hAnsi="Verdana" w:cs="Times New Roman"/>
                <w:b/>
                <w:color w:val="323E4F"/>
                <w:sz w:val="20"/>
                <w:szCs w:val="20"/>
              </w:rPr>
            </w:pPr>
            <w:r>
              <w:rPr>
                <w:rFonts w:ascii="Verdana" w:eastAsia="Times New Roman" w:hAnsi="Verdana" w:cs="Times New Roman"/>
                <w:b/>
                <w:color w:val="323E4F"/>
                <w:sz w:val="20"/>
                <w:szCs w:val="20"/>
              </w:rPr>
              <w:t>Format for Pre-bid Queries</w:t>
            </w:r>
          </w:p>
        </w:tc>
      </w:tr>
      <w:tr w:rsidR="00797E24" w:rsidTr="00256CD2">
        <w:trPr>
          <w:jc w:val="center"/>
        </w:trPr>
        <w:tc>
          <w:tcPr>
            <w:tcW w:w="2509" w:type="pct"/>
            <w:gridSpan w:val="3"/>
            <w:shd w:val="clear" w:color="auto" w:fill="auto"/>
          </w:tcPr>
          <w:p w:rsidR="00797E24" w:rsidRDefault="00B35CB3">
            <w:pPr>
              <w:tabs>
                <w:tab w:val="left" w:pos="1134"/>
              </w:tabs>
              <w:spacing w:before="120"/>
              <w:ind w:left="34"/>
              <w:rPr>
                <w:rFonts w:ascii="Verdana" w:eastAsia="Times New Roman" w:hAnsi="Verdana" w:cs="Times New Roman"/>
                <w:color w:val="323E4F"/>
                <w:sz w:val="20"/>
                <w:szCs w:val="20"/>
              </w:rPr>
            </w:pPr>
            <w:r>
              <w:rPr>
                <w:rFonts w:ascii="Verdana" w:hAnsi="Verdana"/>
                <w:sz w:val="20"/>
                <w:szCs w:val="20"/>
              </w:rPr>
              <w:t>Name</w:t>
            </w:r>
            <w:r w:rsidR="00722A90">
              <w:rPr>
                <w:rFonts w:ascii="Verdana" w:hAnsi="Verdana"/>
                <w:sz w:val="20"/>
                <w:szCs w:val="20"/>
              </w:rPr>
              <w:t xml:space="preserve"> </w:t>
            </w:r>
            <w:r>
              <w:rPr>
                <w:rFonts w:ascii="Verdana" w:hAnsi="Verdana"/>
                <w:sz w:val="20"/>
                <w:szCs w:val="20"/>
              </w:rPr>
              <w:t>and</w:t>
            </w:r>
            <w:r w:rsidR="00722A90">
              <w:rPr>
                <w:rFonts w:ascii="Verdana" w:hAnsi="Verdana"/>
                <w:sz w:val="20"/>
                <w:szCs w:val="20"/>
              </w:rPr>
              <w:t xml:space="preserve"> </w:t>
            </w:r>
            <w:r>
              <w:rPr>
                <w:rFonts w:ascii="Verdana" w:hAnsi="Verdana"/>
                <w:sz w:val="20"/>
                <w:szCs w:val="20"/>
              </w:rPr>
              <w:t>complete</w:t>
            </w:r>
            <w:r w:rsidR="00722A90">
              <w:rPr>
                <w:rFonts w:ascii="Verdana" w:hAnsi="Verdana"/>
                <w:sz w:val="20"/>
                <w:szCs w:val="20"/>
              </w:rPr>
              <w:t xml:space="preserve"> </w:t>
            </w:r>
            <w:r>
              <w:rPr>
                <w:rFonts w:ascii="Verdana" w:hAnsi="Verdana"/>
                <w:sz w:val="20"/>
                <w:szCs w:val="20"/>
              </w:rPr>
              <w:t>official</w:t>
            </w:r>
            <w:r w:rsidR="00722A90">
              <w:rPr>
                <w:rFonts w:ascii="Verdana" w:hAnsi="Verdana"/>
                <w:sz w:val="20"/>
                <w:szCs w:val="20"/>
              </w:rPr>
              <w:t xml:space="preserve"> </w:t>
            </w:r>
            <w:r>
              <w:rPr>
                <w:rFonts w:ascii="Verdana" w:hAnsi="Verdana"/>
                <w:sz w:val="20"/>
                <w:szCs w:val="20"/>
              </w:rPr>
              <w:t>address of the bidder submitting query/request</w:t>
            </w:r>
            <w:r w:rsidR="00722A90">
              <w:rPr>
                <w:rFonts w:ascii="Verdana" w:hAnsi="Verdana"/>
                <w:sz w:val="20"/>
                <w:szCs w:val="20"/>
              </w:rPr>
              <w:t xml:space="preserve"> </w:t>
            </w:r>
            <w:r>
              <w:rPr>
                <w:rFonts w:ascii="Verdana" w:hAnsi="Verdana"/>
                <w:sz w:val="20"/>
                <w:szCs w:val="20"/>
              </w:rPr>
              <w:t>for</w:t>
            </w:r>
            <w:r w:rsidR="00722A90">
              <w:rPr>
                <w:rFonts w:ascii="Verdana" w:hAnsi="Verdana"/>
                <w:sz w:val="20"/>
                <w:szCs w:val="20"/>
              </w:rPr>
              <w:t xml:space="preserve"> </w:t>
            </w:r>
            <w:r>
              <w:rPr>
                <w:rFonts w:ascii="Verdana" w:hAnsi="Verdana"/>
                <w:sz w:val="20"/>
                <w:szCs w:val="20"/>
              </w:rPr>
              <w:t>clarification:</w:t>
            </w:r>
          </w:p>
        </w:tc>
        <w:tc>
          <w:tcPr>
            <w:tcW w:w="2491" w:type="pct"/>
            <w:gridSpan w:val="2"/>
            <w:shd w:val="clear" w:color="auto" w:fill="auto"/>
          </w:tcPr>
          <w:p w:rsidR="00797E24" w:rsidRDefault="00B35CB3">
            <w:pPr>
              <w:tabs>
                <w:tab w:val="left" w:pos="1134"/>
              </w:tabs>
              <w:spacing w:before="120"/>
              <w:rPr>
                <w:rFonts w:ascii="Verdana" w:hAnsi="Verdana"/>
                <w:sz w:val="20"/>
                <w:szCs w:val="20"/>
              </w:rPr>
            </w:pPr>
            <w:r>
              <w:rPr>
                <w:rFonts w:ascii="Verdana" w:hAnsi="Verdana"/>
                <w:sz w:val="20"/>
                <w:szCs w:val="20"/>
              </w:rPr>
              <w:t>Telephone, Fax and E-mail of the bidder</w:t>
            </w:r>
          </w:p>
          <w:p w:rsidR="00797E24" w:rsidRDefault="00B35CB3">
            <w:pPr>
              <w:tabs>
                <w:tab w:val="left" w:pos="1134"/>
              </w:tabs>
              <w:spacing w:before="120"/>
              <w:rPr>
                <w:rFonts w:ascii="Verdana" w:hAnsi="Verdana"/>
                <w:sz w:val="20"/>
                <w:szCs w:val="20"/>
              </w:rPr>
            </w:pPr>
            <w:r>
              <w:rPr>
                <w:rFonts w:ascii="Verdana" w:hAnsi="Verdana"/>
                <w:sz w:val="20"/>
                <w:szCs w:val="20"/>
              </w:rPr>
              <w:t>Tel:</w:t>
            </w:r>
          </w:p>
          <w:p w:rsidR="00797E24" w:rsidRDefault="00B35CB3">
            <w:pPr>
              <w:tabs>
                <w:tab w:val="left" w:pos="1134"/>
              </w:tabs>
              <w:spacing w:before="120"/>
              <w:rPr>
                <w:rFonts w:ascii="Verdana" w:hAnsi="Verdana"/>
                <w:sz w:val="20"/>
                <w:szCs w:val="20"/>
              </w:rPr>
            </w:pPr>
            <w:r>
              <w:rPr>
                <w:rFonts w:ascii="Verdana" w:hAnsi="Verdana"/>
                <w:sz w:val="20"/>
                <w:szCs w:val="20"/>
              </w:rPr>
              <w:t>Fax:</w:t>
            </w:r>
          </w:p>
          <w:p w:rsidR="00797E24" w:rsidRDefault="00B35CB3">
            <w:pPr>
              <w:tabs>
                <w:tab w:val="left" w:pos="1134"/>
              </w:tabs>
              <w:spacing w:before="120"/>
              <w:rPr>
                <w:rFonts w:ascii="Verdana" w:eastAsia="Times New Roman" w:hAnsi="Verdana" w:cs="Times New Roman"/>
                <w:color w:val="323E4F"/>
                <w:sz w:val="20"/>
                <w:szCs w:val="20"/>
              </w:rPr>
            </w:pPr>
            <w:r>
              <w:rPr>
                <w:rFonts w:ascii="Verdana" w:hAnsi="Verdana"/>
                <w:sz w:val="20"/>
                <w:szCs w:val="20"/>
              </w:rPr>
              <w:t>e-Mail:</w:t>
            </w:r>
          </w:p>
        </w:tc>
      </w:tr>
      <w:tr w:rsidR="00797E24" w:rsidTr="00256CD2">
        <w:trPr>
          <w:jc w:val="center"/>
        </w:trPr>
        <w:tc>
          <w:tcPr>
            <w:tcW w:w="425" w:type="pct"/>
            <w:shd w:val="clear" w:color="auto" w:fill="BFBFBF"/>
            <w:vAlign w:val="center"/>
          </w:tcPr>
          <w:p w:rsidR="00797E24" w:rsidRDefault="00B35CB3">
            <w:pPr>
              <w:tabs>
                <w:tab w:val="left" w:pos="1134"/>
              </w:tabs>
              <w:spacing w:before="120"/>
              <w:ind w:left="101"/>
              <w:jc w:val="both"/>
              <w:rPr>
                <w:rFonts w:ascii="Verdana" w:eastAsia="Times New Roman" w:hAnsi="Verdana" w:cs="Times New Roman"/>
                <w:color w:val="323E4F"/>
                <w:sz w:val="20"/>
                <w:szCs w:val="20"/>
              </w:rPr>
            </w:pPr>
            <w:r>
              <w:rPr>
                <w:rFonts w:ascii="Verdana" w:eastAsia="Times New Roman" w:hAnsi="Verdana" w:cs="Times New Roman"/>
                <w:b/>
                <w:color w:val="323E4F"/>
                <w:sz w:val="20"/>
                <w:szCs w:val="20"/>
              </w:rPr>
              <w:t>Sl. No.</w:t>
            </w:r>
          </w:p>
        </w:tc>
        <w:tc>
          <w:tcPr>
            <w:tcW w:w="1354" w:type="pct"/>
            <w:shd w:val="clear" w:color="auto" w:fill="BFBFBF"/>
            <w:vAlign w:val="center"/>
          </w:tcPr>
          <w:p w:rsidR="00797E24" w:rsidRDefault="00B35CB3">
            <w:pPr>
              <w:tabs>
                <w:tab w:val="left" w:pos="1134"/>
              </w:tabs>
              <w:spacing w:before="120"/>
              <w:ind w:left="101"/>
              <w:jc w:val="center"/>
              <w:rPr>
                <w:rFonts w:ascii="Verdana" w:eastAsia="Times New Roman" w:hAnsi="Verdana" w:cs="Times New Roman"/>
                <w:color w:val="323E4F"/>
                <w:sz w:val="20"/>
                <w:szCs w:val="20"/>
              </w:rPr>
            </w:pPr>
            <w:r>
              <w:rPr>
                <w:rFonts w:ascii="Verdana" w:eastAsia="Times New Roman" w:hAnsi="Verdana" w:cs="Times New Roman"/>
                <w:b/>
                <w:color w:val="323E4F"/>
                <w:sz w:val="20"/>
                <w:szCs w:val="20"/>
              </w:rPr>
              <w:t>Clause Reference and Title</w:t>
            </w:r>
          </w:p>
        </w:tc>
        <w:tc>
          <w:tcPr>
            <w:tcW w:w="729" w:type="pct"/>
            <w:shd w:val="clear" w:color="auto" w:fill="BFBFBF"/>
            <w:vAlign w:val="center"/>
          </w:tcPr>
          <w:p w:rsidR="00797E24" w:rsidRDefault="00B35CB3">
            <w:pPr>
              <w:tabs>
                <w:tab w:val="left" w:pos="1134"/>
              </w:tabs>
              <w:spacing w:before="120"/>
              <w:ind w:left="101"/>
              <w:jc w:val="center"/>
              <w:rPr>
                <w:rFonts w:ascii="Verdana" w:eastAsia="Times New Roman" w:hAnsi="Verdana" w:cs="Times New Roman"/>
                <w:color w:val="323E4F"/>
                <w:sz w:val="20"/>
                <w:szCs w:val="20"/>
              </w:rPr>
            </w:pPr>
            <w:r>
              <w:rPr>
                <w:rFonts w:ascii="Verdana" w:eastAsia="Times New Roman" w:hAnsi="Verdana" w:cs="Times New Roman"/>
                <w:b/>
                <w:color w:val="323E4F"/>
                <w:sz w:val="20"/>
                <w:szCs w:val="20"/>
              </w:rPr>
              <w:t>Page number</w:t>
            </w:r>
          </w:p>
        </w:tc>
        <w:tc>
          <w:tcPr>
            <w:tcW w:w="989" w:type="pct"/>
            <w:shd w:val="clear" w:color="auto" w:fill="BFBFBF"/>
            <w:vAlign w:val="center"/>
          </w:tcPr>
          <w:p w:rsidR="00797E24" w:rsidRDefault="00B35CB3">
            <w:pPr>
              <w:tabs>
                <w:tab w:val="left" w:pos="1134"/>
              </w:tabs>
              <w:spacing w:before="120"/>
              <w:ind w:left="101"/>
              <w:jc w:val="center"/>
              <w:rPr>
                <w:rFonts w:ascii="Verdana" w:eastAsia="Times New Roman" w:hAnsi="Verdana" w:cs="Times New Roman"/>
                <w:color w:val="323E4F"/>
                <w:sz w:val="20"/>
                <w:szCs w:val="20"/>
              </w:rPr>
            </w:pPr>
            <w:r>
              <w:rPr>
                <w:rFonts w:ascii="Verdana" w:eastAsia="Times New Roman" w:hAnsi="Verdana" w:cs="Times New Roman"/>
                <w:b/>
                <w:color w:val="323E4F"/>
                <w:sz w:val="20"/>
                <w:szCs w:val="20"/>
              </w:rPr>
              <w:t>Clause Description</w:t>
            </w:r>
          </w:p>
        </w:tc>
        <w:tc>
          <w:tcPr>
            <w:tcW w:w="1502" w:type="pct"/>
            <w:shd w:val="clear" w:color="auto" w:fill="BFBFBF"/>
            <w:vAlign w:val="center"/>
          </w:tcPr>
          <w:p w:rsidR="00797E24" w:rsidRDefault="00B35CB3">
            <w:pPr>
              <w:tabs>
                <w:tab w:val="left" w:pos="1134"/>
              </w:tabs>
              <w:spacing w:before="120"/>
              <w:ind w:left="101"/>
              <w:jc w:val="center"/>
              <w:rPr>
                <w:rFonts w:ascii="Verdana" w:eastAsia="Times New Roman" w:hAnsi="Verdana" w:cs="Times New Roman"/>
                <w:b/>
                <w:color w:val="323E4F"/>
                <w:sz w:val="20"/>
                <w:szCs w:val="20"/>
              </w:rPr>
            </w:pPr>
            <w:r>
              <w:rPr>
                <w:rFonts w:ascii="Verdana" w:eastAsia="Times New Roman" w:hAnsi="Verdana" w:cs="Times New Roman"/>
                <w:b/>
                <w:color w:val="323E4F"/>
                <w:sz w:val="20"/>
                <w:szCs w:val="20"/>
              </w:rPr>
              <w:t>Change Requested/ Clarification required</w:t>
            </w:r>
          </w:p>
        </w:tc>
      </w:tr>
      <w:tr w:rsidR="00797E24" w:rsidTr="00256CD2">
        <w:trPr>
          <w:trHeight w:val="340"/>
          <w:jc w:val="center"/>
        </w:trPr>
        <w:tc>
          <w:tcPr>
            <w:tcW w:w="425"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1354"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729"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989"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1502" w:type="pct"/>
          </w:tcPr>
          <w:p w:rsidR="00797E24" w:rsidRDefault="00797E24">
            <w:pPr>
              <w:tabs>
                <w:tab w:val="left" w:pos="1134"/>
              </w:tabs>
              <w:spacing w:before="120"/>
              <w:ind w:left="101"/>
              <w:rPr>
                <w:rFonts w:ascii="Verdana" w:eastAsia="Times New Roman" w:hAnsi="Verdana" w:cs="Times New Roman"/>
                <w:color w:val="323E4F"/>
                <w:sz w:val="20"/>
                <w:szCs w:val="20"/>
              </w:rPr>
            </w:pPr>
          </w:p>
        </w:tc>
      </w:tr>
      <w:tr w:rsidR="00797E24" w:rsidTr="00256CD2">
        <w:trPr>
          <w:trHeight w:val="340"/>
          <w:jc w:val="center"/>
        </w:trPr>
        <w:tc>
          <w:tcPr>
            <w:tcW w:w="425"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1354"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729"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989"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1502" w:type="pct"/>
          </w:tcPr>
          <w:p w:rsidR="00797E24" w:rsidRDefault="00797E24">
            <w:pPr>
              <w:tabs>
                <w:tab w:val="left" w:pos="1134"/>
              </w:tabs>
              <w:spacing w:before="120"/>
              <w:ind w:left="101"/>
              <w:rPr>
                <w:rFonts w:ascii="Verdana" w:eastAsia="Times New Roman" w:hAnsi="Verdana" w:cs="Times New Roman"/>
                <w:color w:val="323E4F"/>
                <w:sz w:val="20"/>
                <w:szCs w:val="20"/>
              </w:rPr>
            </w:pPr>
          </w:p>
        </w:tc>
      </w:tr>
      <w:tr w:rsidR="00797E24" w:rsidTr="00256CD2">
        <w:trPr>
          <w:trHeight w:val="340"/>
          <w:jc w:val="center"/>
        </w:trPr>
        <w:tc>
          <w:tcPr>
            <w:tcW w:w="425"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1354"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729"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989"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1502" w:type="pct"/>
          </w:tcPr>
          <w:p w:rsidR="00797E24" w:rsidRDefault="00797E24">
            <w:pPr>
              <w:tabs>
                <w:tab w:val="left" w:pos="1134"/>
              </w:tabs>
              <w:spacing w:before="120"/>
              <w:ind w:left="101"/>
              <w:rPr>
                <w:rFonts w:ascii="Verdana" w:eastAsia="Times New Roman" w:hAnsi="Verdana" w:cs="Times New Roman"/>
                <w:color w:val="323E4F"/>
                <w:sz w:val="20"/>
                <w:szCs w:val="20"/>
              </w:rPr>
            </w:pPr>
          </w:p>
        </w:tc>
      </w:tr>
      <w:tr w:rsidR="00797E24" w:rsidTr="00256CD2">
        <w:trPr>
          <w:trHeight w:val="340"/>
          <w:jc w:val="center"/>
        </w:trPr>
        <w:tc>
          <w:tcPr>
            <w:tcW w:w="425"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1354"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729"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989"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1502" w:type="pct"/>
          </w:tcPr>
          <w:p w:rsidR="00797E24" w:rsidRDefault="00797E24">
            <w:pPr>
              <w:tabs>
                <w:tab w:val="left" w:pos="1134"/>
              </w:tabs>
              <w:spacing w:before="120"/>
              <w:ind w:left="101"/>
              <w:rPr>
                <w:rFonts w:ascii="Verdana" w:eastAsia="Times New Roman" w:hAnsi="Verdana" w:cs="Times New Roman"/>
                <w:color w:val="323E4F"/>
                <w:sz w:val="20"/>
                <w:szCs w:val="20"/>
              </w:rPr>
            </w:pPr>
          </w:p>
        </w:tc>
      </w:tr>
      <w:tr w:rsidR="00797E24" w:rsidTr="00256CD2">
        <w:trPr>
          <w:trHeight w:val="340"/>
          <w:jc w:val="center"/>
        </w:trPr>
        <w:tc>
          <w:tcPr>
            <w:tcW w:w="425"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1354"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729"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989"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1502" w:type="pct"/>
          </w:tcPr>
          <w:p w:rsidR="00797E24" w:rsidRDefault="00797E24">
            <w:pPr>
              <w:tabs>
                <w:tab w:val="left" w:pos="1134"/>
              </w:tabs>
              <w:spacing w:before="120"/>
              <w:ind w:left="101"/>
              <w:rPr>
                <w:rFonts w:ascii="Verdana" w:eastAsia="Times New Roman" w:hAnsi="Verdana" w:cs="Times New Roman"/>
                <w:color w:val="323E4F"/>
                <w:sz w:val="20"/>
                <w:szCs w:val="20"/>
              </w:rPr>
            </w:pPr>
          </w:p>
        </w:tc>
      </w:tr>
      <w:tr w:rsidR="00797E24" w:rsidTr="00256CD2">
        <w:trPr>
          <w:trHeight w:val="340"/>
          <w:jc w:val="center"/>
        </w:trPr>
        <w:tc>
          <w:tcPr>
            <w:tcW w:w="425"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1354"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729"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989"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1502" w:type="pct"/>
          </w:tcPr>
          <w:p w:rsidR="00797E24" w:rsidRDefault="00797E24">
            <w:pPr>
              <w:tabs>
                <w:tab w:val="left" w:pos="1134"/>
              </w:tabs>
              <w:spacing w:before="120"/>
              <w:ind w:left="101"/>
              <w:rPr>
                <w:rFonts w:ascii="Verdana" w:eastAsia="Times New Roman" w:hAnsi="Verdana" w:cs="Times New Roman"/>
                <w:color w:val="323E4F"/>
                <w:sz w:val="20"/>
                <w:szCs w:val="20"/>
              </w:rPr>
            </w:pPr>
          </w:p>
        </w:tc>
      </w:tr>
      <w:tr w:rsidR="00797E24" w:rsidTr="00256CD2">
        <w:trPr>
          <w:trHeight w:val="340"/>
          <w:jc w:val="center"/>
        </w:trPr>
        <w:tc>
          <w:tcPr>
            <w:tcW w:w="425"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1354"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729"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989" w:type="pct"/>
          </w:tcPr>
          <w:p w:rsidR="00797E24" w:rsidRDefault="00797E24">
            <w:pPr>
              <w:tabs>
                <w:tab w:val="left" w:pos="1134"/>
              </w:tabs>
              <w:spacing w:before="120"/>
              <w:ind w:left="101"/>
              <w:rPr>
                <w:rFonts w:ascii="Verdana" w:eastAsia="Times New Roman" w:hAnsi="Verdana" w:cs="Times New Roman"/>
                <w:color w:val="323E4F"/>
                <w:sz w:val="20"/>
                <w:szCs w:val="20"/>
              </w:rPr>
            </w:pPr>
          </w:p>
        </w:tc>
        <w:tc>
          <w:tcPr>
            <w:tcW w:w="1502" w:type="pct"/>
          </w:tcPr>
          <w:p w:rsidR="00797E24" w:rsidRDefault="00797E24">
            <w:pPr>
              <w:tabs>
                <w:tab w:val="left" w:pos="1134"/>
              </w:tabs>
              <w:spacing w:before="120"/>
              <w:ind w:left="101"/>
              <w:rPr>
                <w:rFonts w:ascii="Verdana" w:eastAsia="Times New Roman" w:hAnsi="Verdana" w:cs="Times New Roman"/>
                <w:color w:val="323E4F"/>
                <w:sz w:val="20"/>
                <w:szCs w:val="20"/>
              </w:rPr>
            </w:pPr>
          </w:p>
        </w:tc>
      </w:tr>
      <w:tr w:rsidR="00797E24" w:rsidTr="00256CD2">
        <w:trPr>
          <w:trHeight w:val="340"/>
          <w:jc w:val="center"/>
        </w:trPr>
        <w:tc>
          <w:tcPr>
            <w:tcW w:w="425" w:type="pct"/>
          </w:tcPr>
          <w:p w:rsidR="00797E24" w:rsidRDefault="00797E24">
            <w:pPr>
              <w:tabs>
                <w:tab w:val="left" w:pos="1134"/>
              </w:tabs>
              <w:spacing w:before="120"/>
              <w:ind w:left="101"/>
              <w:rPr>
                <w:rFonts w:ascii="Verdana" w:eastAsia="Times New Roman" w:hAnsi="Verdana" w:cs="Times New Roman"/>
                <w:color w:val="323E4F"/>
              </w:rPr>
            </w:pPr>
          </w:p>
        </w:tc>
        <w:tc>
          <w:tcPr>
            <w:tcW w:w="1354" w:type="pct"/>
          </w:tcPr>
          <w:p w:rsidR="00797E24" w:rsidRDefault="00797E24">
            <w:pPr>
              <w:tabs>
                <w:tab w:val="left" w:pos="1134"/>
              </w:tabs>
              <w:spacing w:before="120"/>
              <w:ind w:left="101"/>
              <w:rPr>
                <w:rFonts w:ascii="Verdana" w:eastAsia="Times New Roman" w:hAnsi="Verdana" w:cs="Times New Roman"/>
                <w:color w:val="323E4F"/>
              </w:rPr>
            </w:pPr>
          </w:p>
        </w:tc>
        <w:tc>
          <w:tcPr>
            <w:tcW w:w="729" w:type="pct"/>
          </w:tcPr>
          <w:p w:rsidR="00797E24" w:rsidRDefault="00797E24">
            <w:pPr>
              <w:tabs>
                <w:tab w:val="left" w:pos="1134"/>
              </w:tabs>
              <w:spacing w:before="120"/>
              <w:ind w:left="101"/>
              <w:rPr>
                <w:rFonts w:ascii="Verdana" w:eastAsia="Times New Roman" w:hAnsi="Verdana" w:cs="Times New Roman"/>
                <w:color w:val="323E4F"/>
              </w:rPr>
            </w:pPr>
          </w:p>
        </w:tc>
        <w:tc>
          <w:tcPr>
            <w:tcW w:w="989" w:type="pct"/>
          </w:tcPr>
          <w:p w:rsidR="00797E24" w:rsidRDefault="00797E24">
            <w:pPr>
              <w:tabs>
                <w:tab w:val="left" w:pos="1134"/>
              </w:tabs>
              <w:spacing w:before="120"/>
              <w:ind w:left="101"/>
              <w:rPr>
                <w:rFonts w:ascii="Verdana" w:eastAsia="Times New Roman" w:hAnsi="Verdana" w:cs="Times New Roman"/>
                <w:color w:val="323E4F"/>
              </w:rPr>
            </w:pPr>
          </w:p>
        </w:tc>
        <w:tc>
          <w:tcPr>
            <w:tcW w:w="1502" w:type="pct"/>
          </w:tcPr>
          <w:p w:rsidR="00797E24" w:rsidRDefault="00797E24">
            <w:pPr>
              <w:tabs>
                <w:tab w:val="left" w:pos="1134"/>
              </w:tabs>
              <w:spacing w:before="120"/>
              <w:ind w:left="101"/>
              <w:rPr>
                <w:rFonts w:ascii="Verdana" w:eastAsia="Times New Roman" w:hAnsi="Verdana" w:cs="Times New Roman"/>
                <w:color w:val="323E4F"/>
              </w:rPr>
            </w:pPr>
          </w:p>
        </w:tc>
      </w:tr>
      <w:tr w:rsidR="00797E24" w:rsidTr="00256CD2">
        <w:trPr>
          <w:trHeight w:val="340"/>
          <w:jc w:val="center"/>
        </w:trPr>
        <w:tc>
          <w:tcPr>
            <w:tcW w:w="425" w:type="pct"/>
          </w:tcPr>
          <w:p w:rsidR="00797E24" w:rsidRDefault="00797E24">
            <w:pPr>
              <w:tabs>
                <w:tab w:val="left" w:pos="1134"/>
              </w:tabs>
              <w:spacing w:before="120"/>
              <w:ind w:left="101"/>
              <w:rPr>
                <w:rFonts w:ascii="Verdana" w:eastAsia="Times New Roman" w:hAnsi="Verdana" w:cs="Times New Roman"/>
                <w:color w:val="323E4F"/>
              </w:rPr>
            </w:pPr>
          </w:p>
        </w:tc>
        <w:tc>
          <w:tcPr>
            <w:tcW w:w="1354" w:type="pct"/>
          </w:tcPr>
          <w:p w:rsidR="00797E24" w:rsidRDefault="00797E24">
            <w:pPr>
              <w:tabs>
                <w:tab w:val="left" w:pos="1134"/>
              </w:tabs>
              <w:spacing w:before="120"/>
              <w:ind w:left="101"/>
              <w:rPr>
                <w:rFonts w:ascii="Verdana" w:eastAsia="Times New Roman" w:hAnsi="Verdana" w:cs="Times New Roman"/>
                <w:color w:val="323E4F"/>
              </w:rPr>
            </w:pPr>
          </w:p>
        </w:tc>
        <w:tc>
          <w:tcPr>
            <w:tcW w:w="729" w:type="pct"/>
          </w:tcPr>
          <w:p w:rsidR="00797E24" w:rsidRDefault="00797E24">
            <w:pPr>
              <w:tabs>
                <w:tab w:val="left" w:pos="1134"/>
              </w:tabs>
              <w:spacing w:before="120"/>
              <w:ind w:left="101"/>
              <w:rPr>
                <w:rFonts w:ascii="Verdana" w:eastAsia="Times New Roman" w:hAnsi="Verdana" w:cs="Times New Roman"/>
                <w:color w:val="323E4F"/>
              </w:rPr>
            </w:pPr>
          </w:p>
        </w:tc>
        <w:tc>
          <w:tcPr>
            <w:tcW w:w="989" w:type="pct"/>
          </w:tcPr>
          <w:p w:rsidR="00797E24" w:rsidRDefault="00797E24">
            <w:pPr>
              <w:tabs>
                <w:tab w:val="left" w:pos="1134"/>
              </w:tabs>
              <w:spacing w:before="120"/>
              <w:ind w:left="101"/>
              <w:rPr>
                <w:rFonts w:ascii="Verdana" w:eastAsia="Times New Roman" w:hAnsi="Verdana" w:cs="Times New Roman"/>
                <w:color w:val="323E4F"/>
              </w:rPr>
            </w:pPr>
          </w:p>
        </w:tc>
        <w:tc>
          <w:tcPr>
            <w:tcW w:w="1502" w:type="pct"/>
          </w:tcPr>
          <w:p w:rsidR="00797E24" w:rsidRDefault="00797E24">
            <w:pPr>
              <w:tabs>
                <w:tab w:val="left" w:pos="1134"/>
              </w:tabs>
              <w:spacing w:before="120"/>
              <w:ind w:left="101"/>
              <w:rPr>
                <w:rFonts w:ascii="Verdana" w:eastAsia="Times New Roman" w:hAnsi="Verdana" w:cs="Times New Roman"/>
                <w:color w:val="323E4F"/>
              </w:rPr>
            </w:pPr>
          </w:p>
        </w:tc>
      </w:tr>
    </w:tbl>
    <w:p w:rsidR="00797E24" w:rsidRDefault="00797E24">
      <w:pPr>
        <w:pStyle w:val="ListParagraph"/>
        <w:widowControl w:val="0"/>
        <w:tabs>
          <w:tab w:val="left" w:pos="810"/>
        </w:tabs>
        <w:spacing w:after="120" w:line="276" w:lineRule="auto"/>
        <w:ind w:left="0"/>
        <w:jc w:val="both"/>
        <w:rPr>
          <w:rFonts w:ascii="Verdana" w:hAnsi="Verdana" w:cs="Times New Roman"/>
        </w:rPr>
      </w:pPr>
    </w:p>
    <w:p w:rsidR="00797E24" w:rsidRDefault="00B35CB3">
      <w:pPr>
        <w:pStyle w:val="ListParagraph"/>
        <w:widowControl w:val="0"/>
        <w:tabs>
          <w:tab w:val="left" w:pos="810"/>
        </w:tabs>
        <w:spacing w:after="120" w:line="276" w:lineRule="auto"/>
        <w:ind w:left="0"/>
        <w:jc w:val="both"/>
        <w:rPr>
          <w:rFonts w:ascii="Verdana" w:hAnsi="Verdana" w:cs="Times New Roman"/>
        </w:rPr>
      </w:pPr>
      <w:r>
        <w:rPr>
          <w:rFonts w:ascii="Verdana" w:hAnsi="Verdana" w:cs="Times New Roman"/>
        </w:rPr>
        <w:t>Signature:</w:t>
      </w:r>
    </w:p>
    <w:p w:rsidR="00797E24" w:rsidRDefault="00B35CB3">
      <w:pPr>
        <w:pStyle w:val="ListParagraph"/>
        <w:widowControl w:val="0"/>
        <w:tabs>
          <w:tab w:val="left" w:pos="810"/>
        </w:tabs>
        <w:spacing w:after="120" w:line="276" w:lineRule="auto"/>
        <w:ind w:left="0"/>
        <w:jc w:val="both"/>
        <w:rPr>
          <w:rFonts w:ascii="Verdana" w:hAnsi="Verdana" w:cs="Times New Roman"/>
        </w:rPr>
      </w:pPr>
      <w:r>
        <w:rPr>
          <w:rFonts w:ascii="Verdana" w:hAnsi="Verdana" w:cs="Times New Roman"/>
        </w:rPr>
        <w:t xml:space="preserve">Name of the Authorized signatory: </w:t>
      </w:r>
    </w:p>
    <w:p w:rsidR="00797E24" w:rsidRDefault="00B35CB3">
      <w:pPr>
        <w:pStyle w:val="ListParagraph"/>
        <w:widowControl w:val="0"/>
        <w:tabs>
          <w:tab w:val="left" w:pos="810"/>
        </w:tabs>
        <w:spacing w:after="120" w:line="276" w:lineRule="auto"/>
        <w:ind w:left="0"/>
        <w:jc w:val="both"/>
        <w:rPr>
          <w:rFonts w:ascii="Verdana" w:hAnsi="Verdana" w:cs="Times New Roman"/>
        </w:rPr>
      </w:pPr>
      <w:r>
        <w:rPr>
          <w:rFonts w:ascii="Verdana" w:hAnsi="Verdana" w:cs="Times New Roman"/>
        </w:rPr>
        <w:t>Company seal:</w:t>
      </w:r>
    </w:p>
    <w:p w:rsidR="00797E24" w:rsidRDefault="00B35CB3">
      <w:pPr>
        <w:pStyle w:val="ListParagraph"/>
        <w:widowControl w:val="0"/>
        <w:tabs>
          <w:tab w:val="left" w:pos="810"/>
        </w:tabs>
        <w:spacing w:after="120" w:line="276" w:lineRule="auto"/>
        <w:ind w:left="0"/>
        <w:jc w:val="both"/>
        <w:rPr>
          <w:rFonts w:ascii="Verdana" w:hAnsi="Verdana" w:cs="Times New Roman"/>
        </w:rPr>
      </w:pPr>
      <w:r>
        <w:rPr>
          <w:rFonts w:ascii="Verdana" w:hAnsi="Verdana" w:cs="Times New Roman"/>
        </w:rPr>
        <w:t>Date and Stamp:</w:t>
      </w:r>
    </w:p>
    <w:p w:rsidR="00797E24" w:rsidRDefault="00797E24">
      <w:pPr>
        <w:pStyle w:val="ListParagraph"/>
        <w:widowControl w:val="0"/>
        <w:tabs>
          <w:tab w:val="left" w:pos="810"/>
        </w:tabs>
        <w:spacing w:after="120" w:line="276" w:lineRule="auto"/>
        <w:ind w:left="0"/>
        <w:jc w:val="both"/>
        <w:rPr>
          <w:rFonts w:ascii="Verdana" w:hAnsi="Verdana" w:cs="Times New Roman"/>
        </w:rPr>
      </w:pPr>
    </w:p>
    <w:p w:rsidR="00797E24" w:rsidRDefault="00797E24">
      <w:pPr>
        <w:spacing w:before="120" w:after="0" w:line="276" w:lineRule="auto"/>
        <w:jc w:val="both"/>
        <w:rPr>
          <w:b/>
        </w:rPr>
      </w:pPr>
    </w:p>
    <w:p w:rsidR="00797E24" w:rsidRDefault="00797E24">
      <w:pPr>
        <w:spacing w:after="0" w:line="276" w:lineRule="auto"/>
        <w:rPr>
          <w:rFonts w:ascii="Georgia" w:hAnsi="Georgia" w:cs="Arial"/>
        </w:rPr>
      </w:pPr>
      <w:bookmarkStart w:id="153" w:name="_Toc111308550"/>
      <w:bookmarkStart w:id="154" w:name="_Toc106725262"/>
      <w:bookmarkStart w:id="155" w:name="_Toc111308636"/>
      <w:bookmarkStart w:id="156" w:name="_Toc149140472"/>
      <w:bookmarkStart w:id="157" w:name="_Toc159497645"/>
    </w:p>
    <w:p w:rsidR="00797E24" w:rsidRDefault="00B35CB3">
      <w:pPr>
        <w:pStyle w:val="Heading2"/>
        <w:keepLines/>
        <w:pBdr>
          <w:top w:val="dashed" w:sz="4" w:space="1" w:color="000000"/>
          <w:left w:val="dashed" w:sz="4" w:space="4" w:color="000000"/>
          <w:bottom w:val="dashed" w:sz="4" w:space="1" w:color="000000"/>
          <w:right w:val="dashed" w:sz="4" w:space="4" w:color="000000"/>
        </w:pBdr>
        <w:shd w:val="clear" w:color="auto" w:fill="EBF1DD"/>
        <w:spacing w:before="240" w:after="240" w:line="276" w:lineRule="auto"/>
        <w:jc w:val="both"/>
        <w:rPr>
          <w:rFonts w:ascii="Verdana" w:eastAsia="Twentieth Century" w:hAnsi="Verdana" w:cs="Twentieth Century"/>
          <w:bCs w:val="0"/>
          <w:color w:val="000000"/>
          <w:sz w:val="24"/>
          <w:lang w:val="en-IN" w:eastAsia="en-IN"/>
        </w:rPr>
      </w:pPr>
      <w:bookmarkStart w:id="158" w:name="_Toc159497646"/>
      <w:bookmarkStart w:id="159" w:name="_Toc228614638"/>
      <w:bookmarkEnd w:id="153"/>
      <w:bookmarkEnd w:id="154"/>
      <w:bookmarkEnd w:id="155"/>
      <w:bookmarkEnd w:id="156"/>
      <w:bookmarkEnd w:id="157"/>
      <w:r>
        <w:rPr>
          <w:rFonts w:ascii="Verdana" w:eastAsia="Twentieth Century" w:hAnsi="Verdana" w:cs="Twentieth Century"/>
          <w:bCs w:val="0"/>
          <w:color w:val="000000"/>
          <w:sz w:val="24"/>
          <w:lang w:val="en-IN" w:eastAsia="en-IN"/>
        </w:rPr>
        <w:lastRenderedPageBreak/>
        <w:t xml:space="preserve">PQ FORM – 2: </w:t>
      </w:r>
      <w:bookmarkEnd w:id="158"/>
      <w:r>
        <w:rPr>
          <w:rFonts w:ascii="Verdana" w:eastAsia="Twentieth Century" w:hAnsi="Verdana" w:cs="Twentieth Century"/>
          <w:bCs w:val="0"/>
          <w:color w:val="000000"/>
          <w:sz w:val="24"/>
          <w:lang w:val="en-IN" w:eastAsia="en-IN"/>
        </w:rPr>
        <w:t>Proposal Submission Form</w:t>
      </w:r>
      <w:bookmarkEnd w:id="159"/>
    </w:p>
    <w:p w:rsidR="00797E24" w:rsidRDefault="00B35CB3">
      <w:pPr>
        <w:spacing w:line="276" w:lineRule="auto"/>
        <w:rPr>
          <w:rFonts w:ascii="Verdana" w:hAnsi="Verdana" w:cs="Times New Roman"/>
          <w:i/>
          <w:iCs/>
        </w:rPr>
      </w:pPr>
      <w:r>
        <w:rPr>
          <w:rFonts w:ascii="Verdana" w:hAnsi="Verdana" w:cs="Times New Roman"/>
          <w:i/>
          <w:iCs/>
        </w:rPr>
        <w:t>(To be provided on the Company’s Letter head)</w:t>
      </w:r>
    </w:p>
    <w:p w:rsidR="00797E24" w:rsidRDefault="00B35CB3">
      <w:pPr>
        <w:spacing w:line="276" w:lineRule="auto"/>
        <w:ind w:left="6480" w:firstLine="324"/>
        <w:rPr>
          <w:rFonts w:ascii="Verdana" w:hAnsi="Verdana" w:cs="Times New Roman"/>
        </w:rPr>
      </w:pPr>
      <w:r>
        <w:rPr>
          <w:rFonts w:ascii="Verdana" w:hAnsi="Verdana" w:cs="Times New Roman"/>
        </w:rPr>
        <w:t xml:space="preserve">Date: dd/mm/yyyy </w:t>
      </w:r>
    </w:p>
    <w:p w:rsidR="00797E24" w:rsidRPr="004F15E1" w:rsidRDefault="00B35CB3">
      <w:pPr>
        <w:spacing w:line="276" w:lineRule="auto"/>
        <w:jc w:val="both"/>
        <w:rPr>
          <w:rFonts w:ascii="Verdana" w:hAnsi="Verdana" w:cs="Times New Roman"/>
        </w:rPr>
      </w:pPr>
      <w:r w:rsidRPr="004F15E1">
        <w:rPr>
          <w:rFonts w:ascii="Verdana" w:hAnsi="Verdana" w:cs="Times New Roman"/>
        </w:rPr>
        <w:t>To,</w:t>
      </w:r>
    </w:p>
    <w:p w:rsidR="00D740A6" w:rsidRDefault="00D740A6" w:rsidP="00D740A6">
      <w:pPr>
        <w:widowControl w:val="0"/>
        <w:spacing w:after="0"/>
        <w:ind w:right="904"/>
        <w:jc w:val="both"/>
        <w:rPr>
          <w:rFonts w:ascii="Verdana" w:eastAsia="Times New Roman" w:hAnsi="Verdana" w:cs="Times New Roman"/>
          <w:color w:val="000000"/>
        </w:rPr>
      </w:pPr>
      <w:r>
        <w:rPr>
          <w:rFonts w:ascii="Verdana" w:eastAsia="Times New Roman" w:hAnsi="Verdana" w:cs="Times New Roman"/>
          <w:color w:val="000000"/>
        </w:rPr>
        <w:t>Controller of Stores &amp; Purchases,</w:t>
      </w:r>
    </w:p>
    <w:p w:rsidR="004F15E1" w:rsidRDefault="005B15BE" w:rsidP="00D740A6">
      <w:pPr>
        <w:tabs>
          <w:tab w:val="left" w:pos="3630"/>
        </w:tabs>
        <w:spacing w:after="0" w:line="288" w:lineRule="auto"/>
        <w:rPr>
          <w:rFonts w:ascii="Verdana" w:eastAsia="Times New Roman" w:hAnsi="Verdana" w:cs="Times New Roman"/>
          <w:color w:val="000000"/>
        </w:rPr>
      </w:pPr>
      <w:r>
        <w:rPr>
          <w:rFonts w:ascii="Verdana" w:eastAsia="Times New Roman" w:hAnsi="Verdana" w:cs="Times New Roman"/>
          <w:color w:val="000000"/>
        </w:rPr>
        <w:t>Bengaluru</w:t>
      </w:r>
      <w:r w:rsidR="00D740A6" w:rsidRPr="00E92663">
        <w:rPr>
          <w:rFonts w:ascii="Verdana" w:eastAsia="Times New Roman" w:hAnsi="Verdana" w:cs="Times New Roman"/>
          <w:color w:val="000000"/>
        </w:rPr>
        <w:t xml:space="preserve"> Metropolitan Transport Corporation (BMTC),</w:t>
      </w:r>
    </w:p>
    <w:p w:rsidR="00D740A6" w:rsidRDefault="00D740A6" w:rsidP="00D740A6">
      <w:pPr>
        <w:tabs>
          <w:tab w:val="left" w:pos="-720"/>
          <w:tab w:val="left" w:pos="0"/>
          <w:tab w:val="left" w:pos="540"/>
          <w:tab w:val="left" w:pos="1440"/>
          <w:tab w:val="left" w:pos="3960"/>
          <w:tab w:val="left" w:pos="6860"/>
          <w:tab w:val="left" w:pos="9360"/>
          <w:tab w:val="left" w:pos="10080"/>
          <w:tab w:val="left" w:pos="10800"/>
        </w:tabs>
        <w:spacing w:after="0"/>
        <w:jc w:val="both"/>
        <w:rPr>
          <w:rFonts w:ascii="Verdana" w:eastAsia="Times New Roman" w:hAnsi="Verdana" w:cs="Times New Roman"/>
          <w:color w:val="000000"/>
        </w:rPr>
      </w:pPr>
      <w:r>
        <w:rPr>
          <w:rFonts w:ascii="Verdana" w:eastAsia="Times New Roman" w:hAnsi="Verdana" w:cs="Times New Roman"/>
          <w:color w:val="000000"/>
        </w:rPr>
        <w:t xml:space="preserve">Central Offices, Shanthinagar, </w:t>
      </w:r>
      <w:r w:rsidR="005B15BE">
        <w:rPr>
          <w:rFonts w:ascii="Verdana" w:eastAsia="Times New Roman" w:hAnsi="Verdana" w:cs="Times New Roman"/>
          <w:color w:val="000000"/>
        </w:rPr>
        <w:t>Bengaluru</w:t>
      </w:r>
      <w:r>
        <w:rPr>
          <w:rFonts w:ascii="Verdana" w:eastAsia="Times New Roman" w:hAnsi="Verdana" w:cs="Times New Roman"/>
          <w:color w:val="000000"/>
        </w:rPr>
        <w:t>-560027</w:t>
      </w:r>
    </w:p>
    <w:p w:rsidR="00D740A6" w:rsidRPr="00D740A6" w:rsidRDefault="00D740A6" w:rsidP="00D740A6">
      <w:pPr>
        <w:tabs>
          <w:tab w:val="left" w:pos="3630"/>
        </w:tabs>
        <w:spacing w:after="0" w:line="288" w:lineRule="auto"/>
        <w:rPr>
          <w:rFonts w:ascii="Verdana" w:eastAsia="Cambria" w:hAnsi="Verdana"/>
          <w:sz w:val="28"/>
          <w:szCs w:val="28"/>
          <w:lang w:eastAsia="en-IN" w:bidi="kn-IN"/>
        </w:rPr>
      </w:pPr>
      <w:r>
        <w:rPr>
          <w:rFonts w:ascii="Verdana" w:eastAsia="Times New Roman" w:hAnsi="Verdana" w:cs="Times New Roman"/>
          <w:color w:val="000000"/>
        </w:rPr>
        <w:t>e-mail:cosp@mybmtc.com</w:t>
      </w:r>
    </w:p>
    <w:p w:rsidR="00797E24" w:rsidRPr="004F15E1" w:rsidRDefault="00797E24">
      <w:pPr>
        <w:spacing w:after="0" w:line="276" w:lineRule="auto"/>
        <w:jc w:val="both"/>
        <w:rPr>
          <w:rFonts w:ascii="Verdana" w:hAnsi="Verdana" w:cs="Times New Roman"/>
        </w:rPr>
      </w:pPr>
    </w:p>
    <w:p w:rsidR="00797E24" w:rsidRPr="004F15E1" w:rsidRDefault="00B35CB3">
      <w:pPr>
        <w:spacing w:line="276" w:lineRule="auto"/>
        <w:jc w:val="both"/>
        <w:rPr>
          <w:rFonts w:ascii="Verdana" w:hAnsi="Verdana" w:cs="Times New Roman"/>
        </w:rPr>
      </w:pPr>
      <w:r w:rsidRPr="004F15E1">
        <w:rPr>
          <w:rFonts w:ascii="Verdana" w:hAnsi="Verdana" w:cs="Times New Roman"/>
        </w:rPr>
        <w:t xml:space="preserve">Dear Sir, </w:t>
      </w:r>
    </w:p>
    <w:p w:rsidR="00797E24" w:rsidRDefault="00B35CB3">
      <w:pPr>
        <w:tabs>
          <w:tab w:val="left" w:pos="1134"/>
        </w:tabs>
        <w:spacing w:after="120" w:line="276" w:lineRule="auto"/>
        <w:ind w:left="1134" w:hanging="1134"/>
        <w:jc w:val="both"/>
        <w:rPr>
          <w:rFonts w:ascii="Verdana" w:hAnsi="Verdana" w:cs="Times New Roman"/>
        </w:rPr>
      </w:pPr>
      <w:r>
        <w:rPr>
          <w:rFonts w:ascii="Verdana" w:hAnsi="Verdana" w:cs="Times New Roman"/>
        </w:rPr>
        <w:t>Subject:</w:t>
      </w:r>
      <w:r>
        <w:rPr>
          <w:rFonts w:ascii="Verdana" w:hAnsi="Verdana" w:cs="Times New Roman"/>
        </w:rPr>
        <w:tab/>
      </w:r>
      <w:r>
        <w:rPr>
          <w:rFonts w:ascii="Verdana" w:eastAsia="Times New Roman" w:hAnsi="Verdana" w:cs="Times New Roman"/>
          <w:color w:val="000000"/>
          <w:spacing w:val="-1"/>
        </w:rPr>
        <w:t xml:space="preserve">Submission of proposal in response to the RFP for </w:t>
      </w:r>
      <w:r w:rsidR="00C23A6B">
        <w:rPr>
          <w:rFonts w:ascii="Verdana" w:eastAsia="Times New Roman" w:hAnsi="Verdana" w:cs="Times New Roman"/>
          <w:color w:val="000000"/>
          <w:spacing w:val="-1"/>
        </w:rPr>
        <w:t>Selection of Service Provider for Development and Maintenance of Integrated Material Management and Vehicle Maintenance software</w:t>
      </w:r>
      <w:r w:rsidR="00AF7BD1">
        <w:rPr>
          <w:rFonts w:ascii="Verdana" w:eastAsia="Times New Roman" w:hAnsi="Verdana" w:cs="Times New Roman"/>
          <w:color w:val="000000"/>
          <w:spacing w:val="-1"/>
        </w:rPr>
        <w:t xml:space="preserve"> </w:t>
      </w:r>
      <w:r>
        <w:rPr>
          <w:rFonts w:ascii="Verdana" w:eastAsia="Times New Roman" w:hAnsi="Verdana" w:cs="Times New Roman"/>
          <w:color w:val="000000"/>
          <w:spacing w:val="-1"/>
        </w:rPr>
        <w:t xml:space="preserve">for </w:t>
      </w:r>
      <w:r w:rsidR="004F15E1">
        <w:rPr>
          <w:rFonts w:ascii="Verdana" w:eastAsia="Times New Roman" w:hAnsi="Verdana" w:cs="Times New Roman"/>
          <w:color w:val="000000"/>
          <w:spacing w:val="-1"/>
        </w:rPr>
        <w:t>BM</w:t>
      </w:r>
      <w:r>
        <w:rPr>
          <w:rFonts w:ascii="Verdana" w:eastAsia="Times New Roman" w:hAnsi="Verdana" w:cs="Times New Roman"/>
          <w:color w:val="000000"/>
          <w:spacing w:val="-1"/>
        </w:rPr>
        <w:t>TC</w:t>
      </w:r>
      <w:r>
        <w:rPr>
          <w:rFonts w:ascii="Verdana" w:hAnsi="Verdana" w:cs="Times New Roman"/>
        </w:rPr>
        <w:t>.</w:t>
      </w:r>
    </w:p>
    <w:p w:rsidR="00797E24" w:rsidRDefault="00B35CB3">
      <w:pPr>
        <w:spacing w:after="120" w:line="276" w:lineRule="auto"/>
        <w:jc w:val="center"/>
        <w:rPr>
          <w:rFonts w:ascii="Verdana" w:hAnsi="Verdana" w:cs="Times New Roman"/>
        </w:rPr>
      </w:pPr>
      <w:r>
        <w:rPr>
          <w:rFonts w:ascii="Verdana" w:hAnsi="Verdana" w:cs="Times New Roman"/>
          <w:b/>
          <w:bCs/>
        </w:rPr>
        <w:t>---</w:t>
      </w:r>
    </w:p>
    <w:p w:rsidR="00797E24" w:rsidRDefault="00B35CB3">
      <w:pPr>
        <w:spacing w:after="120" w:line="276" w:lineRule="auto"/>
        <w:jc w:val="both"/>
        <w:rPr>
          <w:rFonts w:ascii="Verdana" w:hAnsi="Verdana" w:cs="Times New Roman"/>
        </w:rPr>
      </w:pPr>
      <w:r>
        <w:rPr>
          <w:rFonts w:ascii="Verdana" w:hAnsi="Verdana" w:cs="Times New Roman"/>
        </w:rPr>
        <w:t xml:space="preserve">We hereby offer to execute the above mentioned contract for “Service Provider for Development and Maintenance of </w:t>
      </w:r>
      <w:r w:rsidR="00AA20E9">
        <w:rPr>
          <w:rFonts w:ascii="Verdana" w:hAnsi="Verdana" w:cs="Times New Roman"/>
        </w:rPr>
        <w:t>Material Management and Vehicle Maintenance Software</w:t>
      </w:r>
      <w:r w:rsidR="00931F9E">
        <w:rPr>
          <w:rFonts w:ascii="Verdana" w:hAnsi="Verdana" w:cs="Times New Roman"/>
        </w:rPr>
        <w:t xml:space="preserve"> </w:t>
      </w:r>
      <w:r>
        <w:rPr>
          <w:rFonts w:ascii="Verdana" w:hAnsi="Verdana" w:cs="Times New Roman"/>
        </w:rPr>
        <w:t xml:space="preserve">for </w:t>
      </w:r>
      <w:r w:rsidR="00D740A6">
        <w:rPr>
          <w:rFonts w:ascii="Verdana" w:hAnsi="Verdana" w:cs="Times New Roman"/>
        </w:rPr>
        <w:t>BM</w:t>
      </w:r>
      <w:r>
        <w:rPr>
          <w:rFonts w:ascii="Verdana" w:hAnsi="Verdana" w:cs="Times New Roman"/>
        </w:rPr>
        <w:t>TC” as per the condition of RFP and hereby submit our offer to deliver the professional services as specified and described in the RFP.</w:t>
      </w:r>
    </w:p>
    <w:p w:rsidR="00797E24" w:rsidRDefault="00B35CB3">
      <w:pPr>
        <w:spacing w:after="120" w:line="276" w:lineRule="auto"/>
        <w:jc w:val="both"/>
        <w:rPr>
          <w:rFonts w:ascii="Verdana" w:hAnsi="Verdana" w:cs="Times New Roman"/>
        </w:rPr>
      </w:pPr>
      <w:r>
        <w:rPr>
          <w:rFonts w:ascii="Verdana" w:hAnsi="Verdana" w:cs="Times New Roman"/>
        </w:rPr>
        <w:t xml:space="preserve">We attach hereto the technical response as required by the RFP, which constitutes our proposal. </w:t>
      </w:r>
    </w:p>
    <w:p w:rsidR="00797E24" w:rsidRDefault="00B35CB3">
      <w:pPr>
        <w:spacing w:after="120" w:line="276" w:lineRule="auto"/>
        <w:jc w:val="both"/>
        <w:rPr>
          <w:rFonts w:ascii="Verdana" w:hAnsi="Verdana" w:cs="Times New Roman"/>
        </w:rPr>
      </w:pPr>
      <w:r>
        <w:rPr>
          <w:rFonts w:ascii="Verdana" w:hAnsi="Verdana" w:cs="Times New Roman"/>
        </w:rPr>
        <w:t xml:space="preserve">We confirm that the information contained in this response or any part thereof, including its exhibits, and other documents and instruments delivered or to be delivered to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 xml:space="preserve">is true, accurate, verifiable, and complete. This response includes all information necessary to ensure that the statements therein do not in whole or in part mislead the department in its short-listing process. </w:t>
      </w:r>
    </w:p>
    <w:p w:rsidR="00797E24" w:rsidRDefault="00B35CB3">
      <w:pPr>
        <w:spacing w:after="120" w:line="276" w:lineRule="auto"/>
        <w:jc w:val="both"/>
        <w:rPr>
          <w:rFonts w:ascii="Verdana" w:hAnsi="Verdana" w:cs="Times New Roman"/>
        </w:rPr>
      </w:pPr>
      <w:r>
        <w:rPr>
          <w:rFonts w:ascii="Verdana" w:hAnsi="Verdana" w:cs="Times New Roman"/>
        </w:rPr>
        <w:t xml:space="preserve">We fully understand and agree to comply that on verification, if any of the information provided here is found to be misleading, we are liable to be disqualified from the selection process or termination of the contract during the project, if selected to do so.  </w:t>
      </w:r>
    </w:p>
    <w:p w:rsidR="00797E24" w:rsidRDefault="00B35CB3">
      <w:pPr>
        <w:spacing w:after="120" w:line="276" w:lineRule="auto"/>
        <w:jc w:val="both"/>
        <w:rPr>
          <w:rFonts w:ascii="Verdana" w:hAnsi="Verdana" w:cs="Times New Roman"/>
        </w:rPr>
      </w:pPr>
      <w:r>
        <w:rPr>
          <w:rFonts w:ascii="Verdana" w:hAnsi="Verdana" w:cs="Times New Roman"/>
        </w:rPr>
        <w:t xml:space="preserve">We agree for unconditional acceptance of all the terms and conditions set out in the RFP document. We declare that our offer is valid for a period of 90 days from the date of submission of bid and ready to extend the validity of the bid for further period as informed by </w:t>
      </w:r>
      <w:r w:rsidR="00D740A6">
        <w:rPr>
          <w:rFonts w:ascii="Verdana" w:hAnsi="Verdana" w:cs="Times New Roman"/>
        </w:rPr>
        <w:t>BM</w:t>
      </w:r>
      <w:r>
        <w:rPr>
          <w:rFonts w:ascii="Verdana" w:hAnsi="Verdana" w:cs="Times New Roman"/>
        </w:rPr>
        <w:t xml:space="preserve">TC. </w:t>
      </w:r>
    </w:p>
    <w:p w:rsidR="00797E24" w:rsidRDefault="00B35CB3">
      <w:pPr>
        <w:spacing w:after="120" w:line="276" w:lineRule="auto"/>
        <w:jc w:val="both"/>
        <w:rPr>
          <w:rFonts w:ascii="Verdana" w:hAnsi="Verdana" w:cs="Times New Roman"/>
        </w:rPr>
      </w:pPr>
      <w:r>
        <w:rPr>
          <w:rFonts w:ascii="Verdana" w:hAnsi="Verdana" w:cs="Times New Roman"/>
        </w:rPr>
        <w:t xml:space="preserve">We hereby declare that in case the contract is awarded to us, we shall submit the Performance Bank guarantee in the form prescribed in the Tender Forms section of the RFP. </w:t>
      </w:r>
    </w:p>
    <w:p w:rsidR="00797E24" w:rsidRDefault="00B35CB3">
      <w:pPr>
        <w:spacing w:after="120" w:line="276" w:lineRule="auto"/>
        <w:jc w:val="both"/>
        <w:rPr>
          <w:rFonts w:ascii="Verdana" w:hAnsi="Verdana" w:cs="Times New Roman"/>
        </w:rPr>
      </w:pPr>
      <w:r>
        <w:rPr>
          <w:rFonts w:ascii="Verdana" w:hAnsi="Verdana" w:cs="Times New Roman"/>
        </w:rPr>
        <w:t>We undertake that, in competing for (and, if the award is made to us, in executing) the above contract, we will strictly observe the laws against fraud and corruption in force in India namely “Prevention of Corruption Act 1988”.</w:t>
      </w:r>
    </w:p>
    <w:p w:rsidR="00797E24" w:rsidRDefault="00B35CB3">
      <w:pPr>
        <w:spacing w:after="120" w:line="276" w:lineRule="auto"/>
        <w:jc w:val="both"/>
        <w:rPr>
          <w:rFonts w:ascii="Verdana" w:hAnsi="Verdana" w:cs="Times New Roman"/>
        </w:rPr>
      </w:pPr>
      <w:r>
        <w:rPr>
          <w:rFonts w:ascii="Verdana" w:hAnsi="Verdana" w:cs="Times New Roman"/>
        </w:rPr>
        <w:t>We agree that you are not bound to accept any tender response you may receive. We also agree that you reserve the right in absolute sense to reject all or any of the products/ services specified in the tender response.</w:t>
      </w:r>
    </w:p>
    <w:p w:rsidR="00797E24" w:rsidRDefault="00B35CB3">
      <w:pPr>
        <w:jc w:val="both"/>
        <w:rPr>
          <w:rFonts w:ascii="Verdana" w:hAnsi="Verdana" w:cs="Times New Roman"/>
        </w:rPr>
      </w:pPr>
      <w:r>
        <w:rPr>
          <w:rFonts w:ascii="Verdana" w:hAnsi="Verdana" w:cs="Times New Roman"/>
        </w:rPr>
        <w:lastRenderedPageBreak/>
        <w:t xml:space="preserve">It is hereby confirmed that I/ We are entitled to act on behalf of our Company/ Corporation/ Firm/ Organization and empowered to sign this document as well as such other documents, which may be required in this connection. </w:t>
      </w:r>
    </w:p>
    <w:p w:rsidR="00797E24" w:rsidRDefault="00B35CB3">
      <w:pPr>
        <w:jc w:val="both"/>
        <w:rPr>
          <w:rFonts w:ascii="Verdana" w:hAnsi="Verdana" w:cs="Times New Roman"/>
        </w:rPr>
      </w:pPr>
      <w:r>
        <w:rPr>
          <w:rFonts w:ascii="Verdana" w:hAnsi="Verdana" w:cs="Times New Roman"/>
        </w:rPr>
        <w:t xml:space="preserve">Yours faithfully, </w:t>
      </w:r>
    </w:p>
    <w:p w:rsidR="00797E24" w:rsidRDefault="00797E24">
      <w:pPr>
        <w:rPr>
          <w:rFonts w:ascii="Verdana" w:hAnsi="Verdana" w:cs="Times New Roman"/>
        </w:rPr>
      </w:pPr>
    </w:p>
    <w:p w:rsidR="00797E24" w:rsidRDefault="00B35CB3">
      <w:pPr>
        <w:rPr>
          <w:rFonts w:ascii="Verdana" w:hAnsi="Verdana" w:cs="Times New Roman"/>
        </w:rPr>
      </w:pPr>
      <w:r>
        <w:rPr>
          <w:rFonts w:ascii="Verdana" w:hAnsi="Verdana" w:cs="Times New Roman"/>
        </w:rPr>
        <w:t>(Signature of the Authorized Person)</w:t>
      </w:r>
    </w:p>
    <w:p w:rsidR="00797E24" w:rsidRDefault="00B35CB3">
      <w:pPr>
        <w:rPr>
          <w:rFonts w:ascii="Verdana" w:hAnsi="Verdana" w:cs="Times New Roman"/>
        </w:rPr>
      </w:pPr>
      <w:r>
        <w:rPr>
          <w:rFonts w:ascii="Verdana" w:hAnsi="Verdana" w:cs="Times New Roman"/>
        </w:rPr>
        <w:t>Name:</w:t>
      </w:r>
    </w:p>
    <w:p w:rsidR="00797E24" w:rsidRDefault="00B35CB3">
      <w:pPr>
        <w:rPr>
          <w:rFonts w:ascii="Verdana" w:hAnsi="Verdana" w:cs="Times New Roman"/>
        </w:rPr>
      </w:pPr>
      <w:r>
        <w:rPr>
          <w:rFonts w:ascii="Verdana" w:hAnsi="Verdana" w:cs="Times New Roman"/>
        </w:rPr>
        <w:t xml:space="preserve">Designation: </w:t>
      </w:r>
    </w:p>
    <w:p w:rsidR="00797E24" w:rsidRDefault="00797E24">
      <w:pPr>
        <w:spacing w:after="0" w:line="276" w:lineRule="auto"/>
        <w:jc w:val="both"/>
        <w:rPr>
          <w:rFonts w:ascii="Verdana" w:hAnsi="Verdana" w:cs="Tahoma"/>
        </w:rPr>
      </w:pPr>
    </w:p>
    <w:p w:rsidR="00797E24" w:rsidRDefault="00B35CB3">
      <w:pPr>
        <w:spacing w:after="0"/>
        <w:jc w:val="both"/>
        <w:rPr>
          <w:rFonts w:ascii="Verdana" w:hAnsi="Verdana" w:cs="Times New Roman"/>
        </w:rPr>
      </w:pPr>
      <w:r>
        <w:rPr>
          <w:rFonts w:ascii="Verdana" w:hAnsi="Verdana" w:cs="Times New Roman"/>
        </w:rPr>
        <w:t xml:space="preserve">Duly authorized to sign the tender response for and on behalf of:  </w:t>
      </w:r>
    </w:p>
    <w:p w:rsidR="00797E24" w:rsidRDefault="00797E24">
      <w:pPr>
        <w:jc w:val="both"/>
        <w:rPr>
          <w:rFonts w:ascii="Verdana" w:hAnsi="Verdana" w:cs="Times New Roman"/>
        </w:rPr>
      </w:pPr>
    </w:p>
    <w:p w:rsidR="00797E24" w:rsidRDefault="00797E24">
      <w:pPr>
        <w:jc w:val="both"/>
        <w:rPr>
          <w:rFonts w:ascii="Verdana" w:hAnsi="Verdana" w:cs="Times New Roman"/>
        </w:rPr>
      </w:pPr>
    </w:p>
    <w:p w:rsidR="00797E24" w:rsidRDefault="00797E24">
      <w:pPr>
        <w:jc w:val="both"/>
        <w:rPr>
          <w:rFonts w:ascii="Verdana" w:hAnsi="Verdana" w:cs="Times New Roman"/>
        </w:rPr>
      </w:pPr>
    </w:p>
    <w:p w:rsidR="00797E24" w:rsidRDefault="00B35CB3">
      <w:pPr>
        <w:jc w:val="both"/>
        <w:rPr>
          <w:rFonts w:ascii="Verdana" w:hAnsi="Verdana" w:cs="Times New Roman"/>
        </w:rPr>
      </w:pPr>
      <w:r>
        <w:rPr>
          <w:rFonts w:ascii="Verdana" w:hAnsi="Verdana" w:cs="Times New Roman"/>
        </w:rPr>
        <w:t>(</w:t>
      </w:r>
      <w:r w:rsidR="00894317">
        <w:rPr>
          <w:rFonts w:ascii="Verdana" w:hAnsi="Verdana" w:cs="Times New Roman"/>
        </w:rPr>
        <w:t xml:space="preserve">Name and Address of Company) </w:t>
      </w:r>
      <w:r w:rsidR="00894317">
        <w:rPr>
          <w:rFonts w:ascii="Verdana" w:hAnsi="Verdana" w:cs="Times New Roman"/>
        </w:rPr>
        <w:tab/>
      </w:r>
      <w:r w:rsidR="00894317">
        <w:rPr>
          <w:rFonts w:ascii="Verdana" w:hAnsi="Verdana" w:cs="Times New Roman"/>
        </w:rPr>
        <w:tab/>
      </w:r>
      <w:r w:rsidR="00894317">
        <w:rPr>
          <w:rFonts w:ascii="Verdana" w:hAnsi="Verdana" w:cs="Times New Roman"/>
        </w:rPr>
        <w:tab/>
      </w:r>
      <w:r>
        <w:rPr>
          <w:rFonts w:ascii="Verdana" w:hAnsi="Verdana" w:cs="Times New Roman"/>
        </w:rPr>
        <w:t xml:space="preserve">Seal/Stamp of Bidder </w:t>
      </w:r>
    </w:p>
    <w:p w:rsidR="00797E24" w:rsidRDefault="00797E24">
      <w:pPr>
        <w:spacing w:line="276" w:lineRule="auto"/>
        <w:jc w:val="both"/>
        <w:rPr>
          <w:rFonts w:ascii="Verdana" w:hAnsi="Verdana"/>
          <w:color w:val="000000"/>
          <w:spacing w:val="-1"/>
          <w:w w:val="105"/>
        </w:rPr>
      </w:pPr>
    </w:p>
    <w:p w:rsidR="00797E24" w:rsidRDefault="00797E24">
      <w:pPr>
        <w:spacing w:line="276" w:lineRule="auto"/>
        <w:jc w:val="both"/>
        <w:rPr>
          <w:rFonts w:ascii="Verdana" w:hAnsi="Verdana"/>
          <w:color w:val="000000"/>
          <w:spacing w:val="-1"/>
          <w:w w:val="105"/>
        </w:rPr>
      </w:pPr>
    </w:p>
    <w:p w:rsidR="00797E24" w:rsidRDefault="00B35CB3">
      <w:pPr>
        <w:spacing w:line="276" w:lineRule="auto"/>
        <w:jc w:val="both"/>
        <w:rPr>
          <w:rFonts w:ascii="Verdana" w:hAnsi="Verdana"/>
          <w:color w:val="000000"/>
          <w:spacing w:val="-1"/>
          <w:w w:val="105"/>
        </w:rPr>
      </w:pPr>
      <w:r>
        <w:rPr>
          <w:rFonts w:ascii="Verdana" w:hAnsi="Verdana"/>
          <w:color w:val="000000"/>
          <w:spacing w:val="-1"/>
          <w:w w:val="105"/>
        </w:rPr>
        <w:t xml:space="preserve">Place: </w:t>
      </w:r>
    </w:p>
    <w:p w:rsidR="00797E24" w:rsidRDefault="00B35CB3">
      <w:pPr>
        <w:spacing w:line="276" w:lineRule="auto"/>
        <w:jc w:val="both"/>
        <w:rPr>
          <w:rFonts w:ascii="Verdana" w:hAnsi="Verdana"/>
          <w:color w:val="000000"/>
          <w:spacing w:val="-1"/>
          <w:w w:val="105"/>
        </w:rPr>
      </w:pPr>
      <w:r>
        <w:rPr>
          <w:rFonts w:ascii="Verdana" w:hAnsi="Verdana"/>
          <w:color w:val="000000"/>
          <w:spacing w:val="-1"/>
          <w:w w:val="105"/>
        </w:rPr>
        <w:t>Date:</w:t>
      </w:r>
    </w:p>
    <w:p w:rsidR="00797E24" w:rsidRDefault="00797E24">
      <w:pPr>
        <w:jc w:val="both"/>
        <w:rPr>
          <w:rFonts w:ascii="Verdana" w:hAnsi="Verdana" w:cs="Times New Roman"/>
        </w:rPr>
      </w:pPr>
    </w:p>
    <w:p w:rsidR="00797E24" w:rsidRDefault="00797E24">
      <w:pPr>
        <w:spacing w:after="0"/>
        <w:jc w:val="both"/>
        <w:rPr>
          <w:rFonts w:ascii="Verdana" w:hAnsi="Verdana" w:cs="Times New Roman"/>
        </w:rPr>
      </w:pPr>
    </w:p>
    <w:p w:rsidR="00797E24" w:rsidRDefault="00797E24">
      <w:pPr>
        <w:spacing w:after="0"/>
        <w:jc w:val="both"/>
        <w:rPr>
          <w:rFonts w:ascii="Verdana" w:hAnsi="Verdana" w:cs="Times New Roman"/>
        </w:rPr>
      </w:pPr>
    </w:p>
    <w:p w:rsidR="00797E24" w:rsidRDefault="00797E24">
      <w:pPr>
        <w:jc w:val="both"/>
        <w:rPr>
          <w:rFonts w:ascii="Verdana" w:hAnsi="Verdana" w:cs="Times New Roman"/>
        </w:rPr>
      </w:pPr>
    </w:p>
    <w:p w:rsidR="00797E24" w:rsidRDefault="00B35CB3">
      <w:pPr>
        <w:spacing w:after="0" w:line="276" w:lineRule="auto"/>
        <w:jc w:val="center"/>
        <w:rPr>
          <w:rFonts w:ascii="Verdana" w:hAnsi="Verdana" w:cs="Times New Roman"/>
          <w:b/>
        </w:rPr>
      </w:pPr>
      <w:r>
        <w:rPr>
          <w:rFonts w:ascii="Verdana" w:hAnsi="Verdana" w:cs="Times New Roman"/>
        </w:rPr>
        <w:br/>
      </w: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before="120" w:after="0" w:line="276" w:lineRule="auto"/>
        <w:jc w:val="both"/>
        <w:rPr>
          <w:b/>
        </w:rPr>
      </w:pPr>
    </w:p>
    <w:p w:rsidR="00797E24" w:rsidRDefault="00797E24">
      <w:pPr>
        <w:spacing w:before="120" w:after="0" w:line="276" w:lineRule="auto"/>
        <w:jc w:val="both"/>
        <w:rPr>
          <w:b/>
        </w:rPr>
      </w:pPr>
    </w:p>
    <w:p w:rsidR="00797E24" w:rsidRDefault="00797E24">
      <w:pPr>
        <w:spacing w:before="120" w:after="0" w:line="276" w:lineRule="auto"/>
        <w:jc w:val="both"/>
        <w:rPr>
          <w:b/>
        </w:rPr>
      </w:pPr>
    </w:p>
    <w:p w:rsidR="00797E24" w:rsidRDefault="00797E24">
      <w:pPr>
        <w:spacing w:before="120" w:after="0" w:line="276" w:lineRule="auto"/>
        <w:jc w:val="both"/>
        <w:rPr>
          <w:b/>
        </w:rPr>
      </w:pPr>
    </w:p>
    <w:p w:rsidR="00797E24" w:rsidRDefault="00797E24">
      <w:pPr>
        <w:spacing w:before="120" w:after="0" w:line="276" w:lineRule="auto"/>
        <w:jc w:val="both"/>
        <w:rPr>
          <w:b/>
        </w:rPr>
      </w:pPr>
    </w:p>
    <w:p w:rsidR="00797E24" w:rsidRDefault="00797E24">
      <w:pPr>
        <w:spacing w:before="120" w:after="0" w:line="276" w:lineRule="auto"/>
        <w:jc w:val="both"/>
        <w:rPr>
          <w:b/>
        </w:rPr>
      </w:pPr>
    </w:p>
    <w:p w:rsidR="00797E24" w:rsidRDefault="00797E24">
      <w:pPr>
        <w:spacing w:before="120" w:after="0" w:line="276" w:lineRule="auto"/>
        <w:jc w:val="both"/>
        <w:rPr>
          <w:b/>
        </w:rPr>
      </w:pPr>
    </w:p>
    <w:p w:rsidR="00797E24" w:rsidRDefault="00797E24">
      <w:pPr>
        <w:spacing w:before="120" w:after="0" w:line="276" w:lineRule="auto"/>
        <w:jc w:val="both"/>
        <w:rPr>
          <w:b/>
        </w:rPr>
      </w:pPr>
    </w:p>
    <w:p w:rsidR="00797E24" w:rsidRDefault="00B35CB3">
      <w:pPr>
        <w:pStyle w:val="Heading2"/>
        <w:keepLines/>
        <w:pBdr>
          <w:top w:val="dashed" w:sz="4" w:space="1" w:color="000000"/>
          <w:left w:val="dashed" w:sz="4" w:space="4" w:color="000000"/>
          <w:bottom w:val="dashed" w:sz="4" w:space="1" w:color="000000"/>
          <w:right w:val="dashed" w:sz="4" w:space="4" w:color="000000"/>
        </w:pBdr>
        <w:shd w:val="clear" w:color="auto" w:fill="EBF1DD"/>
        <w:spacing w:before="240" w:after="240" w:line="276" w:lineRule="auto"/>
        <w:jc w:val="both"/>
        <w:rPr>
          <w:rFonts w:ascii="Verdana" w:eastAsia="Twentieth Century" w:hAnsi="Verdana" w:cs="Twentieth Century"/>
          <w:bCs w:val="0"/>
          <w:color w:val="000000"/>
          <w:sz w:val="24"/>
          <w:lang w:val="en-IN" w:eastAsia="en-IN"/>
        </w:rPr>
      </w:pPr>
      <w:bookmarkStart w:id="160" w:name="_Toc228614639"/>
      <w:bookmarkStart w:id="161" w:name="_Toc57680760"/>
      <w:r>
        <w:rPr>
          <w:rFonts w:ascii="Verdana" w:eastAsia="Twentieth Century" w:hAnsi="Verdana" w:cs="Twentieth Century"/>
          <w:bCs w:val="0"/>
          <w:color w:val="000000"/>
          <w:sz w:val="24"/>
          <w:lang w:val="en-IN" w:eastAsia="en-IN"/>
        </w:rPr>
        <w:lastRenderedPageBreak/>
        <w:t>PQ FORM – 3: Checklist</w:t>
      </w:r>
      <w:bookmarkEnd w:id="160"/>
    </w:p>
    <w:p w:rsidR="00797E24" w:rsidRDefault="00B35CB3">
      <w:pPr>
        <w:spacing w:after="0" w:line="276" w:lineRule="auto"/>
        <w:rPr>
          <w:rFonts w:ascii="Verdana" w:hAnsi="Verdana" w:cs="Times New Roman"/>
          <w:i/>
          <w:iCs/>
          <w:sz w:val="20"/>
          <w:szCs w:val="20"/>
        </w:rPr>
      </w:pPr>
      <w:r>
        <w:rPr>
          <w:rFonts w:ascii="Verdana" w:hAnsi="Verdana" w:cs="Times New Roman"/>
          <w:i/>
          <w:iCs/>
          <w:sz w:val="20"/>
          <w:szCs w:val="20"/>
        </w:rPr>
        <w:t>(To be provided on the Company’s Letter head along with Proposal Submission Form)</w:t>
      </w:r>
    </w:p>
    <w:p w:rsidR="00797E24" w:rsidRDefault="00797E24">
      <w:pPr>
        <w:spacing w:after="0" w:line="276" w:lineRule="auto"/>
        <w:rPr>
          <w:rFonts w:ascii="Verdana" w:hAnsi="Verdana" w:cs="Times New Roman"/>
          <w:i/>
          <w:iCs/>
          <w:sz w:val="20"/>
          <w:szCs w:val="20"/>
        </w:rPr>
      </w:pPr>
    </w:p>
    <w:tbl>
      <w:tblPr>
        <w:tblW w:w="491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55"/>
        <w:gridCol w:w="7096"/>
        <w:gridCol w:w="1832"/>
      </w:tblGrid>
      <w:tr w:rsidR="00797E24">
        <w:trPr>
          <w:trHeight w:val="120"/>
        </w:trPr>
        <w:tc>
          <w:tcPr>
            <w:tcW w:w="390" w:type="pct"/>
          </w:tcPr>
          <w:bookmarkEnd w:id="161"/>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b/>
                <w:bCs/>
                <w:sz w:val="20"/>
                <w:szCs w:val="20"/>
              </w:rPr>
              <w:t xml:space="preserve">Sl. No. </w:t>
            </w:r>
          </w:p>
        </w:tc>
        <w:tc>
          <w:tcPr>
            <w:tcW w:w="3664" w:type="pct"/>
          </w:tcPr>
          <w:p w:rsidR="00797E24" w:rsidRDefault="00B35CB3">
            <w:pPr>
              <w:autoSpaceDE w:val="0"/>
              <w:autoSpaceDN w:val="0"/>
              <w:adjustRightInd w:val="0"/>
              <w:spacing w:after="0" w:line="276" w:lineRule="auto"/>
              <w:rPr>
                <w:rFonts w:ascii="Verdana" w:hAnsi="Verdana" w:cs="Arial"/>
                <w:b/>
                <w:bCs/>
                <w:sz w:val="20"/>
                <w:szCs w:val="20"/>
              </w:rPr>
            </w:pPr>
            <w:r>
              <w:rPr>
                <w:rFonts w:ascii="Verdana" w:hAnsi="Verdana" w:cs="Arial"/>
                <w:b/>
                <w:bCs/>
                <w:sz w:val="20"/>
                <w:szCs w:val="20"/>
              </w:rPr>
              <w:t xml:space="preserve">Proposal Requirement </w:t>
            </w:r>
          </w:p>
          <w:p w:rsidR="00797E24" w:rsidRDefault="00797E24">
            <w:pPr>
              <w:autoSpaceDE w:val="0"/>
              <w:autoSpaceDN w:val="0"/>
              <w:adjustRightInd w:val="0"/>
              <w:spacing w:after="0" w:line="276" w:lineRule="auto"/>
              <w:rPr>
                <w:rFonts w:ascii="Verdana" w:hAnsi="Verdana" w:cs="Arial"/>
                <w:sz w:val="20"/>
                <w:szCs w:val="20"/>
              </w:rPr>
            </w:pPr>
          </w:p>
        </w:tc>
        <w:tc>
          <w:tcPr>
            <w:tcW w:w="946" w:type="pct"/>
          </w:tcPr>
          <w:p w:rsidR="00797E24" w:rsidRDefault="00B35CB3">
            <w:pPr>
              <w:autoSpaceDE w:val="0"/>
              <w:autoSpaceDN w:val="0"/>
              <w:adjustRightInd w:val="0"/>
              <w:spacing w:after="0" w:line="276" w:lineRule="auto"/>
              <w:rPr>
                <w:rFonts w:ascii="Verdana" w:hAnsi="Verdana" w:cs="Arial"/>
                <w:b/>
                <w:bCs/>
                <w:sz w:val="20"/>
                <w:szCs w:val="20"/>
              </w:rPr>
            </w:pPr>
            <w:r>
              <w:rPr>
                <w:rFonts w:ascii="Verdana" w:hAnsi="Verdana" w:cs="Arial"/>
                <w:b/>
                <w:bCs/>
                <w:sz w:val="20"/>
                <w:szCs w:val="20"/>
              </w:rPr>
              <w:t>Compliance (Yes/No)</w:t>
            </w:r>
          </w:p>
        </w:tc>
      </w:tr>
      <w:tr w:rsidR="00797E24">
        <w:trPr>
          <w:trHeight w:val="120"/>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1</w:t>
            </w:r>
          </w:p>
        </w:tc>
        <w:tc>
          <w:tcPr>
            <w:tcW w:w="3664" w:type="pct"/>
          </w:tcPr>
          <w:p w:rsidR="00797E24" w:rsidRDefault="00B35CB3">
            <w:pPr>
              <w:autoSpaceDE w:val="0"/>
              <w:autoSpaceDN w:val="0"/>
              <w:adjustRightInd w:val="0"/>
              <w:spacing w:after="0" w:line="276" w:lineRule="auto"/>
              <w:jc w:val="both"/>
              <w:rPr>
                <w:rFonts w:ascii="Verdana" w:hAnsi="Verdana" w:cs="Arial"/>
                <w:sz w:val="20"/>
                <w:szCs w:val="20"/>
              </w:rPr>
            </w:pPr>
            <w:r>
              <w:rPr>
                <w:rFonts w:ascii="Verdana" w:hAnsi="Verdana" w:cs="Arial"/>
                <w:sz w:val="20"/>
                <w:szCs w:val="20"/>
              </w:rPr>
              <w:t xml:space="preserve">Proposal Submission Form </w:t>
            </w:r>
          </w:p>
        </w:tc>
        <w:tc>
          <w:tcPr>
            <w:tcW w:w="946" w:type="pct"/>
          </w:tcPr>
          <w:p w:rsidR="00797E24" w:rsidRDefault="00797E24">
            <w:pPr>
              <w:autoSpaceDE w:val="0"/>
              <w:autoSpaceDN w:val="0"/>
              <w:adjustRightInd w:val="0"/>
              <w:spacing w:after="0" w:line="276" w:lineRule="auto"/>
              <w:rPr>
                <w:rFonts w:ascii="Verdana" w:hAnsi="Verdana" w:cs="Arial"/>
                <w:sz w:val="20"/>
                <w:szCs w:val="20"/>
              </w:rPr>
            </w:pPr>
          </w:p>
        </w:tc>
      </w:tr>
      <w:tr w:rsidR="00797E24">
        <w:trPr>
          <w:trHeight w:val="120"/>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2</w:t>
            </w:r>
          </w:p>
        </w:tc>
        <w:tc>
          <w:tcPr>
            <w:tcW w:w="3664" w:type="pct"/>
          </w:tcPr>
          <w:p w:rsidR="00797E24" w:rsidRDefault="00B35CB3">
            <w:pPr>
              <w:autoSpaceDE w:val="0"/>
              <w:autoSpaceDN w:val="0"/>
              <w:adjustRightInd w:val="0"/>
              <w:spacing w:after="0" w:line="276" w:lineRule="auto"/>
              <w:jc w:val="both"/>
              <w:rPr>
                <w:rFonts w:ascii="Verdana" w:hAnsi="Verdana" w:cs="Arial"/>
                <w:sz w:val="20"/>
                <w:szCs w:val="20"/>
              </w:rPr>
            </w:pPr>
            <w:r>
              <w:rPr>
                <w:rFonts w:ascii="Verdana" w:hAnsi="Verdana" w:cs="Arial"/>
                <w:sz w:val="20"/>
                <w:szCs w:val="20"/>
              </w:rPr>
              <w:t>Checklist</w:t>
            </w:r>
          </w:p>
        </w:tc>
        <w:tc>
          <w:tcPr>
            <w:tcW w:w="946" w:type="pct"/>
          </w:tcPr>
          <w:p w:rsidR="00797E24" w:rsidRDefault="00797E24">
            <w:pPr>
              <w:autoSpaceDE w:val="0"/>
              <w:autoSpaceDN w:val="0"/>
              <w:adjustRightInd w:val="0"/>
              <w:spacing w:after="0" w:line="276" w:lineRule="auto"/>
              <w:rPr>
                <w:rFonts w:ascii="Verdana" w:hAnsi="Verdana" w:cs="Arial"/>
                <w:sz w:val="20"/>
                <w:szCs w:val="20"/>
              </w:rPr>
            </w:pPr>
          </w:p>
        </w:tc>
      </w:tr>
      <w:tr w:rsidR="00797E24">
        <w:trPr>
          <w:trHeight w:val="120"/>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3</w:t>
            </w:r>
          </w:p>
        </w:tc>
        <w:tc>
          <w:tcPr>
            <w:tcW w:w="3664" w:type="pct"/>
          </w:tcPr>
          <w:p w:rsidR="00797E24" w:rsidRDefault="00B35CB3">
            <w:pPr>
              <w:autoSpaceDE w:val="0"/>
              <w:autoSpaceDN w:val="0"/>
              <w:adjustRightInd w:val="0"/>
              <w:spacing w:after="0" w:line="276" w:lineRule="auto"/>
              <w:jc w:val="both"/>
              <w:rPr>
                <w:rFonts w:ascii="Verdana" w:hAnsi="Verdana" w:cs="Arial"/>
                <w:sz w:val="20"/>
                <w:szCs w:val="20"/>
              </w:rPr>
            </w:pPr>
            <w:r>
              <w:rPr>
                <w:rFonts w:ascii="Verdana" w:hAnsi="Verdana" w:cs="Arial"/>
                <w:sz w:val="20"/>
                <w:szCs w:val="20"/>
              </w:rPr>
              <w:t>Bidder Profile</w:t>
            </w:r>
          </w:p>
        </w:tc>
        <w:tc>
          <w:tcPr>
            <w:tcW w:w="946" w:type="pct"/>
          </w:tcPr>
          <w:p w:rsidR="00797E24" w:rsidRDefault="00797E24">
            <w:pPr>
              <w:autoSpaceDE w:val="0"/>
              <w:autoSpaceDN w:val="0"/>
              <w:adjustRightInd w:val="0"/>
              <w:spacing w:after="0" w:line="276" w:lineRule="auto"/>
              <w:rPr>
                <w:rFonts w:ascii="Verdana" w:hAnsi="Verdana" w:cs="Arial"/>
                <w:sz w:val="20"/>
                <w:szCs w:val="20"/>
              </w:rPr>
            </w:pPr>
          </w:p>
        </w:tc>
      </w:tr>
      <w:tr w:rsidR="00797E24">
        <w:trPr>
          <w:trHeight w:val="120"/>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4</w:t>
            </w:r>
          </w:p>
        </w:tc>
        <w:tc>
          <w:tcPr>
            <w:tcW w:w="3664" w:type="pct"/>
          </w:tcPr>
          <w:p w:rsidR="00797E24" w:rsidRDefault="00B35CB3">
            <w:pPr>
              <w:autoSpaceDE w:val="0"/>
              <w:autoSpaceDN w:val="0"/>
              <w:adjustRightInd w:val="0"/>
              <w:spacing w:after="0" w:line="276" w:lineRule="auto"/>
              <w:jc w:val="both"/>
              <w:rPr>
                <w:rFonts w:ascii="Verdana" w:hAnsi="Verdana" w:cs="Arial"/>
                <w:sz w:val="20"/>
                <w:szCs w:val="20"/>
              </w:rPr>
            </w:pPr>
            <w:r>
              <w:rPr>
                <w:rFonts w:ascii="Verdana" w:hAnsi="Verdana" w:cs="Arial"/>
                <w:sz w:val="20"/>
                <w:szCs w:val="20"/>
              </w:rPr>
              <w:t>Earnest Money Deposit</w:t>
            </w:r>
          </w:p>
        </w:tc>
        <w:tc>
          <w:tcPr>
            <w:tcW w:w="946" w:type="pct"/>
          </w:tcPr>
          <w:p w:rsidR="00797E24" w:rsidRDefault="00797E24">
            <w:pPr>
              <w:autoSpaceDE w:val="0"/>
              <w:autoSpaceDN w:val="0"/>
              <w:adjustRightInd w:val="0"/>
              <w:spacing w:after="0" w:line="276" w:lineRule="auto"/>
              <w:rPr>
                <w:rFonts w:ascii="Verdana" w:hAnsi="Verdana" w:cs="Arial"/>
                <w:sz w:val="20"/>
                <w:szCs w:val="20"/>
                <w:u w:val="single"/>
              </w:rPr>
            </w:pPr>
          </w:p>
        </w:tc>
      </w:tr>
      <w:tr w:rsidR="00797E24">
        <w:trPr>
          <w:trHeight w:val="271"/>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5</w:t>
            </w:r>
          </w:p>
        </w:tc>
        <w:tc>
          <w:tcPr>
            <w:tcW w:w="3664" w:type="pct"/>
          </w:tcPr>
          <w:p w:rsidR="00797E24" w:rsidRDefault="00B35CB3">
            <w:pPr>
              <w:autoSpaceDE w:val="0"/>
              <w:autoSpaceDN w:val="0"/>
              <w:adjustRightInd w:val="0"/>
              <w:spacing w:after="0" w:line="276" w:lineRule="auto"/>
              <w:jc w:val="both"/>
              <w:rPr>
                <w:rFonts w:ascii="Verdana" w:hAnsi="Verdana" w:cs="Arial"/>
                <w:sz w:val="20"/>
                <w:szCs w:val="20"/>
              </w:rPr>
            </w:pPr>
            <w:r>
              <w:rPr>
                <w:rFonts w:ascii="Verdana" w:hAnsi="Verdana" w:cs="Arial"/>
                <w:sz w:val="20"/>
                <w:szCs w:val="20"/>
              </w:rPr>
              <w:t>Certificate of Registration or Incorporation of the Bidder</w:t>
            </w:r>
          </w:p>
        </w:tc>
        <w:tc>
          <w:tcPr>
            <w:tcW w:w="946" w:type="pct"/>
          </w:tcPr>
          <w:p w:rsidR="00797E24" w:rsidRDefault="00797E24">
            <w:pPr>
              <w:autoSpaceDE w:val="0"/>
              <w:autoSpaceDN w:val="0"/>
              <w:adjustRightInd w:val="0"/>
              <w:spacing w:after="0" w:line="276" w:lineRule="auto"/>
              <w:rPr>
                <w:rFonts w:ascii="Verdana" w:hAnsi="Verdana" w:cs="Arial"/>
                <w:sz w:val="20"/>
                <w:szCs w:val="20"/>
              </w:rPr>
            </w:pPr>
          </w:p>
        </w:tc>
      </w:tr>
      <w:tr w:rsidR="00797E24">
        <w:trPr>
          <w:trHeight w:val="271"/>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6</w:t>
            </w:r>
          </w:p>
        </w:tc>
        <w:tc>
          <w:tcPr>
            <w:tcW w:w="3664" w:type="pct"/>
          </w:tcPr>
          <w:p w:rsidR="00797E24" w:rsidRDefault="00B35CB3">
            <w:pPr>
              <w:autoSpaceDE w:val="0"/>
              <w:autoSpaceDN w:val="0"/>
              <w:adjustRightInd w:val="0"/>
              <w:spacing w:after="0" w:line="276" w:lineRule="auto"/>
              <w:jc w:val="both"/>
              <w:rPr>
                <w:rFonts w:ascii="Verdana" w:hAnsi="Verdana" w:cs="Arial"/>
                <w:sz w:val="20"/>
                <w:szCs w:val="20"/>
              </w:rPr>
            </w:pPr>
            <w:r>
              <w:rPr>
                <w:rFonts w:ascii="Verdana" w:hAnsi="Verdana" w:cs="Arial"/>
                <w:sz w:val="20"/>
                <w:szCs w:val="20"/>
              </w:rPr>
              <w:t>Copy of GST Registration Certificate of the Bidder</w:t>
            </w:r>
          </w:p>
        </w:tc>
        <w:tc>
          <w:tcPr>
            <w:tcW w:w="946" w:type="pct"/>
          </w:tcPr>
          <w:p w:rsidR="00797E24" w:rsidRDefault="00797E24">
            <w:pPr>
              <w:autoSpaceDE w:val="0"/>
              <w:autoSpaceDN w:val="0"/>
              <w:adjustRightInd w:val="0"/>
              <w:spacing w:after="0" w:line="276" w:lineRule="auto"/>
              <w:rPr>
                <w:rFonts w:ascii="Verdana" w:hAnsi="Verdana" w:cs="Arial"/>
                <w:sz w:val="20"/>
                <w:szCs w:val="20"/>
              </w:rPr>
            </w:pPr>
          </w:p>
        </w:tc>
      </w:tr>
      <w:tr w:rsidR="00797E24">
        <w:trPr>
          <w:trHeight w:val="271"/>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7</w:t>
            </w:r>
          </w:p>
        </w:tc>
        <w:tc>
          <w:tcPr>
            <w:tcW w:w="3664" w:type="pct"/>
          </w:tcPr>
          <w:p w:rsidR="00797E24" w:rsidRDefault="00B35CB3">
            <w:pPr>
              <w:autoSpaceDE w:val="0"/>
              <w:autoSpaceDN w:val="0"/>
              <w:adjustRightInd w:val="0"/>
              <w:spacing w:after="0" w:line="276" w:lineRule="auto"/>
              <w:jc w:val="both"/>
              <w:rPr>
                <w:rFonts w:ascii="Verdana" w:hAnsi="Verdana" w:cs="Arial"/>
                <w:sz w:val="20"/>
                <w:szCs w:val="20"/>
              </w:rPr>
            </w:pPr>
            <w:r>
              <w:rPr>
                <w:rFonts w:ascii="Verdana" w:hAnsi="Verdana" w:cs="Arial"/>
                <w:sz w:val="20"/>
                <w:szCs w:val="20"/>
              </w:rPr>
              <w:t>Copy of PAN Card</w:t>
            </w:r>
          </w:p>
        </w:tc>
        <w:tc>
          <w:tcPr>
            <w:tcW w:w="946" w:type="pct"/>
          </w:tcPr>
          <w:p w:rsidR="00797E24" w:rsidRDefault="00797E24">
            <w:pPr>
              <w:autoSpaceDE w:val="0"/>
              <w:autoSpaceDN w:val="0"/>
              <w:adjustRightInd w:val="0"/>
              <w:spacing w:after="0" w:line="276" w:lineRule="auto"/>
              <w:rPr>
                <w:rFonts w:ascii="Verdana" w:hAnsi="Verdana" w:cs="Arial"/>
                <w:sz w:val="20"/>
                <w:szCs w:val="20"/>
              </w:rPr>
            </w:pPr>
          </w:p>
        </w:tc>
      </w:tr>
      <w:tr w:rsidR="00797E24">
        <w:trPr>
          <w:trHeight w:val="224"/>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8</w:t>
            </w:r>
          </w:p>
        </w:tc>
        <w:tc>
          <w:tcPr>
            <w:tcW w:w="3664" w:type="pct"/>
          </w:tcPr>
          <w:p w:rsidR="00797E24" w:rsidRDefault="00B35CB3" w:rsidP="005A304B">
            <w:pPr>
              <w:autoSpaceDE w:val="0"/>
              <w:autoSpaceDN w:val="0"/>
              <w:adjustRightInd w:val="0"/>
              <w:spacing w:after="0" w:line="276" w:lineRule="auto"/>
              <w:jc w:val="both"/>
              <w:rPr>
                <w:rFonts w:ascii="Verdana" w:hAnsi="Verdana" w:cs="Arial"/>
                <w:sz w:val="20"/>
                <w:szCs w:val="20"/>
              </w:rPr>
            </w:pPr>
            <w:r>
              <w:rPr>
                <w:rFonts w:ascii="Verdana" w:hAnsi="Verdana" w:cs="Arial"/>
                <w:sz w:val="20"/>
                <w:szCs w:val="20"/>
              </w:rPr>
              <w:t>Extracts from the audited balance sheet and profit &amp; loss statement for the financial years 2020-21, 2021-22, 2022-23 and 2023-24</w:t>
            </w:r>
            <w:r w:rsidR="005A304B">
              <w:rPr>
                <w:rFonts w:ascii="Verdana" w:hAnsi="Verdana" w:cs="Arial"/>
                <w:sz w:val="20"/>
                <w:szCs w:val="20"/>
              </w:rPr>
              <w:t>, 2024-25</w:t>
            </w:r>
            <w:r>
              <w:rPr>
                <w:rFonts w:ascii="Verdana" w:hAnsi="Verdana" w:cs="Arial"/>
                <w:sz w:val="20"/>
                <w:szCs w:val="20"/>
              </w:rPr>
              <w:t xml:space="preserve"> indicating the amount of turnover during these years. </w:t>
            </w:r>
          </w:p>
        </w:tc>
        <w:tc>
          <w:tcPr>
            <w:tcW w:w="946" w:type="pct"/>
          </w:tcPr>
          <w:p w:rsidR="00797E24" w:rsidRDefault="00797E24">
            <w:pPr>
              <w:autoSpaceDE w:val="0"/>
              <w:autoSpaceDN w:val="0"/>
              <w:adjustRightInd w:val="0"/>
              <w:spacing w:after="0" w:line="276" w:lineRule="auto"/>
              <w:rPr>
                <w:rFonts w:ascii="Verdana" w:hAnsi="Verdana" w:cs="Arial"/>
                <w:sz w:val="20"/>
                <w:szCs w:val="20"/>
              </w:rPr>
            </w:pPr>
          </w:p>
        </w:tc>
      </w:tr>
      <w:tr w:rsidR="00797E24">
        <w:trPr>
          <w:trHeight w:val="224"/>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9</w:t>
            </w:r>
          </w:p>
        </w:tc>
        <w:tc>
          <w:tcPr>
            <w:tcW w:w="3664" w:type="pct"/>
          </w:tcPr>
          <w:p w:rsidR="00797E24" w:rsidRDefault="00B35CB3" w:rsidP="00F6526E">
            <w:pPr>
              <w:autoSpaceDE w:val="0"/>
              <w:autoSpaceDN w:val="0"/>
              <w:adjustRightInd w:val="0"/>
              <w:spacing w:after="0" w:line="276" w:lineRule="auto"/>
              <w:jc w:val="both"/>
              <w:rPr>
                <w:rFonts w:ascii="Verdana" w:hAnsi="Verdana" w:cs="Arial"/>
                <w:sz w:val="20"/>
                <w:szCs w:val="20"/>
              </w:rPr>
            </w:pPr>
            <w:r>
              <w:rPr>
                <w:rFonts w:ascii="Verdana" w:hAnsi="Verdana" w:cs="Arial"/>
                <w:sz w:val="20"/>
                <w:szCs w:val="20"/>
              </w:rPr>
              <w:t>Certificate from Statutory Auditor regarding the bidder having positive net worth in each year for last three financial years i.e. 2022-23 and 2023-24</w:t>
            </w:r>
            <w:r w:rsidR="00F6526E">
              <w:rPr>
                <w:rFonts w:ascii="Verdana" w:hAnsi="Verdana" w:cs="Arial"/>
                <w:sz w:val="20"/>
                <w:szCs w:val="20"/>
              </w:rPr>
              <w:t>, 2024-25</w:t>
            </w:r>
          </w:p>
        </w:tc>
        <w:tc>
          <w:tcPr>
            <w:tcW w:w="946" w:type="pct"/>
          </w:tcPr>
          <w:p w:rsidR="00797E24" w:rsidRDefault="00797E24">
            <w:pPr>
              <w:autoSpaceDE w:val="0"/>
              <w:autoSpaceDN w:val="0"/>
              <w:adjustRightInd w:val="0"/>
              <w:spacing w:after="0" w:line="276" w:lineRule="auto"/>
              <w:rPr>
                <w:rFonts w:ascii="Verdana" w:hAnsi="Verdana" w:cs="Arial"/>
                <w:sz w:val="20"/>
                <w:szCs w:val="20"/>
              </w:rPr>
            </w:pPr>
          </w:p>
        </w:tc>
      </w:tr>
      <w:tr w:rsidR="00797E24">
        <w:trPr>
          <w:trHeight w:val="576"/>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10</w:t>
            </w:r>
          </w:p>
        </w:tc>
        <w:tc>
          <w:tcPr>
            <w:tcW w:w="3664" w:type="pct"/>
          </w:tcPr>
          <w:p w:rsidR="00797E24" w:rsidRDefault="00B35CB3">
            <w:pPr>
              <w:autoSpaceDE w:val="0"/>
              <w:autoSpaceDN w:val="0"/>
              <w:adjustRightInd w:val="0"/>
              <w:spacing w:after="0" w:line="276" w:lineRule="auto"/>
              <w:jc w:val="both"/>
              <w:rPr>
                <w:rFonts w:ascii="Verdana" w:hAnsi="Verdana" w:cs="Arial"/>
                <w:color w:val="FF0000"/>
                <w:sz w:val="20"/>
                <w:szCs w:val="20"/>
              </w:rPr>
            </w:pPr>
            <w:r>
              <w:rPr>
                <w:rFonts w:ascii="Verdana" w:hAnsi="Verdana" w:cs="Arial"/>
                <w:sz w:val="20"/>
                <w:szCs w:val="20"/>
              </w:rPr>
              <w:t>Purchase Order/ Work Order/ Project Completion Certificate etc. from the Clients/ Statutory Auditor Certificate indicating that the bidder has developed and maintained web applications for Government/ PSU/ STU/ Corporation in India in last five years as on bid submission date.</w:t>
            </w:r>
          </w:p>
        </w:tc>
        <w:tc>
          <w:tcPr>
            <w:tcW w:w="946" w:type="pct"/>
          </w:tcPr>
          <w:p w:rsidR="00797E24" w:rsidRDefault="00797E24">
            <w:pPr>
              <w:autoSpaceDE w:val="0"/>
              <w:autoSpaceDN w:val="0"/>
              <w:adjustRightInd w:val="0"/>
              <w:spacing w:after="0" w:line="276" w:lineRule="auto"/>
              <w:rPr>
                <w:rFonts w:ascii="Verdana" w:hAnsi="Verdana" w:cs="Arial"/>
                <w:sz w:val="20"/>
                <w:szCs w:val="20"/>
              </w:rPr>
            </w:pPr>
          </w:p>
        </w:tc>
      </w:tr>
      <w:tr w:rsidR="00797E24">
        <w:trPr>
          <w:trHeight w:val="576"/>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11</w:t>
            </w:r>
          </w:p>
          <w:p w:rsidR="00797E24" w:rsidRDefault="00797E24">
            <w:pPr>
              <w:autoSpaceDE w:val="0"/>
              <w:autoSpaceDN w:val="0"/>
              <w:adjustRightInd w:val="0"/>
              <w:spacing w:after="0" w:line="276" w:lineRule="auto"/>
              <w:rPr>
                <w:rFonts w:ascii="Verdana" w:hAnsi="Verdana" w:cs="Arial"/>
                <w:sz w:val="20"/>
                <w:szCs w:val="20"/>
              </w:rPr>
            </w:pPr>
          </w:p>
        </w:tc>
        <w:tc>
          <w:tcPr>
            <w:tcW w:w="3664" w:type="pct"/>
          </w:tcPr>
          <w:p w:rsidR="00797E24" w:rsidRDefault="00B35CB3">
            <w:pPr>
              <w:autoSpaceDE w:val="0"/>
              <w:autoSpaceDN w:val="0"/>
              <w:adjustRightInd w:val="0"/>
              <w:spacing w:after="0" w:line="276" w:lineRule="auto"/>
              <w:jc w:val="both"/>
              <w:rPr>
                <w:rFonts w:ascii="Verdana" w:hAnsi="Verdana" w:cs="Arial"/>
                <w:sz w:val="20"/>
                <w:szCs w:val="20"/>
              </w:rPr>
            </w:pPr>
            <w:r>
              <w:rPr>
                <w:rFonts w:ascii="Verdana" w:hAnsi="Verdana" w:cs="Arial"/>
                <w:sz w:val="20"/>
                <w:szCs w:val="20"/>
              </w:rPr>
              <w:t xml:space="preserve">Copy of valid certification related to: </w:t>
            </w:r>
          </w:p>
          <w:p w:rsidR="00B35CB3" w:rsidRDefault="00B35CB3" w:rsidP="00B35CB3">
            <w:pPr>
              <w:pStyle w:val="ListParagraph"/>
              <w:numPr>
                <w:ilvl w:val="0"/>
                <w:numId w:val="32"/>
              </w:numPr>
              <w:spacing w:after="0" w:line="276" w:lineRule="auto"/>
              <w:ind w:left="430" w:right="180" w:hanging="270"/>
              <w:jc w:val="both"/>
              <w:rPr>
                <w:rFonts w:ascii="Verdana" w:hAnsi="Verdana" w:cs="Arial"/>
                <w:sz w:val="20"/>
                <w:szCs w:val="20"/>
              </w:rPr>
            </w:pPr>
            <w:r>
              <w:rPr>
                <w:rFonts w:ascii="Verdana" w:hAnsi="Verdana" w:cs="Arial"/>
                <w:sz w:val="20"/>
                <w:szCs w:val="20"/>
              </w:rPr>
              <w:t>ISO 9001:2015 or higher Quality Management</w:t>
            </w:r>
          </w:p>
          <w:p w:rsidR="00B35CB3" w:rsidRDefault="00B35CB3" w:rsidP="00B35CB3">
            <w:pPr>
              <w:pStyle w:val="ListParagraph"/>
              <w:numPr>
                <w:ilvl w:val="0"/>
                <w:numId w:val="32"/>
              </w:numPr>
              <w:autoSpaceDE w:val="0"/>
              <w:autoSpaceDN w:val="0"/>
              <w:adjustRightInd w:val="0"/>
              <w:spacing w:after="0" w:line="276" w:lineRule="auto"/>
              <w:ind w:left="430" w:right="180" w:hanging="270"/>
              <w:jc w:val="both"/>
              <w:rPr>
                <w:rFonts w:ascii="Verdana" w:hAnsi="Verdana" w:cs="Arial"/>
                <w:sz w:val="20"/>
                <w:szCs w:val="20"/>
              </w:rPr>
            </w:pPr>
            <w:r w:rsidRPr="00B35CB3">
              <w:rPr>
                <w:rFonts w:ascii="Verdana" w:hAnsi="Verdana" w:cs="Arial"/>
                <w:sz w:val="20"/>
                <w:szCs w:val="20"/>
              </w:rPr>
              <w:t>ISO 20000-1:2018 or higher IT - Service Management</w:t>
            </w:r>
          </w:p>
          <w:p w:rsidR="00797E24" w:rsidRPr="00B35CB3" w:rsidRDefault="00B35CB3" w:rsidP="00B35CB3">
            <w:pPr>
              <w:pStyle w:val="ListParagraph"/>
              <w:numPr>
                <w:ilvl w:val="0"/>
                <w:numId w:val="32"/>
              </w:numPr>
              <w:autoSpaceDE w:val="0"/>
              <w:autoSpaceDN w:val="0"/>
              <w:adjustRightInd w:val="0"/>
              <w:spacing w:after="0" w:line="276" w:lineRule="auto"/>
              <w:ind w:left="430" w:right="180" w:hanging="270"/>
              <w:jc w:val="both"/>
              <w:rPr>
                <w:rFonts w:ascii="Verdana" w:hAnsi="Verdana" w:cs="Arial"/>
                <w:sz w:val="20"/>
                <w:szCs w:val="20"/>
              </w:rPr>
            </w:pPr>
            <w:r w:rsidRPr="00B35CB3">
              <w:rPr>
                <w:rFonts w:ascii="Verdana" w:hAnsi="Verdana" w:cs="Arial"/>
                <w:sz w:val="20"/>
                <w:szCs w:val="20"/>
              </w:rPr>
              <w:t>ISO 27001:2013 or higher Information Security Management System</w:t>
            </w:r>
          </w:p>
        </w:tc>
        <w:tc>
          <w:tcPr>
            <w:tcW w:w="946" w:type="pct"/>
          </w:tcPr>
          <w:p w:rsidR="00797E24" w:rsidRDefault="00797E24">
            <w:pPr>
              <w:autoSpaceDE w:val="0"/>
              <w:autoSpaceDN w:val="0"/>
              <w:adjustRightInd w:val="0"/>
              <w:spacing w:after="0" w:line="276" w:lineRule="auto"/>
              <w:rPr>
                <w:rFonts w:ascii="Verdana" w:hAnsi="Verdana" w:cs="Arial"/>
                <w:sz w:val="20"/>
                <w:szCs w:val="20"/>
              </w:rPr>
            </w:pPr>
          </w:p>
        </w:tc>
      </w:tr>
      <w:tr w:rsidR="00797E24">
        <w:trPr>
          <w:trHeight w:val="458"/>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12</w:t>
            </w:r>
          </w:p>
          <w:p w:rsidR="00797E24" w:rsidRDefault="00797E24">
            <w:pPr>
              <w:autoSpaceDE w:val="0"/>
              <w:autoSpaceDN w:val="0"/>
              <w:adjustRightInd w:val="0"/>
              <w:spacing w:after="0" w:line="276" w:lineRule="auto"/>
              <w:rPr>
                <w:rFonts w:ascii="Verdana" w:hAnsi="Verdana" w:cs="Arial"/>
                <w:sz w:val="20"/>
                <w:szCs w:val="20"/>
              </w:rPr>
            </w:pPr>
          </w:p>
        </w:tc>
        <w:tc>
          <w:tcPr>
            <w:tcW w:w="3664" w:type="pct"/>
          </w:tcPr>
          <w:p w:rsidR="00797E24" w:rsidRDefault="00B35CB3">
            <w:pPr>
              <w:autoSpaceDE w:val="0"/>
              <w:autoSpaceDN w:val="0"/>
              <w:adjustRightInd w:val="0"/>
              <w:spacing w:after="0" w:line="276" w:lineRule="auto"/>
              <w:jc w:val="both"/>
              <w:rPr>
                <w:rFonts w:ascii="Verdana" w:hAnsi="Verdana" w:cs="Arial"/>
                <w:color w:val="FF0000"/>
                <w:sz w:val="20"/>
                <w:szCs w:val="20"/>
              </w:rPr>
            </w:pPr>
            <w:r>
              <w:rPr>
                <w:rFonts w:ascii="Verdana" w:hAnsi="Verdana" w:cs="Arial"/>
                <w:sz w:val="20"/>
                <w:szCs w:val="20"/>
              </w:rPr>
              <w:t xml:space="preserve">Declaration by the bidder </w:t>
            </w:r>
            <w:r>
              <w:rPr>
                <w:rFonts w:ascii="Verdana" w:hAnsi="Verdana" w:cs="Times New Roman"/>
                <w:kern w:val="2"/>
                <w:sz w:val="20"/>
                <w:szCs w:val="20"/>
              </w:rPr>
              <w:t xml:space="preserve">duly notarized and signed by the authorized signatory on Non– judicial stamp paper of appropriate value </w:t>
            </w:r>
            <w:r>
              <w:rPr>
                <w:rFonts w:ascii="Verdana" w:hAnsi="Verdana" w:cs="Arial"/>
                <w:sz w:val="20"/>
                <w:szCs w:val="20"/>
              </w:rPr>
              <w:t xml:space="preserve">stating that they are not under a declaration of ineligibility/ banned/ blacklisted/ </w:t>
            </w:r>
            <w:r>
              <w:rPr>
                <w:rFonts w:ascii="Verdana" w:hAnsi="Verdana" w:cs="Times New Roman"/>
                <w:kern w:val="2"/>
                <w:sz w:val="20"/>
                <w:szCs w:val="20"/>
              </w:rPr>
              <w:t>debarred</w:t>
            </w:r>
            <w:r>
              <w:rPr>
                <w:rFonts w:ascii="Verdana" w:hAnsi="Verdana" w:cs="Arial"/>
                <w:sz w:val="20"/>
                <w:szCs w:val="20"/>
              </w:rPr>
              <w:t xml:space="preserve"> by </w:t>
            </w:r>
            <w:r>
              <w:rPr>
                <w:rFonts w:ascii="Verdana" w:hAnsi="Verdana" w:cs="Times New Roman"/>
                <w:kern w:val="2"/>
                <w:sz w:val="20"/>
                <w:szCs w:val="20"/>
              </w:rPr>
              <w:t>any Government/ PSU/ STU/ Corporation/ Smart City SPV in India as on bid submission date.</w:t>
            </w:r>
          </w:p>
        </w:tc>
        <w:tc>
          <w:tcPr>
            <w:tcW w:w="946" w:type="pct"/>
          </w:tcPr>
          <w:p w:rsidR="00797E24" w:rsidRDefault="00797E24">
            <w:pPr>
              <w:autoSpaceDE w:val="0"/>
              <w:autoSpaceDN w:val="0"/>
              <w:adjustRightInd w:val="0"/>
              <w:spacing w:after="0" w:line="276" w:lineRule="auto"/>
              <w:rPr>
                <w:rFonts w:ascii="Verdana" w:hAnsi="Verdana" w:cs="Arial"/>
                <w:sz w:val="20"/>
                <w:szCs w:val="20"/>
              </w:rPr>
            </w:pPr>
          </w:p>
        </w:tc>
      </w:tr>
      <w:tr w:rsidR="00797E24">
        <w:trPr>
          <w:trHeight w:val="492"/>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13</w:t>
            </w:r>
          </w:p>
        </w:tc>
        <w:tc>
          <w:tcPr>
            <w:tcW w:w="3664" w:type="pct"/>
          </w:tcPr>
          <w:p w:rsidR="00797E24" w:rsidRDefault="00B35CB3" w:rsidP="00C44FAF">
            <w:pPr>
              <w:autoSpaceDE w:val="0"/>
              <w:autoSpaceDN w:val="0"/>
              <w:adjustRightInd w:val="0"/>
              <w:spacing w:after="0" w:line="276" w:lineRule="auto"/>
              <w:jc w:val="both"/>
              <w:rPr>
                <w:rFonts w:ascii="Verdana" w:hAnsi="Verdana" w:cs="Arial"/>
                <w:sz w:val="20"/>
                <w:szCs w:val="20"/>
              </w:rPr>
            </w:pPr>
            <w:r>
              <w:rPr>
                <w:rFonts w:ascii="Verdana" w:hAnsi="Verdana" w:cs="Arial"/>
                <w:sz w:val="20"/>
                <w:szCs w:val="20"/>
              </w:rPr>
              <w:t>Declaration by the Authorized Signatory of the Bidder stating the GST</w:t>
            </w:r>
            <w:r w:rsidR="00C44FAF">
              <w:rPr>
                <w:rFonts w:ascii="Verdana" w:hAnsi="Verdana" w:cs="Arial"/>
                <w:sz w:val="20"/>
                <w:szCs w:val="20"/>
              </w:rPr>
              <w:t xml:space="preserve"> and </w:t>
            </w:r>
            <w:r>
              <w:rPr>
                <w:rFonts w:ascii="Verdana" w:hAnsi="Verdana" w:cs="Tahoma"/>
                <w:bCs/>
                <w:sz w:val="20"/>
                <w:szCs w:val="20"/>
              </w:rPr>
              <w:t>.</w:t>
            </w:r>
          </w:p>
        </w:tc>
        <w:tc>
          <w:tcPr>
            <w:tcW w:w="946" w:type="pct"/>
          </w:tcPr>
          <w:p w:rsidR="00797E24" w:rsidRDefault="00797E24">
            <w:pPr>
              <w:autoSpaceDE w:val="0"/>
              <w:autoSpaceDN w:val="0"/>
              <w:adjustRightInd w:val="0"/>
              <w:spacing w:after="0" w:line="276" w:lineRule="auto"/>
              <w:rPr>
                <w:rFonts w:ascii="Verdana" w:hAnsi="Verdana" w:cs="Arial"/>
                <w:sz w:val="20"/>
                <w:szCs w:val="20"/>
              </w:rPr>
            </w:pPr>
          </w:p>
        </w:tc>
      </w:tr>
      <w:tr w:rsidR="00797E24">
        <w:trPr>
          <w:trHeight w:val="629"/>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14</w:t>
            </w:r>
          </w:p>
        </w:tc>
        <w:tc>
          <w:tcPr>
            <w:tcW w:w="3664" w:type="pct"/>
          </w:tcPr>
          <w:p w:rsidR="00797E24" w:rsidRDefault="00B35CB3">
            <w:pPr>
              <w:autoSpaceDE w:val="0"/>
              <w:autoSpaceDN w:val="0"/>
              <w:adjustRightInd w:val="0"/>
              <w:spacing w:after="0" w:line="276" w:lineRule="auto"/>
              <w:jc w:val="both"/>
              <w:rPr>
                <w:rFonts w:ascii="Verdana" w:hAnsi="Verdana" w:cs="Arial"/>
                <w:sz w:val="20"/>
                <w:szCs w:val="20"/>
              </w:rPr>
            </w:pPr>
            <w:r>
              <w:rPr>
                <w:rFonts w:ascii="Verdana" w:hAnsi="Verdana" w:cs="Arial"/>
                <w:sz w:val="20"/>
                <w:szCs w:val="20"/>
              </w:rPr>
              <w:t xml:space="preserve">Declaration by the bidder </w:t>
            </w:r>
            <w:r>
              <w:rPr>
                <w:rFonts w:ascii="Verdana" w:hAnsi="Verdana" w:cs="Times New Roman"/>
                <w:kern w:val="2"/>
                <w:sz w:val="20"/>
                <w:szCs w:val="20"/>
              </w:rPr>
              <w:t xml:space="preserve">duly notarized and signed by the authorized signatory on Non– judicial stamp paper of appropriate value </w:t>
            </w:r>
            <w:r>
              <w:rPr>
                <w:rFonts w:ascii="Verdana" w:hAnsi="Verdana" w:cs="Arial"/>
                <w:sz w:val="20"/>
                <w:szCs w:val="20"/>
              </w:rPr>
              <w:t xml:space="preserve">stating that the firm </w:t>
            </w:r>
            <w:r>
              <w:rPr>
                <w:rFonts w:ascii="Verdana" w:hAnsi="Verdana"/>
                <w:sz w:val="20"/>
                <w:szCs w:val="20"/>
              </w:rPr>
              <w:t xml:space="preserve">has not been declared bankrupt or in the process of insolvency proceedings </w:t>
            </w:r>
            <w:r>
              <w:rPr>
                <w:rFonts w:ascii="Verdana" w:hAnsi="Verdana" w:cs="Times New Roman"/>
                <w:kern w:val="2"/>
                <w:sz w:val="20"/>
                <w:szCs w:val="20"/>
              </w:rPr>
              <w:t>as on bid submission date.</w:t>
            </w:r>
          </w:p>
        </w:tc>
        <w:tc>
          <w:tcPr>
            <w:tcW w:w="946" w:type="pct"/>
          </w:tcPr>
          <w:p w:rsidR="00797E24" w:rsidRDefault="00797E24">
            <w:pPr>
              <w:autoSpaceDE w:val="0"/>
              <w:autoSpaceDN w:val="0"/>
              <w:adjustRightInd w:val="0"/>
              <w:spacing w:after="0" w:line="276" w:lineRule="auto"/>
              <w:rPr>
                <w:rFonts w:ascii="Verdana" w:hAnsi="Verdana" w:cs="Arial"/>
                <w:sz w:val="20"/>
                <w:szCs w:val="20"/>
              </w:rPr>
            </w:pPr>
          </w:p>
        </w:tc>
      </w:tr>
      <w:tr w:rsidR="00797E24">
        <w:trPr>
          <w:trHeight w:val="363"/>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15</w:t>
            </w:r>
          </w:p>
        </w:tc>
        <w:tc>
          <w:tcPr>
            <w:tcW w:w="3664" w:type="pct"/>
          </w:tcPr>
          <w:p w:rsidR="00797E24" w:rsidRDefault="00B35CB3">
            <w:pPr>
              <w:autoSpaceDE w:val="0"/>
              <w:autoSpaceDN w:val="0"/>
              <w:adjustRightInd w:val="0"/>
              <w:spacing w:after="0" w:line="276" w:lineRule="auto"/>
              <w:jc w:val="both"/>
              <w:rPr>
                <w:rFonts w:ascii="Verdana" w:hAnsi="Verdana" w:cs="Arial"/>
                <w:sz w:val="20"/>
                <w:szCs w:val="20"/>
              </w:rPr>
            </w:pPr>
            <w:r>
              <w:rPr>
                <w:rFonts w:ascii="Verdana" w:hAnsi="Verdana" w:cs="Arial"/>
                <w:sz w:val="20"/>
                <w:szCs w:val="20"/>
              </w:rPr>
              <w:t>Proforma of Declaration by the bidder on a Government Stamp Paper of Rs. 20/-</w:t>
            </w:r>
          </w:p>
        </w:tc>
        <w:tc>
          <w:tcPr>
            <w:tcW w:w="946" w:type="pct"/>
          </w:tcPr>
          <w:p w:rsidR="00797E24" w:rsidRDefault="00797E24">
            <w:pPr>
              <w:autoSpaceDE w:val="0"/>
              <w:autoSpaceDN w:val="0"/>
              <w:adjustRightInd w:val="0"/>
              <w:spacing w:after="0" w:line="276" w:lineRule="auto"/>
              <w:rPr>
                <w:rFonts w:ascii="Verdana" w:hAnsi="Verdana" w:cs="Arial"/>
                <w:sz w:val="20"/>
                <w:szCs w:val="20"/>
              </w:rPr>
            </w:pPr>
          </w:p>
        </w:tc>
      </w:tr>
      <w:tr w:rsidR="00797E24">
        <w:trPr>
          <w:trHeight w:val="283"/>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16</w:t>
            </w:r>
          </w:p>
        </w:tc>
        <w:tc>
          <w:tcPr>
            <w:tcW w:w="3664" w:type="pct"/>
          </w:tcPr>
          <w:p w:rsidR="00797E24" w:rsidRDefault="00B35CB3">
            <w:pPr>
              <w:autoSpaceDE w:val="0"/>
              <w:autoSpaceDN w:val="0"/>
              <w:adjustRightInd w:val="0"/>
              <w:spacing w:after="0" w:line="276" w:lineRule="auto"/>
              <w:jc w:val="both"/>
              <w:rPr>
                <w:rFonts w:ascii="Verdana" w:hAnsi="Verdana" w:cs="Arial"/>
                <w:sz w:val="20"/>
                <w:szCs w:val="20"/>
              </w:rPr>
            </w:pPr>
            <w:r>
              <w:rPr>
                <w:rFonts w:ascii="Verdana" w:hAnsi="Verdana" w:cs="Arial"/>
                <w:sz w:val="20"/>
                <w:szCs w:val="20"/>
              </w:rPr>
              <w:t>Compliance certificate/ declaration on Rs. 20/- &amp; above stamp paper regarding restrictions on public procurements from the bidders of countries which share a land border with India.</w:t>
            </w:r>
          </w:p>
        </w:tc>
        <w:tc>
          <w:tcPr>
            <w:tcW w:w="946" w:type="pct"/>
          </w:tcPr>
          <w:p w:rsidR="00797E24" w:rsidRDefault="00797E24">
            <w:pPr>
              <w:autoSpaceDE w:val="0"/>
              <w:autoSpaceDN w:val="0"/>
              <w:adjustRightInd w:val="0"/>
              <w:spacing w:after="0" w:line="276" w:lineRule="auto"/>
              <w:rPr>
                <w:rFonts w:ascii="Verdana" w:hAnsi="Verdana" w:cs="Arial"/>
                <w:sz w:val="20"/>
                <w:szCs w:val="20"/>
              </w:rPr>
            </w:pPr>
          </w:p>
        </w:tc>
      </w:tr>
      <w:tr w:rsidR="00797E24">
        <w:trPr>
          <w:trHeight w:val="276"/>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17</w:t>
            </w:r>
          </w:p>
        </w:tc>
        <w:tc>
          <w:tcPr>
            <w:tcW w:w="3664" w:type="pct"/>
          </w:tcPr>
          <w:p w:rsidR="00797E24" w:rsidRDefault="00B35CB3">
            <w:pPr>
              <w:autoSpaceDE w:val="0"/>
              <w:autoSpaceDN w:val="0"/>
              <w:adjustRightInd w:val="0"/>
              <w:spacing w:after="0" w:line="276" w:lineRule="auto"/>
              <w:jc w:val="both"/>
              <w:rPr>
                <w:rFonts w:ascii="Verdana" w:hAnsi="Verdana" w:cs="Arial"/>
                <w:sz w:val="20"/>
                <w:szCs w:val="20"/>
              </w:rPr>
            </w:pPr>
            <w:r>
              <w:rPr>
                <w:rFonts w:ascii="Verdana" w:hAnsi="Verdana" w:cs="Times New Roman"/>
                <w:sz w:val="20"/>
                <w:szCs w:val="20"/>
              </w:rPr>
              <w:t xml:space="preserve">Undertaking </w:t>
            </w:r>
            <w:r>
              <w:rPr>
                <w:rFonts w:ascii="Verdana" w:hAnsi="Verdana" w:cs="Arial"/>
                <w:sz w:val="20"/>
                <w:szCs w:val="20"/>
              </w:rPr>
              <w:t xml:space="preserve">by the Authorized Signatory of the Bidder </w:t>
            </w:r>
            <w:r>
              <w:rPr>
                <w:rFonts w:ascii="Verdana" w:hAnsi="Verdana" w:cs="Times New Roman"/>
                <w:sz w:val="20"/>
                <w:szCs w:val="20"/>
              </w:rPr>
              <w:t>on Compliance and Sizing of Infrastructure</w:t>
            </w:r>
          </w:p>
        </w:tc>
        <w:tc>
          <w:tcPr>
            <w:tcW w:w="946" w:type="pct"/>
          </w:tcPr>
          <w:p w:rsidR="00797E24" w:rsidRDefault="00797E24">
            <w:pPr>
              <w:autoSpaceDE w:val="0"/>
              <w:autoSpaceDN w:val="0"/>
              <w:adjustRightInd w:val="0"/>
              <w:spacing w:after="0" w:line="276" w:lineRule="auto"/>
              <w:jc w:val="both"/>
              <w:rPr>
                <w:rFonts w:ascii="Verdana" w:hAnsi="Verdana" w:cs="Arial"/>
                <w:sz w:val="20"/>
                <w:szCs w:val="20"/>
              </w:rPr>
            </w:pPr>
          </w:p>
        </w:tc>
      </w:tr>
      <w:tr w:rsidR="00797E24">
        <w:trPr>
          <w:trHeight w:val="276"/>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18</w:t>
            </w:r>
          </w:p>
          <w:p w:rsidR="00797E24" w:rsidRDefault="00797E24">
            <w:pPr>
              <w:autoSpaceDE w:val="0"/>
              <w:autoSpaceDN w:val="0"/>
              <w:adjustRightInd w:val="0"/>
              <w:spacing w:after="0" w:line="276" w:lineRule="auto"/>
              <w:rPr>
                <w:rFonts w:ascii="Verdana" w:hAnsi="Verdana" w:cs="Arial"/>
                <w:sz w:val="20"/>
                <w:szCs w:val="20"/>
              </w:rPr>
            </w:pPr>
          </w:p>
        </w:tc>
        <w:tc>
          <w:tcPr>
            <w:tcW w:w="3664" w:type="pct"/>
          </w:tcPr>
          <w:p w:rsidR="00797E24" w:rsidRDefault="00B35CB3">
            <w:pPr>
              <w:autoSpaceDE w:val="0"/>
              <w:autoSpaceDN w:val="0"/>
              <w:adjustRightInd w:val="0"/>
              <w:spacing w:after="0" w:line="276" w:lineRule="auto"/>
              <w:jc w:val="both"/>
              <w:rPr>
                <w:rFonts w:ascii="Verdana" w:hAnsi="Verdana" w:cs="Arial"/>
                <w:sz w:val="20"/>
                <w:szCs w:val="20"/>
              </w:rPr>
            </w:pPr>
            <w:r>
              <w:rPr>
                <w:rFonts w:ascii="Verdana" w:hAnsi="Verdana" w:cs="Times New Roman"/>
                <w:sz w:val="20"/>
                <w:szCs w:val="20"/>
              </w:rPr>
              <w:t xml:space="preserve">Undertaking </w:t>
            </w:r>
            <w:r>
              <w:rPr>
                <w:rFonts w:ascii="Verdana" w:hAnsi="Verdana" w:cs="Arial"/>
                <w:sz w:val="20"/>
                <w:szCs w:val="20"/>
              </w:rPr>
              <w:t>signed by the Authorized Signatory of the Bidder</w:t>
            </w:r>
            <w:r>
              <w:rPr>
                <w:rFonts w:ascii="Verdana" w:hAnsi="Verdana" w:cs="Times New Roman"/>
                <w:sz w:val="20"/>
                <w:szCs w:val="20"/>
              </w:rPr>
              <w:t xml:space="preserve"> that the deliverables are not infringing on any patent or intellectual and industrial property rights as per the applicable laws</w:t>
            </w:r>
          </w:p>
        </w:tc>
        <w:tc>
          <w:tcPr>
            <w:tcW w:w="946" w:type="pct"/>
          </w:tcPr>
          <w:p w:rsidR="00797E24" w:rsidRDefault="00797E24">
            <w:pPr>
              <w:autoSpaceDE w:val="0"/>
              <w:autoSpaceDN w:val="0"/>
              <w:adjustRightInd w:val="0"/>
              <w:spacing w:after="0" w:line="276" w:lineRule="auto"/>
              <w:jc w:val="both"/>
              <w:rPr>
                <w:rFonts w:ascii="Verdana" w:hAnsi="Verdana" w:cs="Arial"/>
                <w:sz w:val="20"/>
                <w:szCs w:val="20"/>
              </w:rPr>
            </w:pPr>
          </w:p>
        </w:tc>
      </w:tr>
      <w:tr w:rsidR="00797E24">
        <w:trPr>
          <w:trHeight w:val="276"/>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19</w:t>
            </w:r>
          </w:p>
        </w:tc>
        <w:tc>
          <w:tcPr>
            <w:tcW w:w="3664" w:type="pct"/>
          </w:tcPr>
          <w:p w:rsidR="00797E24" w:rsidRDefault="00B35CB3">
            <w:pPr>
              <w:autoSpaceDE w:val="0"/>
              <w:autoSpaceDN w:val="0"/>
              <w:adjustRightInd w:val="0"/>
              <w:spacing w:after="0" w:line="276" w:lineRule="auto"/>
              <w:jc w:val="both"/>
              <w:rPr>
                <w:rFonts w:ascii="Verdana" w:hAnsi="Verdana" w:cs="Arial"/>
                <w:sz w:val="20"/>
                <w:szCs w:val="20"/>
                <w:u w:val="single"/>
              </w:rPr>
            </w:pPr>
            <w:r>
              <w:rPr>
                <w:rFonts w:ascii="Verdana" w:hAnsi="Verdana" w:cs="Arial"/>
                <w:sz w:val="20"/>
                <w:szCs w:val="20"/>
              </w:rPr>
              <w:t>Self-Certification signed by the Authorized Signatory of the Bidder that the software being offered/ developed as part of the contract not contains any kind of malicious code.</w:t>
            </w:r>
          </w:p>
        </w:tc>
        <w:tc>
          <w:tcPr>
            <w:tcW w:w="946" w:type="pct"/>
          </w:tcPr>
          <w:p w:rsidR="00797E24" w:rsidRDefault="00797E24">
            <w:pPr>
              <w:autoSpaceDE w:val="0"/>
              <w:autoSpaceDN w:val="0"/>
              <w:adjustRightInd w:val="0"/>
              <w:spacing w:after="0" w:line="276" w:lineRule="auto"/>
              <w:jc w:val="both"/>
              <w:rPr>
                <w:rFonts w:ascii="Verdana" w:hAnsi="Verdana" w:cs="Arial"/>
                <w:sz w:val="20"/>
                <w:szCs w:val="20"/>
              </w:rPr>
            </w:pPr>
          </w:p>
        </w:tc>
      </w:tr>
      <w:tr w:rsidR="00797E24">
        <w:trPr>
          <w:trHeight w:val="276"/>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lastRenderedPageBreak/>
              <w:t>20</w:t>
            </w:r>
          </w:p>
        </w:tc>
        <w:tc>
          <w:tcPr>
            <w:tcW w:w="3664" w:type="pct"/>
          </w:tcPr>
          <w:p w:rsidR="00797E24" w:rsidRDefault="00B35CB3">
            <w:pPr>
              <w:autoSpaceDE w:val="0"/>
              <w:autoSpaceDN w:val="0"/>
              <w:adjustRightInd w:val="0"/>
              <w:spacing w:after="0" w:line="276" w:lineRule="auto"/>
              <w:jc w:val="both"/>
              <w:rPr>
                <w:rFonts w:ascii="Verdana" w:hAnsi="Verdana" w:cs="Arial"/>
                <w:sz w:val="20"/>
                <w:szCs w:val="20"/>
              </w:rPr>
            </w:pPr>
            <w:r>
              <w:rPr>
                <w:rFonts w:ascii="Verdana" w:hAnsi="Verdana" w:cs="Arial"/>
                <w:sz w:val="20"/>
                <w:szCs w:val="20"/>
              </w:rPr>
              <w:t>Declaration signed by the by the Authorized Signatory of the Bidder about data security</w:t>
            </w:r>
            <w:r>
              <w:rPr>
                <w:rFonts w:ascii="Verdana" w:hAnsi="Verdana" w:cs="Tahoma"/>
                <w:bCs/>
                <w:sz w:val="20"/>
                <w:szCs w:val="20"/>
              </w:rPr>
              <w:t>.</w:t>
            </w:r>
          </w:p>
        </w:tc>
        <w:tc>
          <w:tcPr>
            <w:tcW w:w="946" w:type="pct"/>
          </w:tcPr>
          <w:p w:rsidR="00797E24" w:rsidRDefault="00797E24">
            <w:pPr>
              <w:autoSpaceDE w:val="0"/>
              <w:autoSpaceDN w:val="0"/>
              <w:adjustRightInd w:val="0"/>
              <w:spacing w:after="0" w:line="276" w:lineRule="auto"/>
              <w:jc w:val="both"/>
              <w:rPr>
                <w:rFonts w:ascii="Verdana" w:hAnsi="Verdana" w:cs="Arial"/>
                <w:sz w:val="20"/>
                <w:szCs w:val="20"/>
              </w:rPr>
            </w:pPr>
          </w:p>
        </w:tc>
      </w:tr>
      <w:tr w:rsidR="00797E24">
        <w:trPr>
          <w:trHeight w:val="276"/>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21</w:t>
            </w:r>
          </w:p>
        </w:tc>
        <w:tc>
          <w:tcPr>
            <w:tcW w:w="3664" w:type="pct"/>
          </w:tcPr>
          <w:p w:rsidR="00797E24" w:rsidRDefault="00B35CB3">
            <w:pPr>
              <w:autoSpaceDE w:val="0"/>
              <w:autoSpaceDN w:val="0"/>
              <w:adjustRightInd w:val="0"/>
              <w:spacing w:after="0" w:line="276" w:lineRule="auto"/>
              <w:jc w:val="both"/>
              <w:rPr>
                <w:rFonts w:ascii="Verdana" w:hAnsi="Verdana" w:cs="Arial"/>
                <w:sz w:val="20"/>
                <w:szCs w:val="20"/>
              </w:rPr>
            </w:pPr>
            <w:r>
              <w:rPr>
                <w:rFonts w:ascii="Verdana" w:hAnsi="Verdana" w:cs="Arial"/>
                <w:sz w:val="20"/>
                <w:szCs w:val="20"/>
              </w:rPr>
              <w:t>Power of Attorney, duly authorizing the person signing the bid documents to sign on behalf of the bidder</w:t>
            </w:r>
          </w:p>
        </w:tc>
        <w:tc>
          <w:tcPr>
            <w:tcW w:w="946" w:type="pct"/>
          </w:tcPr>
          <w:p w:rsidR="00797E24" w:rsidRDefault="00797E24">
            <w:pPr>
              <w:autoSpaceDE w:val="0"/>
              <w:autoSpaceDN w:val="0"/>
              <w:adjustRightInd w:val="0"/>
              <w:spacing w:after="0" w:line="276" w:lineRule="auto"/>
              <w:jc w:val="both"/>
              <w:rPr>
                <w:rFonts w:ascii="Verdana" w:hAnsi="Verdana" w:cs="Arial"/>
                <w:sz w:val="20"/>
                <w:szCs w:val="20"/>
              </w:rPr>
            </w:pPr>
          </w:p>
        </w:tc>
      </w:tr>
      <w:tr w:rsidR="00797E24">
        <w:trPr>
          <w:trHeight w:val="276"/>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22</w:t>
            </w:r>
          </w:p>
        </w:tc>
        <w:tc>
          <w:tcPr>
            <w:tcW w:w="3664" w:type="pct"/>
          </w:tcPr>
          <w:p w:rsidR="00797E24" w:rsidRDefault="00B35CB3">
            <w:pPr>
              <w:autoSpaceDE w:val="0"/>
              <w:autoSpaceDN w:val="0"/>
              <w:adjustRightInd w:val="0"/>
              <w:spacing w:after="0" w:line="276" w:lineRule="auto"/>
              <w:jc w:val="both"/>
              <w:rPr>
                <w:rFonts w:ascii="Verdana" w:hAnsi="Verdana" w:cs="Arial"/>
                <w:sz w:val="20"/>
                <w:szCs w:val="20"/>
              </w:rPr>
            </w:pPr>
            <w:r>
              <w:rPr>
                <w:rFonts w:ascii="Verdana" w:eastAsia="Twentieth Century" w:hAnsi="Verdana" w:cs="Twentieth Century"/>
                <w:bCs/>
                <w:color w:val="000000"/>
                <w:sz w:val="20"/>
                <w:szCs w:val="20"/>
                <w:lang w:eastAsia="en-IN" w:bidi="kn-IN"/>
              </w:rPr>
              <w:t xml:space="preserve">Non-Disclosure Agreement (NDA) </w:t>
            </w:r>
            <w:r>
              <w:rPr>
                <w:rFonts w:ascii="Verdana" w:hAnsi="Verdana" w:cs="Arial"/>
                <w:sz w:val="20"/>
                <w:szCs w:val="20"/>
              </w:rPr>
              <w:t>signed by the by the Authorized Signatory of the Bidder</w:t>
            </w:r>
          </w:p>
        </w:tc>
        <w:tc>
          <w:tcPr>
            <w:tcW w:w="946" w:type="pct"/>
          </w:tcPr>
          <w:p w:rsidR="00797E24" w:rsidRDefault="00797E24">
            <w:pPr>
              <w:autoSpaceDE w:val="0"/>
              <w:autoSpaceDN w:val="0"/>
              <w:adjustRightInd w:val="0"/>
              <w:spacing w:after="0" w:line="276" w:lineRule="auto"/>
              <w:jc w:val="both"/>
              <w:rPr>
                <w:rFonts w:ascii="Verdana" w:hAnsi="Verdana" w:cs="Arial"/>
                <w:sz w:val="20"/>
                <w:szCs w:val="20"/>
              </w:rPr>
            </w:pPr>
          </w:p>
        </w:tc>
      </w:tr>
      <w:tr w:rsidR="00797E24">
        <w:trPr>
          <w:trHeight w:val="276"/>
        </w:trPr>
        <w:tc>
          <w:tcPr>
            <w:tcW w:w="390" w:type="pct"/>
          </w:tcPr>
          <w:p w:rsidR="00797E24" w:rsidRDefault="00B35CB3">
            <w:pPr>
              <w:autoSpaceDE w:val="0"/>
              <w:autoSpaceDN w:val="0"/>
              <w:adjustRightInd w:val="0"/>
              <w:spacing w:after="0" w:line="276" w:lineRule="auto"/>
              <w:rPr>
                <w:rFonts w:ascii="Verdana" w:hAnsi="Verdana" w:cs="Arial"/>
                <w:sz w:val="20"/>
                <w:szCs w:val="20"/>
              </w:rPr>
            </w:pPr>
            <w:r>
              <w:rPr>
                <w:rFonts w:ascii="Verdana" w:hAnsi="Verdana" w:cs="Arial"/>
                <w:sz w:val="20"/>
                <w:szCs w:val="20"/>
              </w:rPr>
              <w:t>23</w:t>
            </w:r>
          </w:p>
        </w:tc>
        <w:tc>
          <w:tcPr>
            <w:tcW w:w="3664" w:type="pct"/>
          </w:tcPr>
          <w:p w:rsidR="00797E24" w:rsidRDefault="00B35CB3">
            <w:pPr>
              <w:autoSpaceDE w:val="0"/>
              <w:autoSpaceDN w:val="0"/>
              <w:adjustRightInd w:val="0"/>
              <w:spacing w:after="0" w:line="276" w:lineRule="auto"/>
              <w:jc w:val="both"/>
              <w:rPr>
                <w:rFonts w:ascii="Verdana" w:hAnsi="Verdana" w:cs="Arial"/>
                <w:sz w:val="20"/>
                <w:szCs w:val="20"/>
              </w:rPr>
            </w:pPr>
            <w:r>
              <w:rPr>
                <w:rFonts w:ascii="Verdana" w:hAnsi="Verdana" w:cs="Arial"/>
                <w:sz w:val="20"/>
                <w:szCs w:val="20"/>
              </w:rPr>
              <w:t xml:space="preserve">Detailed document on </w:t>
            </w:r>
            <w:r>
              <w:rPr>
                <w:rFonts w:ascii="Verdana" w:hAnsi="Verdana"/>
                <w:color w:val="000000"/>
                <w:sz w:val="20"/>
                <w:szCs w:val="20"/>
              </w:rPr>
              <w:t>Proposed Solution, Implementation Plan and Architecture</w:t>
            </w:r>
          </w:p>
        </w:tc>
        <w:tc>
          <w:tcPr>
            <w:tcW w:w="946" w:type="pct"/>
          </w:tcPr>
          <w:p w:rsidR="00797E24" w:rsidRDefault="00797E24">
            <w:pPr>
              <w:autoSpaceDE w:val="0"/>
              <w:autoSpaceDN w:val="0"/>
              <w:adjustRightInd w:val="0"/>
              <w:spacing w:after="0" w:line="276" w:lineRule="auto"/>
              <w:jc w:val="both"/>
              <w:rPr>
                <w:rFonts w:ascii="Verdana" w:hAnsi="Verdana" w:cs="Arial"/>
                <w:sz w:val="20"/>
                <w:szCs w:val="20"/>
              </w:rPr>
            </w:pPr>
          </w:p>
        </w:tc>
      </w:tr>
    </w:tbl>
    <w:p w:rsidR="00797E24" w:rsidRDefault="00797E24">
      <w:pPr>
        <w:spacing w:after="0" w:line="276" w:lineRule="auto"/>
        <w:rPr>
          <w:rFonts w:ascii="Verdana" w:hAnsi="Verdana" w:cs="Times New Roman"/>
          <w:b/>
          <w:sz w:val="20"/>
          <w:szCs w:val="20"/>
        </w:rPr>
      </w:pPr>
    </w:p>
    <w:p w:rsidR="00797E24" w:rsidRDefault="00797E24">
      <w:pPr>
        <w:spacing w:after="0" w:line="276" w:lineRule="auto"/>
        <w:rPr>
          <w:rFonts w:ascii="Verdana" w:hAnsi="Verdana" w:cs="Times New Roman"/>
          <w:b/>
          <w:sz w:val="20"/>
          <w:szCs w:val="20"/>
        </w:rPr>
      </w:pPr>
    </w:p>
    <w:p w:rsidR="00797E24" w:rsidRDefault="00797E24">
      <w:pPr>
        <w:spacing w:after="0" w:line="276" w:lineRule="auto"/>
        <w:rPr>
          <w:rFonts w:ascii="Verdana" w:hAnsi="Verdana" w:cs="Times New Roman"/>
          <w:b/>
          <w:sz w:val="20"/>
          <w:szCs w:val="20"/>
        </w:rPr>
      </w:pPr>
    </w:p>
    <w:p w:rsidR="00797E24" w:rsidRDefault="00797E24">
      <w:pPr>
        <w:spacing w:after="0" w:line="276" w:lineRule="auto"/>
        <w:rPr>
          <w:rFonts w:ascii="Verdana" w:hAnsi="Verdana" w:cs="Times New Roman"/>
          <w:b/>
          <w:sz w:val="20"/>
          <w:szCs w:val="20"/>
        </w:rPr>
      </w:pPr>
    </w:p>
    <w:p w:rsidR="00797E24" w:rsidRDefault="00797E24">
      <w:pPr>
        <w:spacing w:after="0" w:line="276" w:lineRule="auto"/>
        <w:rPr>
          <w:rFonts w:ascii="Verdana" w:hAnsi="Verdana" w:cs="Times New Roman"/>
          <w:b/>
          <w:sz w:val="20"/>
          <w:szCs w:val="20"/>
        </w:rPr>
      </w:pPr>
    </w:p>
    <w:p w:rsidR="00797E24" w:rsidRDefault="00797E24">
      <w:pPr>
        <w:spacing w:after="0" w:line="276" w:lineRule="auto"/>
        <w:rPr>
          <w:rFonts w:ascii="Verdana" w:hAnsi="Verdana" w:cs="Times New Roman"/>
          <w:b/>
          <w:sz w:val="20"/>
          <w:szCs w:val="20"/>
        </w:rPr>
      </w:pPr>
    </w:p>
    <w:p w:rsidR="00797E24" w:rsidRDefault="00797E24">
      <w:pPr>
        <w:spacing w:after="0" w:line="276" w:lineRule="auto"/>
        <w:rPr>
          <w:rFonts w:ascii="Verdana" w:hAnsi="Verdana" w:cs="Times New Roman"/>
          <w:b/>
          <w:sz w:val="20"/>
          <w:szCs w:val="20"/>
        </w:rPr>
      </w:pPr>
    </w:p>
    <w:p w:rsidR="00797E24" w:rsidRDefault="00797E24">
      <w:pPr>
        <w:spacing w:after="0" w:line="276" w:lineRule="auto"/>
        <w:rPr>
          <w:rFonts w:ascii="Verdana" w:hAnsi="Verdana" w:cs="Times New Roman"/>
          <w:b/>
          <w:sz w:val="20"/>
          <w:szCs w:val="20"/>
        </w:rPr>
      </w:pPr>
    </w:p>
    <w:p w:rsidR="00797E24" w:rsidRDefault="00797E24">
      <w:pPr>
        <w:spacing w:after="0" w:line="276" w:lineRule="auto"/>
        <w:rPr>
          <w:rFonts w:ascii="Verdana" w:hAnsi="Verdana" w:cs="Times New Roman"/>
          <w:b/>
          <w:sz w:val="20"/>
          <w:szCs w:val="20"/>
        </w:rPr>
      </w:pPr>
    </w:p>
    <w:p w:rsidR="00797E24" w:rsidRDefault="00797E24">
      <w:pPr>
        <w:spacing w:after="0" w:line="276" w:lineRule="auto"/>
        <w:rPr>
          <w:rFonts w:ascii="Verdana" w:hAnsi="Verdana" w:cs="Times New Roman"/>
          <w:b/>
          <w:sz w:val="20"/>
          <w:szCs w:val="20"/>
        </w:rPr>
      </w:pPr>
    </w:p>
    <w:p w:rsidR="00797E24" w:rsidRDefault="00797E24">
      <w:pPr>
        <w:spacing w:after="0" w:line="276" w:lineRule="auto"/>
        <w:rPr>
          <w:rFonts w:ascii="Verdana" w:hAnsi="Verdana" w:cs="Times New Roman"/>
          <w:b/>
          <w:sz w:val="20"/>
          <w:szCs w:val="20"/>
        </w:rPr>
      </w:pPr>
    </w:p>
    <w:p w:rsidR="00797E24" w:rsidRDefault="00797E24">
      <w:pPr>
        <w:spacing w:after="0" w:line="276" w:lineRule="auto"/>
        <w:rPr>
          <w:rFonts w:ascii="Verdana" w:hAnsi="Verdana" w:cs="Times New Roman"/>
          <w:b/>
          <w:sz w:val="20"/>
          <w:szCs w:val="20"/>
        </w:rPr>
      </w:pPr>
    </w:p>
    <w:p w:rsidR="00797E24" w:rsidRDefault="00797E24">
      <w:pPr>
        <w:spacing w:after="0" w:line="276" w:lineRule="auto"/>
        <w:rPr>
          <w:rFonts w:ascii="Verdana" w:hAnsi="Verdana" w:cs="Times New Roman"/>
          <w:b/>
          <w:sz w:val="20"/>
          <w:szCs w:val="20"/>
        </w:rPr>
      </w:pPr>
    </w:p>
    <w:p w:rsidR="00797E24" w:rsidRDefault="00797E24">
      <w:pPr>
        <w:spacing w:after="0" w:line="276" w:lineRule="auto"/>
        <w:rPr>
          <w:rFonts w:ascii="Verdana" w:hAnsi="Verdana" w:cs="Times New Roman"/>
          <w:b/>
          <w:sz w:val="20"/>
          <w:szCs w:val="20"/>
        </w:rPr>
      </w:pPr>
    </w:p>
    <w:p w:rsidR="00797E24" w:rsidRDefault="00797E24">
      <w:pPr>
        <w:spacing w:after="0" w:line="276" w:lineRule="auto"/>
        <w:rPr>
          <w:rFonts w:ascii="Verdana" w:hAnsi="Verdana" w:cs="Times New Roman"/>
          <w:b/>
          <w:sz w:val="20"/>
          <w:szCs w:val="20"/>
        </w:rPr>
      </w:pPr>
    </w:p>
    <w:p w:rsidR="00797E24" w:rsidRDefault="00797E24">
      <w:pPr>
        <w:spacing w:after="0" w:line="276" w:lineRule="auto"/>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797E24">
      <w:pPr>
        <w:spacing w:after="0" w:line="276" w:lineRule="auto"/>
        <w:jc w:val="center"/>
        <w:rPr>
          <w:rFonts w:ascii="Verdana" w:hAnsi="Verdana" w:cs="Times New Roman"/>
          <w:b/>
        </w:rPr>
      </w:pPr>
    </w:p>
    <w:p w:rsidR="00797E24" w:rsidRDefault="00B35CB3">
      <w:pPr>
        <w:pStyle w:val="Heading2"/>
        <w:keepLines/>
        <w:pBdr>
          <w:top w:val="dashed" w:sz="4" w:space="1" w:color="000000"/>
          <w:left w:val="dashed" w:sz="4" w:space="4" w:color="000000"/>
          <w:bottom w:val="dashed" w:sz="4" w:space="1" w:color="000000"/>
          <w:right w:val="dashed" w:sz="4" w:space="4" w:color="000000"/>
        </w:pBdr>
        <w:shd w:val="clear" w:color="auto" w:fill="EBF1DD"/>
        <w:spacing w:before="240" w:after="240" w:line="276" w:lineRule="auto"/>
        <w:jc w:val="both"/>
        <w:rPr>
          <w:rFonts w:ascii="Verdana" w:eastAsia="Twentieth Century" w:hAnsi="Verdana" w:cs="Twentieth Century"/>
          <w:bCs w:val="0"/>
          <w:color w:val="000000"/>
          <w:sz w:val="24"/>
          <w:lang w:val="en-IN" w:eastAsia="en-IN"/>
        </w:rPr>
      </w:pPr>
      <w:bookmarkStart w:id="162" w:name="_Toc159497647"/>
      <w:bookmarkStart w:id="163" w:name="_Toc149140474"/>
      <w:bookmarkStart w:id="164" w:name="_Toc228614640"/>
      <w:r>
        <w:rPr>
          <w:rFonts w:ascii="Verdana" w:eastAsia="Twentieth Century" w:hAnsi="Verdana" w:cs="Twentieth Century"/>
          <w:bCs w:val="0"/>
          <w:color w:val="000000"/>
          <w:sz w:val="24"/>
          <w:lang w:val="en-IN" w:eastAsia="en-IN"/>
        </w:rPr>
        <w:lastRenderedPageBreak/>
        <w:t>PQ FORM – 4: Bidder Profile</w:t>
      </w:r>
      <w:bookmarkEnd w:id="162"/>
      <w:bookmarkEnd w:id="163"/>
      <w:bookmarkEnd w:id="164"/>
    </w:p>
    <w:p w:rsidR="00797E24" w:rsidRDefault="00B35CB3">
      <w:pPr>
        <w:spacing w:after="120" w:line="276" w:lineRule="auto"/>
        <w:rPr>
          <w:rFonts w:ascii="Verdana" w:hAnsi="Verdana" w:cs="Times New Roman"/>
          <w:i/>
          <w:iCs/>
          <w:sz w:val="20"/>
          <w:szCs w:val="20"/>
        </w:rPr>
      </w:pPr>
      <w:r>
        <w:rPr>
          <w:rFonts w:ascii="Verdana" w:hAnsi="Verdana" w:cs="Times New Roman"/>
          <w:i/>
          <w:iCs/>
          <w:sz w:val="20"/>
          <w:szCs w:val="20"/>
        </w:rPr>
        <w:t>(To be provided on the Company’s Letter head)</w:t>
      </w:r>
      <w:bookmarkStart w:id="165" w:name="_Toc149140475"/>
      <w:bookmarkStart w:id="166" w:name="_Toc159497648"/>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9"/>
        <w:gridCol w:w="4601"/>
        <w:gridCol w:w="3762"/>
      </w:tblGrid>
      <w:tr w:rsidR="00797E24">
        <w:tc>
          <w:tcPr>
            <w:tcW w:w="709" w:type="dxa"/>
            <w:shd w:val="clear" w:color="auto" w:fill="BFBFBF"/>
            <w:vAlign w:val="center"/>
          </w:tcPr>
          <w:p w:rsidR="00797E24" w:rsidRDefault="00B35CB3">
            <w:pPr>
              <w:spacing w:after="0" w:line="276" w:lineRule="auto"/>
              <w:jc w:val="center"/>
              <w:rPr>
                <w:rFonts w:ascii="Verdana" w:hAnsi="Verdana" w:cs="Times New Roman"/>
                <w:b/>
                <w:bCs/>
              </w:rPr>
            </w:pPr>
            <w:r>
              <w:rPr>
                <w:rFonts w:ascii="Verdana" w:hAnsi="Verdana" w:cs="Times New Roman"/>
                <w:b/>
                <w:bCs/>
              </w:rPr>
              <w:t>Sl</w:t>
            </w:r>
          </w:p>
        </w:tc>
        <w:tc>
          <w:tcPr>
            <w:tcW w:w="4601" w:type="dxa"/>
            <w:shd w:val="clear" w:color="auto" w:fill="BFBFBF"/>
            <w:vAlign w:val="center"/>
          </w:tcPr>
          <w:p w:rsidR="00797E24" w:rsidRDefault="00B35CB3">
            <w:pPr>
              <w:spacing w:after="0" w:line="276" w:lineRule="auto"/>
              <w:jc w:val="center"/>
              <w:rPr>
                <w:rFonts w:ascii="Verdana" w:hAnsi="Verdana" w:cs="Times New Roman"/>
                <w:b/>
                <w:bCs/>
              </w:rPr>
            </w:pPr>
            <w:r>
              <w:rPr>
                <w:rFonts w:ascii="Verdana" w:hAnsi="Verdana" w:cs="Times New Roman"/>
                <w:b/>
                <w:bCs/>
              </w:rPr>
              <w:t>Information of the Bidder</w:t>
            </w:r>
          </w:p>
        </w:tc>
        <w:tc>
          <w:tcPr>
            <w:tcW w:w="3762" w:type="dxa"/>
            <w:shd w:val="clear" w:color="auto" w:fill="BFBFBF"/>
            <w:vAlign w:val="center"/>
          </w:tcPr>
          <w:p w:rsidR="00797E24" w:rsidRDefault="00B35CB3">
            <w:pPr>
              <w:spacing w:after="0" w:line="276" w:lineRule="auto"/>
              <w:jc w:val="center"/>
              <w:rPr>
                <w:rFonts w:ascii="Verdana" w:hAnsi="Verdana" w:cs="Times New Roman"/>
                <w:b/>
                <w:bCs/>
              </w:rPr>
            </w:pPr>
            <w:r>
              <w:rPr>
                <w:rFonts w:ascii="Verdana" w:hAnsi="Verdana" w:cs="Times New Roman"/>
                <w:b/>
                <w:bCs/>
              </w:rPr>
              <w:t>Details</w:t>
            </w:r>
          </w:p>
        </w:tc>
      </w:tr>
      <w:tr w:rsidR="00797E24">
        <w:trPr>
          <w:trHeight w:val="274"/>
        </w:trPr>
        <w:tc>
          <w:tcPr>
            <w:tcW w:w="709" w:type="dxa"/>
            <w:vMerge w:val="restart"/>
            <w:shd w:val="clear" w:color="auto" w:fill="auto"/>
          </w:tcPr>
          <w:p w:rsidR="00797E24" w:rsidRDefault="00B35CB3">
            <w:pPr>
              <w:spacing w:line="276" w:lineRule="auto"/>
              <w:ind w:right="57"/>
              <w:jc w:val="center"/>
              <w:rPr>
                <w:rFonts w:ascii="Verdana" w:hAnsi="Verdana" w:cs="Times New Roman"/>
                <w:b/>
              </w:rPr>
            </w:pPr>
            <w:r>
              <w:rPr>
                <w:rFonts w:ascii="Verdana" w:hAnsi="Verdana" w:cs="Times New Roman"/>
                <w:b/>
              </w:rPr>
              <w:t>1</w:t>
            </w:r>
          </w:p>
        </w:tc>
        <w:tc>
          <w:tcPr>
            <w:tcW w:w="8363" w:type="dxa"/>
            <w:gridSpan w:val="2"/>
            <w:shd w:val="clear" w:color="auto" w:fill="auto"/>
            <w:vAlign w:val="center"/>
          </w:tcPr>
          <w:p w:rsidR="00797E24" w:rsidRDefault="00B35CB3">
            <w:pPr>
              <w:spacing w:after="0" w:line="276" w:lineRule="auto"/>
              <w:ind w:left="57" w:right="57"/>
              <w:rPr>
                <w:rFonts w:ascii="Verdana" w:hAnsi="Verdana" w:cs="Times New Roman"/>
                <w:b/>
                <w:i/>
                <w:sz w:val="20"/>
                <w:szCs w:val="20"/>
              </w:rPr>
            </w:pPr>
            <w:r>
              <w:rPr>
                <w:rFonts w:ascii="Verdana" w:hAnsi="Verdana" w:cs="Times New Roman"/>
                <w:b/>
                <w:i/>
              </w:rPr>
              <w:t xml:space="preserve">Name and Address </w:t>
            </w:r>
          </w:p>
        </w:tc>
      </w:tr>
      <w:tr w:rsidR="00797E24">
        <w:trPr>
          <w:trHeight w:val="274"/>
        </w:trPr>
        <w:tc>
          <w:tcPr>
            <w:tcW w:w="709" w:type="dxa"/>
            <w:vMerge/>
            <w:shd w:val="clear" w:color="auto" w:fill="auto"/>
            <w:vAlign w:val="center"/>
          </w:tcPr>
          <w:p w:rsidR="00797E24" w:rsidRDefault="00797E24">
            <w:pPr>
              <w:spacing w:line="276" w:lineRule="auto"/>
              <w:ind w:right="57"/>
              <w:jc w:val="center"/>
              <w:rPr>
                <w:rFonts w:ascii="Verdana" w:hAnsi="Verdana" w:cs="Times New Roman"/>
                <w:b/>
              </w:rPr>
            </w:pPr>
          </w:p>
        </w:tc>
        <w:tc>
          <w:tcPr>
            <w:tcW w:w="4601" w:type="dxa"/>
            <w:shd w:val="clear" w:color="auto" w:fill="auto"/>
            <w:vAlign w:val="center"/>
          </w:tcPr>
          <w:p w:rsidR="00797E24" w:rsidRDefault="00B35CB3">
            <w:pPr>
              <w:spacing w:after="0" w:line="276" w:lineRule="auto"/>
              <w:ind w:left="57" w:right="57"/>
              <w:jc w:val="both"/>
              <w:rPr>
                <w:rFonts w:ascii="Verdana" w:hAnsi="Verdana" w:cs="Times New Roman"/>
              </w:rPr>
            </w:pPr>
            <w:r>
              <w:rPr>
                <w:rFonts w:ascii="Verdana" w:hAnsi="Verdana" w:cs="Times New Roman"/>
              </w:rPr>
              <w:t xml:space="preserve">Name of the Bidder/ Lead Bidder </w:t>
            </w:r>
          </w:p>
        </w:tc>
        <w:tc>
          <w:tcPr>
            <w:tcW w:w="3762" w:type="dxa"/>
            <w:shd w:val="clear" w:color="auto" w:fill="auto"/>
            <w:vAlign w:val="center"/>
          </w:tcPr>
          <w:p w:rsidR="00797E24" w:rsidRDefault="00797E24">
            <w:pPr>
              <w:spacing w:after="0" w:line="276" w:lineRule="auto"/>
              <w:ind w:left="57" w:right="57"/>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line="276" w:lineRule="auto"/>
              <w:ind w:right="57"/>
              <w:jc w:val="center"/>
              <w:rPr>
                <w:rFonts w:ascii="Verdana" w:hAnsi="Verdana" w:cs="Times New Roman"/>
                <w:b/>
              </w:rPr>
            </w:pPr>
          </w:p>
        </w:tc>
        <w:tc>
          <w:tcPr>
            <w:tcW w:w="4601" w:type="dxa"/>
            <w:shd w:val="clear" w:color="auto" w:fill="auto"/>
            <w:vAlign w:val="center"/>
          </w:tcPr>
          <w:p w:rsidR="00797E24" w:rsidRDefault="00B35CB3">
            <w:pPr>
              <w:spacing w:after="0" w:line="276" w:lineRule="auto"/>
              <w:ind w:left="57" w:right="57"/>
              <w:rPr>
                <w:rFonts w:ascii="Verdana" w:hAnsi="Verdana" w:cs="Times New Roman"/>
              </w:rPr>
            </w:pPr>
            <w:r>
              <w:rPr>
                <w:rFonts w:ascii="Verdana" w:hAnsi="Verdana" w:cs="Times New Roman"/>
                <w:lang w:val="en-GB"/>
              </w:rPr>
              <w:t>Address</w:t>
            </w:r>
          </w:p>
        </w:tc>
        <w:tc>
          <w:tcPr>
            <w:tcW w:w="3762" w:type="dxa"/>
            <w:shd w:val="clear" w:color="auto" w:fill="auto"/>
          </w:tcPr>
          <w:p w:rsidR="00797E24" w:rsidRDefault="00797E24">
            <w:pPr>
              <w:spacing w:after="0" w:line="276" w:lineRule="auto"/>
              <w:ind w:left="57" w:right="57"/>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line="276" w:lineRule="auto"/>
              <w:ind w:right="57"/>
              <w:jc w:val="center"/>
              <w:rPr>
                <w:rFonts w:ascii="Verdana" w:hAnsi="Verdana" w:cs="Times New Roman"/>
                <w:b/>
              </w:rPr>
            </w:pPr>
          </w:p>
        </w:tc>
        <w:tc>
          <w:tcPr>
            <w:tcW w:w="4601" w:type="dxa"/>
            <w:shd w:val="clear" w:color="auto" w:fill="auto"/>
            <w:vAlign w:val="center"/>
          </w:tcPr>
          <w:p w:rsidR="00797E24" w:rsidRDefault="00B35CB3">
            <w:pPr>
              <w:spacing w:after="0" w:line="276" w:lineRule="auto"/>
              <w:ind w:left="57" w:right="57"/>
              <w:rPr>
                <w:rFonts w:ascii="Verdana" w:hAnsi="Verdana" w:cs="Times New Roman"/>
              </w:rPr>
            </w:pPr>
            <w:r>
              <w:rPr>
                <w:rFonts w:ascii="Verdana" w:hAnsi="Verdana" w:cs="Times New Roman"/>
                <w:lang w:val="en-GB"/>
              </w:rPr>
              <w:t>Contact Number</w:t>
            </w:r>
          </w:p>
        </w:tc>
        <w:tc>
          <w:tcPr>
            <w:tcW w:w="3762" w:type="dxa"/>
            <w:shd w:val="clear" w:color="auto" w:fill="auto"/>
          </w:tcPr>
          <w:p w:rsidR="00797E24" w:rsidRDefault="00797E24">
            <w:pPr>
              <w:spacing w:after="0" w:line="276" w:lineRule="auto"/>
              <w:ind w:left="57" w:right="57"/>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line="276" w:lineRule="auto"/>
              <w:ind w:right="57"/>
              <w:jc w:val="center"/>
              <w:rPr>
                <w:rFonts w:ascii="Verdana" w:hAnsi="Verdana" w:cs="Times New Roman"/>
                <w:b/>
              </w:rPr>
            </w:pPr>
          </w:p>
        </w:tc>
        <w:tc>
          <w:tcPr>
            <w:tcW w:w="4601" w:type="dxa"/>
            <w:shd w:val="clear" w:color="auto" w:fill="auto"/>
            <w:vAlign w:val="center"/>
          </w:tcPr>
          <w:p w:rsidR="00797E24" w:rsidRDefault="00B35CB3">
            <w:pPr>
              <w:spacing w:after="0" w:line="276" w:lineRule="auto"/>
              <w:ind w:left="57" w:right="57"/>
              <w:rPr>
                <w:rFonts w:ascii="Verdana" w:hAnsi="Verdana" w:cs="Times New Roman"/>
              </w:rPr>
            </w:pPr>
            <w:r>
              <w:rPr>
                <w:rFonts w:ascii="Verdana" w:hAnsi="Verdana" w:cs="Times New Roman"/>
                <w:lang w:val="en-GB"/>
              </w:rPr>
              <w:t>Fax</w:t>
            </w:r>
          </w:p>
        </w:tc>
        <w:tc>
          <w:tcPr>
            <w:tcW w:w="3762" w:type="dxa"/>
            <w:shd w:val="clear" w:color="auto" w:fill="auto"/>
          </w:tcPr>
          <w:p w:rsidR="00797E24" w:rsidRDefault="00797E24">
            <w:pPr>
              <w:spacing w:after="0" w:line="276" w:lineRule="auto"/>
              <w:ind w:left="57" w:right="57"/>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line="276" w:lineRule="auto"/>
              <w:ind w:right="57"/>
              <w:jc w:val="center"/>
              <w:rPr>
                <w:rFonts w:ascii="Verdana" w:hAnsi="Verdana" w:cs="Times New Roman"/>
                <w:b/>
              </w:rPr>
            </w:pPr>
          </w:p>
        </w:tc>
        <w:tc>
          <w:tcPr>
            <w:tcW w:w="4601" w:type="dxa"/>
            <w:shd w:val="clear" w:color="auto" w:fill="auto"/>
            <w:vAlign w:val="center"/>
          </w:tcPr>
          <w:p w:rsidR="00797E24" w:rsidRDefault="00B35CB3">
            <w:pPr>
              <w:spacing w:after="0" w:line="276" w:lineRule="auto"/>
              <w:ind w:left="57" w:right="57"/>
              <w:rPr>
                <w:rFonts w:ascii="Verdana" w:hAnsi="Verdana" w:cs="Times New Roman"/>
              </w:rPr>
            </w:pPr>
            <w:r>
              <w:rPr>
                <w:rFonts w:ascii="Verdana" w:hAnsi="Verdana" w:cs="Times New Roman"/>
                <w:lang w:val="en-GB"/>
              </w:rPr>
              <w:t>e-Mail</w:t>
            </w:r>
          </w:p>
        </w:tc>
        <w:tc>
          <w:tcPr>
            <w:tcW w:w="3762" w:type="dxa"/>
            <w:shd w:val="clear" w:color="auto" w:fill="auto"/>
          </w:tcPr>
          <w:p w:rsidR="00797E24" w:rsidRDefault="00797E24">
            <w:pPr>
              <w:spacing w:after="0" w:line="276" w:lineRule="auto"/>
              <w:ind w:left="57" w:right="57"/>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after="0" w:line="276" w:lineRule="auto"/>
              <w:ind w:right="57"/>
              <w:jc w:val="center"/>
              <w:rPr>
                <w:rFonts w:ascii="Verdana" w:hAnsi="Verdana" w:cs="Times New Roman"/>
                <w:b/>
              </w:rPr>
            </w:pPr>
          </w:p>
        </w:tc>
        <w:tc>
          <w:tcPr>
            <w:tcW w:w="4601" w:type="dxa"/>
            <w:shd w:val="clear" w:color="auto" w:fill="auto"/>
            <w:vAlign w:val="center"/>
          </w:tcPr>
          <w:p w:rsidR="00797E24" w:rsidRDefault="00B35CB3">
            <w:pPr>
              <w:spacing w:after="0" w:line="276" w:lineRule="auto"/>
              <w:ind w:left="57" w:right="57"/>
              <w:jc w:val="both"/>
              <w:rPr>
                <w:rFonts w:ascii="Verdana" w:hAnsi="Verdana" w:cs="Times New Roman"/>
              </w:rPr>
            </w:pPr>
            <w:r>
              <w:rPr>
                <w:rFonts w:ascii="Verdana" w:hAnsi="Verdana" w:cs="Times New Roman"/>
              </w:rPr>
              <w:t>Website</w:t>
            </w:r>
          </w:p>
        </w:tc>
        <w:tc>
          <w:tcPr>
            <w:tcW w:w="3762" w:type="dxa"/>
            <w:shd w:val="clear" w:color="auto" w:fill="auto"/>
          </w:tcPr>
          <w:p w:rsidR="00797E24" w:rsidRDefault="00797E24">
            <w:pPr>
              <w:spacing w:after="0" w:line="276" w:lineRule="auto"/>
              <w:ind w:left="57" w:right="57"/>
              <w:rPr>
                <w:rFonts w:ascii="Verdana" w:hAnsi="Verdana" w:cs="Times New Roman"/>
                <w:sz w:val="20"/>
                <w:szCs w:val="20"/>
              </w:rPr>
            </w:pPr>
          </w:p>
        </w:tc>
      </w:tr>
      <w:tr w:rsidR="00797E24">
        <w:trPr>
          <w:trHeight w:val="52"/>
        </w:trPr>
        <w:tc>
          <w:tcPr>
            <w:tcW w:w="709" w:type="dxa"/>
            <w:vMerge w:val="restart"/>
            <w:shd w:val="clear" w:color="auto" w:fill="auto"/>
            <w:vAlign w:val="center"/>
          </w:tcPr>
          <w:p w:rsidR="00797E24" w:rsidRDefault="00B35CB3">
            <w:pPr>
              <w:spacing w:line="276" w:lineRule="auto"/>
              <w:ind w:right="57"/>
              <w:jc w:val="center"/>
              <w:rPr>
                <w:rFonts w:ascii="Verdana" w:hAnsi="Verdana" w:cs="Times New Roman"/>
                <w:b/>
              </w:rPr>
            </w:pPr>
            <w:r>
              <w:rPr>
                <w:rFonts w:ascii="Verdana" w:hAnsi="Verdana" w:cs="Times New Roman"/>
                <w:b/>
              </w:rPr>
              <w:t>2</w:t>
            </w:r>
          </w:p>
          <w:p w:rsidR="00797E24" w:rsidRDefault="00797E24">
            <w:pPr>
              <w:spacing w:line="276" w:lineRule="auto"/>
              <w:ind w:right="57"/>
              <w:jc w:val="center"/>
              <w:rPr>
                <w:rFonts w:ascii="Verdana" w:hAnsi="Verdana" w:cs="Times New Roman"/>
                <w:b/>
              </w:rPr>
            </w:pPr>
          </w:p>
        </w:tc>
        <w:tc>
          <w:tcPr>
            <w:tcW w:w="8363" w:type="dxa"/>
            <w:gridSpan w:val="2"/>
            <w:shd w:val="clear" w:color="auto" w:fill="auto"/>
            <w:vAlign w:val="center"/>
          </w:tcPr>
          <w:p w:rsidR="00797E24" w:rsidRDefault="00B35CB3">
            <w:pPr>
              <w:spacing w:after="0" w:line="276" w:lineRule="auto"/>
              <w:ind w:left="57" w:right="57"/>
              <w:rPr>
                <w:rFonts w:ascii="Verdana" w:hAnsi="Verdana" w:cs="Times New Roman"/>
                <w:b/>
                <w:i/>
                <w:sz w:val="20"/>
                <w:szCs w:val="20"/>
              </w:rPr>
            </w:pPr>
            <w:r>
              <w:rPr>
                <w:rFonts w:ascii="Verdana" w:hAnsi="Verdana" w:cs="Times New Roman"/>
                <w:b/>
                <w:i/>
              </w:rPr>
              <w:t>Firm Details</w:t>
            </w:r>
          </w:p>
        </w:tc>
      </w:tr>
      <w:tr w:rsidR="00797E24">
        <w:trPr>
          <w:trHeight w:val="52"/>
        </w:trPr>
        <w:tc>
          <w:tcPr>
            <w:tcW w:w="709" w:type="dxa"/>
            <w:vMerge/>
            <w:shd w:val="clear" w:color="auto" w:fill="auto"/>
            <w:vAlign w:val="center"/>
          </w:tcPr>
          <w:p w:rsidR="00797E24" w:rsidRDefault="00797E24">
            <w:pPr>
              <w:spacing w:line="276" w:lineRule="auto"/>
              <w:ind w:right="57"/>
              <w:jc w:val="center"/>
              <w:rPr>
                <w:rFonts w:ascii="Verdana" w:hAnsi="Verdana" w:cs="Times New Roman"/>
              </w:rPr>
            </w:pPr>
          </w:p>
        </w:tc>
        <w:tc>
          <w:tcPr>
            <w:tcW w:w="4601" w:type="dxa"/>
            <w:shd w:val="clear" w:color="auto" w:fill="auto"/>
            <w:vAlign w:val="center"/>
          </w:tcPr>
          <w:p w:rsidR="00797E24" w:rsidRDefault="00B35CB3">
            <w:pPr>
              <w:spacing w:after="0" w:line="276" w:lineRule="auto"/>
              <w:ind w:left="57" w:right="57"/>
              <w:jc w:val="both"/>
              <w:rPr>
                <w:rFonts w:ascii="Verdana" w:hAnsi="Verdana" w:cs="Times New Roman"/>
              </w:rPr>
            </w:pPr>
            <w:r>
              <w:rPr>
                <w:rFonts w:ascii="Verdana" w:hAnsi="Verdana" w:cs="Times New Roman"/>
              </w:rPr>
              <w:t xml:space="preserve">Registration/ Incorporation Number </w:t>
            </w:r>
          </w:p>
        </w:tc>
        <w:tc>
          <w:tcPr>
            <w:tcW w:w="3762" w:type="dxa"/>
            <w:shd w:val="clear" w:color="auto" w:fill="auto"/>
          </w:tcPr>
          <w:p w:rsidR="00797E24" w:rsidRDefault="00797E24">
            <w:pPr>
              <w:spacing w:after="0" w:line="276" w:lineRule="auto"/>
              <w:ind w:left="57" w:right="57"/>
              <w:jc w:val="center"/>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line="276" w:lineRule="auto"/>
              <w:ind w:right="57"/>
              <w:jc w:val="center"/>
              <w:rPr>
                <w:rFonts w:ascii="Verdana" w:hAnsi="Verdana" w:cs="Times New Roman"/>
              </w:rPr>
            </w:pPr>
          </w:p>
        </w:tc>
        <w:tc>
          <w:tcPr>
            <w:tcW w:w="4601" w:type="dxa"/>
            <w:shd w:val="clear" w:color="auto" w:fill="auto"/>
            <w:vAlign w:val="center"/>
          </w:tcPr>
          <w:p w:rsidR="00797E24" w:rsidRDefault="00B35CB3">
            <w:pPr>
              <w:spacing w:after="0" w:line="276" w:lineRule="auto"/>
              <w:ind w:left="57" w:right="57"/>
              <w:jc w:val="both"/>
              <w:rPr>
                <w:rFonts w:ascii="Verdana" w:hAnsi="Verdana" w:cs="Times New Roman"/>
              </w:rPr>
            </w:pPr>
            <w:r>
              <w:rPr>
                <w:rFonts w:ascii="Verdana" w:hAnsi="Verdana" w:cs="Times New Roman"/>
              </w:rPr>
              <w:t>Date of Registration/ Incorporation</w:t>
            </w:r>
          </w:p>
        </w:tc>
        <w:tc>
          <w:tcPr>
            <w:tcW w:w="3762" w:type="dxa"/>
            <w:shd w:val="clear" w:color="auto" w:fill="auto"/>
          </w:tcPr>
          <w:p w:rsidR="00797E24" w:rsidRDefault="00797E24">
            <w:pPr>
              <w:spacing w:after="0" w:line="276" w:lineRule="auto"/>
              <w:ind w:left="57" w:right="57"/>
              <w:jc w:val="center"/>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line="276" w:lineRule="auto"/>
              <w:ind w:right="57"/>
              <w:jc w:val="center"/>
              <w:rPr>
                <w:rFonts w:ascii="Verdana" w:hAnsi="Verdana" w:cs="Times New Roman"/>
              </w:rPr>
            </w:pPr>
          </w:p>
        </w:tc>
        <w:tc>
          <w:tcPr>
            <w:tcW w:w="4601" w:type="dxa"/>
            <w:shd w:val="clear" w:color="auto" w:fill="auto"/>
            <w:vAlign w:val="center"/>
          </w:tcPr>
          <w:p w:rsidR="00797E24" w:rsidRDefault="00B35CB3">
            <w:pPr>
              <w:spacing w:after="0" w:line="276" w:lineRule="auto"/>
              <w:ind w:left="57" w:right="57"/>
              <w:jc w:val="both"/>
              <w:rPr>
                <w:rFonts w:ascii="Verdana" w:hAnsi="Verdana" w:cs="Times New Roman"/>
              </w:rPr>
            </w:pPr>
            <w:r>
              <w:rPr>
                <w:rFonts w:ascii="Verdana" w:hAnsi="Verdana" w:cs="Times New Roman"/>
              </w:rPr>
              <w:t>GSTIN</w:t>
            </w:r>
          </w:p>
        </w:tc>
        <w:tc>
          <w:tcPr>
            <w:tcW w:w="3762" w:type="dxa"/>
            <w:shd w:val="clear" w:color="auto" w:fill="auto"/>
          </w:tcPr>
          <w:p w:rsidR="00797E24" w:rsidRDefault="00797E24">
            <w:pPr>
              <w:spacing w:after="0" w:line="276" w:lineRule="auto"/>
              <w:ind w:left="57" w:right="57"/>
              <w:jc w:val="center"/>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line="276" w:lineRule="auto"/>
              <w:ind w:right="57"/>
              <w:jc w:val="center"/>
              <w:rPr>
                <w:rFonts w:ascii="Verdana" w:hAnsi="Verdana" w:cs="Times New Roman"/>
              </w:rPr>
            </w:pPr>
          </w:p>
        </w:tc>
        <w:tc>
          <w:tcPr>
            <w:tcW w:w="4601" w:type="dxa"/>
            <w:shd w:val="clear" w:color="auto" w:fill="auto"/>
            <w:vAlign w:val="center"/>
          </w:tcPr>
          <w:p w:rsidR="00797E24" w:rsidRDefault="00B35CB3">
            <w:pPr>
              <w:spacing w:after="0" w:line="276" w:lineRule="auto"/>
              <w:ind w:left="57" w:right="57"/>
              <w:jc w:val="both"/>
              <w:rPr>
                <w:rFonts w:ascii="Verdana" w:hAnsi="Verdana" w:cs="Times New Roman"/>
              </w:rPr>
            </w:pPr>
            <w:r>
              <w:rPr>
                <w:rFonts w:ascii="Verdana" w:hAnsi="Verdana" w:cs="Times New Roman"/>
              </w:rPr>
              <w:t>Service Tax Registration No.</w:t>
            </w:r>
          </w:p>
        </w:tc>
        <w:tc>
          <w:tcPr>
            <w:tcW w:w="3762" w:type="dxa"/>
            <w:shd w:val="clear" w:color="auto" w:fill="auto"/>
          </w:tcPr>
          <w:p w:rsidR="00797E24" w:rsidRDefault="00797E24">
            <w:pPr>
              <w:spacing w:after="0" w:line="276" w:lineRule="auto"/>
              <w:ind w:left="57" w:right="57"/>
              <w:jc w:val="center"/>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line="276" w:lineRule="auto"/>
              <w:ind w:right="57"/>
              <w:jc w:val="center"/>
              <w:rPr>
                <w:rFonts w:ascii="Verdana" w:hAnsi="Verdana" w:cs="Times New Roman"/>
              </w:rPr>
            </w:pPr>
          </w:p>
        </w:tc>
        <w:tc>
          <w:tcPr>
            <w:tcW w:w="4601" w:type="dxa"/>
            <w:shd w:val="clear" w:color="auto" w:fill="auto"/>
            <w:vAlign w:val="center"/>
          </w:tcPr>
          <w:p w:rsidR="00797E24" w:rsidRDefault="00B35CB3">
            <w:pPr>
              <w:spacing w:after="0" w:line="276" w:lineRule="auto"/>
              <w:ind w:left="57" w:right="57"/>
              <w:jc w:val="both"/>
              <w:rPr>
                <w:rFonts w:ascii="Verdana" w:hAnsi="Verdana" w:cs="Times New Roman"/>
              </w:rPr>
            </w:pPr>
            <w:r>
              <w:rPr>
                <w:rFonts w:ascii="Verdana" w:hAnsi="Verdana" w:cs="Times New Roman"/>
              </w:rPr>
              <w:t>Permanent Account Number (PAN)</w:t>
            </w:r>
          </w:p>
        </w:tc>
        <w:tc>
          <w:tcPr>
            <w:tcW w:w="3762" w:type="dxa"/>
            <w:shd w:val="clear" w:color="auto" w:fill="auto"/>
          </w:tcPr>
          <w:p w:rsidR="00797E24" w:rsidRDefault="00797E24">
            <w:pPr>
              <w:spacing w:after="0" w:line="276" w:lineRule="auto"/>
              <w:ind w:left="57" w:right="57"/>
              <w:jc w:val="center"/>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line="276" w:lineRule="auto"/>
              <w:ind w:right="57"/>
              <w:jc w:val="center"/>
              <w:rPr>
                <w:rFonts w:ascii="Verdana" w:hAnsi="Verdana" w:cs="Times New Roman"/>
              </w:rPr>
            </w:pPr>
          </w:p>
        </w:tc>
        <w:tc>
          <w:tcPr>
            <w:tcW w:w="4601" w:type="dxa"/>
            <w:shd w:val="clear" w:color="auto" w:fill="auto"/>
            <w:vAlign w:val="center"/>
          </w:tcPr>
          <w:p w:rsidR="00797E24" w:rsidRDefault="00B35CB3">
            <w:pPr>
              <w:spacing w:after="0" w:line="276" w:lineRule="auto"/>
              <w:ind w:left="57" w:right="57"/>
              <w:jc w:val="both"/>
              <w:rPr>
                <w:rFonts w:ascii="Verdana" w:hAnsi="Verdana" w:cs="Times New Roman"/>
              </w:rPr>
            </w:pPr>
            <w:r>
              <w:rPr>
                <w:rFonts w:ascii="Verdana" w:hAnsi="Verdana" w:cs="Times New Roman"/>
              </w:rPr>
              <w:t>Area of Business/ Services of the Firm</w:t>
            </w:r>
          </w:p>
        </w:tc>
        <w:tc>
          <w:tcPr>
            <w:tcW w:w="3762" w:type="dxa"/>
            <w:shd w:val="clear" w:color="auto" w:fill="auto"/>
          </w:tcPr>
          <w:p w:rsidR="00797E24" w:rsidRDefault="00797E24">
            <w:pPr>
              <w:spacing w:after="0" w:line="276" w:lineRule="auto"/>
              <w:ind w:left="57" w:right="57"/>
              <w:jc w:val="center"/>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after="0" w:line="276" w:lineRule="auto"/>
              <w:ind w:right="57"/>
              <w:jc w:val="center"/>
              <w:rPr>
                <w:rFonts w:ascii="Verdana" w:hAnsi="Verdana" w:cs="Times New Roman"/>
              </w:rPr>
            </w:pPr>
          </w:p>
        </w:tc>
        <w:tc>
          <w:tcPr>
            <w:tcW w:w="4601" w:type="dxa"/>
            <w:shd w:val="clear" w:color="auto" w:fill="auto"/>
            <w:vAlign w:val="center"/>
          </w:tcPr>
          <w:p w:rsidR="00797E24" w:rsidRDefault="00B35CB3">
            <w:pPr>
              <w:spacing w:after="0" w:line="276" w:lineRule="auto"/>
              <w:ind w:left="57" w:right="57"/>
              <w:jc w:val="both"/>
              <w:rPr>
                <w:rFonts w:ascii="Verdana" w:hAnsi="Verdana" w:cs="Times New Roman"/>
              </w:rPr>
            </w:pPr>
            <w:r>
              <w:rPr>
                <w:rFonts w:ascii="Verdana" w:hAnsi="Verdana" w:cs="Times New Roman"/>
              </w:rPr>
              <w:t xml:space="preserve">Status of Company </w:t>
            </w:r>
          </w:p>
          <w:p w:rsidR="00797E24" w:rsidRDefault="00B35CB3">
            <w:pPr>
              <w:spacing w:after="0" w:line="276" w:lineRule="auto"/>
              <w:ind w:left="57" w:right="57"/>
              <w:jc w:val="both"/>
              <w:rPr>
                <w:rFonts w:ascii="Verdana" w:hAnsi="Verdana" w:cs="Times New Roman"/>
              </w:rPr>
            </w:pPr>
            <w:r>
              <w:rPr>
                <w:rFonts w:ascii="Verdana" w:hAnsi="Verdana" w:cs="Times New Roman"/>
              </w:rPr>
              <w:t>(Public Ltd., Pvt., Ltd., etc.)</w:t>
            </w:r>
          </w:p>
        </w:tc>
        <w:tc>
          <w:tcPr>
            <w:tcW w:w="3762" w:type="dxa"/>
            <w:shd w:val="clear" w:color="auto" w:fill="auto"/>
          </w:tcPr>
          <w:p w:rsidR="00797E24" w:rsidRDefault="00797E24">
            <w:pPr>
              <w:spacing w:after="0" w:line="276" w:lineRule="auto"/>
              <w:ind w:left="57" w:right="57"/>
              <w:jc w:val="center"/>
              <w:rPr>
                <w:rFonts w:ascii="Verdana" w:hAnsi="Verdana" w:cs="Times New Roman"/>
                <w:sz w:val="20"/>
                <w:szCs w:val="20"/>
              </w:rPr>
            </w:pPr>
          </w:p>
        </w:tc>
      </w:tr>
      <w:tr w:rsidR="00797E24">
        <w:trPr>
          <w:trHeight w:val="52"/>
        </w:trPr>
        <w:tc>
          <w:tcPr>
            <w:tcW w:w="709" w:type="dxa"/>
            <w:vMerge w:val="restart"/>
            <w:shd w:val="clear" w:color="auto" w:fill="auto"/>
          </w:tcPr>
          <w:p w:rsidR="00797E24" w:rsidRDefault="00B35CB3">
            <w:pPr>
              <w:spacing w:after="0" w:line="276" w:lineRule="auto"/>
              <w:ind w:right="57"/>
              <w:jc w:val="center"/>
              <w:rPr>
                <w:rFonts w:ascii="Verdana" w:hAnsi="Verdana" w:cs="Times New Roman"/>
                <w:b/>
              </w:rPr>
            </w:pPr>
            <w:r>
              <w:rPr>
                <w:rFonts w:ascii="Verdana" w:hAnsi="Verdana" w:cs="Times New Roman"/>
                <w:b/>
              </w:rPr>
              <w:t>3</w:t>
            </w:r>
          </w:p>
        </w:tc>
        <w:tc>
          <w:tcPr>
            <w:tcW w:w="8363" w:type="dxa"/>
            <w:gridSpan w:val="2"/>
            <w:shd w:val="clear" w:color="auto" w:fill="auto"/>
            <w:vAlign w:val="center"/>
          </w:tcPr>
          <w:p w:rsidR="00797E24" w:rsidRDefault="00B35CB3">
            <w:pPr>
              <w:spacing w:after="0" w:line="276" w:lineRule="auto"/>
              <w:ind w:left="57" w:right="57"/>
              <w:rPr>
                <w:rFonts w:ascii="Verdana" w:hAnsi="Verdana" w:cs="Times New Roman"/>
                <w:sz w:val="20"/>
                <w:szCs w:val="20"/>
              </w:rPr>
            </w:pPr>
            <w:r>
              <w:rPr>
                <w:rFonts w:ascii="Verdana" w:hAnsi="Verdana" w:cs="Times New Roman"/>
                <w:b/>
                <w:i/>
              </w:rPr>
              <w:t>Authorized Signatory Details</w:t>
            </w:r>
          </w:p>
        </w:tc>
      </w:tr>
      <w:tr w:rsidR="00797E24">
        <w:trPr>
          <w:trHeight w:val="52"/>
        </w:trPr>
        <w:tc>
          <w:tcPr>
            <w:tcW w:w="709" w:type="dxa"/>
            <w:vMerge/>
            <w:shd w:val="clear" w:color="auto" w:fill="auto"/>
            <w:vAlign w:val="center"/>
          </w:tcPr>
          <w:p w:rsidR="00797E24" w:rsidRDefault="00797E24">
            <w:pPr>
              <w:spacing w:after="0" w:line="276" w:lineRule="auto"/>
              <w:ind w:right="57"/>
              <w:jc w:val="center"/>
              <w:rPr>
                <w:rFonts w:ascii="Verdana" w:hAnsi="Verdana" w:cs="Times New Roman"/>
              </w:rPr>
            </w:pPr>
          </w:p>
        </w:tc>
        <w:tc>
          <w:tcPr>
            <w:tcW w:w="4601" w:type="dxa"/>
            <w:shd w:val="clear" w:color="auto" w:fill="auto"/>
            <w:vAlign w:val="center"/>
          </w:tcPr>
          <w:p w:rsidR="00797E24" w:rsidRDefault="00B35CB3">
            <w:pPr>
              <w:spacing w:after="0" w:line="276" w:lineRule="auto"/>
              <w:ind w:left="57" w:right="57"/>
              <w:rPr>
                <w:rFonts w:ascii="Verdana" w:hAnsi="Verdana" w:cs="Times New Roman"/>
                <w:lang w:val="en-GB"/>
              </w:rPr>
            </w:pPr>
            <w:r>
              <w:rPr>
                <w:rFonts w:ascii="Verdana" w:hAnsi="Verdana" w:cs="Times New Roman"/>
              </w:rPr>
              <w:t>Name of Authorized Signatory</w:t>
            </w:r>
          </w:p>
        </w:tc>
        <w:tc>
          <w:tcPr>
            <w:tcW w:w="3762" w:type="dxa"/>
            <w:shd w:val="clear" w:color="auto" w:fill="auto"/>
          </w:tcPr>
          <w:p w:rsidR="00797E24" w:rsidRDefault="00797E24">
            <w:pPr>
              <w:spacing w:after="0" w:line="276" w:lineRule="auto"/>
              <w:ind w:left="57" w:right="57"/>
              <w:jc w:val="center"/>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after="0" w:line="276" w:lineRule="auto"/>
              <w:ind w:right="57"/>
              <w:jc w:val="center"/>
              <w:rPr>
                <w:rFonts w:ascii="Verdana" w:hAnsi="Verdana" w:cs="Times New Roman"/>
              </w:rPr>
            </w:pPr>
          </w:p>
        </w:tc>
        <w:tc>
          <w:tcPr>
            <w:tcW w:w="4601" w:type="dxa"/>
            <w:shd w:val="clear" w:color="auto" w:fill="auto"/>
            <w:vAlign w:val="center"/>
          </w:tcPr>
          <w:p w:rsidR="00797E24" w:rsidRDefault="00B35CB3">
            <w:pPr>
              <w:spacing w:after="0" w:line="276" w:lineRule="auto"/>
              <w:ind w:left="57" w:right="57"/>
              <w:jc w:val="both"/>
              <w:rPr>
                <w:rFonts w:ascii="Verdana" w:hAnsi="Verdana" w:cs="Times New Roman"/>
              </w:rPr>
            </w:pPr>
            <w:r>
              <w:rPr>
                <w:rFonts w:ascii="Verdana" w:hAnsi="Verdana" w:cs="Times New Roman"/>
              </w:rPr>
              <w:t>Designation</w:t>
            </w:r>
          </w:p>
        </w:tc>
        <w:tc>
          <w:tcPr>
            <w:tcW w:w="3762" w:type="dxa"/>
            <w:shd w:val="clear" w:color="auto" w:fill="auto"/>
          </w:tcPr>
          <w:p w:rsidR="00797E24" w:rsidRDefault="00797E24">
            <w:pPr>
              <w:spacing w:after="0" w:line="276" w:lineRule="auto"/>
              <w:ind w:left="57" w:right="57"/>
              <w:jc w:val="center"/>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after="0" w:line="276" w:lineRule="auto"/>
              <w:ind w:right="57"/>
              <w:jc w:val="center"/>
              <w:rPr>
                <w:rFonts w:ascii="Verdana" w:hAnsi="Verdana" w:cs="Times New Roman"/>
              </w:rPr>
            </w:pPr>
          </w:p>
        </w:tc>
        <w:tc>
          <w:tcPr>
            <w:tcW w:w="4601" w:type="dxa"/>
            <w:shd w:val="clear" w:color="auto" w:fill="auto"/>
            <w:vAlign w:val="center"/>
          </w:tcPr>
          <w:p w:rsidR="00797E24" w:rsidRDefault="00B35CB3">
            <w:pPr>
              <w:spacing w:after="0" w:line="276" w:lineRule="auto"/>
              <w:ind w:left="57" w:right="57"/>
              <w:rPr>
                <w:rFonts w:ascii="Verdana" w:hAnsi="Verdana" w:cs="Times New Roman"/>
              </w:rPr>
            </w:pPr>
            <w:r>
              <w:rPr>
                <w:rFonts w:ascii="Verdana" w:hAnsi="Verdana" w:cs="Times New Roman"/>
              </w:rPr>
              <w:t>Address</w:t>
            </w:r>
          </w:p>
        </w:tc>
        <w:tc>
          <w:tcPr>
            <w:tcW w:w="3762" w:type="dxa"/>
            <w:shd w:val="clear" w:color="auto" w:fill="auto"/>
          </w:tcPr>
          <w:p w:rsidR="00797E24" w:rsidRDefault="00797E24">
            <w:pPr>
              <w:spacing w:after="0" w:line="276" w:lineRule="auto"/>
              <w:ind w:left="57" w:right="57"/>
              <w:jc w:val="center"/>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after="0" w:line="276" w:lineRule="auto"/>
              <w:ind w:right="57"/>
              <w:jc w:val="center"/>
              <w:rPr>
                <w:rFonts w:ascii="Verdana" w:hAnsi="Verdana" w:cs="Times New Roman"/>
              </w:rPr>
            </w:pPr>
          </w:p>
        </w:tc>
        <w:tc>
          <w:tcPr>
            <w:tcW w:w="4601" w:type="dxa"/>
            <w:shd w:val="clear" w:color="auto" w:fill="auto"/>
            <w:vAlign w:val="center"/>
          </w:tcPr>
          <w:p w:rsidR="00797E24" w:rsidRDefault="00B35CB3">
            <w:pPr>
              <w:spacing w:after="0" w:line="276" w:lineRule="auto"/>
              <w:ind w:left="57" w:right="57"/>
              <w:rPr>
                <w:rFonts w:ascii="Verdana" w:hAnsi="Verdana" w:cs="Times New Roman"/>
              </w:rPr>
            </w:pPr>
            <w:r>
              <w:rPr>
                <w:rFonts w:ascii="Verdana" w:hAnsi="Verdana" w:cs="Times New Roman"/>
                <w:lang w:val="en-GB"/>
              </w:rPr>
              <w:t>Telephone Number</w:t>
            </w:r>
          </w:p>
        </w:tc>
        <w:tc>
          <w:tcPr>
            <w:tcW w:w="3762" w:type="dxa"/>
            <w:shd w:val="clear" w:color="auto" w:fill="auto"/>
          </w:tcPr>
          <w:p w:rsidR="00797E24" w:rsidRDefault="00797E24">
            <w:pPr>
              <w:spacing w:after="0" w:line="276" w:lineRule="auto"/>
              <w:ind w:left="57" w:right="57"/>
              <w:jc w:val="center"/>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after="0" w:line="276" w:lineRule="auto"/>
              <w:ind w:right="57"/>
              <w:jc w:val="center"/>
              <w:rPr>
                <w:rFonts w:ascii="Verdana" w:hAnsi="Verdana" w:cs="Times New Roman"/>
              </w:rPr>
            </w:pPr>
          </w:p>
        </w:tc>
        <w:tc>
          <w:tcPr>
            <w:tcW w:w="4601" w:type="dxa"/>
            <w:shd w:val="clear" w:color="auto" w:fill="auto"/>
            <w:vAlign w:val="center"/>
          </w:tcPr>
          <w:p w:rsidR="00797E24" w:rsidRDefault="00B35CB3">
            <w:pPr>
              <w:spacing w:after="0" w:line="276" w:lineRule="auto"/>
              <w:ind w:left="57" w:right="57"/>
              <w:rPr>
                <w:rFonts w:ascii="Verdana" w:hAnsi="Verdana" w:cs="Times New Roman"/>
              </w:rPr>
            </w:pPr>
            <w:r>
              <w:rPr>
                <w:rFonts w:ascii="Verdana" w:hAnsi="Verdana" w:cs="Times New Roman"/>
                <w:lang w:val="en-GB"/>
              </w:rPr>
              <w:t>Fax</w:t>
            </w:r>
          </w:p>
        </w:tc>
        <w:tc>
          <w:tcPr>
            <w:tcW w:w="3762" w:type="dxa"/>
            <w:shd w:val="clear" w:color="auto" w:fill="auto"/>
          </w:tcPr>
          <w:p w:rsidR="00797E24" w:rsidRDefault="00797E24">
            <w:pPr>
              <w:spacing w:after="0" w:line="276" w:lineRule="auto"/>
              <w:ind w:left="57" w:right="57"/>
              <w:jc w:val="center"/>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after="0" w:line="276" w:lineRule="auto"/>
              <w:ind w:right="57"/>
              <w:jc w:val="center"/>
              <w:rPr>
                <w:rFonts w:ascii="Verdana" w:hAnsi="Verdana" w:cs="Times New Roman"/>
              </w:rPr>
            </w:pPr>
          </w:p>
        </w:tc>
        <w:tc>
          <w:tcPr>
            <w:tcW w:w="4601" w:type="dxa"/>
            <w:shd w:val="clear" w:color="auto" w:fill="auto"/>
            <w:vAlign w:val="center"/>
          </w:tcPr>
          <w:p w:rsidR="00797E24" w:rsidRDefault="00B35CB3">
            <w:pPr>
              <w:spacing w:after="0" w:line="276" w:lineRule="auto"/>
              <w:ind w:left="57" w:right="57"/>
              <w:rPr>
                <w:rFonts w:ascii="Verdana" w:hAnsi="Verdana" w:cs="Times New Roman"/>
                <w:lang w:val="en-GB"/>
              </w:rPr>
            </w:pPr>
            <w:r>
              <w:rPr>
                <w:rFonts w:ascii="Verdana" w:hAnsi="Verdana" w:cs="Times New Roman"/>
                <w:lang w:val="en-GB"/>
              </w:rPr>
              <w:t>Mobile Number</w:t>
            </w:r>
          </w:p>
        </w:tc>
        <w:tc>
          <w:tcPr>
            <w:tcW w:w="3762" w:type="dxa"/>
            <w:shd w:val="clear" w:color="auto" w:fill="auto"/>
          </w:tcPr>
          <w:p w:rsidR="00797E24" w:rsidRDefault="00797E24">
            <w:pPr>
              <w:spacing w:after="0" w:line="276" w:lineRule="auto"/>
              <w:ind w:left="57" w:right="57"/>
              <w:jc w:val="center"/>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after="0" w:line="276" w:lineRule="auto"/>
              <w:ind w:right="57"/>
              <w:jc w:val="center"/>
              <w:rPr>
                <w:rFonts w:ascii="Verdana" w:hAnsi="Verdana" w:cs="Times New Roman"/>
              </w:rPr>
            </w:pPr>
          </w:p>
        </w:tc>
        <w:tc>
          <w:tcPr>
            <w:tcW w:w="4601" w:type="dxa"/>
            <w:shd w:val="clear" w:color="auto" w:fill="auto"/>
            <w:vAlign w:val="center"/>
          </w:tcPr>
          <w:p w:rsidR="00797E24" w:rsidRDefault="00B35CB3">
            <w:pPr>
              <w:spacing w:after="0" w:line="276" w:lineRule="auto"/>
              <w:ind w:left="57" w:right="57"/>
              <w:rPr>
                <w:rFonts w:ascii="Verdana" w:hAnsi="Verdana" w:cs="Times New Roman"/>
              </w:rPr>
            </w:pPr>
            <w:r>
              <w:rPr>
                <w:rFonts w:ascii="Verdana" w:hAnsi="Verdana" w:cs="Times New Roman"/>
                <w:lang w:val="en-GB"/>
              </w:rPr>
              <w:t>e-Mail</w:t>
            </w:r>
          </w:p>
        </w:tc>
        <w:tc>
          <w:tcPr>
            <w:tcW w:w="3762" w:type="dxa"/>
            <w:shd w:val="clear" w:color="auto" w:fill="auto"/>
          </w:tcPr>
          <w:p w:rsidR="00797E24" w:rsidRDefault="00797E24">
            <w:pPr>
              <w:spacing w:after="0" w:line="276" w:lineRule="auto"/>
              <w:ind w:left="57" w:right="57"/>
              <w:jc w:val="center"/>
              <w:rPr>
                <w:rFonts w:ascii="Verdana" w:hAnsi="Verdana" w:cs="Times New Roman"/>
                <w:sz w:val="20"/>
                <w:szCs w:val="20"/>
              </w:rPr>
            </w:pPr>
          </w:p>
        </w:tc>
      </w:tr>
      <w:tr w:rsidR="00797E24">
        <w:trPr>
          <w:trHeight w:val="52"/>
        </w:trPr>
        <w:tc>
          <w:tcPr>
            <w:tcW w:w="709" w:type="dxa"/>
            <w:vMerge w:val="restart"/>
            <w:shd w:val="clear" w:color="auto" w:fill="auto"/>
          </w:tcPr>
          <w:p w:rsidR="00797E24" w:rsidRDefault="00B35CB3">
            <w:pPr>
              <w:spacing w:after="0" w:line="276" w:lineRule="auto"/>
              <w:ind w:right="57"/>
              <w:jc w:val="center"/>
              <w:rPr>
                <w:rFonts w:ascii="Verdana" w:hAnsi="Verdana" w:cs="Times New Roman"/>
                <w:b/>
              </w:rPr>
            </w:pPr>
            <w:r>
              <w:rPr>
                <w:rFonts w:ascii="Verdana" w:hAnsi="Verdana" w:cs="Times New Roman"/>
                <w:b/>
              </w:rPr>
              <w:t>4</w:t>
            </w:r>
          </w:p>
        </w:tc>
        <w:tc>
          <w:tcPr>
            <w:tcW w:w="8363" w:type="dxa"/>
            <w:gridSpan w:val="2"/>
            <w:shd w:val="clear" w:color="auto" w:fill="auto"/>
            <w:vAlign w:val="center"/>
          </w:tcPr>
          <w:p w:rsidR="00797E24" w:rsidRDefault="00B35CB3">
            <w:pPr>
              <w:spacing w:after="0" w:line="276" w:lineRule="auto"/>
              <w:ind w:left="57" w:right="57"/>
              <w:rPr>
                <w:rFonts w:ascii="Verdana" w:hAnsi="Verdana" w:cs="Times New Roman"/>
                <w:sz w:val="20"/>
                <w:szCs w:val="20"/>
              </w:rPr>
            </w:pPr>
            <w:r>
              <w:rPr>
                <w:rFonts w:ascii="Verdana" w:hAnsi="Verdana" w:cs="Times New Roman"/>
                <w:b/>
                <w:i/>
              </w:rPr>
              <w:t>Bank Account Details of Lead Bidder</w:t>
            </w:r>
          </w:p>
        </w:tc>
      </w:tr>
      <w:tr w:rsidR="00797E24">
        <w:trPr>
          <w:trHeight w:val="52"/>
        </w:trPr>
        <w:tc>
          <w:tcPr>
            <w:tcW w:w="709" w:type="dxa"/>
            <w:vMerge/>
            <w:shd w:val="clear" w:color="auto" w:fill="auto"/>
            <w:vAlign w:val="center"/>
          </w:tcPr>
          <w:p w:rsidR="00797E24" w:rsidRDefault="00797E24">
            <w:pPr>
              <w:spacing w:after="0" w:line="276" w:lineRule="auto"/>
              <w:ind w:right="57"/>
              <w:jc w:val="center"/>
              <w:rPr>
                <w:rFonts w:ascii="Verdana" w:hAnsi="Verdana" w:cs="Times New Roman"/>
              </w:rPr>
            </w:pPr>
          </w:p>
        </w:tc>
        <w:tc>
          <w:tcPr>
            <w:tcW w:w="4601" w:type="dxa"/>
            <w:shd w:val="clear" w:color="auto" w:fill="auto"/>
            <w:vAlign w:val="center"/>
          </w:tcPr>
          <w:p w:rsidR="00797E24" w:rsidRDefault="00B35CB3">
            <w:pPr>
              <w:spacing w:after="0" w:line="276" w:lineRule="auto"/>
              <w:ind w:left="57" w:right="57"/>
              <w:rPr>
                <w:rFonts w:ascii="Verdana" w:hAnsi="Verdana" w:cs="Times New Roman"/>
              </w:rPr>
            </w:pPr>
            <w:r>
              <w:rPr>
                <w:rFonts w:ascii="Verdana" w:hAnsi="Verdana" w:cs="Times New Roman"/>
              </w:rPr>
              <w:t>Account No</w:t>
            </w:r>
          </w:p>
        </w:tc>
        <w:tc>
          <w:tcPr>
            <w:tcW w:w="3762" w:type="dxa"/>
            <w:shd w:val="clear" w:color="auto" w:fill="auto"/>
          </w:tcPr>
          <w:p w:rsidR="00797E24" w:rsidRDefault="00797E24">
            <w:pPr>
              <w:spacing w:after="0" w:line="276" w:lineRule="auto"/>
              <w:ind w:left="57" w:right="57"/>
              <w:jc w:val="center"/>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after="0" w:line="276" w:lineRule="auto"/>
              <w:ind w:right="57"/>
              <w:jc w:val="center"/>
              <w:rPr>
                <w:rFonts w:ascii="Verdana" w:hAnsi="Verdana" w:cs="Times New Roman"/>
              </w:rPr>
            </w:pPr>
          </w:p>
        </w:tc>
        <w:tc>
          <w:tcPr>
            <w:tcW w:w="4601" w:type="dxa"/>
            <w:shd w:val="clear" w:color="auto" w:fill="auto"/>
            <w:vAlign w:val="center"/>
          </w:tcPr>
          <w:p w:rsidR="00797E24" w:rsidRDefault="00B35CB3">
            <w:pPr>
              <w:spacing w:after="0" w:line="276" w:lineRule="auto"/>
              <w:ind w:left="57" w:right="57"/>
              <w:jc w:val="both"/>
              <w:rPr>
                <w:rFonts w:ascii="Verdana" w:hAnsi="Verdana" w:cs="Times New Roman"/>
              </w:rPr>
            </w:pPr>
            <w:r>
              <w:rPr>
                <w:rFonts w:ascii="Verdana" w:hAnsi="Verdana" w:cs="Times New Roman"/>
              </w:rPr>
              <w:t>Beneficiary Name</w:t>
            </w:r>
          </w:p>
        </w:tc>
        <w:tc>
          <w:tcPr>
            <w:tcW w:w="3762" w:type="dxa"/>
            <w:shd w:val="clear" w:color="auto" w:fill="auto"/>
          </w:tcPr>
          <w:p w:rsidR="00797E24" w:rsidRDefault="00797E24">
            <w:pPr>
              <w:spacing w:after="0" w:line="276" w:lineRule="auto"/>
              <w:ind w:left="57" w:right="57"/>
              <w:jc w:val="center"/>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after="0" w:line="276" w:lineRule="auto"/>
              <w:ind w:right="57"/>
              <w:jc w:val="center"/>
              <w:rPr>
                <w:rFonts w:ascii="Verdana" w:hAnsi="Verdana" w:cs="Times New Roman"/>
              </w:rPr>
            </w:pPr>
          </w:p>
        </w:tc>
        <w:tc>
          <w:tcPr>
            <w:tcW w:w="4601" w:type="dxa"/>
            <w:shd w:val="clear" w:color="auto" w:fill="auto"/>
            <w:vAlign w:val="center"/>
          </w:tcPr>
          <w:p w:rsidR="00797E24" w:rsidRDefault="00B35CB3">
            <w:pPr>
              <w:spacing w:after="0" w:line="276" w:lineRule="auto"/>
              <w:ind w:left="57" w:right="57"/>
              <w:jc w:val="both"/>
              <w:rPr>
                <w:rFonts w:ascii="Verdana" w:hAnsi="Verdana" w:cs="Times New Roman"/>
              </w:rPr>
            </w:pPr>
            <w:r>
              <w:rPr>
                <w:rFonts w:ascii="Verdana" w:hAnsi="Verdana" w:cs="Times New Roman"/>
              </w:rPr>
              <w:t>Bank Name</w:t>
            </w:r>
          </w:p>
        </w:tc>
        <w:tc>
          <w:tcPr>
            <w:tcW w:w="3762" w:type="dxa"/>
            <w:shd w:val="clear" w:color="auto" w:fill="auto"/>
          </w:tcPr>
          <w:p w:rsidR="00797E24" w:rsidRDefault="00797E24">
            <w:pPr>
              <w:spacing w:after="0" w:line="276" w:lineRule="auto"/>
              <w:ind w:left="57" w:right="57"/>
              <w:jc w:val="center"/>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after="0" w:line="276" w:lineRule="auto"/>
              <w:ind w:right="57"/>
              <w:jc w:val="center"/>
              <w:rPr>
                <w:rFonts w:ascii="Verdana" w:hAnsi="Verdana" w:cs="Times New Roman"/>
              </w:rPr>
            </w:pPr>
          </w:p>
        </w:tc>
        <w:tc>
          <w:tcPr>
            <w:tcW w:w="4601" w:type="dxa"/>
            <w:shd w:val="clear" w:color="auto" w:fill="auto"/>
            <w:vAlign w:val="center"/>
          </w:tcPr>
          <w:p w:rsidR="00797E24" w:rsidRDefault="00B35CB3">
            <w:pPr>
              <w:spacing w:after="0" w:line="276" w:lineRule="auto"/>
              <w:ind w:left="57" w:right="57"/>
              <w:jc w:val="both"/>
              <w:rPr>
                <w:rFonts w:ascii="Verdana" w:hAnsi="Verdana" w:cs="Times New Roman"/>
              </w:rPr>
            </w:pPr>
            <w:r>
              <w:rPr>
                <w:rFonts w:ascii="Verdana" w:hAnsi="Verdana" w:cs="Times New Roman"/>
              </w:rPr>
              <w:t>Branch Name</w:t>
            </w:r>
          </w:p>
        </w:tc>
        <w:tc>
          <w:tcPr>
            <w:tcW w:w="3762" w:type="dxa"/>
            <w:shd w:val="clear" w:color="auto" w:fill="auto"/>
          </w:tcPr>
          <w:p w:rsidR="00797E24" w:rsidRDefault="00797E24">
            <w:pPr>
              <w:spacing w:after="0" w:line="276" w:lineRule="auto"/>
              <w:ind w:left="57" w:right="57"/>
              <w:jc w:val="center"/>
              <w:rPr>
                <w:rFonts w:ascii="Verdana" w:hAnsi="Verdana" w:cs="Times New Roman"/>
                <w:sz w:val="20"/>
                <w:szCs w:val="20"/>
              </w:rPr>
            </w:pPr>
          </w:p>
        </w:tc>
      </w:tr>
      <w:tr w:rsidR="00797E24">
        <w:trPr>
          <w:trHeight w:val="52"/>
        </w:trPr>
        <w:tc>
          <w:tcPr>
            <w:tcW w:w="709" w:type="dxa"/>
            <w:vMerge/>
            <w:shd w:val="clear" w:color="auto" w:fill="auto"/>
            <w:vAlign w:val="center"/>
          </w:tcPr>
          <w:p w:rsidR="00797E24" w:rsidRDefault="00797E24">
            <w:pPr>
              <w:spacing w:after="0" w:line="276" w:lineRule="auto"/>
              <w:ind w:right="57"/>
              <w:jc w:val="center"/>
              <w:rPr>
                <w:rFonts w:ascii="Verdana" w:hAnsi="Verdana" w:cs="Times New Roman"/>
              </w:rPr>
            </w:pPr>
          </w:p>
        </w:tc>
        <w:tc>
          <w:tcPr>
            <w:tcW w:w="4601" w:type="dxa"/>
            <w:shd w:val="clear" w:color="auto" w:fill="auto"/>
            <w:vAlign w:val="center"/>
          </w:tcPr>
          <w:p w:rsidR="00797E24" w:rsidRDefault="00B35CB3">
            <w:pPr>
              <w:spacing w:after="0" w:line="276" w:lineRule="auto"/>
              <w:ind w:left="57" w:right="57"/>
              <w:jc w:val="both"/>
              <w:rPr>
                <w:rFonts w:ascii="Verdana" w:hAnsi="Verdana" w:cs="Times New Roman"/>
              </w:rPr>
            </w:pPr>
            <w:r>
              <w:rPr>
                <w:rFonts w:ascii="Verdana" w:hAnsi="Verdana" w:cs="Times New Roman"/>
              </w:rPr>
              <w:t>IFSC Code</w:t>
            </w:r>
          </w:p>
        </w:tc>
        <w:tc>
          <w:tcPr>
            <w:tcW w:w="3762" w:type="dxa"/>
            <w:shd w:val="clear" w:color="auto" w:fill="auto"/>
          </w:tcPr>
          <w:p w:rsidR="00797E24" w:rsidRDefault="00797E24">
            <w:pPr>
              <w:spacing w:after="0" w:line="276" w:lineRule="auto"/>
              <w:ind w:left="57" w:right="57"/>
              <w:jc w:val="center"/>
              <w:rPr>
                <w:rFonts w:ascii="Verdana" w:hAnsi="Verdana" w:cs="Times New Roman"/>
                <w:sz w:val="20"/>
                <w:szCs w:val="20"/>
              </w:rPr>
            </w:pPr>
          </w:p>
        </w:tc>
      </w:tr>
    </w:tbl>
    <w:p w:rsidR="00797E24" w:rsidRDefault="00797E24">
      <w:pPr>
        <w:spacing w:after="0" w:line="276" w:lineRule="auto"/>
        <w:rPr>
          <w:rFonts w:ascii="Verdana" w:hAnsi="Verdana" w:cs="Times New Roman"/>
        </w:rPr>
      </w:pPr>
    </w:p>
    <w:p w:rsidR="00797E24" w:rsidRDefault="00B35CB3">
      <w:pPr>
        <w:rPr>
          <w:rFonts w:ascii="Verdana" w:hAnsi="Verdana" w:cs="Times New Roman"/>
        </w:rPr>
      </w:pPr>
      <w:r>
        <w:rPr>
          <w:rFonts w:ascii="Verdana" w:hAnsi="Verdana" w:cs="Times New Roman"/>
        </w:rPr>
        <w:t xml:space="preserve">Yours faithfully, </w:t>
      </w:r>
    </w:p>
    <w:p w:rsidR="00797E24" w:rsidRDefault="00797E24">
      <w:pPr>
        <w:rPr>
          <w:rFonts w:ascii="Verdana" w:hAnsi="Verdana" w:cs="Times New Roman"/>
        </w:rPr>
      </w:pPr>
    </w:p>
    <w:p w:rsidR="00797E24" w:rsidRDefault="00797E24">
      <w:pPr>
        <w:rPr>
          <w:rFonts w:ascii="Verdana" w:hAnsi="Verdana" w:cs="Times New Roman"/>
        </w:rPr>
      </w:pPr>
    </w:p>
    <w:p w:rsidR="00797E24" w:rsidRDefault="00B35CB3">
      <w:pPr>
        <w:rPr>
          <w:rFonts w:ascii="Verdana" w:hAnsi="Verdana" w:cs="Times New Roman"/>
        </w:rPr>
      </w:pPr>
      <w:r>
        <w:rPr>
          <w:rFonts w:ascii="Verdana" w:hAnsi="Verdana" w:cs="Times New Roman"/>
        </w:rPr>
        <w:t xml:space="preserve">Authorized Signatory </w:t>
      </w:r>
    </w:p>
    <w:p w:rsidR="00797E24" w:rsidRDefault="00B35CB3">
      <w:pPr>
        <w:rPr>
          <w:rFonts w:ascii="Verdana" w:hAnsi="Verdana" w:cs="Times New Roman"/>
        </w:rPr>
      </w:pPr>
      <w:r>
        <w:rPr>
          <w:rFonts w:ascii="Verdana" w:hAnsi="Verdana" w:cs="Times New Roman"/>
        </w:rPr>
        <w:t xml:space="preserve">Designation </w:t>
      </w:r>
    </w:p>
    <w:p w:rsidR="00797E24" w:rsidRDefault="00B35CB3">
      <w:pPr>
        <w:rPr>
          <w:rFonts w:ascii="Verdana" w:hAnsi="Verdana" w:cs="Times New Roman"/>
        </w:rPr>
      </w:pPr>
      <w:r>
        <w:rPr>
          <w:rFonts w:ascii="Verdana" w:hAnsi="Verdana" w:cs="Times New Roman"/>
        </w:rPr>
        <w:t>Date:</w:t>
      </w:r>
    </w:p>
    <w:p w:rsidR="00797E24" w:rsidRDefault="00797E24">
      <w:pPr>
        <w:spacing w:line="360" w:lineRule="auto"/>
        <w:rPr>
          <w:rFonts w:ascii="Georgia" w:hAnsi="Georgia" w:cs="Arial"/>
        </w:rPr>
      </w:pPr>
    </w:p>
    <w:bookmarkEnd w:id="165"/>
    <w:bookmarkEnd w:id="166"/>
    <w:p w:rsidR="00797E24" w:rsidRDefault="00797E24">
      <w:pPr>
        <w:rPr>
          <w:rFonts w:ascii="Verdana" w:hAnsi="Verdana" w:cs="Times New Roman"/>
        </w:rPr>
      </w:pPr>
    </w:p>
    <w:p w:rsidR="00797E24" w:rsidRDefault="00797E24">
      <w:pPr>
        <w:rPr>
          <w:rFonts w:ascii="Verdana" w:hAnsi="Verdana"/>
        </w:rPr>
      </w:pPr>
    </w:p>
    <w:p w:rsidR="00797E24" w:rsidRDefault="00B35CB3">
      <w:pPr>
        <w:pStyle w:val="Heading2"/>
        <w:keepLines/>
        <w:pBdr>
          <w:top w:val="dashed" w:sz="4" w:space="1" w:color="000000"/>
          <w:left w:val="dashed" w:sz="4" w:space="4" w:color="000000"/>
          <w:bottom w:val="dashed" w:sz="4" w:space="1" w:color="000000"/>
          <w:right w:val="dashed" w:sz="4" w:space="4" w:color="000000"/>
        </w:pBdr>
        <w:shd w:val="clear" w:color="auto" w:fill="EBF1DD"/>
        <w:spacing w:before="240" w:after="240" w:line="276" w:lineRule="auto"/>
        <w:jc w:val="both"/>
        <w:rPr>
          <w:rFonts w:ascii="Verdana" w:eastAsia="Twentieth Century" w:hAnsi="Verdana" w:cs="Twentieth Century"/>
          <w:bCs w:val="0"/>
          <w:color w:val="000000"/>
          <w:sz w:val="24"/>
          <w:lang w:val="en-IN" w:eastAsia="en-IN"/>
        </w:rPr>
      </w:pPr>
      <w:bookmarkStart w:id="167" w:name="_Toc228614641"/>
      <w:r>
        <w:rPr>
          <w:rFonts w:ascii="Verdana" w:eastAsia="Twentieth Century" w:hAnsi="Verdana" w:cs="Twentieth Century"/>
          <w:bCs w:val="0"/>
          <w:color w:val="000000"/>
          <w:sz w:val="24"/>
          <w:lang w:val="en-IN" w:eastAsia="en-IN"/>
        </w:rPr>
        <w:lastRenderedPageBreak/>
        <w:t>PQ FORM – 5: Average Annual Turnover and Net worth</w:t>
      </w:r>
      <w:bookmarkEnd w:id="167"/>
    </w:p>
    <w:p w:rsidR="00797E24" w:rsidRDefault="00B35CB3">
      <w:pPr>
        <w:spacing w:after="0" w:line="276" w:lineRule="auto"/>
        <w:rPr>
          <w:rFonts w:ascii="Verdana" w:hAnsi="Verdana" w:cs="Times New Roman"/>
          <w:i/>
          <w:iCs/>
        </w:rPr>
      </w:pPr>
      <w:r>
        <w:rPr>
          <w:rFonts w:ascii="Verdana" w:hAnsi="Verdana" w:cs="Times New Roman"/>
          <w:i/>
          <w:iCs/>
        </w:rPr>
        <w:t>(To be provided by the Chartered Accountant)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40"/>
        <w:gridCol w:w="3776"/>
      </w:tblGrid>
      <w:tr w:rsidR="00797E24">
        <w:trPr>
          <w:trHeight w:val="397"/>
        </w:trPr>
        <w:tc>
          <w:tcPr>
            <w:tcW w:w="5240" w:type="dxa"/>
            <w:shd w:val="clear" w:color="auto" w:fill="auto"/>
            <w:vAlign w:val="center"/>
          </w:tcPr>
          <w:p w:rsidR="00797E24" w:rsidRDefault="00B35CB3">
            <w:pPr>
              <w:spacing w:after="0" w:line="276" w:lineRule="auto"/>
              <w:ind w:left="57" w:right="57"/>
              <w:rPr>
                <w:rFonts w:ascii="Verdana" w:hAnsi="Verdana" w:cs="Times New Roman"/>
                <w:b/>
                <w:bCs/>
              </w:rPr>
            </w:pPr>
            <w:r>
              <w:rPr>
                <w:rFonts w:ascii="Verdana" w:hAnsi="Verdana" w:cs="Times New Roman"/>
                <w:b/>
                <w:bCs/>
              </w:rPr>
              <w:t>Bidder’s Name: [Full Name]:</w:t>
            </w:r>
          </w:p>
        </w:tc>
        <w:tc>
          <w:tcPr>
            <w:tcW w:w="3776" w:type="dxa"/>
            <w:shd w:val="clear" w:color="auto" w:fill="auto"/>
            <w:vAlign w:val="center"/>
          </w:tcPr>
          <w:p w:rsidR="00797E24" w:rsidRDefault="00797E24">
            <w:pPr>
              <w:spacing w:after="0" w:line="276" w:lineRule="auto"/>
              <w:ind w:left="57" w:right="57"/>
              <w:rPr>
                <w:rFonts w:ascii="Verdana" w:hAnsi="Verdana" w:cs="Times New Roman"/>
              </w:rPr>
            </w:pPr>
          </w:p>
        </w:tc>
      </w:tr>
    </w:tbl>
    <w:p w:rsidR="00797E24" w:rsidRDefault="00797E24">
      <w:pPr>
        <w:spacing w:after="0" w:line="276" w:lineRule="auto"/>
        <w:rPr>
          <w:rFonts w:ascii="Verdana" w:hAnsi="Verdana"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8"/>
        <w:gridCol w:w="4508"/>
      </w:tblGrid>
      <w:tr w:rsidR="00797E24">
        <w:tc>
          <w:tcPr>
            <w:tcW w:w="9016" w:type="dxa"/>
            <w:gridSpan w:val="2"/>
            <w:shd w:val="clear" w:color="auto" w:fill="BFBFBF"/>
          </w:tcPr>
          <w:p w:rsidR="00797E24" w:rsidRDefault="00B35CB3">
            <w:pPr>
              <w:spacing w:after="0" w:line="276" w:lineRule="auto"/>
              <w:jc w:val="center"/>
              <w:rPr>
                <w:rFonts w:ascii="Verdana" w:hAnsi="Verdana" w:cs="Times New Roman"/>
                <w:b/>
                <w:bCs/>
              </w:rPr>
            </w:pPr>
            <w:r>
              <w:rPr>
                <w:rFonts w:ascii="Verdana" w:hAnsi="Verdana" w:cs="Times New Roman"/>
                <w:b/>
                <w:bCs/>
              </w:rPr>
              <w:t>ANNUAL TURNOVER</w:t>
            </w:r>
          </w:p>
        </w:tc>
      </w:tr>
      <w:tr w:rsidR="00797E24">
        <w:trPr>
          <w:trHeight w:val="454"/>
        </w:trPr>
        <w:tc>
          <w:tcPr>
            <w:tcW w:w="4508" w:type="dxa"/>
            <w:shd w:val="clear" w:color="auto" w:fill="auto"/>
            <w:vAlign w:val="center"/>
          </w:tcPr>
          <w:p w:rsidR="00797E24" w:rsidRDefault="00B35CB3">
            <w:pPr>
              <w:spacing w:after="0" w:line="276" w:lineRule="auto"/>
              <w:ind w:left="57" w:right="57"/>
              <w:jc w:val="center"/>
              <w:rPr>
                <w:rFonts w:ascii="Verdana" w:hAnsi="Verdana" w:cs="Times New Roman"/>
                <w:b/>
                <w:bCs/>
              </w:rPr>
            </w:pPr>
            <w:r>
              <w:rPr>
                <w:rFonts w:ascii="Verdana" w:hAnsi="Verdana" w:cs="Times New Roman"/>
                <w:b/>
                <w:bCs/>
              </w:rPr>
              <w:t>Financial Year</w:t>
            </w:r>
          </w:p>
        </w:tc>
        <w:tc>
          <w:tcPr>
            <w:tcW w:w="4508" w:type="dxa"/>
            <w:shd w:val="clear" w:color="auto" w:fill="auto"/>
            <w:vAlign w:val="center"/>
          </w:tcPr>
          <w:p w:rsidR="00797E24" w:rsidRDefault="00B35CB3">
            <w:pPr>
              <w:spacing w:after="0" w:line="276" w:lineRule="auto"/>
              <w:ind w:left="57" w:right="57"/>
              <w:jc w:val="center"/>
              <w:rPr>
                <w:rFonts w:ascii="Verdana" w:hAnsi="Verdana" w:cs="Times New Roman"/>
                <w:b/>
                <w:bCs/>
              </w:rPr>
            </w:pPr>
            <w:r>
              <w:rPr>
                <w:rFonts w:ascii="Verdana" w:hAnsi="Verdana" w:cs="Times New Roman"/>
                <w:b/>
                <w:bCs/>
              </w:rPr>
              <w:t>Amount</w:t>
            </w:r>
          </w:p>
          <w:p w:rsidR="00797E24" w:rsidRDefault="00B35CB3">
            <w:pPr>
              <w:spacing w:after="0" w:line="276" w:lineRule="auto"/>
              <w:ind w:left="57" w:right="57"/>
              <w:jc w:val="center"/>
              <w:rPr>
                <w:rFonts w:ascii="Verdana" w:hAnsi="Verdana" w:cs="Times New Roman"/>
                <w:b/>
                <w:bCs/>
              </w:rPr>
            </w:pPr>
            <w:r>
              <w:rPr>
                <w:rFonts w:ascii="Verdana" w:hAnsi="Verdana" w:cs="Times New Roman"/>
                <w:b/>
                <w:bCs/>
              </w:rPr>
              <w:t>(INR)</w:t>
            </w:r>
          </w:p>
        </w:tc>
      </w:tr>
      <w:tr w:rsidR="00797E24">
        <w:trPr>
          <w:trHeight w:val="454"/>
        </w:trPr>
        <w:tc>
          <w:tcPr>
            <w:tcW w:w="4508" w:type="dxa"/>
            <w:shd w:val="clear" w:color="auto" w:fill="auto"/>
            <w:vAlign w:val="center"/>
          </w:tcPr>
          <w:p w:rsidR="00797E24" w:rsidRDefault="00722A90" w:rsidP="00722A90">
            <w:pPr>
              <w:spacing w:after="0" w:line="276" w:lineRule="auto"/>
              <w:ind w:left="57" w:right="57"/>
              <w:rPr>
                <w:rFonts w:ascii="Verdana" w:hAnsi="Verdana" w:cs="Times New Roman"/>
              </w:rPr>
            </w:pPr>
            <w:r>
              <w:rPr>
                <w:rFonts w:ascii="Verdana" w:hAnsi="Verdana" w:cs="Times New Roman"/>
              </w:rPr>
              <w:t>2020</w:t>
            </w:r>
            <w:r w:rsidR="00B35CB3">
              <w:rPr>
                <w:rFonts w:ascii="Verdana" w:hAnsi="Verdana" w:cs="Times New Roman"/>
              </w:rPr>
              <w:t>-2</w:t>
            </w:r>
            <w:r>
              <w:rPr>
                <w:rFonts w:ascii="Verdana" w:hAnsi="Verdana" w:cs="Times New Roman"/>
              </w:rPr>
              <w:t>1</w:t>
            </w:r>
          </w:p>
        </w:tc>
        <w:tc>
          <w:tcPr>
            <w:tcW w:w="4508" w:type="dxa"/>
            <w:shd w:val="clear" w:color="auto" w:fill="auto"/>
            <w:vAlign w:val="center"/>
          </w:tcPr>
          <w:p w:rsidR="00797E24" w:rsidRDefault="00797E24">
            <w:pPr>
              <w:spacing w:after="0" w:line="276" w:lineRule="auto"/>
              <w:ind w:left="57" w:right="57"/>
              <w:rPr>
                <w:rFonts w:ascii="Verdana" w:hAnsi="Verdana" w:cs="Times New Roman"/>
              </w:rPr>
            </w:pPr>
          </w:p>
        </w:tc>
      </w:tr>
      <w:tr w:rsidR="00797E24">
        <w:trPr>
          <w:trHeight w:val="454"/>
        </w:trPr>
        <w:tc>
          <w:tcPr>
            <w:tcW w:w="4508" w:type="dxa"/>
            <w:shd w:val="clear" w:color="auto" w:fill="auto"/>
            <w:vAlign w:val="center"/>
          </w:tcPr>
          <w:p w:rsidR="00797E24" w:rsidRDefault="00B35CB3" w:rsidP="00722A90">
            <w:pPr>
              <w:spacing w:after="0" w:line="276" w:lineRule="auto"/>
              <w:ind w:left="57" w:right="57"/>
              <w:rPr>
                <w:rFonts w:ascii="Verdana" w:hAnsi="Verdana" w:cs="Times New Roman"/>
              </w:rPr>
            </w:pPr>
            <w:r>
              <w:rPr>
                <w:rFonts w:ascii="Verdana" w:hAnsi="Verdana" w:cs="Times New Roman"/>
              </w:rPr>
              <w:t>202</w:t>
            </w:r>
            <w:r w:rsidR="00722A90">
              <w:rPr>
                <w:rFonts w:ascii="Verdana" w:hAnsi="Verdana" w:cs="Times New Roman"/>
              </w:rPr>
              <w:t>1</w:t>
            </w:r>
            <w:r>
              <w:rPr>
                <w:rFonts w:ascii="Verdana" w:hAnsi="Verdana" w:cs="Times New Roman"/>
              </w:rPr>
              <w:t>-2</w:t>
            </w:r>
            <w:r w:rsidR="00722A90">
              <w:rPr>
                <w:rFonts w:ascii="Verdana" w:hAnsi="Verdana" w:cs="Times New Roman"/>
              </w:rPr>
              <w:t>2</w:t>
            </w:r>
          </w:p>
        </w:tc>
        <w:tc>
          <w:tcPr>
            <w:tcW w:w="4508" w:type="dxa"/>
            <w:shd w:val="clear" w:color="auto" w:fill="auto"/>
            <w:vAlign w:val="center"/>
          </w:tcPr>
          <w:p w:rsidR="00797E24" w:rsidRDefault="00797E24">
            <w:pPr>
              <w:spacing w:after="0" w:line="276" w:lineRule="auto"/>
              <w:ind w:left="57" w:right="57"/>
              <w:rPr>
                <w:rFonts w:ascii="Verdana" w:hAnsi="Verdana" w:cs="Times New Roman"/>
              </w:rPr>
            </w:pPr>
          </w:p>
        </w:tc>
      </w:tr>
      <w:tr w:rsidR="00797E24">
        <w:trPr>
          <w:trHeight w:val="454"/>
        </w:trPr>
        <w:tc>
          <w:tcPr>
            <w:tcW w:w="4508" w:type="dxa"/>
            <w:shd w:val="clear" w:color="auto" w:fill="auto"/>
            <w:vAlign w:val="center"/>
          </w:tcPr>
          <w:p w:rsidR="00797E24" w:rsidRDefault="00B35CB3" w:rsidP="00722A90">
            <w:pPr>
              <w:spacing w:after="0" w:line="276" w:lineRule="auto"/>
              <w:ind w:left="57" w:right="57"/>
              <w:rPr>
                <w:rFonts w:ascii="Verdana" w:hAnsi="Verdana" w:cs="Times New Roman"/>
              </w:rPr>
            </w:pPr>
            <w:r>
              <w:rPr>
                <w:rFonts w:ascii="Verdana" w:hAnsi="Verdana" w:cs="Times New Roman"/>
              </w:rPr>
              <w:t>202</w:t>
            </w:r>
            <w:r w:rsidR="00722A90">
              <w:rPr>
                <w:rFonts w:ascii="Verdana" w:hAnsi="Verdana" w:cs="Times New Roman"/>
              </w:rPr>
              <w:t>2</w:t>
            </w:r>
            <w:r>
              <w:rPr>
                <w:rFonts w:ascii="Verdana" w:hAnsi="Verdana" w:cs="Times New Roman"/>
              </w:rPr>
              <w:t>-2</w:t>
            </w:r>
            <w:r w:rsidR="00722A90">
              <w:rPr>
                <w:rFonts w:ascii="Verdana" w:hAnsi="Verdana" w:cs="Times New Roman"/>
              </w:rPr>
              <w:t>3</w:t>
            </w:r>
          </w:p>
        </w:tc>
        <w:tc>
          <w:tcPr>
            <w:tcW w:w="4508" w:type="dxa"/>
            <w:shd w:val="clear" w:color="auto" w:fill="auto"/>
            <w:vAlign w:val="center"/>
          </w:tcPr>
          <w:p w:rsidR="00797E24" w:rsidRDefault="00797E24">
            <w:pPr>
              <w:spacing w:after="0" w:line="276" w:lineRule="auto"/>
              <w:ind w:left="57" w:right="57"/>
              <w:rPr>
                <w:rFonts w:ascii="Verdana" w:hAnsi="Verdana" w:cs="Times New Roman"/>
              </w:rPr>
            </w:pPr>
          </w:p>
        </w:tc>
      </w:tr>
      <w:tr w:rsidR="00797E24">
        <w:trPr>
          <w:trHeight w:val="454"/>
        </w:trPr>
        <w:tc>
          <w:tcPr>
            <w:tcW w:w="4508" w:type="dxa"/>
            <w:shd w:val="clear" w:color="auto" w:fill="auto"/>
            <w:vAlign w:val="center"/>
          </w:tcPr>
          <w:p w:rsidR="00797E24" w:rsidRDefault="00B35CB3" w:rsidP="00722A90">
            <w:pPr>
              <w:spacing w:after="0" w:line="276" w:lineRule="auto"/>
              <w:ind w:left="57" w:right="57"/>
              <w:rPr>
                <w:rFonts w:ascii="Verdana" w:hAnsi="Verdana" w:cs="Times New Roman"/>
              </w:rPr>
            </w:pPr>
            <w:r>
              <w:rPr>
                <w:rFonts w:ascii="Verdana" w:hAnsi="Verdana" w:cs="Times New Roman"/>
              </w:rPr>
              <w:t>202</w:t>
            </w:r>
            <w:r w:rsidR="00722A90">
              <w:rPr>
                <w:rFonts w:ascii="Verdana" w:hAnsi="Verdana" w:cs="Times New Roman"/>
              </w:rPr>
              <w:t>3</w:t>
            </w:r>
            <w:r>
              <w:rPr>
                <w:rFonts w:ascii="Verdana" w:hAnsi="Verdana" w:cs="Times New Roman"/>
              </w:rPr>
              <w:t>-2</w:t>
            </w:r>
            <w:r w:rsidR="00722A90">
              <w:rPr>
                <w:rFonts w:ascii="Verdana" w:hAnsi="Verdana" w:cs="Times New Roman"/>
              </w:rPr>
              <w:t>4</w:t>
            </w:r>
          </w:p>
        </w:tc>
        <w:tc>
          <w:tcPr>
            <w:tcW w:w="4508" w:type="dxa"/>
            <w:shd w:val="clear" w:color="auto" w:fill="auto"/>
            <w:vAlign w:val="center"/>
          </w:tcPr>
          <w:p w:rsidR="00797E24" w:rsidRDefault="00797E24">
            <w:pPr>
              <w:spacing w:after="0" w:line="276" w:lineRule="auto"/>
              <w:ind w:left="57" w:right="57"/>
              <w:rPr>
                <w:rFonts w:ascii="Verdana" w:hAnsi="Verdana" w:cs="Times New Roman"/>
              </w:rPr>
            </w:pPr>
          </w:p>
        </w:tc>
      </w:tr>
      <w:tr w:rsidR="00797E24">
        <w:trPr>
          <w:trHeight w:val="454"/>
        </w:trPr>
        <w:tc>
          <w:tcPr>
            <w:tcW w:w="4508" w:type="dxa"/>
            <w:shd w:val="clear" w:color="auto" w:fill="auto"/>
            <w:vAlign w:val="center"/>
          </w:tcPr>
          <w:p w:rsidR="00797E24" w:rsidRDefault="00B35CB3" w:rsidP="00722A90">
            <w:pPr>
              <w:spacing w:after="0" w:line="276" w:lineRule="auto"/>
              <w:ind w:left="57" w:right="57"/>
              <w:rPr>
                <w:rFonts w:ascii="Verdana" w:hAnsi="Verdana" w:cs="Times New Roman"/>
              </w:rPr>
            </w:pPr>
            <w:r>
              <w:rPr>
                <w:rFonts w:ascii="Verdana" w:hAnsi="Verdana" w:cs="Times New Roman"/>
              </w:rPr>
              <w:t>202</w:t>
            </w:r>
            <w:r w:rsidR="00722A90">
              <w:rPr>
                <w:rFonts w:ascii="Verdana" w:hAnsi="Verdana" w:cs="Times New Roman"/>
              </w:rPr>
              <w:t>4</w:t>
            </w:r>
            <w:r>
              <w:rPr>
                <w:rFonts w:ascii="Verdana" w:hAnsi="Verdana" w:cs="Times New Roman"/>
              </w:rPr>
              <w:t>-2</w:t>
            </w:r>
            <w:r w:rsidR="00722A90">
              <w:rPr>
                <w:rFonts w:ascii="Verdana" w:hAnsi="Verdana" w:cs="Times New Roman"/>
              </w:rPr>
              <w:t>5</w:t>
            </w:r>
          </w:p>
        </w:tc>
        <w:tc>
          <w:tcPr>
            <w:tcW w:w="4508" w:type="dxa"/>
            <w:shd w:val="clear" w:color="auto" w:fill="auto"/>
            <w:vAlign w:val="center"/>
          </w:tcPr>
          <w:p w:rsidR="00797E24" w:rsidRDefault="00797E24">
            <w:pPr>
              <w:spacing w:after="0" w:line="276" w:lineRule="auto"/>
              <w:ind w:left="57" w:right="57"/>
              <w:rPr>
                <w:rFonts w:ascii="Verdana" w:hAnsi="Verdana" w:cs="Times New Roman"/>
              </w:rPr>
            </w:pPr>
          </w:p>
        </w:tc>
      </w:tr>
      <w:tr w:rsidR="00797E24">
        <w:trPr>
          <w:trHeight w:val="454"/>
        </w:trPr>
        <w:tc>
          <w:tcPr>
            <w:tcW w:w="4508" w:type="dxa"/>
            <w:shd w:val="clear" w:color="auto" w:fill="auto"/>
            <w:vAlign w:val="center"/>
          </w:tcPr>
          <w:p w:rsidR="00797E24" w:rsidRDefault="00B35CB3">
            <w:pPr>
              <w:spacing w:after="0" w:line="276" w:lineRule="auto"/>
              <w:ind w:left="57" w:right="57"/>
              <w:rPr>
                <w:rFonts w:ascii="Verdana" w:hAnsi="Verdana" w:cs="Times New Roman"/>
                <w:b/>
                <w:bCs/>
              </w:rPr>
            </w:pPr>
            <w:r>
              <w:rPr>
                <w:rFonts w:ascii="Verdana" w:hAnsi="Verdana" w:cs="Times New Roman"/>
                <w:b/>
                <w:bCs/>
              </w:rPr>
              <w:t>Average Annual Turnover</w:t>
            </w:r>
          </w:p>
        </w:tc>
        <w:tc>
          <w:tcPr>
            <w:tcW w:w="4508" w:type="dxa"/>
            <w:shd w:val="clear" w:color="auto" w:fill="auto"/>
            <w:vAlign w:val="center"/>
          </w:tcPr>
          <w:p w:rsidR="00797E24" w:rsidRDefault="00797E24">
            <w:pPr>
              <w:spacing w:after="0" w:line="276" w:lineRule="auto"/>
              <w:ind w:left="57" w:right="57"/>
              <w:rPr>
                <w:rFonts w:ascii="Verdana" w:hAnsi="Verdana" w:cs="Times New Roman"/>
              </w:rPr>
            </w:pPr>
          </w:p>
        </w:tc>
      </w:tr>
    </w:tbl>
    <w:p w:rsidR="00797E24" w:rsidRDefault="00797E24">
      <w:pPr>
        <w:spacing w:after="0" w:line="276" w:lineRule="auto"/>
        <w:rPr>
          <w:rFonts w:ascii="Verdana" w:hAnsi="Verdana"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8"/>
        <w:gridCol w:w="4508"/>
      </w:tblGrid>
      <w:tr w:rsidR="00797E24">
        <w:tc>
          <w:tcPr>
            <w:tcW w:w="9016" w:type="dxa"/>
            <w:gridSpan w:val="2"/>
            <w:shd w:val="clear" w:color="auto" w:fill="BFBFBF"/>
          </w:tcPr>
          <w:p w:rsidR="00797E24" w:rsidRDefault="00B35CB3">
            <w:pPr>
              <w:spacing w:after="0" w:line="276" w:lineRule="auto"/>
              <w:jc w:val="center"/>
              <w:rPr>
                <w:rFonts w:ascii="Verdana" w:hAnsi="Verdana" w:cs="Times New Roman"/>
                <w:b/>
                <w:bCs/>
              </w:rPr>
            </w:pPr>
            <w:r>
              <w:rPr>
                <w:rFonts w:ascii="Verdana" w:hAnsi="Verdana" w:cs="Times New Roman"/>
                <w:b/>
                <w:bCs/>
              </w:rPr>
              <w:t>POSITIVE NET WORTH</w:t>
            </w:r>
          </w:p>
        </w:tc>
      </w:tr>
      <w:tr w:rsidR="00797E24">
        <w:trPr>
          <w:trHeight w:val="454"/>
        </w:trPr>
        <w:tc>
          <w:tcPr>
            <w:tcW w:w="4508" w:type="dxa"/>
            <w:shd w:val="clear" w:color="auto" w:fill="auto"/>
            <w:vAlign w:val="center"/>
          </w:tcPr>
          <w:p w:rsidR="00797E24" w:rsidRDefault="00B35CB3">
            <w:pPr>
              <w:spacing w:after="0" w:line="276" w:lineRule="auto"/>
              <w:ind w:left="57" w:right="57"/>
              <w:jc w:val="center"/>
              <w:rPr>
                <w:rFonts w:ascii="Verdana" w:hAnsi="Verdana" w:cs="Times New Roman"/>
                <w:b/>
                <w:bCs/>
              </w:rPr>
            </w:pPr>
            <w:r>
              <w:rPr>
                <w:rFonts w:ascii="Verdana" w:hAnsi="Verdana" w:cs="Times New Roman"/>
                <w:b/>
                <w:bCs/>
              </w:rPr>
              <w:t>Financial Year</w:t>
            </w:r>
          </w:p>
        </w:tc>
        <w:tc>
          <w:tcPr>
            <w:tcW w:w="4508" w:type="dxa"/>
            <w:shd w:val="clear" w:color="auto" w:fill="auto"/>
            <w:vAlign w:val="center"/>
          </w:tcPr>
          <w:p w:rsidR="00797E24" w:rsidRDefault="00B35CB3">
            <w:pPr>
              <w:spacing w:after="0" w:line="276" w:lineRule="auto"/>
              <w:ind w:left="57" w:right="57"/>
              <w:jc w:val="center"/>
              <w:rPr>
                <w:rFonts w:ascii="Verdana" w:hAnsi="Verdana" w:cs="Times New Roman"/>
                <w:b/>
                <w:bCs/>
              </w:rPr>
            </w:pPr>
            <w:r>
              <w:rPr>
                <w:rFonts w:ascii="Verdana" w:hAnsi="Verdana" w:cs="Times New Roman"/>
                <w:b/>
                <w:bCs/>
              </w:rPr>
              <w:t>Amount (INR)</w:t>
            </w:r>
          </w:p>
        </w:tc>
      </w:tr>
      <w:tr w:rsidR="00797E24">
        <w:trPr>
          <w:trHeight w:val="454"/>
        </w:trPr>
        <w:tc>
          <w:tcPr>
            <w:tcW w:w="4508" w:type="dxa"/>
            <w:shd w:val="clear" w:color="auto" w:fill="auto"/>
            <w:vAlign w:val="center"/>
          </w:tcPr>
          <w:p w:rsidR="00797E24" w:rsidRDefault="00722A90" w:rsidP="00722A90">
            <w:pPr>
              <w:spacing w:after="0" w:line="276" w:lineRule="auto"/>
              <w:ind w:left="57" w:right="57"/>
              <w:rPr>
                <w:rFonts w:ascii="Verdana" w:hAnsi="Verdana" w:cs="Times New Roman"/>
              </w:rPr>
            </w:pPr>
            <w:r>
              <w:rPr>
                <w:rFonts w:ascii="Verdana" w:hAnsi="Verdana" w:cs="Times New Roman"/>
              </w:rPr>
              <w:t>2022</w:t>
            </w:r>
            <w:r w:rsidR="00B35CB3">
              <w:rPr>
                <w:rFonts w:ascii="Verdana" w:hAnsi="Verdana" w:cs="Times New Roman"/>
              </w:rPr>
              <w:t>-2</w:t>
            </w:r>
            <w:r>
              <w:rPr>
                <w:rFonts w:ascii="Verdana" w:hAnsi="Verdana" w:cs="Times New Roman"/>
              </w:rPr>
              <w:t>3</w:t>
            </w:r>
          </w:p>
        </w:tc>
        <w:tc>
          <w:tcPr>
            <w:tcW w:w="4508" w:type="dxa"/>
            <w:shd w:val="clear" w:color="auto" w:fill="auto"/>
            <w:vAlign w:val="center"/>
          </w:tcPr>
          <w:p w:rsidR="00797E24" w:rsidRDefault="00797E24">
            <w:pPr>
              <w:spacing w:after="0" w:line="276" w:lineRule="auto"/>
              <w:ind w:left="57" w:right="57"/>
              <w:rPr>
                <w:rFonts w:ascii="Verdana" w:hAnsi="Verdana" w:cs="Times New Roman"/>
              </w:rPr>
            </w:pPr>
          </w:p>
        </w:tc>
      </w:tr>
      <w:tr w:rsidR="00797E24">
        <w:trPr>
          <w:trHeight w:val="454"/>
        </w:trPr>
        <w:tc>
          <w:tcPr>
            <w:tcW w:w="4508" w:type="dxa"/>
            <w:shd w:val="clear" w:color="auto" w:fill="auto"/>
            <w:vAlign w:val="center"/>
          </w:tcPr>
          <w:p w:rsidR="00797E24" w:rsidRDefault="00722A90" w:rsidP="00722A90">
            <w:pPr>
              <w:spacing w:after="0" w:line="276" w:lineRule="auto"/>
              <w:ind w:left="57" w:right="57"/>
              <w:rPr>
                <w:rFonts w:ascii="Verdana" w:hAnsi="Verdana" w:cs="Times New Roman"/>
              </w:rPr>
            </w:pPr>
            <w:r>
              <w:rPr>
                <w:rFonts w:ascii="Verdana" w:hAnsi="Verdana" w:cs="Times New Roman"/>
              </w:rPr>
              <w:t>2023</w:t>
            </w:r>
            <w:r w:rsidR="00B35CB3">
              <w:rPr>
                <w:rFonts w:ascii="Verdana" w:hAnsi="Verdana" w:cs="Times New Roman"/>
              </w:rPr>
              <w:t>-2</w:t>
            </w:r>
            <w:r>
              <w:rPr>
                <w:rFonts w:ascii="Verdana" w:hAnsi="Verdana" w:cs="Times New Roman"/>
              </w:rPr>
              <w:t>4</w:t>
            </w:r>
          </w:p>
        </w:tc>
        <w:tc>
          <w:tcPr>
            <w:tcW w:w="4508" w:type="dxa"/>
            <w:shd w:val="clear" w:color="auto" w:fill="auto"/>
            <w:vAlign w:val="center"/>
          </w:tcPr>
          <w:p w:rsidR="00797E24" w:rsidRDefault="00797E24">
            <w:pPr>
              <w:spacing w:after="0" w:line="276" w:lineRule="auto"/>
              <w:ind w:left="57" w:right="57"/>
              <w:rPr>
                <w:rFonts w:ascii="Verdana" w:hAnsi="Verdana" w:cs="Times New Roman"/>
              </w:rPr>
            </w:pPr>
          </w:p>
        </w:tc>
      </w:tr>
      <w:tr w:rsidR="00797E24">
        <w:trPr>
          <w:trHeight w:val="454"/>
        </w:trPr>
        <w:tc>
          <w:tcPr>
            <w:tcW w:w="4508" w:type="dxa"/>
            <w:shd w:val="clear" w:color="auto" w:fill="auto"/>
            <w:vAlign w:val="center"/>
          </w:tcPr>
          <w:p w:rsidR="00797E24" w:rsidRDefault="00B35CB3" w:rsidP="00722A90">
            <w:pPr>
              <w:spacing w:after="0" w:line="276" w:lineRule="auto"/>
              <w:ind w:left="57" w:right="57"/>
              <w:rPr>
                <w:rFonts w:ascii="Verdana" w:hAnsi="Verdana" w:cs="Times New Roman"/>
              </w:rPr>
            </w:pPr>
            <w:r>
              <w:rPr>
                <w:rFonts w:ascii="Verdana" w:hAnsi="Verdana" w:cs="Times New Roman"/>
              </w:rPr>
              <w:t>202</w:t>
            </w:r>
            <w:r w:rsidR="00722A90">
              <w:rPr>
                <w:rFonts w:ascii="Verdana" w:hAnsi="Verdana" w:cs="Times New Roman"/>
              </w:rPr>
              <w:t>4</w:t>
            </w:r>
            <w:r>
              <w:rPr>
                <w:rFonts w:ascii="Verdana" w:hAnsi="Verdana" w:cs="Times New Roman"/>
              </w:rPr>
              <w:t>-2</w:t>
            </w:r>
            <w:r w:rsidR="00722A90">
              <w:rPr>
                <w:rFonts w:ascii="Verdana" w:hAnsi="Verdana" w:cs="Times New Roman"/>
              </w:rPr>
              <w:t>5</w:t>
            </w:r>
          </w:p>
        </w:tc>
        <w:tc>
          <w:tcPr>
            <w:tcW w:w="4508" w:type="dxa"/>
            <w:shd w:val="clear" w:color="auto" w:fill="auto"/>
            <w:vAlign w:val="center"/>
          </w:tcPr>
          <w:p w:rsidR="00797E24" w:rsidRDefault="00797E24">
            <w:pPr>
              <w:spacing w:after="0" w:line="276" w:lineRule="auto"/>
              <w:ind w:left="57" w:right="57"/>
              <w:rPr>
                <w:rFonts w:ascii="Verdana" w:hAnsi="Verdana" w:cs="Times New Roman"/>
              </w:rPr>
            </w:pPr>
          </w:p>
        </w:tc>
      </w:tr>
    </w:tbl>
    <w:p w:rsidR="00797E24" w:rsidRDefault="00797E24">
      <w:pPr>
        <w:spacing w:after="0" w:line="276" w:lineRule="auto"/>
        <w:rPr>
          <w:rFonts w:ascii="Verdana" w:hAnsi="Verdana"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8"/>
        <w:gridCol w:w="4508"/>
      </w:tblGrid>
      <w:tr w:rsidR="00797E24">
        <w:trPr>
          <w:trHeight w:val="340"/>
        </w:trPr>
        <w:tc>
          <w:tcPr>
            <w:tcW w:w="4508" w:type="dxa"/>
            <w:shd w:val="clear" w:color="auto" w:fill="auto"/>
            <w:vAlign w:val="center"/>
          </w:tcPr>
          <w:p w:rsidR="00797E24" w:rsidRDefault="00B35CB3">
            <w:pPr>
              <w:spacing w:after="0" w:line="276" w:lineRule="auto"/>
              <w:ind w:left="57" w:right="57"/>
              <w:rPr>
                <w:rFonts w:ascii="Verdana" w:hAnsi="Verdana" w:cs="Times New Roman"/>
              </w:rPr>
            </w:pPr>
            <w:r>
              <w:rPr>
                <w:rFonts w:ascii="Verdana" w:hAnsi="Verdana" w:cs="Times New Roman"/>
              </w:rPr>
              <w:t>Name of Chartered Accountant (CA)</w:t>
            </w:r>
          </w:p>
        </w:tc>
        <w:tc>
          <w:tcPr>
            <w:tcW w:w="4508" w:type="dxa"/>
            <w:shd w:val="clear" w:color="auto" w:fill="auto"/>
            <w:vAlign w:val="center"/>
          </w:tcPr>
          <w:p w:rsidR="00797E24" w:rsidRDefault="00797E24">
            <w:pPr>
              <w:spacing w:after="0" w:line="276" w:lineRule="auto"/>
              <w:ind w:left="57" w:right="57"/>
              <w:rPr>
                <w:rFonts w:ascii="Verdana" w:hAnsi="Verdana" w:cs="Times New Roman"/>
              </w:rPr>
            </w:pPr>
          </w:p>
        </w:tc>
      </w:tr>
      <w:tr w:rsidR="00797E24">
        <w:trPr>
          <w:trHeight w:val="340"/>
        </w:trPr>
        <w:tc>
          <w:tcPr>
            <w:tcW w:w="4508" w:type="dxa"/>
            <w:shd w:val="clear" w:color="auto" w:fill="auto"/>
            <w:vAlign w:val="center"/>
          </w:tcPr>
          <w:p w:rsidR="00797E24" w:rsidRDefault="00B35CB3">
            <w:pPr>
              <w:spacing w:after="0" w:line="276" w:lineRule="auto"/>
              <w:ind w:left="57" w:right="57"/>
              <w:rPr>
                <w:rFonts w:ascii="Verdana" w:hAnsi="Verdana" w:cs="Times New Roman"/>
              </w:rPr>
            </w:pPr>
            <w:r>
              <w:rPr>
                <w:rFonts w:ascii="Verdana" w:hAnsi="Verdana" w:cs="Times New Roman"/>
              </w:rPr>
              <w:t xml:space="preserve">Seal and Signature of CA </w:t>
            </w:r>
          </w:p>
        </w:tc>
        <w:tc>
          <w:tcPr>
            <w:tcW w:w="4508" w:type="dxa"/>
            <w:shd w:val="clear" w:color="auto" w:fill="auto"/>
            <w:vAlign w:val="center"/>
          </w:tcPr>
          <w:p w:rsidR="00797E24" w:rsidRDefault="00797E24">
            <w:pPr>
              <w:spacing w:after="0" w:line="276" w:lineRule="auto"/>
              <w:ind w:left="57" w:right="57"/>
              <w:rPr>
                <w:rFonts w:ascii="Verdana" w:hAnsi="Verdana" w:cs="Times New Roman"/>
              </w:rPr>
            </w:pPr>
          </w:p>
        </w:tc>
      </w:tr>
      <w:tr w:rsidR="00797E24">
        <w:trPr>
          <w:trHeight w:val="340"/>
        </w:trPr>
        <w:tc>
          <w:tcPr>
            <w:tcW w:w="4508" w:type="dxa"/>
            <w:shd w:val="clear" w:color="auto" w:fill="auto"/>
            <w:vAlign w:val="center"/>
          </w:tcPr>
          <w:p w:rsidR="00797E24" w:rsidRDefault="00B35CB3">
            <w:pPr>
              <w:spacing w:after="0" w:line="276" w:lineRule="auto"/>
              <w:ind w:left="57" w:right="57"/>
              <w:rPr>
                <w:rFonts w:ascii="Verdana" w:hAnsi="Verdana" w:cs="Times New Roman"/>
              </w:rPr>
            </w:pPr>
            <w:r>
              <w:rPr>
                <w:rFonts w:ascii="Verdana" w:hAnsi="Verdana" w:cs="Times New Roman"/>
              </w:rPr>
              <w:t>Membership Number of CA</w:t>
            </w:r>
          </w:p>
        </w:tc>
        <w:tc>
          <w:tcPr>
            <w:tcW w:w="4508" w:type="dxa"/>
            <w:shd w:val="clear" w:color="auto" w:fill="auto"/>
            <w:vAlign w:val="center"/>
          </w:tcPr>
          <w:p w:rsidR="00797E24" w:rsidRDefault="00797E24">
            <w:pPr>
              <w:spacing w:after="0" w:line="276" w:lineRule="auto"/>
              <w:ind w:left="57" w:right="57"/>
              <w:rPr>
                <w:rFonts w:ascii="Verdana" w:hAnsi="Verdana" w:cs="Times New Roman"/>
              </w:rPr>
            </w:pPr>
          </w:p>
        </w:tc>
      </w:tr>
      <w:tr w:rsidR="00797E24">
        <w:trPr>
          <w:trHeight w:val="340"/>
        </w:trPr>
        <w:tc>
          <w:tcPr>
            <w:tcW w:w="4508" w:type="dxa"/>
            <w:shd w:val="clear" w:color="auto" w:fill="auto"/>
            <w:vAlign w:val="center"/>
          </w:tcPr>
          <w:p w:rsidR="00797E24" w:rsidRDefault="00B35CB3">
            <w:pPr>
              <w:spacing w:after="0" w:line="276" w:lineRule="auto"/>
              <w:ind w:left="57" w:right="57"/>
              <w:rPr>
                <w:rFonts w:ascii="Verdana" w:hAnsi="Verdana" w:cs="Times New Roman"/>
              </w:rPr>
            </w:pPr>
            <w:r>
              <w:rPr>
                <w:rFonts w:ascii="Verdana" w:hAnsi="Verdana" w:cs="Times New Roman"/>
              </w:rPr>
              <w:t>Firm Registration No.</w:t>
            </w:r>
          </w:p>
        </w:tc>
        <w:tc>
          <w:tcPr>
            <w:tcW w:w="4508" w:type="dxa"/>
            <w:shd w:val="clear" w:color="auto" w:fill="auto"/>
            <w:vAlign w:val="center"/>
          </w:tcPr>
          <w:p w:rsidR="00797E24" w:rsidRDefault="00797E24">
            <w:pPr>
              <w:spacing w:after="0" w:line="276" w:lineRule="auto"/>
              <w:ind w:left="57" w:right="57"/>
              <w:rPr>
                <w:rFonts w:ascii="Verdana" w:hAnsi="Verdana" w:cs="Times New Roman"/>
              </w:rPr>
            </w:pPr>
          </w:p>
        </w:tc>
      </w:tr>
      <w:tr w:rsidR="00797E24">
        <w:trPr>
          <w:trHeight w:val="340"/>
        </w:trPr>
        <w:tc>
          <w:tcPr>
            <w:tcW w:w="4508" w:type="dxa"/>
            <w:shd w:val="clear" w:color="auto" w:fill="auto"/>
            <w:vAlign w:val="center"/>
          </w:tcPr>
          <w:p w:rsidR="00797E24" w:rsidRDefault="00B35CB3">
            <w:pPr>
              <w:spacing w:after="0" w:line="276" w:lineRule="auto"/>
              <w:ind w:left="57" w:right="57"/>
              <w:rPr>
                <w:rFonts w:ascii="Verdana" w:hAnsi="Verdana" w:cs="Times New Roman"/>
              </w:rPr>
            </w:pPr>
            <w:r>
              <w:rPr>
                <w:rFonts w:ascii="Verdana" w:hAnsi="Verdana" w:cs="Times New Roman"/>
              </w:rPr>
              <w:t>UDI no.</w:t>
            </w:r>
          </w:p>
        </w:tc>
        <w:tc>
          <w:tcPr>
            <w:tcW w:w="4508" w:type="dxa"/>
            <w:shd w:val="clear" w:color="auto" w:fill="auto"/>
            <w:vAlign w:val="center"/>
          </w:tcPr>
          <w:p w:rsidR="00797E24" w:rsidRDefault="00797E24">
            <w:pPr>
              <w:spacing w:after="0" w:line="276" w:lineRule="auto"/>
              <w:ind w:left="57" w:right="57"/>
              <w:rPr>
                <w:rFonts w:ascii="Verdana" w:hAnsi="Verdana" w:cs="Times New Roman"/>
              </w:rPr>
            </w:pPr>
          </w:p>
        </w:tc>
      </w:tr>
    </w:tbl>
    <w:p w:rsidR="00E02C3E" w:rsidRDefault="00E02C3E">
      <w:pPr>
        <w:spacing w:after="0"/>
        <w:rPr>
          <w:rFonts w:ascii="Verdana" w:hAnsi="Verdana" w:cs="Times New Roman"/>
        </w:rPr>
      </w:pPr>
    </w:p>
    <w:p w:rsidR="00797E24" w:rsidRDefault="00B35CB3">
      <w:pPr>
        <w:spacing w:after="0"/>
        <w:rPr>
          <w:rFonts w:ascii="Verdana" w:hAnsi="Verdana" w:cs="Times New Roman"/>
        </w:rPr>
      </w:pPr>
      <w:r>
        <w:rPr>
          <w:rFonts w:ascii="Verdana" w:hAnsi="Verdana" w:cs="Times New Roman"/>
        </w:rPr>
        <w:t>Note:</w:t>
      </w:r>
    </w:p>
    <w:p w:rsidR="00797E24" w:rsidRDefault="00B35CB3" w:rsidP="00B07E8B">
      <w:pPr>
        <w:pStyle w:val="ListParagraph"/>
        <w:widowControl w:val="0"/>
        <w:numPr>
          <w:ilvl w:val="0"/>
          <w:numId w:val="62"/>
        </w:numPr>
        <w:spacing w:after="0" w:line="240" w:lineRule="auto"/>
        <w:ind w:left="426" w:hanging="142"/>
        <w:jc w:val="both"/>
        <w:rPr>
          <w:rFonts w:ascii="Verdana" w:hAnsi="Verdana" w:cs="Times New Roman"/>
        </w:rPr>
      </w:pPr>
      <w:r>
        <w:rPr>
          <w:rFonts w:ascii="Verdana" w:hAnsi="Verdana" w:cs="Times New Roman"/>
        </w:rPr>
        <w:t>Attach copies of the Audited Financial Statements for 5 years as specified in the above table, certified by Chartered Accountant or company Auditor.</w:t>
      </w:r>
    </w:p>
    <w:p w:rsidR="00797E24" w:rsidRDefault="00B35CB3" w:rsidP="00B07E8B">
      <w:pPr>
        <w:pStyle w:val="ListParagraph"/>
        <w:widowControl w:val="0"/>
        <w:numPr>
          <w:ilvl w:val="0"/>
          <w:numId w:val="62"/>
        </w:numPr>
        <w:spacing w:after="0" w:line="240" w:lineRule="auto"/>
        <w:ind w:left="426" w:hanging="142"/>
        <w:jc w:val="both"/>
        <w:rPr>
          <w:rFonts w:ascii="Verdana" w:hAnsi="Verdana" w:cs="Times New Roman"/>
        </w:rPr>
      </w:pPr>
      <w:r>
        <w:rPr>
          <w:rFonts w:ascii="Verdana" w:hAnsi="Verdana" w:cs="Times New Roman"/>
        </w:rPr>
        <w:t>All such documents reflect the financial data of the tenderer and not that of sister or parent company.</w:t>
      </w:r>
    </w:p>
    <w:p w:rsidR="00797E24" w:rsidRDefault="00B35CB3" w:rsidP="00B07E8B">
      <w:pPr>
        <w:pStyle w:val="ListParagraph"/>
        <w:widowControl w:val="0"/>
        <w:numPr>
          <w:ilvl w:val="0"/>
          <w:numId w:val="62"/>
        </w:numPr>
        <w:spacing w:after="0" w:line="240" w:lineRule="auto"/>
        <w:ind w:left="426" w:hanging="142"/>
        <w:jc w:val="both"/>
        <w:rPr>
          <w:rFonts w:ascii="Verdana" w:hAnsi="Verdana" w:cs="Times New Roman"/>
        </w:rPr>
      </w:pPr>
      <w:r>
        <w:rPr>
          <w:rFonts w:ascii="Verdana" w:hAnsi="Verdana" w:cs="Times New Roman"/>
        </w:rPr>
        <w:t>Historic financial statements must be complete, including all notes to the financial statements.</w:t>
      </w:r>
    </w:p>
    <w:p w:rsidR="00797E24" w:rsidRDefault="00B35CB3" w:rsidP="00B07E8B">
      <w:pPr>
        <w:pStyle w:val="ListParagraph"/>
        <w:widowControl w:val="0"/>
        <w:numPr>
          <w:ilvl w:val="0"/>
          <w:numId w:val="62"/>
        </w:numPr>
        <w:spacing w:after="0" w:line="240" w:lineRule="auto"/>
        <w:ind w:left="426" w:hanging="142"/>
        <w:jc w:val="both"/>
        <w:rPr>
          <w:rFonts w:ascii="Verdana" w:hAnsi="Verdana"/>
        </w:rPr>
      </w:pPr>
      <w:r>
        <w:rPr>
          <w:rFonts w:ascii="Verdana" w:hAnsi="Verdana" w:cs="Times New Roman"/>
        </w:rPr>
        <w:t>The financial data in above prescribed format shall be certified by Chartered Accountant/ Company Auditor in original under his signature, stamp &amp; membership number, Firm Registration Number &amp; UDIN.</w:t>
      </w:r>
    </w:p>
    <w:p w:rsidR="00797E24" w:rsidRDefault="00797E24">
      <w:pPr>
        <w:pStyle w:val="ListParagraph"/>
        <w:widowControl w:val="0"/>
        <w:spacing w:after="0" w:line="240" w:lineRule="auto"/>
        <w:ind w:left="426"/>
        <w:jc w:val="both"/>
        <w:rPr>
          <w:rFonts w:ascii="Verdana" w:hAnsi="Verdana"/>
        </w:rPr>
      </w:pPr>
    </w:p>
    <w:p w:rsidR="00797E24" w:rsidRDefault="00797E24">
      <w:pPr>
        <w:pStyle w:val="ListParagraph"/>
        <w:widowControl w:val="0"/>
        <w:spacing w:after="0" w:line="240" w:lineRule="auto"/>
        <w:ind w:left="426"/>
        <w:jc w:val="both"/>
        <w:rPr>
          <w:rFonts w:ascii="Verdana" w:hAnsi="Verdana"/>
        </w:rPr>
      </w:pPr>
    </w:p>
    <w:p w:rsidR="00797E24" w:rsidRDefault="00797E24">
      <w:pPr>
        <w:pStyle w:val="ListParagraph"/>
        <w:widowControl w:val="0"/>
        <w:spacing w:after="0" w:line="240" w:lineRule="auto"/>
        <w:ind w:left="426"/>
        <w:jc w:val="both"/>
        <w:rPr>
          <w:rFonts w:ascii="Verdana" w:hAnsi="Verdana"/>
        </w:rPr>
      </w:pPr>
    </w:p>
    <w:p w:rsidR="00797E24" w:rsidRDefault="00797E24">
      <w:pPr>
        <w:pStyle w:val="ListParagraph"/>
        <w:widowControl w:val="0"/>
        <w:spacing w:after="0" w:line="240" w:lineRule="auto"/>
        <w:ind w:left="426"/>
        <w:jc w:val="both"/>
        <w:rPr>
          <w:rFonts w:ascii="Verdana" w:hAnsi="Verdana"/>
        </w:rPr>
      </w:pPr>
    </w:p>
    <w:p w:rsidR="00797E24" w:rsidRDefault="00797E24">
      <w:pPr>
        <w:pStyle w:val="ListParagraph"/>
        <w:widowControl w:val="0"/>
        <w:spacing w:after="0" w:line="240" w:lineRule="auto"/>
        <w:ind w:left="426"/>
        <w:jc w:val="both"/>
        <w:rPr>
          <w:rFonts w:ascii="Verdana" w:hAnsi="Verdana"/>
        </w:rPr>
      </w:pPr>
    </w:p>
    <w:p w:rsidR="00797E24" w:rsidRDefault="00797E24">
      <w:pPr>
        <w:pStyle w:val="ListParagraph"/>
        <w:widowControl w:val="0"/>
        <w:spacing w:after="0" w:line="240" w:lineRule="auto"/>
        <w:ind w:left="426"/>
        <w:jc w:val="both"/>
        <w:rPr>
          <w:rFonts w:ascii="Verdana" w:hAnsi="Verdana"/>
        </w:rPr>
      </w:pPr>
    </w:p>
    <w:p w:rsidR="00797E24" w:rsidRDefault="00B35CB3">
      <w:pPr>
        <w:pStyle w:val="Heading2"/>
        <w:keepLines/>
        <w:pBdr>
          <w:top w:val="dashed" w:sz="4" w:space="1" w:color="000000"/>
          <w:left w:val="dashed" w:sz="4" w:space="4" w:color="000000"/>
          <w:bottom w:val="dashed" w:sz="4" w:space="1" w:color="000000"/>
          <w:right w:val="dashed" w:sz="4" w:space="4" w:color="000000"/>
        </w:pBdr>
        <w:shd w:val="clear" w:color="auto" w:fill="EBF1DD"/>
        <w:spacing w:before="240" w:after="240" w:line="276" w:lineRule="auto"/>
        <w:jc w:val="both"/>
        <w:rPr>
          <w:rFonts w:ascii="Verdana" w:eastAsia="Twentieth Century" w:hAnsi="Verdana" w:cs="Twentieth Century"/>
          <w:bCs w:val="0"/>
          <w:color w:val="000000"/>
          <w:sz w:val="24"/>
          <w:lang w:val="en-IN" w:eastAsia="en-IN"/>
        </w:rPr>
      </w:pPr>
      <w:bookmarkStart w:id="168" w:name="_Toc149140476"/>
      <w:bookmarkStart w:id="169" w:name="_Toc159497649"/>
      <w:bookmarkStart w:id="170" w:name="_Toc228614642"/>
      <w:r>
        <w:rPr>
          <w:rFonts w:ascii="Verdana" w:eastAsia="Twentieth Century" w:hAnsi="Verdana" w:cs="Twentieth Century"/>
          <w:bCs w:val="0"/>
          <w:color w:val="000000"/>
          <w:sz w:val="24"/>
          <w:lang w:val="en-IN" w:eastAsia="en-IN"/>
        </w:rPr>
        <w:lastRenderedPageBreak/>
        <w:t>PQ FORM – 6: Previous Experiences Details</w:t>
      </w:r>
      <w:bookmarkEnd w:id="168"/>
      <w:bookmarkEnd w:id="169"/>
      <w:bookmarkEnd w:id="170"/>
    </w:p>
    <w:p w:rsidR="00797E24" w:rsidRDefault="00B35CB3">
      <w:pPr>
        <w:rPr>
          <w:rFonts w:ascii="Verdana" w:hAnsi="Verdana" w:cs="Times New Roman"/>
          <w:i/>
          <w:iCs/>
        </w:rPr>
      </w:pPr>
      <w:r>
        <w:rPr>
          <w:rFonts w:ascii="Verdana" w:hAnsi="Verdana" w:cs="Times New Roman"/>
          <w:i/>
          <w:iCs/>
        </w:rPr>
        <w:t>(To be provided on the Company’s Letter head, separately for each project)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8"/>
        <w:gridCol w:w="4508"/>
      </w:tblGrid>
      <w:tr w:rsidR="00797E24">
        <w:trPr>
          <w:trHeight w:val="525"/>
        </w:trPr>
        <w:tc>
          <w:tcPr>
            <w:tcW w:w="9016" w:type="dxa"/>
            <w:gridSpan w:val="2"/>
            <w:shd w:val="clear" w:color="auto" w:fill="BFBFBF"/>
            <w:vAlign w:val="center"/>
          </w:tcPr>
          <w:p w:rsidR="00797E24" w:rsidRDefault="00B35CB3">
            <w:pPr>
              <w:spacing w:after="0" w:line="276" w:lineRule="auto"/>
              <w:ind w:left="57" w:right="57"/>
              <w:jc w:val="center"/>
              <w:rPr>
                <w:rFonts w:ascii="Verdana" w:hAnsi="Verdana" w:cs="Times New Roman"/>
                <w:b/>
                <w:bCs/>
              </w:rPr>
            </w:pPr>
            <w:bookmarkStart w:id="171" w:name="_Hlk145345091"/>
            <w:r>
              <w:rPr>
                <w:rFonts w:ascii="Verdana" w:hAnsi="Verdana" w:cs="Times New Roman"/>
                <w:b/>
                <w:bCs/>
              </w:rPr>
              <w:t>Work Experience</w:t>
            </w:r>
          </w:p>
        </w:tc>
      </w:tr>
      <w:tr w:rsidR="00797E24">
        <w:trPr>
          <w:trHeight w:val="737"/>
        </w:trPr>
        <w:tc>
          <w:tcPr>
            <w:tcW w:w="4508" w:type="dxa"/>
            <w:shd w:val="clear" w:color="auto" w:fill="auto"/>
          </w:tcPr>
          <w:p w:rsidR="00797E24" w:rsidRDefault="00B35CB3">
            <w:pPr>
              <w:spacing w:after="0" w:line="276" w:lineRule="auto"/>
              <w:ind w:left="57" w:right="57"/>
              <w:jc w:val="both"/>
              <w:rPr>
                <w:rFonts w:ascii="Verdana" w:hAnsi="Verdana" w:cs="Times New Roman"/>
              </w:rPr>
            </w:pPr>
            <w:r>
              <w:rPr>
                <w:rFonts w:ascii="Verdana" w:hAnsi="Verdana" w:cs="Times New Roman"/>
              </w:rPr>
              <w:t xml:space="preserve">Name of the Project: </w:t>
            </w:r>
          </w:p>
        </w:tc>
        <w:tc>
          <w:tcPr>
            <w:tcW w:w="4508" w:type="dxa"/>
            <w:shd w:val="clear" w:color="auto" w:fill="auto"/>
          </w:tcPr>
          <w:p w:rsidR="00797E24" w:rsidRDefault="00B35CB3">
            <w:pPr>
              <w:spacing w:after="0" w:line="276" w:lineRule="auto"/>
              <w:ind w:left="57" w:right="57"/>
              <w:jc w:val="both"/>
              <w:rPr>
                <w:rFonts w:ascii="Verdana" w:hAnsi="Verdana" w:cs="Times New Roman"/>
              </w:rPr>
            </w:pPr>
            <w:r>
              <w:rPr>
                <w:rFonts w:ascii="Verdana" w:hAnsi="Verdana" w:cs="Times New Roman"/>
              </w:rPr>
              <w:t>Location:</w:t>
            </w:r>
          </w:p>
        </w:tc>
      </w:tr>
      <w:tr w:rsidR="00797E24">
        <w:trPr>
          <w:trHeight w:val="737"/>
        </w:trPr>
        <w:tc>
          <w:tcPr>
            <w:tcW w:w="4508" w:type="dxa"/>
            <w:shd w:val="clear" w:color="auto" w:fill="auto"/>
          </w:tcPr>
          <w:p w:rsidR="00797E24" w:rsidRDefault="00B35CB3">
            <w:pPr>
              <w:spacing w:after="0" w:line="276" w:lineRule="auto"/>
              <w:ind w:left="57" w:right="57"/>
              <w:jc w:val="both"/>
              <w:rPr>
                <w:rFonts w:ascii="Verdana" w:hAnsi="Verdana" w:cs="Times New Roman"/>
              </w:rPr>
            </w:pPr>
            <w:r>
              <w:rPr>
                <w:rFonts w:ascii="Verdana" w:hAnsi="Verdana" w:cs="Times New Roman"/>
              </w:rPr>
              <w:t>Name and address of the Client:</w:t>
            </w:r>
          </w:p>
          <w:p w:rsidR="00797E24" w:rsidRDefault="00797E24">
            <w:pPr>
              <w:spacing w:after="0" w:line="276" w:lineRule="auto"/>
              <w:ind w:right="57"/>
              <w:jc w:val="both"/>
              <w:rPr>
                <w:rFonts w:ascii="Verdana" w:hAnsi="Verdana" w:cs="Times New Roman"/>
              </w:rPr>
            </w:pPr>
          </w:p>
        </w:tc>
        <w:tc>
          <w:tcPr>
            <w:tcW w:w="4508" w:type="dxa"/>
            <w:shd w:val="clear" w:color="auto" w:fill="auto"/>
          </w:tcPr>
          <w:p w:rsidR="00797E24" w:rsidRDefault="00B35CB3">
            <w:pPr>
              <w:spacing w:after="0" w:line="276" w:lineRule="auto"/>
              <w:ind w:left="57" w:right="57"/>
              <w:jc w:val="both"/>
              <w:rPr>
                <w:rFonts w:ascii="Verdana" w:hAnsi="Verdana" w:cs="Times New Roman"/>
              </w:rPr>
            </w:pPr>
            <w:r>
              <w:rPr>
                <w:rFonts w:ascii="Verdana" w:hAnsi="Verdana" w:cs="Times New Roman"/>
              </w:rPr>
              <w:t>Client’s contact person name, address, email and mobile number:</w:t>
            </w:r>
          </w:p>
          <w:p w:rsidR="00797E24" w:rsidRDefault="00797E24">
            <w:pPr>
              <w:spacing w:after="0" w:line="276" w:lineRule="auto"/>
              <w:ind w:left="57" w:right="57"/>
              <w:jc w:val="both"/>
              <w:rPr>
                <w:rFonts w:ascii="Verdana" w:hAnsi="Verdana" w:cs="Times New Roman"/>
              </w:rPr>
            </w:pPr>
          </w:p>
          <w:p w:rsidR="00797E24" w:rsidRDefault="00797E24">
            <w:pPr>
              <w:spacing w:after="0" w:line="276" w:lineRule="auto"/>
              <w:ind w:right="57"/>
              <w:jc w:val="both"/>
              <w:rPr>
                <w:rFonts w:ascii="Verdana" w:hAnsi="Verdana" w:cs="Times New Roman"/>
              </w:rPr>
            </w:pPr>
          </w:p>
        </w:tc>
      </w:tr>
      <w:tr w:rsidR="00797E24">
        <w:trPr>
          <w:trHeight w:val="625"/>
        </w:trPr>
        <w:tc>
          <w:tcPr>
            <w:tcW w:w="4508" w:type="dxa"/>
            <w:shd w:val="clear" w:color="auto" w:fill="auto"/>
          </w:tcPr>
          <w:p w:rsidR="00797E24" w:rsidRDefault="00B35CB3">
            <w:pPr>
              <w:spacing w:after="0" w:line="276" w:lineRule="auto"/>
              <w:ind w:left="57" w:right="57"/>
              <w:jc w:val="both"/>
              <w:rPr>
                <w:rFonts w:ascii="Verdana" w:hAnsi="Verdana" w:cs="Times New Roman"/>
              </w:rPr>
            </w:pPr>
            <w:r>
              <w:rPr>
                <w:rFonts w:ascii="Verdana" w:hAnsi="Verdana" w:cs="Times New Roman"/>
              </w:rPr>
              <w:t>Name of the Legal Entity in whose name the contract is:</w:t>
            </w:r>
          </w:p>
        </w:tc>
        <w:tc>
          <w:tcPr>
            <w:tcW w:w="4508" w:type="dxa"/>
            <w:shd w:val="clear" w:color="auto" w:fill="auto"/>
          </w:tcPr>
          <w:p w:rsidR="00797E24" w:rsidRDefault="00797E24">
            <w:pPr>
              <w:spacing w:after="0" w:line="276" w:lineRule="auto"/>
              <w:ind w:left="57" w:right="57"/>
              <w:jc w:val="both"/>
              <w:rPr>
                <w:rFonts w:ascii="Verdana" w:hAnsi="Verdana" w:cs="Times New Roman"/>
              </w:rPr>
            </w:pPr>
          </w:p>
        </w:tc>
      </w:tr>
      <w:tr w:rsidR="00797E24">
        <w:trPr>
          <w:trHeight w:val="265"/>
        </w:trPr>
        <w:tc>
          <w:tcPr>
            <w:tcW w:w="4508" w:type="dxa"/>
            <w:vMerge w:val="restart"/>
            <w:shd w:val="clear" w:color="auto" w:fill="auto"/>
          </w:tcPr>
          <w:p w:rsidR="00797E24" w:rsidRDefault="00B35CB3">
            <w:pPr>
              <w:spacing w:after="0" w:line="276" w:lineRule="auto"/>
              <w:ind w:left="57" w:right="57"/>
              <w:jc w:val="both"/>
              <w:rPr>
                <w:rFonts w:ascii="Verdana" w:hAnsi="Verdana" w:cs="Times New Roman"/>
              </w:rPr>
            </w:pPr>
            <w:r>
              <w:rPr>
                <w:rFonts w:ascii="Verdana" w:hAnsi="Verdana" w:cs="Times New Roman"/>
              </w:rPr>
              <w:t>Duration of the Project (months):</w:t>
            </w:r>
          </w:p>
        </w:tc>
        <w:tc>
          <w:tcPr>
            <w:tcW w:w="4508" w:type="dxa"/>
            <w:shd w:val="clear" w:color="auto" w:fill="auto"/>
          </w:tcPr>
          <w:p w:rsidR="00797E24" w:rsidRDefault="00B35CB3">
            <w:pPr>
              <w:spacing w:after="0" w:line="276" w:lineRule="auto"/>
              <w:ind w:left="57" w:right="57"/>
              <w:jc w:val="both"/>
              <w:rPr>
                <w:rFonts w:ascii="Verdana" w:hAnsi="Verdana" w:cs="Times New Roman"/>
              </w:rPr>
            </w:pPr>
            <w:r>
              <w:rPr>
                <w:rFonts w:ascii="Verdana" w:hAnsi="Verdana" w:cs="Times New Roman"/>
              </w:rPr>
              <w:t>Start date (Month/year):</w:t>
            </w:r>
          </w:p>
        </w:tc>
      </w:tr>
      <w:tr w:rsidR="00797E24">
        <w:trPr>
          <w:trHeight w:val="269"/>
        </w:trPr>
        <w:tc>
          <w:tcPr>
            <w:tcW w:w="4508" w:type="dxa"/>
            <w:vMerge/>
            <w:shd w:val="clear" w:color="auto" w:fill="auto"/>
          </w:tcPr>
          <w:p w:rsidR="00797E24" w:rsidRDefault="00797E24">
            <w:pPr>
              <w:spacing w:after="0" w:line="276" w:lineRule="auto"/>
              <w:ind w:left="57" w:right="57"/>
              <w:jc w:val="both"/>
              <w:rPr>
                <w:rFonts w:ascii="Verdana" w:hAnsi="Verdana" w:cs="Times New Roman"/>
              </w:rPr>
            </w:pPr>
          </w:p>
        </w:tc>
        <w:tc>
          <w:tcPr>
            <w:tcW w:w="4508" w:type="dxa"/>
            <w:shd w:val="clear" w:color="auto" w:fill="auto"/>
          </w:tcPr>
          <w:p w:rsidR="00797E24" w:rsidRDefault="00B35CB3">
            <w:pPr>
              <w:spacing w:after="0" w:line="276" w:lineRule="auto"/>
              <w:ind w:left="57" w:right="57"/>
              <w:jc w:val="both"/>
              <w:rPr>
                <w:rFonts w:ascii="Verdana" w:hAnsi="Verdana" w:cs="Times New Roman"/>
              </w:rPr>
            </w:pPr>
            <w:r>
              <w:rPr>
                <w:rFonts w:ascii="Verdana" w:hAnsi="Verdana" w:cs="Times New Roman"/>
              </w:rPr>
              <w:t>Completion date (Month/year):</w:t>
            </w:r>
          </w:p>
        </w:tc>
      </w:tr>
      <w:tr w:rsidR="00797E24">
        <w:trPr>
          <w:trHeight w:val="737"/>
        </w:trPr>
        <w:tc>
          <w:tcPr>
            <w:tcW w:w="4508" w:type="dxa"/>
            <w:shd w:val="clear" w:color="auto" w:fill="auto"/>
          </w:tcPr>
          <w:p w:rsidR="00797E24" w:rsidRDefault="00B35CB3">
            <w:pPr>
              <w:spacing w:after="0" w:line="276" w:lineRule="auto"/>
              <w:ind w:left="57" w:right="57"/>
              <w:jc w:val="both"/>
              <w:rPr>
                <w:rFonts w:ascii="Verdana" w:hAnsi="Verdana" w:cs="Times New Roman"/>
              </w:rPr>
            </w:pPr>
            <w:r>
              <w:rPr>
                <w:rFonts w:ascii="Verdana" w:hAnsi="Verdana" w:cs="Times New Roman"/>
              </w:rPr>
              <w:t>Total value of the Contract (In INR):</w:t>
            </w:r>
          </w:p>
        </w:tc>
        <w:tc>
          <w:tcPr>
            <w:tcW w:w="4508" w:type="dxa"/>
            <w:shd w:val="clear" w:color="auto" w:fill="auto"/>
          </w:tcPr>
          <w:p w:rsidR="00797E24" w:rsidRDefault="00B35CB3">
            <w:pPr>
              <w:spacing w:after="0" w:line="276" w:lineRule="auto"/>
              <w:ind w:left="57" w:right="57"/>
              <w:jc w:val="both"/>
              <w:rPr>
                <w:rFonts w:ascii="Verdana" w:hAnsi="Verdana" w:cs="Times New Roman"/>
              </w:rPr>
            </w:pPr>
            <w:r>
              <w:rPr>
                <w:rFonts w:ascii="Verdana" w:hAnsi="Verdana" w:cs="Times New Roman"/>
              </w:rPr>
              <w:t>Whether fully completed/ partly completed:</w:t>
            </w:r>
          </w:p>
        </w:tc>
      </w:tr>
      <w:tr w:rsidR="00797E24">
        <w:trPr>
          <w:trHeight w:val="737"/>
        </w:trPr>
        <w:tc>
          <w:tcPr>
            <w:tcW w:w="4508" w:type="dxa"/>
            <w:shd w:val="clear" w:color="auto" w:fill="auto"/>
          </w:tcPr>
          <w:p w:rsidR="00797E24" w:rsidRDefault="00B35CB3">
            <w:pPr>
              <w:spacing w:after="0" w:line="276" w:lineRule="auto"/>
              <w:ind w:left="57" w:right="57"/>
              <w:jc w:val="both"/>
              <w:rPr>
                <w:rFonts w:ascii="Verdana" w:hAnsi="Verdana" w:cs="Times New Roman"/>
              </w:rPr>
            </w:pPr>
            <w:r>
              <w:rPr>
                <w:rFonts w:ascii="Verdana" w:hAnsi="Verdana" w:cs="Times New Roman"/>
              </w:rPr>
              <w:t>Value of the services provided by the firm under the contract (in INR):</w:t>
            </w:r>
          </w:p>
          <w:p w:rsidR="00797E24" w:rsidRDefault="00797E24">
            <w:pPr>
              <w:spacing w:after="0" w:line="276" w:lineRule="auto"/>
              <w:ind w:left="57" w:right="57"/>
              <w:jc w:val="both"/>
              <w:rPr>
                <w:rFonts w:ascii="Verdana" w:hAnsi="Verdana" w:cs="Times New Roman"/>
              </w:rPr>
            </w:pPr>
          </w:p>
        </w:tc>
        <w:tc>
          <w:tcPr>
            <w:tcW w:w="4508" w:type="dxa"/>
            <w:shd w:val="clear" w:color="auto" w:fill="auto"/>
          </w:tcPr>
          <w:p w:rsidR="00797E24" w:rsidRDefault="00B35CB3">
            <w:pPr>
              <w:spacing w:after="0" w:line="276" w:lineRule="auto"/>
              <w:ind w:left="57" w:right="57"/>
              <w:jc w:val="both"/>
              <w:rPr>
                <w:rFonts w:ascii="Verdana" w:hAnsi="Verdana" w:cs="Times New Roman"/>
              </w:rPr>
            </w:pPr>
            <w:r>
              <w:rPr>
                <w:rFonts w:ascii="Verdana" w:hAnsi="Verdana" w:cs="Times New Roman"/>
              </w:rPr>
              <w:t>Go-live/ Acceptance/ Completion  certificate from the Client Attached (Yes/No):</w:t>
            </w:r>
          </w:p>
        </w:tc>
      </w:tr>
      <w:tr w:rsidR="00797E24">
        <w:trPr>
          <w:trHeight w:val="737"/>
        </w:trPr>
        <w:tc>
          <w:tcPr>
            <w:tcW w:w="4508" w:type="dxa"/>
            <w:shd w:val="clear" w:color="auto" w:fill="auto"/>
          </w:tcPr>
          <w:p w:rsidR="00797E24" w:rsidRDefault="00B35CB3">
            <w:pPr>
              <w:spacing w:after="0" w:line="276" w:lineRule="auto"/>
              <w:ind w:left="57" w:right="57"/>
              <w:jc w:val="both"/>
              <w:rPr>
                <w:rFonts w:ascii="Verdana" w:hAnsi="Verdana" w:cs="Times New Roman"/>
              </w:rPr>
            </w:pPr>
            <w:r>
              <w:rPr>
                <w:rFonts w:ascii="Verdana" w:hAnsi="Verdana" w:cs="Times New Roman"/>
              </w:rPr>
              <w:t>Name of associated organizations, if any:</w:t>
            </w:r>
          </w:p>
        </w:tc>
        <w:tc>
          <w:tcPr>
            <w:tcW w:w="4508" w:type="dxa"/>
            <w:shd w:val="clear" w:color="auto" w:fill="auto"/>
          </w:tcPr>
          <w:p w:rsidR="00797E24" w:rsidRDefault="00B35CB3">
            <w:pPr>
              <w:spacing w:after="0" w:line="276" w:lineRule="auto"/>
              <w:ind w:left="57" w:right="57"/>
              <w:jc w:val="both"/>
              <w:rPr>
                <w:rFonts w:ascii="Verdana" w:hAnsi="Verdana" w:cs="Times New Roman"/>
              </w:rPr>
            </w:pPr>
            <w:r>
              <w:rPr>
                <w:rFonts w:ascii="Verdana" w:hAnsi="Verdana" w:cs="Times New Roman"/>
              </w:rPr>
              <w:t>Role of consortium member (if any):</w:t>
            </w:r>
          </w:p>
        </w:tc>
      </w:tr>
      <w:tr w:rsidR="00797E24">
        <w:trPr>
          <w:trHeight w:val="737"/>
        </w:trPr>
        <w:tc>
          <w:tcPr>
            <w:tcW w:w="9016" w:type="dxa"/>
            <w:gridSpan w:val="2"/>
            <w:shd w:val="clear" w:color="auto" w:fill="auto"/>
          </w:tcPr>
          <w:p w:rsidR="00797E24" w:rsidRDefault="00B35CB3">
            <w:pPr>
              <w:spacing w:after="0" w:line="276" w:lineRule="auto"/>
              <w:ind w:left="57" w:right="57"/>
              <w:jc w:val="both"/>
              <w:rPr>
                <w:rFonts w:ascii="Verdana" w:hAnsi="Verdana" w:cs="Times New Roman"/>
              </w:rPr>
            </w:pPr>
            <w:r>
              <w:rPr>
                <w:rFonts w:ascii="Verdana" w:hAnsi="Verdana" w:cs="Times New Roman"/>
              </w:rPr>
              <w:t>Brief description of the Project:</w:t>
            </w:r>
          </w:p>
          <w:p w:rsidR="00797E24" w:rsidRDefault="00797E24">
            <w:pPr>
              <w:spacing w:after="0" w:line="276" w:lineRule="auto"/>
              <w:ind w:left="57" w:right="57"/>
              <w:jc w:val="both"/>
              <w:rPr>
                <w:rFonts w:ascii="Verdana" w:hAnsi="Verdana" w:cs="Times New Roman"/>
              </w:rPr>
            </w:pPr>
          </w:p>
          <w:p w:rsidR="00797E24" w:rsidRDefault="00797E24">
            <w:pPr>
              <w:spacing w:after="0" w:line="276" w:lineRule="auto"/>
              <w:ind w:left="57" w:right="57"/>
              <w:jc w:val="both"/>
              <w:rPr>
                <w:rFonts w:ascii="Verdana" w:hAnsi="Verdana" w:cs="Times New Roman"/>
              </w:rPr>
            </w:pPr>
          </w:p>
        </w:tc>
      </w:tr>
      <w:tr w:rsidR="00797E24">
        <w:trPr>
          <w:trHeight w:val="588"/>
        </w:trPr>
        <w:tc>
          <w:tcPr>
            <w:tcW w:w="9016" w:type="dxa"/>
            <w:gridSpan w:val="2"/>
            <w:shd w:val="clear" w:color="auto" w:fill="auto"/>
          </w:tcPr>
          <w:p w:rsidR="00797E24" w:rsidRDefault="00B35CB3">
            <w:pPr>
              <w:spacing w:after="0" w:line="276" w:lineRule="auto"/>
              <w:ind w:left="57" w:right="57"/>
              <w:jc w:val="both"/>
              <w:rPr>
                <w:rFonts w:ascii="Verdana" w:hAnsi="Verdana" w:cs="Times New Roman"/>
              </w:rPr>
            </w:pPr>
            <w:r>
              <w:rPr>
                <w:rFonts w:ascii="Verdana" w:hAnsi="Verdana" w:cs="Times New Roman"/>
              </w:rPr>
              <w:t>Detailed Scope of services, coverage, and relevance to this project:</w:t>
            </w:r>
          </w:p>
          <w:p w:rsidR="00797E24" w:rsidRDefault="00B35CB3">
            <w:pPr>
              <w:spacing w:after="0" w:line="276" w:lineRule="auto"/>
              <w:ind w:left="57" w:right="57"/>
              <w:jc w:val="both"/>
              <w:rPr>
                <w:rFonts w:ascii="Verdana" w:hAnsi="Verdana" w:cs="Times New Roman"/>
              </w:rPr>
            </w:pPr>
            <w:r>
              <w:rPr>
                <w:rFonts w:ascii="Verdana" w:hAnsi="Verdana" w:cs="Times New Roman"/>
              </w:rPr>
              <w:t>(Please do specify various project components in detail)</w:t>
            </w:r>
          </w:p>
        </w:tc>
      </w:tr>
      <w:tr w:rsidR="00797E24">
        <w:trPr>
          <w:trHeight w:val="737"/>
        </w:trPr>
        <w:tc>
          <w:tcPr>
            <w:tcW w:w="9016" w:type="dxa"/>
            <w:gridSpan w:val="2"/>
            <w:shd w:val="clear" w:color="auto" w:fill="auto"/>
          </w:tcPr>
          <w:p w:rsidR="00797E24" w:rsidRDefault="00797E24">
            <w:pPr>
              <w:spacing w:after="0" w:line="276" w:lineRule="auto"/>
              <w:ind w:left="57" w:right="57"/>
              <w:jc w:val="both"/>
              <w:rPr>
                <w:rFonts w:ascii="Verdana" w:hAnsi="Verdana" w:cs="Times New Roman"/>
              </w:rPr>
            </w:pPr>
          </w:p>
          <w:p w:rsidR="00797E24" w:rsidRDefault="00797E24">
            <w:pPr>
              <w:spacing w:after="0" w:line="276" w:lineRule="auto"/>
              <w:ind w:right="57"/>
              <w:jc w:val="both"/>
              <w:rPr>
                <w:rFonts w:ascii="Verdana" w:hAnsi="Verdana" w:cs="Times New Roman"/>
              </w:rPr>
            </w:pPr>
          </w:p>
        </w:tc>
      </w:tr>
      <w:tr w:rsidR="00797E24">
        <w:trPr>
          <w:trHeight w:val="737"/>
        </w:trPr>
        <w:tc>
          <w:tcPr>
            <w:tcW w:w="9016" w:type="dxa"/>
            <w:gridSpan w:val="2"/>
            <w:shd w:val="clear" w:color="auto" w:fill="auto"/>
          </w:tcPr>
          <w:p w:rsidR="00797E24" w:rsidRDefault="00B35CB3">
            <w:pPr>
              <w:spacing w:after="0" w:line="276" w:lineRule="auto"/>
              <w:ind w:left="57" w:right="57"/>
              <w:jc w:val="both"/>
              <w:rPr>
                <w:rFonts w:ascii="Verdana" w:hAnsi="Verdana" w:cs="Times New Roman"/>
              </w:rPr>
            </w:pPr>
            <w:r>
              <w:rPr>
                <w:rFonts w:ascii="Verdana" w:hAnsi="Verdana" w:cs="Times New Roman"/>
              </w:rPr>
              <w:t>Does the Work order/ Purchase Order/ Copy of Completion Certificate/ Letter of Award specify the Value of the Contract? (Yes/ No):</w:t>
            </w:r>
          </w:p>
          <w:p w:rsidR="00797E24" w:rsidRDefault="00B35CB3">
            <w:pPr>
              <w:spacing w:after="0" w:line="276" w:lineRule="auto"/>
              <w:ind w:left="57" w:right="57"/>
              <w:jc w:val="both"/>
              <w:rPr>
                <w:rFonts w:ascii="Verdana" w:hAnsi="Verdana" w:cs="Times New Roman"/>
              </w:rPr>
            </w:pPr>
            <w:r>
              <w:rPr>
                <w:rFonts w:ascii="Verdana" w:hAnsi="Verdana" w:cs="Times New Roman"/>
              </w:rPr>
              <w:t>(In case of value not specified, please attach self-declaration by the authorized signatory of the firm stating the value of the contract and the project scope of services.)</w:t>
            </w:r>
          </w:p>
        </w:tc>
      </w:tr>
      <w:tr w:rsidR="00797E24">
        <w:trPr>
          <w:trHeight w:val="361"/>
        </w:trPr>
        <w:tc>
          <w:tcPr>
            <w:tcW w:w="9016" w:type="dxa"/>
            <w:gridSpan w:val="2"/>
            <w:shd w:val="clear" w:color="auto" w:fill="auto"/>
            <w:vAlign w:val="center"/>
          </w:tcPr>
          <w:p w:rsidR="00797E24" w:rsidRDefault="00B35CB3">
            <w:pPr>
              <w:spacing w:after="0" w:line="276" w:lineRule="auto"/>
              <w:ind w:left="57" w:right="57"/>
              <w:jc w:val="both"/>
              <w:rPr>
                <w:rFonts w:ascii="Verdana" w:hAnsi="Verdana" w:cs="Times New Roman"/>
              </w:rPr>
            </w:pPr>
            <w:r>
              <w:rPr>
                <w:rFonts w:ascii="Verdana" w:hAnsi="Verdana" w:cs="Times New Roman"/>
              </w:rPr>
              <w:t>Note: Work Experience to be supported by valid supporting documents such as Work Order, Work Completion/ Performance Certificate.</w:t>
            </w:r>
          </w:p>
        </w:tc>
      </w:tr>
    </w:tbl>
    <w:p w:rsidR="00797E24" w:rsidRDefault="00797E24">
      <w:pPr>
        <w:spacing w:after="0" w:line="276" w:lineRule="auto"/>
        <w:rPr>
          <w:rFonts w:ascii="Verdana" w:eastAsia="Twentieth Century" w:hAnsi="Verdana" w:cs="Twentieth Century"/>
          <w:bCs/>
          <w:color w:val="000000"/>
          <w:sz w:val="24"/>
          <w:szCs w:val="24"/>
          <w:lang w:eastAsia="en-IN" w:bidi="kn-IN"/>
        </w:rPr>
      </w:pPr>
      <w:bookmarkStart w:id="172" w:name="_Toc149140477"/>
      <w:bookmarkStart w:id="173" w:name="_Toc159497650"/>
      <w:bookmarkEnd w:id="171"/>
    </w:p>
    <w:p w:rsidR="00797E24" w:rsidRDefault="00797E24">
      <w:pPr>
        <w:rPr>
          <w:rFonts w:ascii="Verdana" w:eastAsia="Twentieth Century" w:hAnsi="Verdana" w:cs="Twentieth Century"/>
          <w:bCs/>
          <w:color w:val="000000"/>
          <w:sz w:val="24"/>
          <w:szCs w:val="24"/>
          <w:lang w:eastAsia="en-IN" w:bidi="kn-IN"/>
        </w:rPr>
      </w:pPr>
    </w:p>
    <w:p w:rsidR="00797E24" w:rsidRDefault="00797E24">
      <w:pPr>
        <w:rPr>
          <w:rFonts w:ascii="Verdana" w:eastAsia="Twentieth Century" w:hAnsi="Verdana" w:cs="Twentieth Century"/>
          <w:bCs/>
          <w:color w:val="000000"/>
          <w:sz w:val="24"/>
          <w:szCs w:val="24"/>
          <w:lang w:eastAsia="en-IN" w:bidi="kn-IN"/>
        </w:rPr>
      </w:pPr>
    </w:p>
    <w:p w:rsidR="00797E24" w:rsidRDefault="00797E24">
      <w:pPr>
        <w:rPr>
          <w:rFonts w:ascii="Verdana" w:eastAsia="Twentieth Century" w:hAnsi="Verdana" w:cs="Twentieth Century"/>
          <w:bCs/>
          <w:color w:val="000000"/>
          <w:sz w:val="24"/>
          <w:szCs w:val="24"/>
          <w:lang w:eastAsia="en-IN" w:bidi="kn-IN"/>
        </w:rPr>
      </w:pPr>
    </w:p>
    <w:p w:rsidR="00797E24" w:rsidRDefault="00797E24">
      <w:pPr>
        <w:rPr>
          <w:rFonts w:ascii="Verdana" w:eastAsia="Twentieth Century" w:hAnsi="Verdana" w:cs="Twentieth Century"/>
          <w:bCs/>
          <w:color w:val="000000"/>
          <w:sz w:val="24"/>
          <w:szCs w:val="24"/>
          <w:lang w:eastAsia="en-IN" w:bidi="kn-IN"/>
        </w:rPr>
      </w:pPr>
    </w:p>
    <w:p w:rsidR="00797E24" w:rsidRDefault="00797E24">
      <w:pPr>
        <w:rPr>
          <w:rFonts w:ascii="Verdana" w:eastAsia="Twentieth Century" w:hAnsi="Verdana" w:cs="Twentieth Century"/>
          <w:bCs/>
          <w:color w:val="000000"/>
          <w:sz w:val="24"/>
          <w:szCs w:val="24"/>
          <w:lang w:eastAsia="en-IN" w:bidi="kn-IN"/>
        </w:rPr>
      </w:pPr>
    </w:p>
    <w:p w:rsidR="00797E24" w:rsidRDefault="00B35CB3">
      <w:pPr>
        <w:pStyle w:val="Heading2"/>
        <w:keepLines/>
        <w:pBdr>
          <w:top w:val="dashed" w:sz="4" w:space="1" w:color="000000"/>
          <w:left w:val="dashed" w:sz="4" w:space="4" w:color="000000"/>
          <w:bottom w:val="dashed" w:sz="4" w:space="1" w:color="000000"/>
          <w:right w:val="dashed" w:sz="4" w:space="4" w:color="000000"/>
        </w:pBdr>
        <w:shd w:val="clear" w:color="auto" w:fill="EBF1DD"/>
        <w:spacing w:before="240" w:after="240" w:line="276" w:lineRule="auto"/>
        <w:jc w:val="both"/>
        <w:rPr>
          <w:rFonts w:ascii="Verdana" w:eastAsia="Twentieth Century" w:hAnsi="Verdana" w:cs="Twentieth Century"/>
          <w:bCs w:val="0"/>
          <w:color w:val="000000"/>
          <w:sz w:val="24"/>
          <w:lang w:val="en-IN" w:eastAsia="en-IN"/>
        </w:rPr>
      </w:pPr>
      <w:bookmarkStart w:id="174" w:name="_Toc159497656"/>
      <w:bookmarkStart w:id="175" w:name="_Toc228614643"/>
      <w:bookmarkEnd w:id="172"/>
      <w:bookmarkEnd w:id="173"/>
      <w:r>
        <w:rPr>
          <w:rFonts w:ascii="Verdana" w:eastAsia="Twentieth Century" w:hAnsi="Verdana" w:cs="Twentieth Century"/>
          <w:bCs w:val="0"/>
          <w:color w:val="000000"/>
          <w:sz w:val="24"/>
          <w:lang w:val="en-IN" w:eastAsia="en-IN"/>
        </w:rPr>
        <w:lastRenderedPageBreak/>
        <w:t>PQ FORM – 7: Declaration on not being black listed/ defaulted.</w:t>
      </w:r>
      <w:bookmarkEnd w:id="174"/>
      <w:bookmarkEnd w:id="175"/>
    </w:p>
    <w:p w:rsidR="00797E24" w:rsidRDefault="00B35CB3">
      <w:pPr>
        <w:rPr>
          <w:rFonts w:ascii="Verdana" w:hAnsi="Verdana"/>
          <w:i/>
          <w:iCs/>
        </w:rPr>
      </w:pPr>
      <w:r>
        <w:rPr>
          <w:rFonts w:ascii="Verdana" w:hAnsi="Verdana"/>
          <w:i/>
          <w:iCs/>
        </w:rPr>
        <w:t xml:space="preserve">(To be submitted on a Government Stamp Paper of Rs. 20/-) </w:t>
      </w:r>
    </w:p>
    <w:p w:rsidR="00797E24" w:rsidRDefault="00B35CB3">
      <w:pPr>
        <w:ind w:left="7371"/>
        <w:rPr>
          <w:rFonts w:ascii="Verdana" w:hAnsi="Verdana"/>
        </w:rPr>
      </w:pPr>
      <w:r>
        <w:rPr>
          <w:rFonts w:ascii="Verdana" w:hAnsi="Verdana"/>
        </w:rPr>
        <w:t xml:space="preserve">Date: dd/mm/yyyy </w:t>
      </w:r>
    </w:p>
    <w:p w:rsidR="00797E24" w:rsidRDefault="00B35CB3">
      <w:pPr>
        <w:spacing w:line="276" w:lineRule="auto"/>
        <w:jc w:val="both"/>
        <w:rPr>
          <w:rFonts w:ascii="Verdana" w:hAnsi="Verdana" w:cs="Times New Roman"/>
        </w:rPr>
      </w:pPr>
      <w:r>
        <w:rPr>
          <w:rFonts w:ascii="Verdana" w:hAnsi="Verdana" w:cs="Times New Roman"/>
        </w:rPr>
        <w:t>To,</w:t>
      </w:r>
    </w:p>
    <w:p w:rsidR="00BE159F" w:rsidRDefault="00BE159F" w:rsidP="00BE159F">
      <w:pPr>
        <w:widowControl w:val="0"/>
        <w:spacing w:after="0"/>
        <w:ind w:right="904"/>
        <w:jc w:val="both"/>
        <w:rPr>
          <w:rFonts w:ascii="Verdana" w:eastAsia="Times New Roman" w:hAnsi="Verdana" w:cs="Times New Roman"/>
          <w:color w:val="000000"/>
        </w:rPr>
      </w:pPr>
      <w:r>
        <w:rPr>
          <w:rFonts w:ascii="Verdana" w:eastAsia="Times New Roman" w:hAnsi="Verdana" w:cs="Times New Roman"/>
          <w:color w:val="000000"/>
        </w:rPr>
        <w:t>Controller of Stores &amp; Purchases,</w:t>
      </w:r>
    </w:p>
    <w:p w:rsidR="00BE159F" w:rsidRDefault="005B15BE" w:rsidP="00BE159F">
      <w:pPr>
        <w:tabs>
          <w:tab w:val="left" w:pos="3630"/>
        </w:tabs>
        <w:spacing w:after="0" w:line="288" w:lineRule="auto"/>
        <w:rPr>
          <w:rFonts w:ascii="Verdana" w:eastAsia="Times New Roman" w:hAnsi="Verdana" w:cs="Times New Roman"/>
          <w:color w:val="000000"/>
        </w:rPr>
      </w:pPr>
      <w:r>
        <w:rPr>
          <w:rFonts w:ascii="Verdana" w:eastAsia="Times New Roman" w:hAnsi="Verdana" w:cs="Times New Roman"/>
          <w:color w:val="000000"/>
        </w:rPr>
        <w:t>Bengaluru</w:t>
      </w:r>
      <w:r w:rsidR="00BE159F" w:rsidRPr="00E92663">
        <w:rPr>
          <w:rFonts w:ascii="Verdana" w:eastAsia="Times New Roman" w:hAnsi="Verdana" w:cs="Times New Roman"/>
          <w:color w:val="000000"/>
        </w:rPr>
        <w:t xml:space="preserve"> Metropolitan Transport Corporation (BMTC),</w:t>
      </w:r>
    </w:p>
    <w:p w:rsidR="00BE159F" w:rsidRDefault="00BE159F" w:rsidP="00BE159F">
      <w:pPr>
        <w:tabs>
          <w:tab w:val="left" w:pos="-720"/>
          <w:tab w:val="left" w:pos="0"/>
          <w:tab w:val="left" w:pos="540"/>
          <w:tab w:val="left" w:pos="1440"/>
          <w:tab w:val="left" w:pos="3960"/>
          <w:tab w:val="left" w:pos="6860"/>
          <w:tab w:val="left" w:pos="9360"/>
          <w:tab w:val="left" w:pos="10080"/>
          <w:tab w:val="left" w:pos="10800"/>
        </w:tabs>
        <w:spacing w:after="0"/>
        <w:jc w:val="both"/>
        <w:rPr>
          <w:rFonts w:ascii="Verdana" w:eastAsia="Times New Roman" w:hAnsi="Verdana" w:cs="Times New Roman"/>
          <w:color w:val="000000"/>
        </w:rPr>
      </w:pPr>
      <w:r>
        <w:rPr>
          <w:rFonts w:ascii="Verdana" w:eastAsia="Times New Roman" w:hAnsi="Verdana" w:cs="Times New Roman"/>
          <w:color w:val="000000"/>
        </w:rPr>
        <w:t xml:space="preserve">Central Offices, Shanthinagar, </w:t>
      </w:r>
      <w:r w:rsidR="005B15BE">
        <w:rPr>
          <w:rFonts w:ascii="Verdana" w:eastAsia="Times New Roman" w:hAnsi="Verdana" w:cs="Times New Roman"/>
          <w:color w:val="000000"/>
        </w:rPr>
        <w:t>Bengaluru</w:t>
      </w:r>
      <w:r>
        <w:rPr>
          <w:rFonts w:ascii="Verdana" w:eastAsia="Times New Roman" w:hAnsi="Verdana" w:cs="Times New Roman"/>
          <w:color w:val="000000"/>
        </w:rPr>
        <w:t>-560027</w:t>
      </w:r>
    </w:p>
    <w:p w:rsidR="00BE159F" w:rsidRPr="00D740A6" w:rsidRDefault="00BE159F" w:rsidP="00BE159F">
      <w:pPr>
        <w:tabs>
          <w:tab w:val="left" w:pos="3630"/>
        </w:tabs>
        <w:spacing w:after="0" w:line="288" w:lineRule="auto"/>
        <w:rPr>
          <w:rFonts w:ascii="Verdana" w:eastAsia="Cambria" w:hAnsi="Verdana"/>
          <w:sz w:val="28"/>
          <w:szCs w:val="28"/>
          <w:lang w:eastAsia="en-IN" w:bidi="kn-IN"/>
        </w:rPr>
      </w:pPr>
      <w:r>
        <w:rPr>
          <w:rFonts w:ascii="Verdana" w:eastAsia="Times New Roman" w:hAnsi="Verdana" w:cs="Times New Roman"/>
          <w:color w:val="000000"/>
        </w:rPr>
        <w:t>e-mail:cosp@mybmtc.com</w:t>
      </w:r>
    </w:p>
    <w:p w:rsidR="00797E24" w:rsidRDefault="00797E24">
      <w:pPr>
        <w:jc w:val="both"/>
        <w:rPr>
          <w:rFonts w:ascii="Verdana" w:hAnsi="Verdana"/>
        </w:rPr>
      </w:pPr>
    </w:p>
    <w:p w:rsidR="00797E24" w:rsidRDefault="00B35CB3">
      <w:pPr>
        <w:jc w:val="both"/>
        <w:rPr>
          <w:rFonts w:ascii="Verdana" w:hAnsi="Verdana"/>
        </w:rPr>
      </w:pPr>
      <w:r>
        <w:rPr>
          <w:rFonts w:ascii="Verdana" w:hAnsi="Verdana"/>
        </w:rPr>
        <w:t xml:space="preserve">Sub: </w:t>
      </w:r>
      <w:r>
        <w:rPr>
          <w:rFonts w:ascii="Verdana" w:hAnsi="Verdana"/>
          <w:color w:val="000000"/>
        </w:rPr>
        <w:t>Declaration on not being black listed/ defaulted</w:t>
      </w:r>
      <w:r>
        <w:rPr>
          <w:rFonts w:ascii="Verdana" w:hAnsi="Verdana"/>
        </w:rPr>
        <w:t>.</w:t>
      </w:r>
    </w:p>
    <w:p w:rsidR="00797E24" w:rsidRDefault="00B35CB3">
      <w:pPr>
        <w:tabs>
          <w:tab w:val="left" w:pos="567"/>
        </w:tabs>
        <w:ind w:left="567" w:hanging="567"/>
        <w:jc w:val="both"/>
        <w:rPr>
          <w:rFonts w:ascii="Verdana" w:hAnsi="Verdana"/>
        </w:rPr>
      </w:pPr>
      <w:r>
        <w:rPr>
          <w:rFonts w:ascii="Verdana" w:hAnsi="Verdana"/>
        </w:rPr>
        <w:t xml:space="preserve">Ref: </w:t>
      </w:r>
      <w:r w:rsidR="00C23A6B">
        <w:rPr>
          <w:rFonts w:ascii="Verdana" w:eastAsia="Times New Roman" w:hAnsi="Verdana" w:cs="Times New Roman"/>
          <w:color w:val="000000"/>
          <w:spacing w:val="-1"/>
        </w:rPr>
        <w:t>Selection of Service Provider for Development and Maintenance of Integrated Material Management and Vehicle Maintenance software</w:t>
      </w:r>
      <w:r w:rsidR="0042406A">
        <w:rPr>
          <w:rFonts w:ascii="Verdana" w:eastAsia="Times New Roman" w:hAnsi="Verdana" w:cs="Times New Roman"/>
          <w:color w:val="000000"/>
          <w:spacing w:val="-1"/>
        </w:rPr>
        <w:t xml:space="preserve"> </w:t>
      </w:r>
      <w:r>
        <w:rPr>
          <w:rFonts w:ascii="Verdana" w:eastAsia="Times New Roman" w:hAnsi="Verdana" w:cs="Times New Roman"/>
          <w:color w:val="000000"/>
          <w:spacing w:val="-1"/>
        </w:rPr>
        <w:t xml:space="preserve">for </w:t>
      </w:r>
      <w:r w:rsidR="00D66FB3">
        <w:rPr>
          <w:rFonts w:ascii="Verdana" w:eastAsia="Times New Roman" w:hAnsi="Verdana" w:cs="Times New Roman"/>
          <w:color w:val="000000"/>
          <w:spacing w:val="-1"/>
        </w:rPr>
        <w:t>BM</w:t>
      </w:r>
      <w:r>
        <w:rPr>
          <w:rFonts w:ascii="Verdana" w:eastAsia="Times New Roman" w:hAnsi="Verdana" w:cs="Times New Roman"/>
          <w:color w:val="000000"/>
          <w:spacing w:val="-1"/>
        </w:rPr>
        <w:t>TC</w:t>
      </w:r>
      <w:r>
        <w:rPr>
          <w:rFonts w:ascii="Verdana" w:hAnsi="Verdana"/>
        </w:rPr>
        <w:t>.</w:t>
      </w:r>
    </w:p>
    <w:p w:rsidR="00797E24" w:rsidRDefault="00B35CB3">
      <w:pPr>
        <w:tabs>
          <w:tab w:val="left" w:pos="567"/>
        </w:tabs>
        <w:ind w:left="567" w:hanging="567"/>
        <w:jc w:val="center"/>
        <w:rPr>
          <w:rFonts w:ascii="Verdana" w:hAnsi="Verdana"/>
        </w:rPr>
      </w:pPr>
      <w:r>
        <w:rPr>
          <w:rFonts w:ascii="Verdana" w:hAnsi="Verdana"/>
        </w:rPr>
        <w:t>---</w:t>
      </w:r>
    </w:p>
    <w:p w:rsidR="00797E24" w:rsidRDefault="00B35CB3">
      <w:pPr>
        <w:jc w:val="both"/>
        <w:rPr>
          <w:rFonts w:ascii="Verdana" w:hAnsi="Verdana"/>
        </w:rPr>
      </w:pPr>
      <w:r>
        <w:rPr>
          <w:rFonts w:ascii="Verdana" w:hAnsi="Verdana"/>
        </w:rPr>
        <w:t xml:space="preserve">Dear Sir,  </w:t>
      </w:r>
    </w:p>
    <w:p w:rsidR="00797E24" w:rsidRDefault="00B35CB3">
      <w:pPr>
        <w:pStyle w:val="ListParagraph"/>
        <w:widowControl w:val="0"/>
        <w:spacing w:after="120" w:line="276" w:lineRule="auto"/>
        <w:ind w:left="0" w:firstLine="360"/>
        <w:jc w:val="both"/>
        <w:rPr>
          <w:rFonts w:ascii="Verdana" w:hAnsi="Verdana"/>
        </w:rPr>
      </w:pPr>
      <w:r>
        <w:rPr>
          <w:rFonts w:ascii="Verdana" w:hAnsi="Verdana"/>
        </w:rPr>
        <w:t xml:space="preserve">We declare that we have not been blacklisted/ </w:t>
      </w:r>
      <w:r>
        <w:rPr>
          <w:rFonts w:ascii="Verdana" w:hAnsi="Verdana"/>
          <w:color w:val="000000"/>
          <w:spacing w:val="-1"/>
          <w:w w:val="105"/>
        </w:rPr>
        <w:t xml:space="preserve">defaulted/ </w:t>
      </w:r>
      <w:r>
        <w:rPr>
          <w:rFonts w:ascii="Verdana" w:hAnsi="Verdana"/>
        </w:rPr>
        <w:t xml:space="preserve">bankruptcy/ barred from participating in the tender (s) by any of the </w:t>
      </w:r>
      <w:r>
        <w:rPr>
          <w:rFonts w:ascii="Verdana" w:hAnsi="Verdana"/>
          <w:color w:val="000000"/>
          <w:spacing w:val="-1"/>
          <w:w w:val="105"/>
        </w:rPr>
        <w:t xml:space="preserve">State/ Central </w:t>
      </w:r>
      <w:r>
        <w:rPr>
          <w:rFonts w:ascii="Verdana" w:hAnsi="Verdana"/>
        </w:rPr>
        <w:t xml:space="preserve">Government Organization/ PSU/ STU/ Corporation/ Smart City SPV in India for breach of contract during last three years.  </w:t>
      </w:r>
    </w:p>
    <w:p w:rsidR="00797E24" w:rsidRDefault="00B35CB3">
      <w:pPr>
        <w:pStyle w:val="ListParagraph"/>
        <w:widowControl w:val="0"/>
        <w:spacing w:after="120" w:line="276" w:lineRule="auto"/>
        <w:ind w:left="0" w:firstLine="360"/>
        <w:jc w:val="both"/>
        <w:rPr>
          <w:rFonts w:ascii="Verdana" w:hAnsi="Verdana"/>
        </w:rPr>
      </w:pPr>
      <w:r>
        <w:rPr>
          <w:rFonts w:ascii="Verdana" w:hAnsi="Verdana"/>
        </w:rPr>
        <w:t>Further, we have not been declared ineligible for corrupt and fraudulent practices issued by any of the State Government/ Government of India/ Union Territory. The assessment of the previous project performance shall also be considered.</w:t>
      </w:r>
    </w:p>
    <w:p w:rsidR="00797E24" w:rsidRDefault="00B35CB3">
      <w:pPr>
        <w:spacing w:line="276" w:lineRule="auto"/>
        <w:ind w:firstLine="360"/>
        <w:jc w:val="both"/>
        <w:rPr>
          <w:rFonts w:ascii="Verdana" w:hAnsi="Verdana"/>
          <w:color w:val="000000"/>
          <w:spacing w:val="-1"/>
          <w:w w:val="105"/>
        </w:rPr>
      </w:pPr>
      <w:r>
        <w:rPr>
          <w:rFonts w:ascii="Verdana" w:hAnsi="Verdana"/>
          <w:color w:val="000000"/>
          <w:spacing w:val="-1"/>
          <w:w w:val="105"/>
        </w:rPr>
        <w:t>It is hereby confirmed that I/ We are entitled to act on behalf of our Company/ Corporation/ Firm/ Organization and empowered to sign this document as well as such other documents, which may be required in this connection.</w:t>
      </w:r>
    </w:p>
    <w:p w:rsidR="00797E24" w:rsidRDefault="00797E24">
      <w:pPr>
        <w:spacing w:line="276" w:lineRule="auto"/>
        <w:jc w:val="both"/>
        <w:rPr>
          <w:rFonts w:ascii="Verdana" w:hAnsi="Verdana"/>
          <w:color w:val="000000"/>
          <w:spacing w:val="-1"/>
          <w:w w:val="105"/>
        </w:rPr>
      </w:pPr>
    </w:p>
    <w:p w:rsidR="00797E24" w:rsidRDefault="00B35CB3">
      <w:pPr>
        <w:spacing w:line="276" w:lineRule="auto"/>
        <w:jc w:val="both"/>
        <w:rPr>
          <w:rFonts w:ascii="Verdana" w:hAnsi="Verdana"/>
          <w:color w:val="000000"/>
          <w:spacing w:val="-1"/>
          <w:w w:val="105"/>
        </w:rPr>
      </w:pPr>
      <w:r>
        <w:rPr>
          <w:rFonts w:ascii="Verdana" w:hAnsi="Verdana"/>
          <w:color w:val="000000"/>
          <w:spacing w:val="-1"/>
          <w:w w:val="105"/>
        </w:rPr>
        <w:t>Signature</w:t>
      </w:r>
      <w:r>
        <w:rPr>
          <w:rFonts w:ascii="Verdana" w:hAnsi="Verdana"/>
          <w:color w:val="000000"/>
          <w:spacing w:val="-1"/>
          <w:w w:val="105"/>
        </w:rPr>
        <w:tab/>
      </w:r>
      <w:r>
        <w:rPr>
          <w:rFonts w:ascii="Verdana" w:hAnsi="Verdana"/>
          <w:color w:val="000000"/>
          <w:spacing w:val="-1"/>
          <w:w w:val="105"/>
        </w:rPr>
        <w:tab/>
      </w:r>
      <w:r>
        <w:rPr>
          <w:rFonts w:ascii="Verdana" w:hAnsi="Verdana"/>
          <w:color w:val="000000"/>
          <w:spacing w:val="-1"/>
          <w:w w:val="105"/>
        </w:rPr>
        <w:tab/>
      </w:r>
      <w:r>
        <w:rPr>
          <w:rFonts w:ascii="Verdana" w:hAnsi="Verdana"/>
          <w:color w:val="000000"/>
          <w:spacing w:val="-1"/>
          <w:w w:val="105"/>
        </w:rPr>
        <w:tab/>
      </w:r>
    </w:p>
    <w:p w:rsidR="00797E24" w:rsidRDefault="00B35CB3">
      <w:pPr>
        <w:spacing w:line="276" w:lineRule="auto"/>
        <w:jc w:val="both"/>
        <w:rPr>
          <w:rFonts w:ascii="Verdana" w:hAnsi="Verdana"/>
          <w:color w:val="000000"/>
          <w:spacing w:val="-1"/>
          <w:w w:val="105"/>
        </w:rPr>
      </w:pPr>
      <w:r>
        <w:rPr>
          <w:rFonts w:ascii="Verdana" w:hAnsi="Verdana"/>
          <w:color w:val="000000"/>
          <w:spacing w:val="-1"/>
          <w:w w:val="105"/>
        </w:rPr>
        <w:t>Name &amp; Designation</w:t>
      </w:r>
      <w:r>
        <w:rPr>
          <w:rFonts w:ascii="Verdana" w:hAnsi="Verdana"/>
          <w:color w:val="000000"/>
          <w:spacing w:val="-1"/>
          <w:w w:val="105"/>
        </w:rPr>
        <w:tab/>
      </w:r>
      <w:r>
        <w:rPr>
          <w:rFonts w:ascii="Verdana" w:hAnsi="Verdana"/>
          <w:color w:val="000000"/>
          <w:spacing w:val="-1"/>
          <w:w w:val="105"/>
        </w:rPr>
        <w:tab/>
      </w:r>
      <w:r>
        <w:rPr>
          <w:rFonts w:ascii="Verdana" w:hAnsi="Verdana"/>
          <w:color w:val="000000"/>
          <w:spacing w:val="-1"/>
          <w:w w:val="105"/>
        </w:rPr>
        <w:tab/>
      </w:r>
    </w:p>
    <w:p w:rsidR="00797E24" w:rsidRDefault="00797E24">
      <w:pPr>
        <w:spacing w:line="276" w:lineRule="auto"/>
        <w:jc w:val="both"/>
        <w:rPr>
          <w:rFonts w:ascii="Verdana" w:hAnsi="Verdana"/>
          <w:color w:val="000000"/>
          <w:spacing w:val="-1"/>
          <w:w w:val="105"/>
        </w:rPr>
      </w:pPr>
    </w:p>
    <w:p w:rsidR="00797E24" w:rsidRDefault="00B35CB3">
      <w:pPr>
        <w:spacing w:line="276" w:lineRule="auto"/>
        <w:jc w:val="both"/>
        <w:rPr>
          <w:rFonts w:ascii="Verdana" w:hAnsi="Verdana"/>
          <w:color w:val="000000"/>
          <w:spacing w:val="-1"/>
          <w:w w:val="105"/>
        </w:rPr>
      </w:pPr>
      <w:r>
        <w:rPr>
          <w:rFonts w:ascii="Verdana" w:hAnsi="Verdana"/>
          <w:color w:val="000000"/>
          <w:spacing w:val="-1"/>
          <w:w w:val="105"/>
        </w:rPr>
        <w:t>For and on behalf of</w:t>
      </w:r>
      <w:r>
        <w:rPr>
          <w:rFonts w:ascii="Verdana" w:hAnsi="Verdana"/>
          <w:color w:val="000000"/>
          <w:spacing w:val="-1"/>
          <w:w w:val="105"/>
        </w:rPr>
        <w:tab/>
      </w:r>
      <w:r>
        <w:rPr>
          <w:rFonts w:ascii="Verdana" w:hAnsi="Verdana"/>
          <w:color w:val="000000"/>
          <w:spacing w:val="-1"/>
          <w:w w:val="105"/>
        </w:rPr>
        <w:tab/>
      </w:r>
      <w:r>
        <w:rPr>
          <w:rFonts w:ascii="Verdana" w:hAnsi="Verdana"/>
          <w:color w:val="000000"/>
          <w:spacing w:val="-1"/>
          <w:w w:val="105"/>
        </w:rPr>
        <w:tab/>
      </w:r>
    </w:p>
    <w:p w:rsidR="00797E24" w:rsidRDefault="00B35CB3">
      <w:pPr>
        <w:spacing w:line="276" w:lineRule="auto"/>
        <w:jc w:val="both"/>
        <w:rPr>
          <w:rFonts w:ascii="Verdana" w:hAnsi="Verdana"/>
          <w:color w:val="000000"/>
          <w:spacing w:val="-1"/>
          <w:w w:val="105"/>
        </w:rPr>
      </w:pPr>
      <w:r>
        <w:rPr>
          <w:rFonts w:ascii="Verdana" w:hAnsi="Verdana"/>
          <w:color w:val="000000"/>
          <w:spacing w:val="-1"/>
          <w:w w:val="105"/>
        </w:rPr>
        <w:t>(Name of Applicant or Bidder)</w:t>
      </w:r>
      <w:r>
        <w:rPr>
          <w:rFonts w:ascii="Verdana" w:hAnsi="Verdana"/>
          <w:color w:val="000000"/>
          <w:spacing w:val="-1"/>
          <w:w w:val="105"/>
        </w:rPr>
        <w:tab/>
      </w:r>
      <w:r>
        <w:rPr>
          <w:rFonts w:ascii="Verdana" w:hAnsi="Verdana"/>
          <w:color w:val="000000"/>
          <w:spacing w:val="-1"/>
          <w:w w:val="105"/>
        </w:rPr>
        <w:tab/>
      </w:r>
    </w:p>
    <w:p w:rsidR="00797E24" w:rsidRDefault="00B35CB3">
      <w:pPr>
        <w:spacing w:line="276" w:lineRule="auto"/>
        <w:jc w:val="both"/>
        <w:rPr>
          <w:rFonts w:ascii="Verdana" w:hAnsi="Verdana"/>
          <w:color w:val="000000"/>
          <w:spacing w:val="-1"/>
          <w:w w:val="105"/>
        </w:rPr>
      </w:pPr>
      <w:r>
        <w:rPr>
          <w:rFonts w:ascii="Verdana" w:hAnsi="Verdana"/>
          <w:color w:val="000000"/>
          <w:spacing w:val="-1"/>
          <w:w w:val="105"/>
        </w:rPr>
        <w:t>Company Seal:</w:t>
      </w:r>
      <w:r>
        <w:rPr>
          <w:rFonts w:ascii="Verdana" w:hAnsi="Verdana"/>
          <w:color w:val="000000"/>
          <w:spacing w:val="-1"/>
          <w:w w:val="105"/>
        </w:rPr>
        <w:tab/>
      </w:r>
      <w:r>
        <w:rPr>
          <w:rFonts w:ascii="Verdana" w:hAnsi="Verdana"/>
          <w:color w:val="000000"/>
          <w:spacing w:val="-1"/>
          <w:w w:val="105"/>
        </w:rPr>
        <w:tab/>
      </w:r>
      <w:r>
        <w:rPr>
          <w:rFonts w:ascii="Verdana" w:hAnsi="Verdana"/>
          <w:color w:val="000000"/>
          <w:spacing w:val="-1"/>
          <w:w w:val="105"/>
        </w:rPr>
        <w:tab/>
      </w:r>
      <w:r>
        <w:rPr>
          <w:rFonts w:ascii="Verdana" w:hAnsi="Verdana"/>
          <w:color w:val="000000"/>
          <w:spacing w:val="-1"/>
          <w:w w:val="105"/>
        </w:rPr>
        <w:tab/>
      </w:r>
      <w:r>
        <w:rPr>
          <w:rFonts w:ascii="Verdana" w:hAnsi="Verdana"/>
          <w:color w:val="000000"/>
          <w:spacing w:val="-1"/>
          <w:w w:val="105"/>
        </w:rPr>
        <w:tab/>
      </w:r>
    </w:p>
    <w:p w:rsidR="00797E24" w:rsidRDefault="00797E24">
      <w:pPr>
        <w:spacing w:line="276" w:lineRule="auto"/>
        <w:jc w:val="both"/>
        <w:rPr>
          <w:rFonts w:ascii="Verdana" w:hAnsi="Verdana"/>
          <w:color w:val="000000"/>
          <w:spacing w:val="-1"/>
          <w:w w:val="105"/>
        </w:rPr>
      </w:pPr>
    </w:p>
    <w:p w:rsidR="00797E24" w:rsidRDefault="00B35CB3">
      <w:pPr>
        <w:spacing w:line="276" w:lineRule="auto"/>
        <w:jc w:val="both"/>
        <w:rPr>
          <w:rFonts w:ascii="Verdana" w:hAnsi="Verdana"/>
          <w:color w:val="000000"/>
          <w:spacing w:val="-1"/>
          <w:w w:val="105"/>
        </w:rPr>
      </w:pPr>
      <w:r>
        <w:rPr>
          <w:rFonts w:ascii="Verdana" w:hAnsi="Verdana"/>
          <w:color w:val="000000"/>
          <w:spacing w:val="-1"/>
          <w:w w:val="105"/>
        </w:rPr>
        <w:t xml:space="preserve">Place: </w:t>
      </w:r>
    </w:p>
    <w:p w:rsidR="00797E24" w:rsidRDefault="00B35CB3">
      <w:pPr>
        <w:spacing w:line="276" w:lineRule="auto"/>
        <w:jc w:val="both"/>
        <w:rPr>
          <w:rFonts w:ascii="Verdana" w:hAnsi="Verdana"/>
          <w:color w:val="000000"/>
          <w:spacing w:val="-1"/>
          <w:w w:val="105"/>
        </w:rPr>
      </w:pPr>
      <w:r>
        <w:rPr>
          <w:rFonts w:ascii="Verdana" w:hAnsi="Verdana"/>
          <w:color w:val="000000"/>
          <w:spacing w:val="-1"/>
          <w:w w:val="105"/>
        </w:rPr>
        <w:t>Date:</w:t>
      </w:r>
    </w:p>
    <w:p w:rsidR="00797E24" w:rsidRDefault="00797E24">
      <w:pPr>
        <w:spacing w:line="276" w:lineRule="auto"/>
        <w:jc w:val="both"/>
        <w:rPr>
          <w:rFonts w:ascii="Verdana" w:hAnsi="Verdana"/>
          <w:color w:val="000000"/>
          <w:spacing w:val="-1"/>
          <w:w w:val="105"/>
        </w:rPr>
      </w:pPr>
    </w:p>
    <w:p w:rsidR="00797E24" w:rsidRDefault="00797E24">
      <w:pPr>
        <w:spacing w:line="276" w:lineRule="auto"/>
        <w:jc w:val="both"/>
        <w:rPr>
          <w:rFonts w:ascii="Verdana" w:hAnsi="Verdana"/>
          <w:color w:val="000000"/>
          <w:spacing w:val="-1"/>
          <w:w w:val="105"/>
        </w:rPr>
      </w:pPr>
    </w:p>
    <w:p w:rsidR="00797E24" w:rsidRDefault="00797E24">
      <w:pPr>
        <w:spacing w:after="0" w:line="276" w:lineRule="auto"/>
        <w:jc w:val="both"/>
        <w:rPr>
          <w:rFonts w:ascii="Verdana" w:hAnsi="Verdana" w:cs="Tahoma"/>
        </w:rPr>
      </w:pPr>
    </w:p>
    <w:p w:rsidR="00797E24" w:rsidRDefault="00797E24">
      <w:pPr>
        <w:spacing w:after="0" w:line="276" w:lineRule="auto"/>
        <w:jc w:val="both"/>
        <w:rPr>
          <w:rFonts w:ascii="Verdana" w:hAnsi="Verdana" w:cs="Tahoma"/>
        </w:rPr>
      </w:pPr>
    </w:p>
    <w:p w:rsidR="00797E24" w:rsidRDefault="00B35CB3">
      <w:pPr>
        <w:pStyle w:val="Heading2"/>
        <w:keepLines/>
        <w:pBdr>
          <w:top w:val="dashed" w:sz="4" w:space="1" w:color="000000"/>
          <w:left w:val="dashed" w:sz="4" w:space="4" w:color="000000"/>
          <w:bottom w:val="dashed" w:sz="4" w:space="1" w:color="000000"/>
          <w:right w:val="dashed" w:sz="4" w:space="4" w:color="000000"/>
        </w:pBdr>
        <w:shd w:val="clear" w:color="auto" w:fill="EBF1DD"/>
        <w:spacing w:before="240" w:after="240" w:line="276" w:lineRule="auto"/>
        <w:jc w:val="both"/>
        <w:rPr>
          <w:rFonts w:ascii="Verdana" w:eastAsia="Twentieth Century" w:hAnsi="Verdana" w:cs="Twentieth Century"/>
          <w:bCs w:val="0"/>
          <w:color w:val="000000"/>
          <w:sz w:val="24"/>
          <w:lang w:val="en-IN" w:eastAsia="en-IN"/>
        </w:rPr>
      </w:pPr>
      <w:bookmarkStart w:id="176" w:name="_Toc143616757"/>
      <w:bookmarkStart w:id="177" w:name="_Toc137755805"/>
      <w:bookmarkStart w:id="178" w:name="_Toc228614644"/>
      <w:r>
        <w:rPr>
          <w:rFonts w:ascii="Verdana" w:eastAsia="Twentieth Century" w:hAnsi="Verdana" w:cs="Twentieth Century"/>
          <w:bCs w:val="0"/>
          <w:color w:val="000000"/>
          <w:sz w:val="24"/>
          <w:lang w:val="en-IN" w:eastAsia="en-IN"/>
        </w:rPr>
        <w:t>PQ FORM – 8: GST Rate Declaration</w:t>
      </w:r>
      <w:bookmarkEnd w:id="176"/>
      <w:bookmarkEnd w:id="177"/>
      <w:bookmarkEnd w:id="178"/>
    </w:p>
    <w:p w:rsidR="00797E24" w:rsidRDefault="00B35CB3">
      <w:pPr>
        <w:rPr>
          <w:rFonts w:ascii="Verdana" w:hAnsi="Verdana"/>
          <w:i/>
          <w:iCs/>
        </w:rPr>
      </w:pPr>
      <w:r>
        <w:rPr>
          <w:rFonts w:ascii="Verdana" w:hAnsi="Verdana"/>
          <w:i/>
          <w:iCs/>
        </w:rPr>
        <w:t>(To be submitted on the Company’s Letter head)</w:t>
      </w:r>
    </w:p>
    <w:p w:rsidR="00797E24" w:rsidRDefault="00B35CB3">
      <w:pPr>
        <w:ind w:left="7371"/>
        <w:rPr>
          <w:rFonts w:ascii="Verdana" w:hAnsi="Verdana"/>
        </w:rPr>
      </w:pPr>
      <w:r>
        <w:rPr>
          <w:rFonts w:ascii="Verdana" w:hAnsi="Verdana"/>
        </w:rPr>
        <w:t xml:space="preserve">Date: dd/mm/yyyy </w:t>
      </w:r>
    </w:p>
    <w:p w:rsidR="00797E24" w:rsidRDefault="00B35CB3">
      <w:pPr>
        <w:spacing w:line="276" w:lineRule="auto"/>
        <w:jc w:val="both"/>
        <w:rPr>
          <w:rFonts w:ascii="Verdana" w:hAnsi="Verdana" w:cs="Times New Roman"/>
        </w:rPr>
      </w:pPr>
      <w:r>
        <w:rPr>
          <w:rFonts w:ascii="Verdana" w:hAnsi="Verdana" w:cs="Times New Roman"/>
        </w:rPr>
        <w:t>To,</w:t>
      </w:r>
    </w:p>
    <w:p w:rsidR="00D66FB3" w:rsidRDefault="00D66FB3" w:rsidP="00D66FB3">
      <w:pPr>
        <w:widowControl w:val="0"/>
        <w:spacing w:after="0"/>
        <w:ind w:right="904"/>
        <w:jc w:val="both"/>
        <w:rPr>
          <w:rFonts w:ascii="Verdana" w:eastAsia="Times New Roman" w:hAnsi="Verdana" w:cs="Times New Roman"/>
          <w:color w:val="000000"/>
        </w:rPr>
      </w:pPr>
      <w:r>
        <w:rPr>
          <w:rFonts w:ascii="Verdana" w:eastAsia="Times New Roman" w:hAnsi="Verdana" w:cs="Times New Roman"/>
          <w:color w:val="000000"/>
        </w:rPr>
        <w:t>Controller of Stores &amp; Purchases,</w:t>
      </w:r>
    </w:p>
    <w:p w:rsidR="00D66FB3" w:rsidRDefault="005B15BE" w:rsidP="00D66FB3">
      <w:pPr>
        <w:tabs>
          <w:tab w:val="left" w:pos="3630"/>
        </w:tabs>
        <w:spacing w:after="0" w:line="288" w:lineRule="auto"/>
        <w:rPr>
          <w:rFonts w:ascii="Verdana" w:eastAsia="Times New Roman" w:hAnsi="Verdana" w:cs="Times New Roman"/>
          <w:color w:val="000000"/>
        </w:rPr>
      </w:pPr>
      <w:r>
        <w:rPr>
          <w:rFonts w:ascii="Verdana" w:eastAsia="Times New Roman" w:hAnsi="Verdana" w:cs="Times New Roman"/>
          <w:color w:val="000000"/>
        </w:rPr>
        <w:t>Bengaluru</w:t>
      </w:r>
      <w:r w:rsidR="00D66FB3" w:rsidRPr="00E92663">
        <w:rPr>
          <w:rFonts w:ascii="Verdana" w:eastAsia="Times New Roman" w:hAnsi="Verdana" w:cs="Times New Roman"/>
          <w:color w:val="000000"/>
        </w:rPr>
        <w:t xml:space="preserve"> Metropolitan Transport Corporation (BMTC),</w:t>
      </w:r>
    </w:p>
    <w:p w:rsidR="00D66FB3" w:rsidRDefault="00D66FB3" w:rsidP="00D66FB3">
      <w:pPr>
        <w:tabs>
          <w:tab w:val="left" w:pos="-720"/>
          <w:tab w:val="left" w:pos="0"/>
          <w:tab w:val="left" w:pos="540"/>
          <w:tab w:val="left" w:pos="1440"/>
          <w:tab w:val="left" w:pos="3960"/>
          <w:tab w:val="left" w:pos="6860"/>
          <w:tab w:val="left" w:pos="9360"/>
          <w:tab w:val="left" w:pos="10080"/>
          <w:tab w:val="left" w:pos="10800"/>
        </w:tabs>
        <w:spacing w:after="0"/>
        <w:jc w:val="both"/>
        <w:rPr>
          <w:rFonts w:ascii="Verdana" w:eastAsia="Times New Roman" w:hAnsi="Verdana" w:cs="Times New Roman"/>
          <w:color w:val="000000"/>
        </w:rPr>
      </w:pPr>
      <w:r>
        <w:rPr>
          <w:rFonts w:ascii="Verdana" w:eastAsia="Times New Roman" w:hAnsi="Verdana" w:cs="Times New Roman"/>
          <w:color w:val="000000"/>
        </w:rPr>
        <w:t xml:space="preserve">Central Offices, Shanthinagar, </w:t>
      </w:r>
      <w:r w:rsidR="005B15BE">
        <w:rPr>
          <w:rFonts w:ascii="Verdana" w:eastAsia="Times New Roman" w:hAnsi="Verdana" w:cs="Times New Roman"/>
          <w:color w:val="000000"/>
        </w:rPr>
        <w:t>Bengaluru</w:t>
      </w:r>
      <w:r>
        <w:rPr>
          <w:rFonts w:ascii="Verdana" w:eastAsia="Times New Roman" w:hAnsi="Verdana" w:cs="Times New Roman"/>
          <w:color w:val="000000"/>
        </w:rPr>
        <w:t>-560027</w:t>
      </w:r>
    </w:p>
    <w:p w:rsidR="00D66FB3" w:rsidRPr="00D740A6" w:rsidRDefault="00D66FB3" w:rsidP="00D66FB3">
      <w:pPr>
        <w:tabs>
          <w:tab w:val="left" w:pos="3630"/>
        </w:tabs>
        <w:spacing w:after="0" w:line="288" w:lineRule="auto"/>
        <w:rPr>
          <w:rFonts w:ascii="Verdana" w:eastAsia="Cambria" w:hAnsi="Verdana"/>
          <w:sz w:val="28"/>
          <w:szCs w:val="28"/>
          <w:lang w:eastAsia="en-IN" w:bidi="kn-IN"/>
        </w:rPr>
      </w:pPr>
      <w:r>
        <w:rPr>
          <w:rFonts w:ascii="Verdana" w:eastAsia="Times New Roman" w:hAnsi="Verdana" w:cs="Times New Roman"/>
          <w:color w:val="000000"/>
        </w:rPr>
        <w:t>e-mail:cosp@mybmtc.com</w:t>
      </w:r>
    </w:p>
    <w:p w:rsidR="00797E24" w:rsidRDefault="00797E24">
      <w:pPr>
        <w:jc w:val="both"/>
        <w:rPr>
          <w:rFonts w:ascii="Verdana" w:hAnsi="Verdana"/>
        </w:rPr>
      </w:pPr>
    </w:p>
    <w:p w:rsidR="00797E24" w:rsidRDefault="00B35CB3">
      <w:pPr>
        <w:jc w:val="both"/>
        <w:rPr>
          <w:rFonts w:ascii="Verdana" w:hAnsi="Verdana"/>
        </w:rPr>
      </w:pPr>
      <w:r>
        <w:rPr>
          <w:rFonts w:ascii="Verdana" w:hAnsi="Verdana"/>
        </w:rPr>
        <w:t>Sub: GST Rate Declaration.</w:t>
      </w:r>
    </w:p>
    <w:p w:rsidR="00797E24" w:rsidRDefault="00B35CB3">
      <w:pPr>
        <w:tabs>
          <w:tab w:val="left" w:pos="567"/>
        </w:tabs>
        <w:spacing w:after="120" w:line="276" w:lineRule="auto"/>
        <w:ind w:left="567" w:hanging="567"/>
        <w:jc w:val="both"/>
        <w:rPr>
          <w:rFonts w:ascii="Verdana" w:hAnsi="Verdana"/>
        </w:rPr>
      </w:pPr>
      <w:r>
        <w:rPr>
          <w:rFonts w:ascii="Verdana" w:hAnsi="Verdana"/>
        </w:rPr>
        <w:t xml:space="preserve">Ref: </w:t>
      </w:r>
      <w:r w:rsidR="00C23A6B">
        <w:rPr>
          <w:rFonts w:ascii="Verdana" w:eastAsia="Times New Roman" w:hAnsi="Verdana" w:cs="Times New Roman"/>
          <w:spacing w:val="-1"/>
        </w:rPr>
        <w:t>Selection of Service Provider for Development and Maintenance of Integrated Material Management and Vehicle Maintenance software</w:t>
      </w:r>
      <w:r w:rsidR="00DE1ABD">
        <w:rPr>
          <w:rFonts w:ascii="Verdana" w:eastAsia="Times New Roman" w:hAnsi="Verdana" w:cs="Times New Roman"/>
          <w:spacing w:val="-1"/>
        </w:rPr>
        <w:t xml:space="preserve"> </w:t>
      </w:r>
      <w:r>
        <w:rPr>
          <w:rFonts w:ascii="Verdana" w:eastAsia="Times New Roman" w:hAnsi="Verdana" w:cs="Times New Roman"/>
          <w:spacing w:val="-1"/>
        </w:rPr>
        <w:t xml:space="preserve">for </w:t>
      </w:r>
      <w:r w:rsidR="00D66FB3">
        <w:rPr>
          <w:rFonts w:ascii="Verdana" w:eastAsia="Times New Roman" w:hAnsi="Verdana" w:cs="Times New Roman"/>
          <w:spacing w:val="-1"/>
        </w:rPr>
        <w:t>BM</w:t>
      </w:r>
      <w:r>
        <w:rPr>
          <w:rFonts w:ascii="Verdana" w:eastAsia="Times New Roman" w:hAnsi="Verdana" w:cs="Times New Roman"/>
          <w:spacing w:val="-1"/>
        </w:rPr>
        <w:t>TC</w:t>
      </w:r>
      <w:r>
        <w:rPr>
          <w:rFonts w:ascii="Verdana" w:hAnsi="Verdana"/>
        </w:rPr>
        <w:t>.</w:t>
      </w:r>
    </w:p>
    <w:p w:rsidR="00797E24" w:rsidRDefault="00B35CB3">
      <w:pPr>
        <w:spacing w:after="120" w:line="276" w:lineRule="auto"/>
        <w:jc w:val="center"/>
        <w:rPr>
          <w:rFonts w:ascii="Verdana" w:hAnsi="Verdana"/>
        </w:rPr>
      </w:pPr>
      <w:r>
        <w:rPr>
          <w:rFonts w:ascii="Verdana" w:hAnsi="Verdana"/>
        </w:rPr>
        <w:t>---</w:t>
      </w:r>
    </w:p>
    <w:tbl>
      <w:tblPr>
        <w:tblW w:w="477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26"/>
        <w:gridCol w:w="4117"/>
        <w:gridCol w:w="1961"/>
        <w:gridCol w:w="1593"/>
        <w:gridCol w:w="1006"/>
      </w:tblGrid>
      <w:tr w:rsidR="00381874" w:rsidTr="001D5384">
        <w:tc>
          <w:tcPr>
            <w:tcW w:w="386" w:type="pct"/>
            <w:shd w:val="clear" w:color="auto" w:fill="D9D9D9"/>
            <w:vAlign w:val="center"/>
          </w:tcPr>
          <w:p w:rsidR="00381874" w:rsidRDefault="00381874">
            <w:pPr>
              <w:spacing w:before="60" w:after="60" w:line="276" w:lineRule="auto"/>
              <w:ind w:left="57" w:right="57"/>
              <w:rPr>
                <w:rFonts w:ascii="Verdana" w:hAnsi="Verdana" w:cs="Cambria"/>
                <w:b/>
                <w:bCs/>
              </w:rPr>
            </w:pPr>
            <w:r>
              <w:rPr>
                <w:rFonts w:ascii="Verdana" w:hAnsi="Verdana" w:cs="Cambria"/>
                <w:b/>
                <w:bCs/>
              </w:rPr>
              <w:t>Sl No</w:t>
            </w:r>
          </w:p>
        </w:tc>
        <w:tc>
          <w:tcPr>
            <w:tcW w:w="2189" w:type="pct"/>
            <w:shd w:val="clear" w:color="auto" w:fill="D9D9D9"/>
            <w:vAlign w:val="center"/>
          </w:tcPr>
          <w:p w:rsidR="00381874" w:rsidRDefault="00381874">
            <w:pPr>
              <w:spacing w:before="60" w:after="60" w:line="276" w:lineRule="auto"/>
              <w:ind w:left="57" w:right="57"/>
              <w:rPr>
                <w:rFonts w:ascii="Verdana" w:hAnsi="Verdana" w:cs="Cambria"/>
                <w:b/>
                <w:bCs/>
              </w:rPr>
            </w:pPr>
            <w:r>
              <w:rPr>
                <w:rFonts w:ascii="Verdana" w:hAnsi="Verdana" w:cs="Cambria"/>
                <w:b/>
                <w:bCs/>
              </w:rPr>
              <w:t>Component</w:t>
            </w:r>
          </w:p>
        </w:tc>
        <w:tc>
          <w:tcPr>
            <w:tcW w:w="1043" w:type="pct"/>
            <w:shd w:val="clear" w:color="auto" w:fill="D9D9D9"/>
          </w:tcPr>
          <w:p w:rsidR="00381874" w:rsidRDefault="001D5384" w:rsidP="001D5384">
            <w:pPr>
              <w:spacing w:before="60" w:after="60" w:line="276" w:lineRule="auto"/>
              <w:ind w:left="57" w:right="57"/>
              <w:rPr>
                <w:rFonts w:ascii="Verdana" w:hAnsi="Verdana" w:cs="Cambria"/>
                <w:b/>
                <w:bCs/>
              </w:rPr>
            </w:pPr>
            <w:r>
              <w:rPr>
                <w:rFonts w:ascii="Verdana" w:hAnsi="Verdana" w:cs="Cambria"/>
                <w:b/>
                <w:bCs/>
              </w:rPr>
              <w:t>Number</w:t>
            </w:r>
            <w:r w:rsidR="00381874">
              <w:rPr>
                <w:rFonts w:ascii="Verdana" w:hAnsi="Verdana" w:cs="Cambria"/>
                <w:b/>
                <w:bCs/>
              </w:rPr>
              <w:t xml:space="preserve"> </w:t>
            </w:r>
            <w:r>
              <w:rPr>
                <w:rFonts w:ascii="Verdana" w:hAnsi="Verdana" w:cs="Cambria"/>
                <w:b/>
                <w:bCs/>
              </w:rPr>
              <w:t>o</w:t>
            </w:r>
            <w:r w:rsidR="00381874">
              <w:rPr>
                <w:rFonts w:ascii="Verdana" w:hAnsi="Verdana" w:cs="Cambria"/>
                <w:b/>
                <w:bCs/>
              </w:rPr>
              <w:t>f Users</w:t>
            </w:r>
            <w:r>
              <w:rPr>
                <w:rFonts w:ascii="Verdana" w:hAnsi="Verdana" w:cs="Cambria"/>
                <w:b/>
                <w:bCs/>
              </w:rPr>
              <w:t>(quantity)</w:t>
            </w:r>
          </w:p>
        </w:tc>
        <w:tc>
          <w:tcPr>
            <w:tcW w:w="847" w:type="pct"/>
            <w:shd w:val="clear" w:color="auto" w:fill="D9D9D9"/>
            <w:vAlign w:val="center"/>
          </w:tcPr>
          <w:p w:rsidR="00381874" w:rsidRDefault="00381874">
            <w:pPr>
              <w:spacing w:before="60" w:after="60" w:line="276" w:lineRule="auto"/>
              <w:ind w:left="57" w:right="57"/>
              <w:rPr>
                <w:rFonts w:ascii="Verdana" w:hAnsi="Verdana" w:cs="Cambria"/>
                <w:b/>
                <w:bCs/>
              </w:rPr>
            </w:pPr>
            <w:r>
              <w:rPr>
                <w:rFonts w:ascii="Verdana" w:hAnsi="Verdana" w:cs="Cambria"/>
                <w:b/>
                <w:bCs/>
              </w:rPr>
              <w:t>HSN Code</w:t>
            </w:r>
          </w:p>
        </w:tc>
        <w:tc>
          <w:tcPr>
            <w:tcW w:w="535" w:type="pct"/>
            <w:shd w:val="clear" w:color="auto" w:fill="D9D9D9"/>
            <w:vAlign w:val="center"/>
          </w:tcPr>
          <w:p w:rsidR="00381874" w:rsidRDefault="00381874">
            <w:pPr>
              <w:spacing w:before="60" w:after="60" w:line="276" w:lineRule="auto"/>
              <w:ind w:left="57" w:right="57"/>
              <w:rPr>
                <w:rFonts w:ascii="Verdana" w:hAnsi="Verdana" w:cs="Cambria"/>
                <w:b/>
                <w:bCs/>
              </w:rPr>
            </w:pPr>
            <w:r>
              <w:rPr>
                <w:rFonts w:ascii="Verdana" w:hAnsi="Verdana" w:cs="Cambria"/>
                <w:b/>
                <w:bCs/>
              </w:rPr>
              <w:t>GST %</w:t>
            </w:r>
          </w:p>
        </w:tc>
      </w:tr>
      <w:tr w:rsidR="00381874" w:rsidTr="001D5384">
        <w:trPr>
          <w:trHeight w:val="80"/>
        </w:trPr>
        <w:tc>
          <w:tcPr>
            <w:tcW w:w="386" w:type="pct"/>
            <w:vAlign w:val="center"/>
          </w:tcPr>
          <w:p w:rsidR="00381874" w:rsidRDefault="00381874">
            <w:pPr>
              <w:pStyle w:val="ListParagraph"/>
              <w:tabs>
                <w:tab w:val="left" w:pos="1134"/>
              </w:tabs>
              <w:spacing w:before="60" w:after="60" w:line="276" w:lineRule="auto"/>
              <w:ind w:left="40"/>
              <w:rPr>
                <w:rFonts w:ascii="Verdana" w:eastAsia="Times New Roman" w:hAnsi="Verdana" w:cs="Times New Roman"/>
              </w:rPr>
            </w:pPr>
            <w:r>
              <w:rPr>
                <w:rFonts w:ascii="Verdana" w:eastAsia="Times New Roman" w:hAnsi="Verdana" w:cs="Times New Roman"/>
              </w:rPr>
              <w:t>1</w:t>
            </w:r>
          </w:p>
        </w:tc>
        <w:tc>
          <w:tcPr>
            <w:tcW w:w="2189" w:type="pct"/>
            <w:vAlign w:val="center"/>
          </w:tcPr>
          <w:p w:rsidR="00381874" w:rsidRDefault="00381874" w:rsidP="000E33D8">
            <w:pPr>
              <w:tabs>
                <w:tab w:val="left" w:pos="1134"/>
              </w:tabs>
              <w:spacing w:before="60" w:after="60" w:line="276" w:lineRule="auto"/>
              <w:jc w:val="both"/>
              <w:rPr>
                <w:rFonts w:ascii="Verdana" w:eastAsia="Times New Roman" w:hAnsi="Verdana" w:cs="Times New Roman"/>
              </w:rPr>
            </w:pPr>
            <w:r>
              <w:rPr>
                <w:rFonts w:ascii="Verdana" w:eastAsia="Times New Roman" w:hAnsi="Verdana" w:cs="Times New Roman"/>
              </w:rPr>
              <w:t xml:space="preserve">Lump sum charges </w:t>
            </w:r>
            <w:r>
              <w:rPr>
                <w:rFonts w:ascii="Verdana" w:eastAsia="Times New Roman" w:hAnsi="Verdana" w:cs="Times New Roman"/>
                <w:spacing w:val="-1"/>
              </w:rPr>
              <w:t xml:space="preserve">for </w:t>
            </w:r>
            <w:r w:rsidR="0004591E">
              <w:rPr>
                <w:rFonts w:ascii="Verdana" w:eastAsia="Times New Roman" w:hAnsi="Verdana" w:cs="Times New Roman"/>
                <w:spacing w:val="-1"/>
              </w:rPr>
              <w:t>Design</w:t>
            </w:r>
            <w:r w:rsidR="004D5A45">
              <w:rPr>
                <w:rFonts w:ascii="Verdana" w:eastAsia="Times New Roman" w:hAnsi="Verdana" w:cs="Times New Roman"/>
                <w:spacing w:val="-1"/>
              </w:rPr>
              <w:t>ing</w:t>
            </w:r>
            <w:r w:rsidR="005B1B23">
              <w:rPr>
                <w:rFonts w:ascii="Verdana" w:eastAsia="Times New Roman" w:hAnsi="Verdana" w:cs="Times New Roman"/>
                <w:spacing w:val="-1"/>
              </w:rPr>
              <w:t>,</w:t>
            </w:r>
            <w:r w:rsidR="002A5DF5">
              <w:rPr>
                <w:rFonts w:ascii="Verdana" w:eastAsia="Times New Roman" w:hAnsi="Verdana" w:cs="Times New Roman"/>
                <w:spacing w:val="-1"/>
              </w:rPr>
              <w:t xml:space="preserve"> </w:t>
            </w:r>
            <w:r>
              <w:rPr>
                <w:rFonts w:ascii="Verdana" w:eastAsia="Times New Roman" w:hAnsi="Verdana" w:cs="Times New Roman"/>
                <w:spacing w:val="-1"/>
              </w:rPr>
              <w:t>Development</w:t>
            </w:r>
            <w:r w:rsidR="008C4740">
              <w:rPr>
                <w:rFonts w:ascii="Verdana" w:eastAsia="Times New Roman" w:hAnsi="Verdana" w:cs="Times New Roman"/>
                <w:spacing w:val="-1"/>
              </w:rPr>
              <w:t>, training</w:t>
            </w:r>
            <w:r w:rsidR="00A14BAA">
              <w:rPr>
                <w:rFonts w:ascii="Verdana" w:eastAsia="Times New Roman" w:hAnsi="Verdana" w:cs="Times New Roman"/>
                <w:spacing w:val="-1"/>
              </w:rPr>
              <w:t>, operati</w:t>
            </w:r>
            <w:r w:rsidR="004D5A45">
              <w:rPr>
                <w:rFonts w:ascii="Verdana" w:eastAsia="Times New Roman" w:hAnsi="Verdana" w:cs="Times New Roman"/>
                <w:spacing w:val="-1"/>
              </w:rPr>
              <w:t>on</w:t>
            </w:r>
            <w:r w:rsidR="00A14BAA">
              <w:rPr>
                <w:rFonts w:ascii="Verdana" w:eastAsia="Times New Roman" w:hAnsi="Verdana" w:cs="Times New Roman"/>
                <w:spacing w:val="-1"/>
              </w:rPr>
              <w:t>s</w:t>
            </w:r>
            <w:r>
              <w:rPr>
                <w:rFonts w:ascii="Verdana" w:eastAsia="Times New Roman" w:hAnsi="Verdana" w:cs="Times New Roman"/>
                <w:spacing w:val="-1"/>
              </w:rPr>
              <w:t xml:space="preserve"> and Maintenance of </w:t>
            </w:r>
            <w:r w:rsidR="009F1FC8">
              <w:rPr>
                <w:rFonts w:ascii="Verdana" w:hAnsi="Verdana" w:cs="Times New Roman"/>
                <w:lang w:bidi="kn-IN"/>
              </w:rPr>
              <w:t>Integrated</w:t>
            </w:r>
            <w:r w:rsidR="009F1FC8">
              <w:rPr>
                <w:rFonts w:ascii="Verdana" w:eastAsia="Times New Roman" w:hAnsi="Verdana" w:cs="Times New Roman"/>
                <w:spacing w:val="-1"/>
              </w:rPr>
              <w:t xml:space="preserve"> </w:t>
            </w:r>
            <w:r>
              <w:rPr>
                <w:rFonts w:ascii="Verdana" w:eastAsia="Times New Roman" w:hAnsi="Verdana" w:cs="Times New Roman"/>
                <w:spacing w:val="-1"/>
              </w:rPr>
              <w:t>Material Management and Vehicle Maintenance Software for BMTC</w:t>
            </w:r>
            <w:r w:rsidR="00287004">
              <w:rPr>
                <w:rFonts w:ascii="Verdana" w:eastAsia="Times New Roman" w:hAnsi="Verdana" w:cs="Times New Roman"/>
                <w:spacing w:val="-1"/>
              </w:rPr>
              <w:t xml:space="preserve"> per user</w:t>
            </w:r>
            <w:r w:rsidR="000E33D8">
              <w:rPr>
                <w:rFonts w:ascii="Verdana" w:eastAsia="Times New Roman" w:hAnsi="Verdana" w:cs="Times New Roman"/>
              </w:rPr>
              <w:t xml:space="preserve"> per month</w:t>
            </w:r>
          </w:p>
        </w:tc>
        <w:tc>
          <w:tcPr>
            <w:tcW w:w="1043" w:type="pct"/>
          </w:tcPr>
          <w:p w:rsidR="00381874" w:rsidRDefault="00344594" w:rsidP="001D5384">
            <w:pPr>
              <w:spacing w:before="60" w:after="60" w:line="276" w:lineRule="auto"/>
              <w:ind w:left="57" w:right="57"/>
              <w:jc w:val="center"/>
              <w:rPr>
                <w:rFonts w:ascii="Verdana" w:hAnsi="Verdana"/>
              </w:rPr>
            </w:pPr>
            <w:r>
              <w:rPr>
                <w:rFonts w:ascii="Verdana" w:hAnsi="Verdana"/>
              </w:rPr>
              <w:t>600</w:t>
            </w:r>
          </w:p>
        </w:tc>
        <w:tc>
          <w:tcPr>
            <w:tcW w:w="847" w:type="pct"/>
            <w:vAlign w:val="center"/>
          </w:tcPr>
          <w:p w:rsidR="00381874" w:rsidRDefault="00381874">
            <w:pPr>
              <w:spacing w:before="60" w:after="60" w:line="276" w:lineRule="auto"/>
              <w:ind w:left="57" w:right="57"/>
              <w:rPr>
                <w:rFonts w:ascii="Verdana" w:hAnsi="Verdana"/>
              </w:rPr>
            </w:pPr>
          </w:p>
        </w:tc>
        <w:tc>
          <w:tcPr>
            <w:tcW w:w="535" w:type="pct"/>
            <w:vAlign w:val="center"/>
          </w:tcPr>
          <w:p w:rsidR="00381874" w:rsidRDefault="00381874">
            <w:pPr>
              <w:spacing w:before="60" w:after="60" w:line="276" w:lineRule="auto"/>
              <w:ind w:left="57" w:right="57"/>
              <w:rPr>
                <w:rFonts w:ascii="Verdana" w:hAnsi="Verdana"/>
              </w:rPr>
            </w:pPr>
          </w:p>
        </w:tc>
      </w:tr>
    </w:tbl>
    <w:p w:rsidR="00797E24" w:rsidRDefault="00797E24">
      <w:pPr>
        <w:jc w:val="both"/>
        <w:rPr>
          <w:rFonts w:ascii="Verdana" w:hAnsi="Verdana" w:cs="Times New Roman"/>
          <w:color w:val="FF0000"/>
        </w:rPr>
      </w:pPr>
    </w:p>
    <w:p w:rsidR="00797E24" w:rsidRDefault="00B35CB3">
      <w:pPr>
        <w:jc w:val="both"/>
        <w:rPr>
          <w:rFonts w:ascii="Verdana" w:hAnsi="Verdana" w:cs="Times New Roman"/>
        </w:rPr>
      </w:pPr>
      <w:r>
        <w:rPr>
          <w:rFonts w:ascii="Verdana" w:hAnsi="Verdana" w:cs="Times New Roman"/>
        </w:rPr>
        <w:t xml:space="preserve">Thanking you, </w:t>
      </w:r>
    </w:p>
    <w:p w:rsidR="00797E24" w:rsidRDefault="00B35CB3">
      <w:pPr>
        <w:jc w:val="both"/>
        <w:rPr>
          <w:rFonts w:ascii="Verdana" w:hAnsi="Verdana" w:cs="Times New Roman"/>
        </w:rPr>
      </w:pPr>
      <w:r>
        <w:rPr>
          <w:rFonts w:ascii="Verdana" w:hAnsi="Verdana" w:cs="Times New Roman"/>
        </w:rPr>
        <w:t xml:space="preserve">Yours faithfully </w:t>
      </w:r>
    </w:p>
    <w:p w:rsidR="00797E24" w:rsidRDefault="00797E24">
      <w:pPr>
        <w:rPr>
          <w:rFonts w:ascii="Verdana" w:hAnsi="Verdana" w:cs="Times New Roman"/>
        </w:rPr>
      </w:pPr>
    </w:p>
    <w:p w:rsidR="00797E24" w:rsidRDefault="00797E24">
      <w:pPr>
        <w:rPr>
          <w:rFonts w:ascii="Verdana" w:hAnsi="Verdana" w:cs="Times New Roman"/>
        </w:rPr>
      </w:pPr>
    </w:p>
    <w:p w:rsidR="00797E24" w:rsidRDefault="00B35CB3">
      <w:pPr>
        <w:spacing w:line="276" w:lineRule="auto"/>
        <w:rPr>
          <w:rFonts w:ascii="Verdana" w:hAnsi="Verdana"/>
        </w:rPr>
      </w:pPr>
      <w:r>
        <w:rPr>
          <w:rFonts w:ascii="Verdana" w:hAnsi="Verdana"/>
        </w:rPr>
        <w:t xml:space="preserve">Signature of Authorized Signatory (with official seal) </w:t>
      </w:r>
    </w:p>
    <w:p w:rsidR="00797E24" w:rsidRDefault="00B35CB3">
      <w:pPr>
        <w:spacing w:after="120" w:line="276" w:lineRule="auto"/>
        <w:rPr>
          <w:rFonts w:ascii="Verdana" w:hAnsi="Verdana" w:cs="Times New Roman"/>
        </w:rPr>
      </w:pPr>
      <w:r>
        <w:rPr>
          <w:rFonts w:ascii="Verdana" w:hAnsi="Verdana" w:cs="Times New Roman"/>
        </w:rPr>
        <w:t xml:space="preserve">Name:  </w:t>
      </w:r>
    </w:p>
    <w:p w:rsidR="00797E24" w:rsidRDefault="00B35CB3">
      <w:pPr>
        <w:spacing w:after="120" w:line="276" w:lineRule="auto"/>
        <w:rPr>
          <w:rFonts w:ascii="Verdana" w:hAnsi="Verdana" w:cs="Times New Roman"/>
        </w:rPr>
      </w:pPr>
      <w:r>
        <w:rPr>
          <w:rFonts w:ascii="Verdana" w:hAnsi="Verdana" w:cs="Times New Roman"/>
        </w:rPr>
        <w:t xml:space="preserve">Designation:  </w:t>
      </w:r>
    </w:p>
    <w:p w:rsidR="00797E24" w:rsidRDefault="00B35CB3">
      <w:pPr>
        <w:spacing w:after="120" w:line="276" w:lineRule="auto"/>
        <w:rPr>
          <w:rFonts w:ascii="Verdana" w:hAnsi="Verdana" w:cs="Times New Roman"/>
        </w:rPr>
      </w:pPr>
      <w:r>
        <w:rPr>
          <w:rFonts w:ascii="Verdana" w:hAnsi="Verdana" w:cs="Times New Roman"/>
        </w:rPr>
        <w:t xml:space="preserve">Seal:  </w:t>
      </w:r>
    </w:p>
    <w:p w:rsidR="00797E24" w:rsidRDefault="00797E24">
      <w:pPr>
        <w:spacing w:after="120" w:line="276" w:lineRule="auto"/>
        <w:rPr>
          <w:rFonts w:ascii="Verdana" w:hAnsi="Verdana" w:cs="Times New Roman"/>
        </w:rPr>
      </w:pPr>
    </w:p>
    <w:p w:rsidR="00797E24" w:rsidRDefault="00B35CB3">
      <w:pPr>
        <w:spacing w:after="120" w:line="276" w:lineRule="auto"/>
        <w:rPr>
          <w:rFonts w:ascii="Verdana" w:hAnsi="Verdana" w:cs="Times New Roman"/>
        </w:rPr>
      </w:pPr>
      <w:r>
        <w:rPr>
          <w:rFonts w:ascii="Verdana" w:hAnsi="Verdana" w:cs="Times New Roman"/>
        </w:rPr>
        <w:t xml:space="preserve">Date:  </w:t>
      </w:r>
    </w:p>
    <w:p w:rsidR="00797E24" w:rsidRDefault="00B35CB3">
      <w:pPr>
        <w:spacing w:after="120" w:line="276" w:lineRule="auto"/>
        <w:rPr>
          <w:rFonts w:ascii="Verdana" w:hAnsi="Verdana" w:cs="Times New Roman"/>
        </w:rPr>
      </w:pPr>
      <w:r>
        <w:rPr>
          <w:rFonts w:ascii="Verdana" w:hAnsi="Verdana" w:cs="Times New Roman"/>
        </w:rPr>
        <w:t xml:space="preserve">Place:  </w:t>
      </w:r>
    </w:p>
    <w:p w:rsidR="00797E24" w:rsidRDefault="00797E24">
      <w:pPr>
        <w:jc w:val="both"/>
        <w:rPr>
          <w:rFonts w:ascii="Verdana" w:hAnsi="Verdana" w:cs="Times New Roman"/>
        </w:rPr>
      </w:pPr>
    </w:p>
    <w:p w:rsidR="00797E24" w:rsidRDefault="00797E24">
      <w:pPr>
        <w:jc w:val="both"/>
        <w:rPr>
          <w:rFonts w:ascii="Verdana" w:hAnsi="Verdana" w:cs="Times New Roman"/>
        </w:rPr>
      </w:pPr>
    </w:p>
    <w:p w:rsidR="00797E24" w:rsidRDefault="00797E24">
      <w:pPr>
        <w:jc w:val="both"/>
        <w:rPr>
          <w:rFonts w:ascii="Verdana" w:hAnsi="Verdana" w:cs="Times New Roman"/>
        </w:rPr>
      </w:pPr>
    </w:p>
    <w:p w:rsidR="00797E24" w:rsidRDefault="00797E24">
      <w:pPr>
        <w:jc w:val="both"/>
        <w:rPr>
          <w:rFonts w:ascii="Verdana" w:hAnsi="Verdana" w:cs="Times New Roman"/>
        </w:rPr>
      </w:pPr>
    </w:p>
    <w:p w:rsidR="00797E24" w:rsidRDefault="00B35CB3">
      <w:pPr>
        <w:pStyle w:val="Heading2"/>
        <w:keepLines/>
        <w:pBdr>
          <w:top w:val="dashed" w:sz="4" w:space="1" w:color="000000"/>
          <w:left w:val="dashed" w:sz="4" w:space="4" w:color="000000"/>
          <w:bottom w:val="dashed" w:sz="4" w:space="1" w:color="000000"/>
          <w:right w:val="dashed" w:sz="4" w:space="4" w:color="000000"/>
        </w:pBdr>
        <w:shd w:val="clear" w:color="auto" w:fill="EBF1DD"/>
        <w:spacing w:before="240" w:after="240" w:line="276" w:lineRule="auto"/>
        <w:jc w:val="both"/>
        <w:rPr>
          <w:rFonts w:ascii="Verdana" w:eastAsia="Twentieth Century" w:hAnsi="Verdana" w:cs="Twentieth Century"/>
          <w:bCs w:val="0"/>
          <w:color w:val="000000"/>
          <w:sz w:val="24"/>
          <w:lang w:val="en-IN" w:eastAsia="en-IN"/>
        </w:rPr>
      </w:pPr>
      <w:bookmarkStart w:id="179" w:name="_Toc149140480"/>
      <w:bookmarkStart w:id="180" w:name="_Toc159497653"/>
      <w:bookmarkStart w:id="181" w:name="_Toc228614645"/>
      <w:r>
        <w:rPr>
          <w:rFonts w:ascii="Verdana" w:eastAsia="Twentieth Century" w:hAnsi="Verdana" w:cs="Twentieth Century"/>
          <w:bCs w:val="0"/>
          <w:color w:val="000000"/>
          <w:sz w:val="24"/>
          <w:lang w:val="en-IN" w:eastAsia="en-IN"/>
        </w:rPr>
        <w:t>PQ FORM – 9: Proforma of Declaration</w:t>
      </w:r>
      <w:bookmarkEnd w:id="179"/>
      <w:bookmarkEnd w:id="180"/>
      <w:bookmarkEnd w:id="181"/>
    </w:p>
    <w:p w:rsidR="00797E24" w:rsidRDefault="00B35CB3">
      <w:pPr>
        <w:spacing w:line="276" w:lineRule="auto"/>
        <w:rPr>
          <w:rFonts w:ascii="Verdana" w:hAnsi="Verdana"/>
          <w:i/>
          <w:iCs/>
        </w:rPr>
      </w:pPr>
      <w:r>
        <w:rPr>
          <w:rFonts w:ascii="Verdana" w:hAnsi="Verdana"/>
          <w:i/>
          <w:iCs/>
        </w:rPr>
        <w:t>(To be furnished on a Government Stamp Paper of Rs. 20/-)</w:t>
      </w:r>
    </w:p>
    <w:p w:rsidR="00797E24" w:rsidRDefault="00B35CB3">
      <w:pPr>
        <w:spacing w:line="276" w:lineRule="auto"/>
        <w:ind w:left="6480"/>
        <w:rPr>
          <w:rFonts w:ascii="Verdana" w:hAnsi="Verdana"/>
        </w:rPr>
      </w:pPr>
      <w:r>
        <w:rPr>
          <w:rFonts w:ascii="Verdana" w:hAnsi="Verdana"/>
        </w:rPr>
        <w:t xml:space="preserve">Date: dd/mm/yyyy </w:t>
      </w:r>
    </w:p>
    <w:p w:rsidR="00797E24" w:rsidRDefault="00B35CB3">
      <w:pPr>
        <w:spacing w:line="276" w:lineRule="auto"/>
        <w:jc w:val="both"/>
        <w:rPr>
          <w:rFonts w:ascii="Verdana" w:hAnsi="Verdana" w:cs="Times New Roman"/>
        </w:rPr>
      </w:pPr>
      <w:r>
        <w:rPr>
          <w:rFonts w:ascii="Verdana" w:hAnsi="Verdana" w:cs="Times New Roman"/>
        </w:rPr>
        <w:t>To,</w:t>
      </w:r>
    </w:p>
    <w:p w:rsidR="00D66FB3" w:rsidRDefault="00D66FB3" w:rsidP="00D66FB3">
      <w:pPr>
        <w:widowControl w:val="0"/>
        <w:spacing w:after="0"/>
        <w:ind w:right="904"/>
        <w:jc w:val="both"/>
        <w:rPr>
          <w:rFonts w:ascii="Verdana" w:eastAsia="Times New Roman" w:hAnsi="Verdana" w:cs="Times New Roman"/>
          <w:color w:val="000000"/>
        </w:rPr>
      </w:pPr>
      <w:r>
        <w:rPr>
          <w:rFonts w:ascii="Verdana" w:eastAsia="Times New Roman" w:hAnsi="Verdana" w:cs="Times New Roman"/>
          <w:color w:val="000000"/>
        </w:rPr>
        <w:t>Controller of Stores &amp; Purchases,</w:t>
      </w:r>
    </w:p>
    <w:p w:rsidR="00D66FB3" w:rsidRDefault="005B15BE" w:rsidP="00D66FB3">
      <w:pPr>
        <w:tabs>
          <w:tab w:val="left" w:pos="3630"/>
        </w:tabs>
        <w:spacing w:after="0" w:line="288" w:lineRule="auto"/>
        <w:rPr>
          <w:rFonts w:ascii="Verdana" w:eastAsia="Times New Roman" w:hAnsi="Verdana" w:cs="Times New Roman"/>
          <w:color w:val="000000"/>
        </w:rPr>
      </w:pPr>
      <w:r>
        <w:rPr>
          <w:rFonts w:ascii="Verdana" w:eastAsia="Times New Roman" w:hAnsi="Verdana" w:cs="Times New Roman"/>
          <w:color w:val="000000"/>
        </w:rPr>
        <w:t>Bengaluru</w:t>
      </w:r>
      <w:r w:rsidR="00D66FB3" w:rsidRPr="00E92663">
        <w:rPr>
          <w:rFonts w:ascii="Verdana" w:eastAsia="Times New Roman" w:hAnsi="Verdana" w:cs="Times New Roman"/>
          <w:color w:val="000000"/>
        </w:rPr>
        <w:t xml:space="preserve"> Metropolitan Transport Corporation (BMTC),</w:t>
      </w:r>
    </w:p>
    <w:p w:rsidR="00D66FB3" w:rsidRDefault="00D66FB3" w:rsidP="00D66FB3">
      <w:pPr>
        <w:tabs>
          <w:tab w:val="left" w:pos="-720"/>
          <w:tab w:val="left" w:pos="0"/>
          <w:tab w:val="left" w:pos="540"/>
          <w:tab w:val="left" w:pos="1440"/>
          <w:tab w:val="left" w:pos="3960"/>
          <w:tab w:val="left" w:pos="6860"/>
          <w:tab w:val="left" w:pos="9360"/>
          <w:tab w:val="left" w:pos="10080"/>
          <w:tab w:val="left" w:pos="10800"/>
        </w:tabs>
        <w:spacing w:after="0"/>
        <w:jc w:val="both"/>
        <w:rPr>
          <w:rFonts w:ascii="Verdana" w:eastAsia="Times New Roman" w:hAnsi="Verdana" w:cs="Times New Roman"/>
          <w:color w:val="000000"/>
        </w:rPr>
      </w:pPr>
      <w:r>
        <w:rPr>
          <w:rFonts w:ascii="Verdana" w:eastAsia="Times New Roman" w:hAnsi="Verdana" w:cs="Times New Roman"/>
          <w:color w:val="000000"/>
        </w:rPr>
        <w:t xml:space="preserve">Central Offices, Shanthinagar, </w:t>
      </w:r>
      <w:r w:rsidR="005B15BE">
        <w:rPr>
          <w:rFonts w:ascii="Verdana" w:eastAsia="Times New Roman" w:hAnsi="Verdana" w:cs="Times New Roman"/>
          <w:color w:val="000000"/>
        </w:rPr>
        <w:t>Bengaluru</w:t>
      </w:r>
      <w:r>
        <w:rPr>
          <w:rFonts w:ascii="Verdana" w:eastAsia="Times New Roman" w:hAnsi="Verdana" w:cs="Times New Roman"/>
          <w:color w:val="000000"/>
        </w:rPr>
        <w:t>-560027</w:t>
      </w:r>
    </w:p>
    <w:p w:rsidR="00D66FB3" w:rsidRPr="00D740A6" w:rsidRDefault="00D66FB3" w:rsidP="00D66FB3">
      <w:pPr>
        <w:tabs>
          <w:tab w:val="left" w:pos="3630"/>
        </w:tabs>
        <w:spacing w:after="0" w:line="288" w:lineRule="auto"/>
        <w:rPr>
          <w:rFonts w:ascii="Verdana" w:eastAsia="Cambria" w:hAnsi="Verdana"/>
          <w:sz w:val="28"/>
          <w:szCs w:val="28"/>
          <w:lang w:eastAsia="en-IN" w:bidi="kn-IN"/>
        </w:rPr>
      </w:pPr>
      <w:r>
        <w:rPr>
          <w:rFonts w:ascii="Verdana" w:eastAsia="Times New Roman" w:hAnsi="Verdana" w:cs="Times New Roman"/>
          <w:color w:val="000000"/>
        </w:rPr>
        <w:t>e-mail:cosp@mybmtc.com</w:t>
      </w:r>
    </w:p>
    <w:p w:rsidR="00797E24" w:rsidRDefault="00797E24">
      <w:pPr>
        <w:spacing w:line="276" w:lineRule="auto"/>
        <w:rPr>
          <w:rFonts w:ascii="Verdana" w:hAnsi="Verdana"/>
        </w:rPr>
      </w:pPr>
    </w:p>
    <w:p w:rsidR="00797E24" w:rsidRDefault="00B35CB3">
      <w:pPr>
        <w:spacing w:line="276" w:lineRule="auto"/>
        <w:rPr>
          <w:rFonts w:ascii="Verdana" w:hAnsi="Verdana"/>
        </w:rPr>
      </w:pPr>
      <w:r>
        <w:rPr>
          <w:rFonts w:ascii="Verdana" w:hAnsi="Verdana"/>
        </w:rPr>
        <w:t>Sub: Proforma of Declaration</w:t>
      </w:r>
    </w:p>
    <w:p w:rsidR="00797E24" w:rsidRDefault="00B35CB3">
      <w:pPr>
        <w:spacing w:line="276" w:lineRule="auto"/>
        <w:jc w:val="both"/>
        <w:rPr>
          <w:rFonts w:ascii="Verdana" w:hAnsi="Verdana"/>
        </w:rPr>
      </w:pPr>
      <w:r>
        <w:rPr>
          <w:rFonts w:ascii="Verdana" w:hAnsi="Verdana"/>
        </w:rPr>
        <w:t xml:space="preserve">Ref: </w:t>
      </w:r>
      <w:r w:rsidR="00C23A6B">
        <w:rPr>
          <w:rFonts w:ascii="Verdana" w:eastAsia="Times New Roman" w:hAnsi="Verdana" w:cs="Times New Roman"/>
          <w:color w:val="000000"/>
          <w:spacing w:val="-1"/>
        </w:rPr>
        <w:t>Selection of Service Provider for Development and Maintenance of Integrated Material Management and Vehicle Maintenance software</w:t>
      </w:r>
      <w:r w:rsidR="00DA030B">
        <w:rPr>
          <w:rFonts w:ascii="Verdana" w:eastAsia="Times New Roman" w:hAnsi="Verdana" w:cs="Times New Roman"/>
          <w:color w:val="000000"/>
          <w:spacing w:val="-1"/>
        </w:rPr>
        <w:t xml:space="preserve"> </w:t>
      </w:r>
      <w:r>
        <w:rPr>
          <w:rFonts w:ascii="Verdana" w:eastAsia="Times New Roman" w:hAnsi="Verdana" w:cs="Times New Roman"/>
          <w:color w:val="000000"/>
          <w:spacing w:val="-1"/>
        </w:rPr>
        <w:t xml:space="preserve">for </w:t>
      </w:r>
      <w:r w:rsidR="00D66FB3">
        <w:rPr>
          <w:rFonts w:ascii="Verdana" w:eastAsia="Times New Roman" w:hAnsi="Verdana" w:cs="Times New Roman"/>
          <w:color w:val="000000"/>
          <w:spacing w:val="-1"/>
        </w:rPr>
        <w:t>BM</w:t>
      </w:r>
      <w:r>
        <w:rPr>
          <w:rFonts w:ascii="Verdana" w:eastAsia="Times New Roman" w:hAnsi="Verdana" w:cs="Times New Roman"/>
          <w:color w:val="000000"/>
          <w:spacing w:val="-1"/>
        </w:rPr>
        <w:t>TC</w:t>
      </w:r>
      <w:r>
        <w:rPr>
          <w:rFonts w:ascii="Verdana" w:hAnsi="Verdana"/>
        </w:rPr>
        <w:t>.</w:t>
      </w:r>
    </w:p>
    <w:p w:rsidR="00797E24" w:rsidRDefault="00B35CB3">
      <w:pPr>
        <w:spacing w:line="276" w:lineRule="auto"/>
        <w:rPr>
          <w:rFonts w:ascii="Verdana" w:hAnsi="Verdana"/>
        </w:rPr>
      </w:pPr>
      <w:r>
        <w:rPr>
          <w:rFonts w:ascii="Verdana" w:hAnsi="Verdana"/>
        </w:rPr>
        <w:t xml:space="preserve">Dear Sir, </w:t>
      </w:r>
    </w:p>
    <w:p w:rsidR="00797E24" w:rsidRDefault="00B35CB3" w:rsidP="00B07E8B">
      <w:pPr>
        <w:pStyle w:val="ListParagraph"/>
        <w:widowControl w:val="0"/>
        <w:numPr>
          <w:ilvl w:val="0"/>
          <w:numId w:val="63"/>
        </w:numPr>
        <w:spacing w:line="300" w:lineRule="auto"/>
        <w:ind w:left="567" w:hanging="425"/>
        <w:jc w:val="both"/>
        <w:rPr>
          <w:rFonts w:ascii="Verdana" w:hAnsi="Verdana"/>
        </w:rPr>
      </w:pPr>
      <w:r>
        <w:rPr>
          <w:rFonts w:ascii="Verdana" w:hAnsi="Verdana"/>
        </w:rPr>
        <w:t>We hereby declare that all the particulars furnished by us in this tender are true to the best of our knowledge and we accept that, if any stage, the information furnished is found to be incorrect of false, we are liable for disqualification from this tender and also are liable for any penal action that may arise due to the above. Additionally, the performance of our previous projects can be verified for satisfactory results.</w:t>
      </w:r>
    </w:p>
    <w:p w:rsidR="00797E24" w:rsidRDefault="00B35CB3" w:rsidP="00B07E8B">
      <w:pPr>
        <w:pStyle w:val="ListParagraph"/>
        <w:widowControl w:val="0"/>
        <w:numPr>
          <w:ilvl w:val="0"/>
          <w:numId w:val="63"/>
        </w:numPr>
        <w:spacing w:line="300" w:lineRule="auto"/>
        <w:ind w:left="567" w:hanging="425"/>
        <w:jc w:val="both"/>
        <w:rPr>
          <w:rFonts w:ascii="Verdana" w:hAnsi="Verdana"/>
        </w:rPr>
      </w:pPr>
      <w:r>
        <w:rPr>
          <w:rFonts w:ascii="Verdana" w:hAnsi="Verdana"/>
        </w:rPr>
        <w:t xml:space="preserve">We agree to abide by the payment clause as mentioned in the RFP. We are aware that the security deposit will be refunded/ returned as per the terms of RFP. </w:t>
      </w:r>
    </w:p>
    <w:p w:rsidR="00797E24" w:rsidRDefault="00B35CB3" w:rsidP="00B07E8B">
      <w:pPr>
        <w:pStyle w:val="ListParagraph"/>
        <w:widowControl w:val="0"/>
        <w:numPr>
          <w:ilvl w:val="0"/>
          <w:numId w:val="63"/>
        </w:numPr>
        <w:spacing w:line="300" w:lineRule="auto"/>
        <w:ind w:left="567" w:hanging="425"/>
        <w:jc w:val="both"/>
        <w:rPr>
          <w:rFonts w:ascii="Verdana" w:hAnsi="Verdana"/>
        </w:rPr>
      </w:pPr>
      <w:r>
        <w:rPr>
          <w:rFonts w:ascii="Verdana" w:hAnsi="Verdana"/>
        </w:rPr>
        <w:t>The rates quoted in the e-procurement portal are final and we agree to hold the same till the completion of the deliverables as per the contract.</w:t>
      </w:r>
    </w:p>
    <w:p w:rsidR="00797E24" w:rsidRDefault="00B35CB3" w:rsidP="00B07E8B">
      <w:pPr>
        <w:pStyle w:val="ListParagraph"/>
        <w:widowControl w:val="0"/>
        <w:numPr>
          <w:ilvl w:val="0"/>
          <w:numId w:val="63"/>
        </w:numPr>
        <w:spacing w:line="300" w:lineRule="auto"/>
        <w:ind w:left="567" w:hanging="425"/>
        <w:jc w:val="both"/>
        <w:rPr>
          <w:rFonts w:ascii="Verdana" w:hAnsi="Verdana"/>
        </w:rPr>
      </w:pPr>
      <w:r>
        <w:rPr>
          <w:rFonts w:ascii="Verdana" w:hAnsi="Verdana"/>
        </w:rPr>
        <w:t xml:space="preserve">We agree to furnish Security Deposit as per terms and conditions within time mentioned in the tender. We agree to extend the validity of the bank guarantee/ security deposit unconditionally in case needed as per the requirement of </w:t>
      </w:r>
      <w:r w:rsidR="00D66FB3">
        <w:rPr>
          <w:rFonts w:ascii="Verdana" w:hAnsi="Verdana"/>
        </w:rPr>
        <w:t>BM</w:t>
      </w:r>
      <w:r>
        <w:rPr>
          <w:rFonts w:ascii="Verdana" w:hAnsi="Verdana"/>
        </w:rPr>
        <w:t>TC.</w:t>
      </w:r>
    </w:p>
    <w:p w:rsidR="00797E24" w:rsidRDefault="00B35CB3" w:rsidP="00B07E8B">
      <w:pPr>
        <w:pStyle w:val="ListParagraph"/>
        <w:widowControl w:val="0"/>
        <w:numPr>
          <w:ilvl w:val="0"/>
          <w:numId w:val="63"/>
        </w:numPr>
        <w:spacing w:line="300" w:lineRule="auto"/>
        <w:ind w:left="567" w:hanging="425"/>
        <w:jc w:val="both"/>
        <w:rPr>
          <w:rFonts w:ascii="Verdana" w:hAnsi="Verdana"/>
        </w:rPr>
      </w:pPr>
      <w:r>
        <w:rPr>
          <w:rFonts w:ascii="Verdana" w:hAnsi="Verdana"/>
        </w:rPr>
        <w:t>We undertake to fulfil all the statutory requirements.</w:t>
      </w:r>
    </w:p>
    <w:p w:rsidR="00797E24" w:rsidRDefault="00B35CB3" w:rsidP="00B07E8B">
      <w:pPr>
        <w:pStyle w:val="ListParagraph"/>
        <w:widowControl w:val="0"/>
        <w:numPr>
          <w:ilvl w:val="0"/>
          <w:numId w:val="63"/>
        </w:numPr>
        <w:spacing w:line="300" w:lineRule="auto"/>
        <w:ind w:left="567" w:hanging="425"/>
        <w:jc w:val="both"/>
        <w:rPr>
          <w:rFonts w:ascii="Verdana" w:hAnsi="Verdana"/>
        </w:rPr>
      </w:pPr>
      <w:r>
        <w:rPr>
          <w:rFonts w:ascii="Verdana" w:hAnsi="Verdana"/>
        </w:rPr>
        <w:t>We are aware of the fact that, any conditional offer/ counter conditions (Technical or Financial bid) shall lead to rejection of our tender.</w:t>
      </w:r>
    </w:p>
    <w:p w:rsidR="00797E24" w:rsidRDefault="00B35CB3" w:rsidP="00B07E8B">
      <w:pPr>
        <w:pStyle w:val="ListParagraph"/>
        <w:widowControl w:val="0"/>
        <w:numPr>
          <w:ilvl w:val="0"/>
          <w:numId w:val="63"/>
        </w:numPr>
        <w:spacing w:line="300" w:lineRule="auto"/>
        <w:ind w:left="567" w:hanging="425"/>
        <w:jc w:val="both"/>
        <w:rPr>
          <w:rFonts w:ascii="Verdana" w:hAnsi="Verdana"/>
        </w:rPr>
      </w:pPr>
      <w:r>
        <w:rPr>
          <w:rFonts w:ascii="Verdana" w:hAnsi="Verdana"/>
        </w:rPr>
        <w:t xml:space="preserve">We undertake to abide by all the terms and conditions of tender, in case of violation of any of the Terms and conditions of the tender, we understand that we are liable to be barred by </w:t>
      </w:r>
      <w:r w:rsidR="008D539A">
        <w:rPr>
          <w:rFonts w:ascii="Verdana" w:hAnsi="Verdana"/>
        </w:rPr>
        <w:t>BMTC</w:t>
      </w:r>
      <w:r w:rsidR="00722A90">
        <w:rPr>
          <w:rFonts w:ascii="Verdana" w:hAnsi="Verdana"/>
        </w:rPr>
        <w:t xml:space="preserve"> </w:t>
      </w:r>
      <w:r>
        <w:rPr>
          <w:rFonts w:ascii="Verdana" w:hAnsi="Verdana"/>
        </w:rPr>
        <w:t>for participating in future three tenders.</w:t>
      </w:r>
    </w:p>
    <w:p w:rsidR="00797E24" w:rsidRDefault="00B35CB3" w:rsidP="00B07E8B">
      <w:pPr>
        <w:pStyle w:val="ListParagraph"/>
        <w:widowControl w:val="0"/>
        <w:numPr>
          <w:ilvl w:val="0"/>
          <w:numId w:val="63"/>
        </w:numPr>
        <w:spacing w:line="300" w:lineRule="auto"/>
        <w:ind w:left="567" w:hanging="425"/>
        <w:jc w:val="both"/>
        <w:rPr>
          <w:rFonts w:ascii="Verdana" w:hAnsi="Verdana"/>
        </w:rPr>
      </w:pPr>
      <w:r>
        <w:rPr>
          <w:rFonts w:ascii="Verdana" w:hAnsi="Verdana"/>
        </w:rPr>
        <w:t>We comply to SLA parameters mentioned in the tender.</w:t>
      </w:r>
    </w:p>
    <w:p w:rsidR="00797E24" w:rsidRDefault="00B35CB3" w:rsidP="00BA6670">
      <w:pPr>
        <w:spacing w:after="0" w:line="276" w:lineRule="auto"/>
        <w:rPr>
          <w:rFonts w:ascii="Verdana" w:hAnsi="Verdana"/>
        </w:rPr>
      </w:pPr>
      <w:r>
        <w:rPr>
          <w:rFonts w:ascii="Verdana" w:hAnsi="Verdana"/>
        </w:rPr>
        <w:t xml:space="preserve">Signature of Authorized Signatory (with official seal) </w:t>
      </w:r>
    </w:p>
    <w:p w:rsidR="00797E24" w:rsidRDefault="00B35CB3" w:rsidP="00BA6670">
      <w:pPr>
        <w:spacing w:after="0" w:line="276" w:lineRule="auto"/>
        <w:rPr>
          <w:rFonts w:ascii="Verdana" w:hAnsi="Verdana"/>
        </w:rPr>
      </w:pPr>
      <w:r>
        <w:rPr>
          <w:rFonts w:ascii="Verdana" w:hAnsi="Verdana"/>
        </w:rPr>
        <w:t xml:space="preserve">Date: </w:t>
      </w:r>
    </w:p>
    <w:p w:rsidR="00797E24" w:rsidRDefault="00B35CB3" w:rsidP="00BA6670">
      <w:pPr>
        <w:spacing w:after="0" w:line="276" w:lineRule="auto"/>
        <w:rPr>
          <w:rFonts w:ascii="Verdana" w:hAnsi="Verdana"/>
        </w:rPr>
      </w:pPr>
      <w:r>
        <w:rPr>
          <w:rFonts w:ascii="Verdana" w:hAnsi="Verdana"/>
        </w:rPr>
        <w:t xml:space="preserve">Name: </w:t>
      </w:r>
    </w:p>
    <w:p w:rsidR="00797E24" w:rsidRDefault="00B35CB3" w:rsidP="00BA6670">
      <w:pPr>
        <w:spacing w:after="0" w:line="276" w:lineRule="auto"/>
        <w:rPr>
          <w:rFonts w:ascii="Verdana" w:hAnsi="Verdana"/>
        </w:rPr>
      </w:pPr>
      <w:r>
        <w:rPr>
          <w:rFonts w:ascii="Verdana" w:hAnsi="Verdana"/>
        </w:rPr>
        <w:t xml:space="preserve">Designation: </w:t>
      </w:r>
    </w:p>
    <w:p w:rsidR="00797E24" w:rsidRDefault="00B35CB3" w:rsidP="00BA6670">
      <w:pPr>
        <w:spacing w:after="0" w:line="276" w:lineRule="auto"/>
        <w:rPr>
          <w:rFonts w:ascii="Verdana" w:hAnsi="Verdana"/>
        </w:rPr>
      </w:pPr>
      <w:r>
        <w:rPr>
          <w:rFonts w:ascii="Verdana" w:hAnsi="Verdana"/>
        </w:rPr>
        <w:t xml:space="preserve">Address: </w:t>
      </w:r>
    </w:p>
    <w:p w:rsidR="00797E24" w:rsidRDefault="00B35CB3" w:rsidP="00BA6670">
      <w:pPr>
        <w:spacing w:after="0" w:line="276" w:lineRule="auto"/>
        <w:rPr>
          <w:rFonts w:ascii="Verdana" w:hAnsi="Verdana"/>
        </w:rPr>
      </w:pPr>
      <w:r>
        <w:rPr>
          <w:rFonts w:ascii="Verdana" w:hAnsi="Verdana"/>
        </w:rPr>
        <w:lastRenderedPageBreak/>
        <w:t>Telephone:</w:t>
      </w:r>
    </w:p>
    <w:p w:rsidR="00797E24" w:rsidRDefault="00B35CB3" w:rsidP="00BA6670">
      <w:pPr>
        <w:spacing w:after="0" w:line="276" w:lineRule="auto"/>
        <w:rPr>
          <w:rFonts w:ascii="Verdana" w:hAnsi="Verdana"/>
        </w:rPr>
      </w:pPr>
      <w:r>
        <w:rPr>
          <w:rFonts w:ascii="Verdana" w:hAnsi="Verdana"/>
        </w:rPr>
        <w:t>E-mail Id:</w:t>
      </w:r>
    </w:p>
    <w:p w:rsidR="00797E24" w:rsidRDefault="00B35CB3">
      <w:pPr>
        <w:pStyle w:val="Heading2"/>
        <w:keepLines/>
        <w:pBdr>
          <w:top w:val="dashed" w:sz="4" w:space="1" w:color="000000"/>
          <w:left w:val="dashed" w:sz="4" w:space="4" w:color="000000"/>
          <w:bottom w:val="dashed" w:sz="4" w:space="1" w:color="000000"/>
          <w:right w:val="dashed" w:sz="4" w:space="4" w:color="000000"/>
        </w:pBdr>
        <w:shd w:val="clear" w:color="auto" w:fill="EBF1DD"/>
        <w:spacing w:before="240" w:after="240" w:line="276" w:lineRule="auto"/>
        <w:jc w:val="both"/>
        <w:rPr>
          <w:rFonts w:ascii="Verdana" w:eastAsia="Twentieth Century" w:hAnsi="Verdana" w:cs="Twentieth Century"/>
          <w:bCs w:val="0"/>
          <w:color w:val="000000"/>
          <w:sz w:val="24"/>
          <w:lang w:val="en-IN" w:eastAsia="en-IN"/>
        </w:rPr>
      </w:pPr>
      <w:bookmarkStart w:id="182" w:name="_Toc228614646"/>
      <w:r>
        <w:rPr>
          <w:rFonts w:ascii="Verdana" w:eastAsia="Twentieth Century" w:hAnsi="Verdana" w:cs="Twentieth Century"/>
          <w:bCs w:val="0"/>
          <w:color w:val="000000"/>
          <w:sz w:val="24"/>
          <w:lang w:val="en-IN" w:eastAsia="en-IN"/>
        </w:rPr>
        <w:t>PQ FORM – 10: Declaration on No Bankruptcy/ Insolvency</w:t>
      </w:r>
      <w:bookmarkEnd w:id="182"/>
    </w:p>
    <w:p w:rsidR="00797E24" w:rsidRDefault="00B35CB3">
      <w:pPr>
        <w:spacing w:line="276" w:lineRule="auto"/>
        <w:jc w:val="both"/>
        <w:rPr>
          <w:rFonts w:ascii="Verdana" w:hAnsi="Verdana"/>
          <w:i/>
          <w:iCs/>
        </w:rPr>
      </w:pPr>
      <w:r>
        <w:rPr>
          <w:rFonts w:ascii="Verdana" w:hAnsi="Verdana"/>
          <w:i/>
          <w:iCs/>
        </w:rPr>
        <w:t>(Proforma of Declaration to be furnished duly notarized and signed by the authorized signatory on Non – judicial stamp paper of INR 100/-)</w:t>
      </w:r>
    </w:p>
    <w:p w:rsidR="00797E24" w:rsidRDefault="00B35CB3">
      <w:pPr>
        <w:spacing w:line="276" w:lineRule="auto"/>
        <w:ind w:left="7371"/>
        <w:jc w:val="both"/>
        <w:rPr>
          <w:rFonts w:ascii="Verdana" w:hAnsi="Verdana"/>
        </w:rPr>
      </w:pPr>
      <w:r>
        <w:rPr>
          <w:rFonts w:ascii="Verdana" w:hAnsi="Verdana"/>
        </w:rPr>
        <w:t xml:space="preserve">Date: dd/mm/yyyy </w:t>
      </w:r>
    </w:p>
    <w:p w:rsidR="00797E24" w:rsidRDefault="00B35CB3">
      <w:pPr>
        <w:spacing w:line="276" w:lineRule="auto"/>
        <w:jc w:val="both"/>
        <w:rPr>
          <w:rFonts w:ascii="Verdana" w:hAnsi="Verdana" w:cs="Times New Roman"/>
        </w:rPr>
      </w:pPr>
      <w:r>
        <w:rPr>
          <w:rFonts w:ascii="Verdana" w:hAnsi="Verdana" w:cs="Times New Roman"/>
        </w:rPr>
        <w:t>To,</w:t>
      </w:r>
    </w:p>
    <w:p w:rsidR="00D66FB3" w:rsidRDefault="00D66FB3" w:rsidP="00D66FB3">
      <w:pPr>
        <w:widowControl w:val="0"/>
        <w:spacing w:after="0"/>
        <w:ind w:right="904"/>
        <w:jc w:val="both"/>
        <w:rPr>
          <w:rFonts w:ascii="Verdana" w:eastAsia="Times New Roman" w:hAnsi="Verdana" w:cs="Times New Roman"/>
          <w:color w:val="000000"/>
        </w:rPr>
      </w:pPr>
      <w:r>
        <w:rPr>
          <w:rFonts w:ascii="Verdana" w:eastAsia="Times New Roman" w:hAnsi="Verdana" w:cs="Times New Roman"/>
          <w:color w:val="000000"/>
        </w:rPr>
        <w:t>Controller of Stores &amp; Purchases,</w:t>
      </w:r>
    </w:p>
    <w:p w:rsidR="00D66FB3" w:rsidRDefault="005B15BE" w:rsidP="00D66FB3">
      <w:pPr>
        <w:tabs>
          <w:tab w:val="left" w:pos="3630"/>
        </w:tabs>
        <w:spacing w:after="0" w:line="288" w:lineRule="auto"/>
        <w:rPr>
          <w:rFonts w:ascii="Verdana" w:eastAsia="Times New Roman" w:hAnsi="Verdana" w:cs="Times New Roman"/>
          <w:color w:val="000000"/>
        </w:rPr>
      </w:pPr>
      <w:r>
        <w:rPr>
          <w:rFonts w:ascii="Verdana" w:eastAsia="Times New Roman" w:hAnsi="Verdana" w:cs="Times New Roman"/>
          <w:color w:val="000000"/>
        </w:rPr>
        <w:t>Bengaluru</w:t>
      </w:r>
      <w:r w:rsidR="00D66FB3" w:rsidRPr="00E92663">
        <w:rPr>
          <w:rFonts w:ascii="Verdana" w:eastAsia="Times New Roman" w:hAnsi="Verdana" w:cs="Times New Roman"/>
          <w:color w:val="000000"/>
        </w:rPr>
        <w:t xml:space="preserve"> Metropolitan Transport Corporation (BMTC),</w:t>
      </w:r>
    </w:p>
    <w:p w:rsidR="00D66FB3" w:rsidRDefault="00D66FB3" w:rsidP="00D66FB3">
      <w:pPr>
        <w:tabs>
          <w:tab w:val="left" w:pos="-720"/>
          <w:tab w:val="left" w:pos="0"/>
          <w:tab w:val="left" w:pos="540"/>
          <w:tab w:val="left" w:pos="1440"/>
          <w:tab w:val="left" w:pos="3960"/>
          <w:tab w:val="left" w:pos="6860"/>
          <w:tab w:val="left" w:pos="9360"/>
          <w:tab w:val="left" w:pos="10080"/>
          <w:tab w:val="left" w:pos="10800"/>
        </w:tabs>
        <w:spacing w:after="0"/>
        <w:jc w:val="both"/>
        <w:rPr>
          <w:rFonts w:ascii="Verdana" w:eastAsia="Times New Roman" w:hAnsi="Verdana" w:cs="Times New Roman"/>
          <w:color w:val="000000"/>
        </w:rPr>
      </w:pPr>
      <w:r>
        <w:rPr>
          <w:rFonts w:ascii="Verdana" w:eastAsia="Times New Roman" w:hAnsi="Verdana" w:cs="Times New Roman"/>
          <w:color w:val="000000"/>
        </w:rPr>
        <w:t xml:space="preserve">Central Offices, Shanthinagar, </w:t>
      </w:r>
      <w:r w:rsidR="005B15BE">
        <w:rPr>
          <w:rFonts w:ascii="Verdana" w:eastAsia="Times New Roman" w:hAnsi="Verdana" w:cs="Times New Roman"/>
          <w:color w:val="000000"/>
        </w:rPr>
        <w:t>Bengaluru</w:t>
      </w:r>
      <w:r>
        <w:rPr>
          <w:rFonts w:ascii="Verdana" w:eastAsia="Times New Roman" w:hAnsi="Verdana" w:cs="Times New Roman"/>
          <w:color w:val="000000"/>
        </w:rPr>
        <w:t>-560027</w:t>
      </w:r>
    </w:p>
    <w:p w:rsidR="00D66FB3" w:rsidRPr="00D740A6" w:rsidRDefault="00D66FB3" w:rsidP="00D66FB3">
      <w:pPr>
        <w:tabs>
          <w:tab w:val="left" w:pos="3630"/>
        </w:tabs>
        <w:spacing w:after="0" w:line="288" w:lineRule="auto"/>
        <w:rPr>
          <w:rFonts w:ascii="Verdana" w:eastAsia="Cambria" w:hAnsi="Verdana"/>
          <w:sz w:val="28"/>
          <w:szCs w:val="28"/>
          <w:lang w:eastAsia="en-IN" w:bidi="kn-IN"/>
        </w:rPr>
      </w:pPr>
      <w:r>
        <w:rPr>
          <w:rFonts w:ascii="Verdana" w:eastAsia="Times New Roman" w:hAnsi="Verdana" w:cs="Times New Roman"/>
          <w:color w:val="000000"/>
        </w:rPr>
        <w:t>e-mail:cosp@mybmtc.com</w:t>
      </w:r>
    </w:p>
    <w:p w:rsidR="00797E24" w:rsidRDefault="00797E24">
      <w:pPr>
        <w:spacing w:line="276" w:lineRule="auto"/>
        <w:jc w:val="both"/>
        <w:rPr>
          <w:rFonts w:ascii="Verdana" w:hAnsi="Verdana"/>
        </w:rPr>
      </w:pPr>
    </w:p>
    <w:p w:rsidR="00797E24" w:rsidRDefault="00B35CB3">
      <w:pPr>
        <w:spacing w:after="120" w:line="276" w:lineRule="auto"/>
        <w:jc w:val="both"/>
        <w:rPr>
          <w:rFonts w:ascii="Verdana" w:hAnsi="Verdana"/>
        </w:rPr>
      </w:pPr>
      <w:r>
        <w:rPr>
          <w:rFonts w:ascii="Verdana" w:hAnsi="Verdana"/>
        </w:rPr>
        <w:t xml:space="preserve">Sub: </w:t>
      </w:r>
      <w:r>
        <w:rPr>
          <w:rFonts w:ascii="Verdana" w:eastAsia="Times New Roman" w:hAnsi="Verdana" w:cs="Times New Roman"/>
          <w:color w:val="000000"/>
          <w:spacing w:val="-1"/>
        </w:rPr>
        <w:t>Declaration on No Bankruptcy/ Insolvency.</w:t>
      </w:r>
    </w:p>
    <w:p w:rsidR="00797E24" w:rsidRDefault="00B35CB3">
      <w:pPr>
        <w:spacing w:after="120" w:line="276" w:lineRule="auto"/>
        <w:jc w:val="both"/>
        <w:rPr>
          <w:rFonts w:ascii="Verdana" w:hAnsi="Verdana"/>
        </w:rPr>
      </w:pPr>
      <w:r>
        <w:rPr>
          <w:rFonts w:ascii="Verdana" w:hAnsi="Verdana"/>
        </w:rPr>
        <w:t xml:space="preserve">Ref: </w:t>
      </w:r>
      <w:r w:rsidR="00C23A6B">
        <w:rPr>
          <w:rFonts w:ascii="Verdana" w:eastAsia="Times New Roman" w:hAnsi="Verdana" w:cs="Times New Roman"/>
          <w:color w:val="000000"/>
          <w:spacing w:val="-1"/>
        </w:rPr>
        <w:t>Selection of Service Provider for Development and Maintenance of Integrated Material Management and Vehicle Maintenance software</w:t>
      </w:r>
      <w:r w:rsidR="00C70090">
        <w:rPr>
          <w:rFonts w:ascii="Verdana" w:eastAsia="Times New Roman" w:hAnsi="Verdana" w:cs="Times New Roman"/>
          <w:color w:val="000000"/>
          <w:spacing w:val="-1"/>
        </w:rPr>
        <w:t xml:space="preserve"> </w:t>
      </w:r>
      <w:r>
        <w:rPr>
          <w:rFonts w:ascii="Verdana" w:eastAsia="Times New Roman" w:hAnsi="Verdana" w:cs="Times New Roman"/>
          <w:color w:val="000000"/>
          <w:spacing w:val="-1"/>
        </w:rPr>
        <w:t xml:space="preserve">for </w:t>
      </w:r>
      <w:r w:rsidR="00D66FB3">
        <w:rPr>
          <w:rFonts w:ascii="Verdana" w:eastAsia="Times New Roman" w:hAnsi="Verdana" w:cs="Times New Roman"/>
          <w:color w:val="000000"/>
          <w:spacing w:val="-1"/>
        </w:rPr>
        <w:t>BM</w:t>
      </w:r>
      <w:r>
        <w:rPr>
          <w:rFonts w:ascii="Verdana" w:eastAsia="Times New Roman" w:hAnsi="Verdana" w:cs="Times New Roman"/>
          <w:color w:val="000000"/>
          <w:spacing w:val="-1"/>
        </w:rPr>
        <w:t>TC</w:t>
      </w:r>
      <w:r>
        <w:rPr>
          <w:rFonts w:ascii="Verdana" w:hAnsi="Verdana"/>
        </w:rPr>
        <w:t>.</w:t>
      </w:r>
    </w:p>
    <w:p w:rsidR="00797E24" w:rsidRDefault="00B35CB3">
      <w:pPr>
        <w:spacing w:after="120" w:line="276" w:lineRule="auto"/>
        <w:jc w:val="center"/>
        <w:rPr>
          <w:rFonts w:ascii="Verdana" w:hAnsi="Verdana"/>
        </w:rPr>
      </w:pPr>
      <w:r>
        <w:rPr>
          <w:rFonts w:ascii="Verdana" w:hAnsi="Verdana"/>
        </w:rPr>
        <w:t>---</w:t>
      </w:r>
    </w:p>
    <w:p w:rsidR="00797E24" w:rsidRDefault="00B35CB3">
      <w:pPr>
        <w:spacing w:after="120" w:line="276" w:lineRule="auto"/>
        <w:jc w:val="both"/>
        <w:rPr>
          <w:rFonts w:ascii="Verdana" w:hAnsi="Verdana"/>
        </w:rPr>
      </w:pPr>
      <w:r>
        <w:rPr>
          <w:rFonts w:ascii="Verdana" w:hAnsi="Verdana"/>
        </w:rPr>
        <w:t xml:space="preserve">Dear Sir, </w:t>
      </w:r>
    </w:p>
    <w:p w:rsidR="00797E24" w:rsidRDefault="00B35CB3">
      <w:pPr>
        <w:spacing w:after="120" w:line="276" w:lineRule="auto"/>
        <w:jc w:val="both"/>
        <w:rPr>
          <w:rFonts w:ascii="Verdana" w:hAnsi="Verdana"/>
        </w:rPr>
      </w:pPr>
      <w:r>
        <w:rPr>
          <w:rFonts w:ascii="Verdana" w:hAnsi="Verdana"/>
        </w:rPr>
        <w:tab/>
        <w:t xml:space="preserve">This is to certify that the bidding entity is &lt;company name&gt;, engaged in providing &lt;type of services&gt;. </w:t>
      </w:r>
    </w:p>
    <w:p w:rsidR="00797E24" w:rsidRDefault="00B35CB3">
      <w:pPr>
        <w:spacing w:after="120" w:line="276" w:lineRule="auto"/>
        <w:jc w:val="both"/>
        <w:rPr>
          <w:rFonts w:ascii="Verdana" w:hAnsi="Verdana"/>
        </w:rPr>
      </w:pPr>
      <w:r>
        <w:rPr>
          <w:rFonts w:ascii="Verdana" w:hAnsi="Verdana"/>
        </w:rPr>
        <w:tab/>
        <w:t>I, &lt;name of signatory&gt;, &lt;designation&gt;, do hereby declare to the best of our knowledge and information available with us on &lt;bid submission date dd/mm/yyyy&gt;, that &lt;company name&gt; has not been declared bankrupt or in the process of insolvency proceedings.</w:t>
      </w:r>
    </w:p>
    <w:p w:rsidR="00797E24" w:rsidRDefault="00797E24">
      <w:pPr>
        <w:spacing w:after="120" w:line="276" w:lineRule="auto"/>
        <w:jc w:val="both"/>
        <w:rPr>
          <w:rFonts w:ascii="Verdana" w:hAnsi="Verdana" w:cs="Times New Roman"/>
        </w:rPr>
      </w:pPr>
    </w:p>
    <w:p w:rsidR="00797E24" w:rsidRDefault="00B35CB3">
      <w:pPr>
        <w:spacing w:after="120" w:line="276" w:lineRule="auto"/>
        <w:jc w:val="both"/>
        <w:rPr>
          <w:rFonts w:ascii="Verdana" w:hAnsi="Verdana" w:cs="Times New Roman"/>
        </w:rPr>
      </w:pPr>
      <w:r>
        <w:rPr>
          <w:rFonts w:ascii="Verdana" w:hAnsi="Verdana" w:cs="Times New Roman"/>
        </w:rPr>
        <w:t xml:space="preserve">Signature of Authorized Signatory (with official seal) </w:t>
      </w:r>
    </w:p>
    <w:p w:rsidR="00797E24" w:rsidRDefault="00B35CB3">
      <w:pPr>
        <w:spacing w:after="120" w:line="276" w:lineRule="auto"/>
        <w:jc w:val="both"/>
        <w:rPr>
          <w:rFonts w:ascii="Verdana" w:hAnsi="Verdana" w:cs="Times New Roman"/>
        </w:rPr>
      </w:pPr>
      <w:r>
        <w:rPr>
          <w:rFonts w:ascii="Verdana" w:hAnsi="Verdana" w:cs="Times New Roman"/>
        </w:rPr>
        <w:t xml:space="preserve">Name: </w:t>
      </w:r>
    </w:p>
    <w:p w:rsidR="00797E24" w:rsidRDefault="00B35CB3">
      <w:pPr>
        <w:spacing w:after="120" w:line="276" w:lineRule="auto"/>
        <w:jc w:val="both"/>
        <w:rPr>
          <w:rFonts w:ascii="Verdana" w:hAnsi="Verdana" w:cs="Times New Roman"/>
        </w:rPr>
      </w:pPr>
      <w:r>
        <w:rPr>
          <w:rFonts w:ascii="Verdana" w:hAnsi="Verdana" w:cs="Times New Roman"/>
        </w:rPr>
        <w:t xml:space="preserve">Designation: </w:t>
      </w:r>
    </w:p>
    <w:p w:rsidR="00797E24" w:rsidRDefault="00B35CB3">
      <w:pPr>
        <w:spacing w:after="120" w:line="276" w:lineRule="auto"/>
        <w:jc w:val="both"/>
        <w:rPr>
          <w:rFonts w:ascii="Verdana" w:hAnsi="Verdana" w:cs="Times New Roman"/>
        </w:rPr>
      </w:pPr>
      <w:r>
        <w:rPr>
          <w:rFonts w:ascii="Verdana" w:hAnsi="Verdana" w:cs="Times New Roman"/>
        </w:rPr>
        <w:t xml:space="preserve">Date: </w:t>
      </w:r>
    </w:p>
    <w:p w:rsidR="00797E24" w:rsidRDefault="00797E24">
      <w:pPr>
        <w:spacing w:after="120" w:line="276" w:lineRule="auto"/>
        <w:jc w:val="both"/>
        <w:rPr>
          <w:rFonts w:ascii="Verdana" w:hAnsi="Verdana" w:cs="Times New Roman"/>
        </w:rPr>
      </w:pPr>
    </w:p>
    <w:p w:rsidR="00797E24" w:rsidRDefault="00797E24">
      <w:pPr>
        <w:spacing w:line="276" w:lineRule="auto"/>
        <w:rPr>
          <w:rFonts w:ascii="Verdana" w:hAnsi="Verdana" w:cs="Times New Roman"/>
        </w:rPr>
      </w:pPr>
    </w:p>
    <w:p w:rsidR="00797E24" w:rsidRDefault="00797E24">
      <w:pPr>
        <w:spacing w:before="120" w:after="0" w:line="276" w:lineRule="auto"/>
        <w:jc w:val="both"/>
        <w:rPr>
          <w:rFonts w:ascii="Verdana" w:eastAsia="Times New Roman" w:hAnsi="Verdana" w:cs="Times New Roman"/>
          <w:bCs/>
          <w:color w:val="000000"/>
        </w:rPr>
      </w:pPr>
    </w:p>
    <w:p w:rsidR="00797E24" w:rsidRDefault="00797E24">
      <w:pPr>
        <w:jc w:val="both"/>
        <w:rPr>
          <w:rFonts w:ascii="Verdana" w:hAnsi="Verdana" w:cs="Times New Roman"/>
        </w:rPr>
      </w:pPr>
    </w:p>
    <w:p w:rsidR="00797E24" w:rsidRDefault="00797E24"/>
    <w:p w:rsidR="00797E24" w:rsidRDefault="00797E24">
      <w:pPr>
        <w:spacing w:after="0" w:line="276" w:lineRule="auto"/>
        <w:jc w:val="both"/>
        <w:rPr>
          <w:rFonts w:ascii="Verdana" w:hAnsi="Verdana" w:cs="Tahoma"/>
        </w:rPr>
      </w:pPr>
    </w:p>
    <w:p w:rsidR="00797E24" w:rsidRDefault="00797E24">
      <w:pPr>
        <w:spacing w:after="0" w:line="276" w:lineRule="auto"/>
        <w:jc w:val="both"/>
        <w:rPr>
          <w:rFonts w:ascii="Verdana" w:hAnsi="Verdana" w:cs="Tahoma"/>
        </w:rPr>
      </w:pPr>
    </w:p>
    <w:p w:rsidR="00797E24" w:rsidRDefault="00797E24">
      <w:pPr>
        <w:spacing w:after="0" w:line="276" w:lineRule="auto"/>
        <w:jc w:val="both"/>
        <w:rPr>
          <w:rFonts w:ascii="Verdana" w:hAnsi="Verdana" w:cs="Tahoma"/>
        </w:rPr>
      </w:pPr>
    </w:p>
    <w:p w:rsidR="00797E24" w:rsidRDefault="00797E24">
      <w:pPr>
        <w:spacing w:after="0" w:line="276" w:lineRule="auto"/>
        <w:jc w:val="both"/>
        <w:rPr>
          <w:rFonts w:ascii="Verdana" w:hAnsi="Verdana" w:cs="Tahoma"/>
        </w:rPr>
      </w:pPr>
    </w:p>
    <w:p w:rsidR="00797E24" w:rsidRDefault="00797E24">
      <w:pPr>
        <w:spacing w:after="0" w:line="276" w:lineRule="auto"/>
        <w:jc w:val="both"/>
        <w:rPr>
          <w:rFonts w:ascii="Verdana" w:hAnsi="Verdana" w:cs="Tahoma"/>
        </w:rPr>
      </w:pPr>
    </w:p>
    <w:p w:rsidR="00797E24" w:rsidRDefault="00797E24">
      <w:pPr>
        <w:spacing w:after="0" w:line="276" w:lineRule="auto"/>
        <w:jc w:val="both"/>
        <w:rPr>
          <w:rFonts w:ascii="Verdana" w:hAnsi="Verdana" w:cs="Tahoma"/>
        </w:rPr>
      </w:pPr>
    </w:p>
    <w:p w:rsidR="00797E24" w:rsidRDefault="00B35CB3">
      <w:pPr>
        <w:pStyle w:val="Heading2"/>
        <w:keepLines/>
        <w:pBdr>
          <w:top w:val="dashed" w:sz="4" w:space="1" w:color="000000"/>
          <w:left w:val="dashed" w:sz="4" w:space="4" w:color="000000"/>
          <w:bottom w:val="dashed" w:sz="4" w:space="1" w:color="000000"/>
          <w:right w:val="dashed" w:sz="4" w:space="4" w:color="000000"/>
        </w:pBdr>
        <w:shd w:val="clear" w:color="auto" w:fill="EBF1DD"/>
        <w:spacing w:before="240" w:after="240" w:line="276" w:lineRule="auto"/>
        <w:jc w:val="both"/>
        <w:rPr>
          <w:rFonts w:ascii="Verdana" w:eastAsia="Twentieth Century" w:hAnsi="Verdana" w:cs="Twentieth Century"/>
          <w:bCs w:val="0"/>
          <w:color w:val="000000"/>
          <w:sz w:val="24"/>
          <w:lang w:val="en-IN" w:eastAsia="en-IN"/>
        </w:rPr>
      </w:pPr>
      <w:bookmarkStart w:id="183" w:name="_Toc159497654"/>
      <w:bookmarkStart w:id="184" w:name="_Toc149140481"/>
      <w:bookmarkStart w:id="185" w:name="_Toc228614647"/>
      <w:r>
        <w:rPr>
          <w:rFonts w:ascii="Verdana" w:eastAsia="Twentieth Century" w:hAnsi="Verdana" w:cs="Twentieth Century"/>
          <w:bCs w:val="0"/>
          <w:color w:val="000000"/>
          <w:sz w:val="24"/>
          <w:lang w:val="en-IN" w:eastAsia="en-IN"/>
        </w:rPr>
        <w:lastRenderedPageBreak/>
        <w:t>PQ FORM – 11: Declaration for Compliance on Land Border sharing</w:t>
      </w:r>
      <w:bookmarkEnd w:id="183"/>
      <w:bookmarkEnd w:id="184"/>
      <w:bookmarkEnd w:id="185"/>
    </w:p>
    <w:p w:rsidR="00797E24" w:rsidRDefault="00B35CB3">
      <w:pPr>
        <w:rPr>
          <w:rFonts w:ascii="Verdana" w:hAnsi="Verdana"/>
          <w:i/>
          <w:iCs/>
        </w:rPr>
      </w:pPr>
      <w:r>
        <w:rPr>
          <w:rFonts w:ascii="Verdana" w:hAnsi="Verdana"/>
          <w:i/>
          <w:iCs/>
        </w:rPr>
        <w:t xml:space="preserve">(To be submitted on a Government Stamp Paper of Rs. 20/-) </w:t>
      </w:r>
    </w:p>
    <w:p w:rsidR="00797E24" w:rsidRDefault="00B35CB3">
      <w:pPr>
        <w:ind w:left="7371"/>
        <w:rPr>
          <w:rFonts w:ascii="Verdana" w:hAnsi="Verdana" w:cs="Times New Roman"/>
        </w:rPr>
      </w:pPr>
      <w:r>
        <w:rPr>
          <w:rFonts w:ascii="Verdana" w:hAnsi="Verdana" w:cs="Times New Roman"/>
        </w:rPr>
        <w:t xml:space="preserve">Date: dd/mm/yyyy </w:t>
      </w:r>
    </w:p>
    <w:p w:rsidR="00797E24" w:rsidRDefault="00B35CB3">
      <w:pPr>
        <w:spacing w:line="276" w:lineRule="auto"/>
        <w:jc w:val="both"/>
        <w:rPr>
          <w:rFonts w:ascii="Verdana" w:hAnsi="Verdana" w:cs="Times New Roman"/>
        </w:rPr>
      </w:pPr>
      <w:r>
        <w:rPr>
          <w:rFonts w:ascii="Verdana" w:hAnsi="Verdana" w:cs="Times New Roman"/>
        </w:rPr>
        <w:t>To,</w:t>
      </w:r>
    </w:p>
    <w:p w:rsidR="00D66FB3" w:rsidRDefault="00D66FB3" w:rsidP="00D66FB3">
      <w:pPr>
        <w:widowControl w:val="0"/>
        <w:spacing w:after="0"/>
        <w:ind w:right="904"/>
        <w:jc w:val="both"/>
        <w:rPr>
          <w:rFonts w:ascii="Verdana" w:eastAsia="Times New Roman" w:hAnsi="Verdana" w:cs="Times New Roman"/>
          <w:color w:val="000000"/>
        </w:rPr>
      </w:pPr>
      <w:r>
        <w:rPr>
          <w:rFonts w:ascii="Verdana" w:eastAsia="Times New Roman" w:hAnsi="Verdana" w:cs="Times New Roman"/>
          <w:color w:val="000000"/>
        </w:rPr>
        <w:t>Controller of Stores &amp; Purchases,</w:t>
      </w:r>
    </w:p>
    <w:p w:rsidR="00D66FB3" w:rsidRDefault="005B15BE" w:rsidP="00D66FB3">
      <w:pPr>
        <w:tabs>
          <w:tab w:val="left" w:pos="3630"/>
        </w:tabs>
        <w:spacing w:after="0" w:line="288" w:lineRule="auto"/>
        <w:rPr>
          <w:rFonts w:ascii="Verdana" w:eastAsia="Times New Roman" w:hAnsi="Verdana" w:cs="Times New Roman"/>
          <w:color w:val="000000"/>
        </w:rPr>
      </w:pPr>
      <w:r>
        <w:rPr>
          <w:rFonts w:ascii="Verdana" w:eastAsia="Times New Roman" w:hAnsi="Verdana" w:cs="Times New Roman"/>
          <w:color w:val="000000"/>
        </w:rPr>
        <w:t>Bengaluru</w:t>
      </w:r>
      <w:r w:rsidR="00D66FB3" w:rsidRPr="00E92663">
        <w:rPr>
          <w:rFonts w:ascii="Verdana" w:eastAsia="Times New Roman" w:hAnsi="Verdana" w:cs="Times New Roman"/>
          <w:color w:val="000000"/>
        </w:rPr>
        <w:t xml:space="preserve"> Metropolitan Transport Corporation (BMTC),</w:t>
      </w:r>
    </w:p>
    <w:p w:rsidR="00D66FB3" w:rsidRDefault="00D66FB3" w:rsidP="00D66FB3">
      <w:pPr>
        <w:tabs>
          <w:tab w:val="left" w:pos="-720"/>
          <w:tab w:val="left" w:pos="0"/>
          <w:tab w:val="left" w:pos="540"/>
          <w:tab w:val="left" w:pos="1440"/>
          <w:tab w:val="left" w:pos="3960"/>
          <w:tab w:val="left" w:pos="6860"/>
          <w:tab w:val="left" w:pos="9360"/>
          <w:tab w:val="left" w:pos="10080"/>
          <w:tab w:val="left" w:pos="10800"/>
        </w:tabs>
        <w:spacing w:after="0"/>
        <w:jc w:val="both"/>
        <w:rPr>
          <w:rFonts w:ascii="Verdana" w:eastAsia="Times New Roman" w:hAnsi="Verdana" w:cs="Times New Roman"/>
          <w:color w:val="000000"/>
        </w:rPr>
      </w:pPr>
      <w:r>
        <w:rPr>
          <w:rFonts w:ascii="Verdana" w:eastAsia="Times New Roman" w:hAnsi="Verdana" w:cs="Times New Roman"/>
          <w:color w:val="000000"/>
        </w:rPr>
        <w:t xml:space="preserve">Central Offices, Shanthinagar, </w:t>
      </w:r>
      <w:r w:rsidR="005B15BE">
        <w:rPr>
          <w:rFonts w:ascii="Verdana" w:eastAsia="Times New Roman" w:hAnsi="Verdana" w:cs="Times New Roman"/>
          <w:color w:val="000000"/>
        </w:rPr>
        <w:t>Bengaluru</w:t>
      </w:r>
      <w:r>
        <w:rPr>
          <w:rFonts w:ascii="Verdana" w:eastAsia="Times New Roman" w:hAnsi="Verdana" w:cs="Times New Roman"/>
          <w:color w:val="000000"/>
        </w:rPr>
        <w:t>-560027</w:t>
      </w:r>
    </w:p>
    <w:p w:rsidR="00797E24" w:rsidRPr="00D66FB3" w:rsidRDefault="00D66FB3" w:rsidP="00D66FB3">
      <w:pPr>
        <w:tabs>
          <w:tab w:val="left" w:pos="3630"/>
        </w:tabs>
        <w:spacing w:after="0" w:line="288" w:lineRule="auto"/>
        <w:rPr>
          <w:rFonts w:ascii="Verdana" w:eastAsia="Cambria" w:hAnsi="Verdana"/>
          <w:sz w:val="28"/>
          <w:szCs w:val="28"/>
          <w:lang w:eastAsia="en-IN" w:bidi="kn-IN"/>
        </w:rPr>
      </w:pPr>
      <w:r>
        <w:rPr>
          <w:rFonts w:ascii="Verdana" w:eastAsia="Times New Roman" w:hAnsi="Verdana" w:cs="Times New Roman"/>
          <w:color w:val="000000"/>
        </w:rPr>
        <w:t>e-mail:cosp@mybmtc.com</w:t>
      </w:r>
      <w:r w:rsidR="00B35CB3">
        <w:rPr>
          <w:rFonts w:ascii="Verdana" w:eastAsia="Times New Roman" w:hAnsi="Verdana" w:cs="Times New Roman"/>
          <w:color w:val="000000"/>
        </w:rPr>
        <w:t>.</w:t>
      </w:r>
    </w:p>
    <w:p w:rsidR="00797E24" w:rsidRDefault="00797E24">
      <w:pPr>
        <w:rPr>
          <w:rFonts w:ascii="Verdana" w:hAnsi="Verdana" w:cs="Times New Roman"/>
        </w:rPr>
      </w:pPr>
    </w:p>
    <w:p w:rsidR="00797E24" w:rsidRDefault="00B35CB3">
      <w:pPr>
        <w:jc w:val="both"/>
        <w:rPr>
          <w:rFonts w:ascii="Verdana" w:hAnsi="Verdana" w:cs="Times New Roman"/>
        </w:rPr>
      </w:pPr>
      <w:r>
        <w:rPr>
          <w:rFonts w:ascii="Verdana" w:hAnsi="Verdana" w:cs="Times New Roman"/>
        </w:rPr>
        <w:t>Sub: Declaration for Compliance on Land Border sharing</w:t>
      </w:r>
    </w:p>
    <w:p w:rsidR="00797E24" w:rsidRDefault="00B35CB3">
      <w:pPr>
        <w:jc w:val="both"/>
        <w:rPr>
          <w:rFonts w:ascii="Verdana" w:hAnsi="Verdana" w:cs="Times New Roman"/>
        </w:rPr>
      </w:pPr>
      <w:r>
        <w:rPr>
          <w:rFonts w:ascii="Verdana" w:hAnsi="Verdana" w:cs="Times New Roman"/>
        </w:rPr>
        <w:t xml:space="preserve">Ref: </w:t>
      </w:r>
      <w:bookmarkStart w:id="186" w:name="_Hlk145373552"/>
      <w:r w:rsidR="00C23A6B">
        <w:rPr>
          <w:rFonts w:ascii="Verdana" w:eastAsia="Times New Roman" w:hAnsi="Verdana" w:cs="Times New Roman"/>
          <w:color w:val="000000"/>
          <w:spacing w:val="-1"/>
        </w:rPr>
        <w:t>Selection of Service Provider for Development and Maintenance of Integrated Material Management and Vehicle Maintenance software</w:t>
      </w:r>
      <w:r w:rsidR="00FD6EB5">
        <w:rPr>
          <w:rFonts w:ascii="Verdana" w:eastAsia="Times New Roman" w:hAnsi="Verdana" w:cs="Times New Roman"/>
          <w:color w:val="000000"/>
          <w:spacing w:val="-1"/>
        </w:rPr>
        <w:t xml:space="preserve"> </w:t>
      </w:r>
      <w:r>
        <w:rPr>
          <w:rFonts w:ascii="Verdana" w:eastAsia="Times New Roman" w:hAnsi="Verdana" w:cs="Times New Roman"/>
          <w:color w:val="000000"/>
          <w:spacing w:val="-1"/>
        </w:rPr>
        <w:t xml:space="preserve">for </w:t>
      </w:r>
      <w:r w:rsidR="00D66FB3">
        <w:rPr>
          <w:rFonts w:ascii="Verdana" w:eastAsia="Times New Roman" w:hAnsi="Verdana" w:cs="Times New Roman"/>
          <w:color w:val="000000"/>
          <w:spacing w:val="-1"/>
        </w:rPr>
        <w:t>BM</w:t>
      </w:r>
      <w:r>
        <w:rPr>
          <w:rFonts w:ascii="Verdana" w:eastAsia="Times New Roman" w:hAnsi="Verdana" w:cs="Times New Roman"/>
          <w:color w:val="000000"/>
          <w:spacing w:val="-1"/>
        </w:rPr>
        <w:t>TC</w:t>
      </w:r>
      <w:r>
        <w:rPr>
          <w:rFonts w:ascii="Verdana" w:hAnsi="Verdana" w:cs="Times New Roman"/>
        </w:rPr>
        <w:t>.</w:t>
      </w:r>
      <w:bookmarkEnd w:id="186"/>
    </w:p>
    <w:p w:rsidR="00797E24" w:rsidRDefault="00797E24">
      <w:pPr>
        <w:jc w:val="both"/>
        <w:rPr>
          <w:rFonts w:ascii="Verdana" w:hAnsi="Verdana" w:cs="Times New Roman"/>
        </w:rPr>
      </w:pPr>
    </w:p>
    <w:p w:rsidR="00797E24" w:rsidRDefault="00B35CB3">
      <w:pPr>
        <w:jc w:val="both"/>
        <w:rPr>
          <w:rFonts w:ascii="Verdana" w:hAnsi="Verdana" w:cs="Times New Roman"/>
        </w:rPr>
      </w:pPr>
      <w:r>
        <w:rPr>
          <w:rFonts w:ascii="Verdana" w:hAnsi="Verdana" w:cs="Times New Roman"/>
        </w:rPr>
        <w:t xml:space="preserve">Dear Sir, </w:t>
      </w:r>
    </w:p>
    <w:p w:rsidR="00797E24" w:rsidRDefault="00B35CB3" w:rsidP="00BA6670">
      <w:pPr>
        <w:spacing w:line="276" w:lineRule="auto"/>
        <w:jc w:val="both"/>
        <w:rPr>
          <w:rFonts w:ascii="Verdana" w:hAnsi="Verdana" w:cs="Times New Roman"/>
          <w:lang w:val="en-US"/>
        </w:rPr>
      </w:pPr>
      <w:r>
        <w:rPr>
          <w:rFonts w:ascii="Verdana" w:hAnsi="Verdana" w:cs="Times New Roman"/>
          <w:lang w:val="en-US"/>
        </w:rPr>
        <w:t>We have read the clauses regarding restrictions on procurement from a bidder of a country which shares a land border with India (GoI Letter No. F.No. 6/18/2019 -PPD dtd: 23.07.2020 Order (Public Procurement No. 1 and 2) dated 23.07.2020 &amp; Order (Public Procurement No. 3) dated 24.07.2020, Orders of GoK vide No. FD 455 Exp-12 2020 Bengaluru Dated: 25.08.2020, GoI OM vide No. F.No. 18/37/2020-PPD dtd: 08.02.2021 and GoK circular vide No. FD 455 Exp-12/2020 Bengaluru Dtd: 10.03.2021 and FD 455 Exp-12/2020 Bengaluru Dtd: 29.03.2021.</w:t>
      </w:r>
    </w:p>
    <w:p w:rsidR="00797E24" w:rsidRDefault="00B35CB3" w:rsidP="00B07E8B">
      <w:pPr>
        <w:pStyle w:val="ListParagraph"/>
        <w:widowControl w:val="0"/>
        <w:numPr>
          <w:ilvl w:val="0"/>
          <w:numId w:val="64"/>
        </w:numPr>
        <w:spacing w:after="0" w:line="240" w:lineRule="auto"/>
        <w:jc w:val="both"/>
        <w:rPr>
          <w:rFonts w:ascii="Verdana" w:hAnsi="Verdana" w:cs="Times New Roman"/>
        </w:rPr>
      </w:pPr>
      <w:r>
        <w:rPr>
          <w:rFonts w:ascii="Verdana" w:hAnsi="Verdana" w:cs="Times New Roman"/>
        </w:rPr>
        <w:t>I/ We certify that, we are not from such a country which shares a land border with India and we are eligible to be considered.</w:t>
      </w:r>
    </w:p>
    <w:p w:rsidR="00797E24" w:rsidRDefault="00B35CB3">
      <w:pPr>
        <w:pStyle w:val="ListParagraph"/>
        <w:jc w:val="both"/>
        <w:rPr>
          <w:rFonts w:ascii="Verdana" w:hAnsi="Verdana" w:cs="Times New Roman"/>
        </w:rPr>
      </w:pPr>
      <w:r>
        <w:rPr>
          <w:rFonts w:ascii="Verdana" w:hAnsi="Verdana" w:cs="Times New Roman"/>
        </w:rPr>
        <w:t>Or</w:t>
      </w:r>
    </w:p>
    <w:p w:rsidR="00797E24" w:rsidRDefault="00B35CB3">
      <w:pPr>
        <w:pStyle w:val="ListParagraph"/>
        <w:jc w:val="both"/>
        <w:rPr>
          <w:rFonts w:ascii="Verdana" w:hAnsi="Verdana" w:cs="Times New Roman"/>
        </w:rPr>
      </w:pPr>
      <w:r>
        <w:rPr>
          <w:rFonts w:ascii="Verdana" w:hAnsi="Verdana" w:cs="Times New Roman"/>
        </w:rPr>
        <w:t xml:space="preserve">I/ We declare that, we are from such a country or countries which shares a land border with India and we have been registered with the Competent Authority and certify that, we fulfil all requirements in this regard and are eligible to be considered. A copy of the valid registration by the Competent Authority is enclosed along with this declaration for Evidence. </w:t>
      </w:r>
    </w:p>
    <w:p w:rsidR="00797E24" w:rsidRDefault="00797E24">
      <w:pPr>
        <w:pStyle w:val="ListParagraph"/>
        <w:jc w:val="both"/>
        <w:rPr>
          <w:rFonts w:ascii="Verdana" w:hAnsi="Verdana" w:cs="Times New Roman"/>
        </w:rPr>
      </w:pPr>
    </w:p>
    <w:p w:rsidR="00797E24" w:rsidRDefault="00B35CB3" w:rsidP="00B07E8B">
      <w:pPr>
        <w:pStyle w:val="ListParagraph"/>
        <w:widowControl w:val="0"/>
        <w:numPr>
          <w:ilvl w:val="0"/>
          <w:numId w:val="64"/>
        </w:numPr>
        <w:spacing w:after="0" w:line="240" w:lineRule="auto"/>
        <w:jc w:val="both"/>
        <w:rPr>
          <w:rFonts w:ascii="Verdana" w:hAnsi="Verdana" w:cs="Times New Roman"/>
        </w:rPr>
      </w:pPr>
      <w:r>
        <w:rPr>
          <w:rFonts w:ascii="Verdana" w:hAnsi="Verdana" w:cs="Times New Roman"/>
        </w:rPr>
        <w:t xml:space="preserve">We declare that, we will not sub-contract any work to a contractor from such country or countries which shares a land border with India unless such contractor is registered with the Competent Authority in case the work order is released on us. We </w:t>
      </w:r>
      <w:r w:rsidR="00D66FB3">
        <w:rPr>
          <w:rFonts w:ascii="Verdana" w:hAnsi="Verdana" w:cs="Times New Roman"/>
        </w:rPr>
        <w:t>fulfil</w:t>
      </w:r>
      <w:r>
        <w:rPr>
          <w:rFonts w:ascii="Verdana" w:hAnsi="Verdana" w:cs="Times New Roman"/>
        </w:rPr>
        <w:t xml:space="preserve"> all requirements in this regard and is eligible to be considered. (A copy of the valid registration issued by the Competent Authority to be enclosed if applicable) </w:t>
      </w:r>
    </w:p>
    <w:p w:rsidR="00797E24" w:rsidRDefault="00797E24">
      <w:pPr>
        <w:pStyle w:val="ListParagraph"/>
        <w:widowControl w:val="0"/>
        <w:spacing w:after="0" w:line="240" w:lineRule="auto"/>
        <w:jc w:val="both"/>
        <w:rPr>
          <w:rFonts w:ascii="Verdana" w:hAnsi="Verdana" w:cs="Times New Roman"/>
        </w:rPr>
      </w:pPr>
    </w:p>
    <w:p w:rsidR="00797E24" w:rsidRDefault="00B35CB3" w:rsidP="00B07E8B">
      <w:pPr>
        <w:pStyle w:val="ListParagraph"/>
        <w:widowControl w:val="0"/>
        <w:numPr>
          <w:ilvl w:val="0"/>
          <w:numId w:val="64"/>
        </w:numPr>
        <w:spacing w:after="0" w:line="240" w:lineRule="auto"/>
        <w:jc w:val="both"/>
        <w:rPr>
          <w:rFonts w:ascii="Verdana" w:hAnsi="Verdana" w:cs="Times New Roman"/>
        </w:rPr>
      </w:pPr>
      <w:r>
        <w:rPr>
          <w:rFonts w:ascii="Verdana" w:hAnsi="Verdana" w:cs="Times New Roman"/>
        </w:rPr>
        <w:t xml:space="preserve">We declare that, we will not provide services directly/ indirectly from the vendors from the countries sharing land border with India unless such vendor is registered with the Competent Authority.  </w:t>
      </w:r>
    </w:p>
    <w:p w:rsidR="00797E24" w:rsidRDefault="00797E24">
      <w:pPr>
        <w:pStyle w:val="ListParagraph"/>
        <w:jc w:val="both"/>
        <w:rPr>
          <w:rFonts w:ascii="Verdana" w:hAnsi="Verdana" w:cs="Times New Roman"/>
        </w:rPr>
      </w:pPr>
    </w:p>
    <w:p w:rsidR="00797E24" w:rsidRDefault="00B35CB3" w:rsidP="00B07E8B">
      <w:pPr>
        <w:pStyle w:val="ListParagraph"/>
        <w:widowControl w:val="0"/>
        <w:numPr>
          <w:ilvl w:val="0"/>
          <w:numId w:val="64"/>
        </w:numPr>
        <w:spacing w:after="0" w:line="240" w:lineRule="auto"/>
        <w:jc w:val="both"/>
        <w:rPr>
          <w:rFonts w:ascii="Verdana" w:hAnsi="Verdana" w:cs="Times New Roman"/>
        </w:rPr>
      </w:pPr>
      <w:r>
        <w:rPr>
          <w:rFonts w:ascii="Verdana" w:hAnsi="Verdana" w:cs="Times New Roman"/>
        </w:rPr>
        <w:t>We aware of the fact that, if the information provided by us in this certificate/ declaration is found to be false at any stage, this would be a ground for immediate ter</w:t>
      </w:r>
      <w:r w:rsidR="00D66FB3">
        <w:rPr>
          <w:rFonts w:ascii="Verdana" w:hAnsi="Verdana" w:cs="Times New Roman"/>
        </w:rPr>
        <w:t>mination of order/ contract/ Loi</w:t>
      </w:r>
      <w:r>
        <w:rPr>
          <w:rFonts w:ascii="Verdana" w:hAnsi="Verdana" w:cs="Times New Roman"/>
        </w:rPr>
        <w:t xml:space="preserve"> and further legal action against us in accordance with law.</w:t>
      </w:r>
    </w:p>
    <w:p w:rsidR="00797E24" w:rsidRDefault="00797E24">
      <w:pPr>
        <w:pStyle w:val="ListParagraph"/>
        <w:widowControl w:val="0"/>
        <w:spacing w:after="0" w:line="240" w:lineRule="auto"/>
        <w:jc w:val="both"/>
        <w:rPr>
          <w:rFonts w:ascii="Verdana" w:hAnsi="Verdana" w:cs="Times New Roman"/>
        </w:rPr>
      </w:pPr>
    </w:p>
    <w:p w:rsidR="00797E24" w:rsidRDefault="00B35CB3" w:rsidP="00B07E8B">
      <w:pPr>
        <w:pStyle w:val="ListParagraph"/>
        <w:widowControl w:val="0"/>
        <w:numPr>
          <w:ilvl w:val="0"/>
          <w:numId w:val="64"/>
        </w:numPr>
        <w:spacing w:after="0" w:line="240" w:lineRule="auto"/>
        <w:jc w:val="both"/>
        <w:rPr>
          <w:rFonts w:ascii="Verdana" w:hAnsi="Verdana" w:cs="Times New Roman"/>
        </w:rPr>
      </w:pPr>
      <w:r>
        <w:rPr>
          <w:rFonts w:ascii="Verdana" w:hAnsi="Verdana" w:cs="Times New Roman"/>
        </w:rPr>
        <w:lastRenderedPageBreak/>
        <w:t>We are aware that, such registration with Competent Authority should be valid at the time of submission of bids and at the time of acceptance of bids.</w:t>
      </w:r>
    </w:p>
    <w:p w:rsidR="00797E24" w:rsidRDefault="00797E24">
      <w:pPr>
        <w:jc w:val="both"/>
        <w:rPr>
          <w:rFonts w:ascii="Verdana" w:hAnsi="Verdana" w:cs="Times New Roman"/>
        </w:rPr>
      </w:pPr>
    </w:p>
    <w:p w:rsidR="00797E24" w:rsidRDefault="00797E24">
      <w:pPr>
        <w:jc w:val="both"/>
        <w:rPr>
          <w:rFonts w:ascii="Verdana" w:hAnsi="Verdana" w:cs="Times New Roman"/>
        </w:rPr>
      </w:pPr>
    </w:p>
    <w:p w:rsidR="00797E24" w:rsidRDefault="00B35CB3">
      <w:pPr>
        <w:ind w:left="284"/>
        <w:jc w:val="both"/>
        <w:rPr>
          <w:rFonts w:ascii="Verdana" w:hAnsi="Verdana" w:cs="Times New Roman"/>
        </w:rPr>
      </w:pPr>
      <w:r>
        <w:rPr>
          <w:rFonts w:ascii="Verdana" w:hAnsi="Verdana" w:cs="Times New Roman"/>
        </w:rPr>
        <w:t xml:space="preserve">Signature of Authorized Signatory (with official seal) </w:t>
      </w:r>
    </w:p>
    <w:p w:rsidR="00797E24" w:rsidRDefault="00B35CB3">
      <w:pPr>
        <w:ind w:left="284"/>
        <w:jc w:val="both"/>
        <w:rPr>
          <w:rFonts w:ascii="Verdana" w:hAnsi="Verdana" w:cs="Times New Roman"/>
        </w:rPr>
      </w:pPr>
      <w:r>
        <w:rPr>
          <w:rFonts w:ascii="Verdana" w:hAnsi="Verdana" w:cs="Times New Roman"/>
        </w:rPr>
        <w:t xml:space="preserve">Date: </w:t>
      </w:r>
    </w:p>
    <w:p w:rsidR="00797E24" w:rsidRDefault="00B35CB3">
      <w:pPr>
        <w:ind w:left="284"/>
        <w:jc w:val="both"/>
        <w:rPr>
          <w:rFonts w:ascii="Verdana" w:hAnsi="Verdana" w:cs="Times New Roman"/>
        </w:rPr>
      </w:pPr>
      <w:r>
        <w:rPr>
          <w:rFonts w:ascii="Verdana" w:hAnsi="Verdana" w:cs="Times New Roman"/>
        </w:rPr>
        <w:t xml:space="preserve">Name: </w:t>
      </w:r>
    </w:p>
    <w:p w:rsidR="00797E24" w:rsidRDefault="00B35CB3">
      <w:pPr>
        <w:ind w:left="284"/>
        <w:jc w:val="both"/>
        <w:rPr>
          <w:rFonts w:ascii="Verdana" w:hAnsi="Verdana" w:cs="Times New Roman"/>
        </w:rPr>
      </w:pPr>
      <w:r>
        <w:rPr>
          <w:rFonts w:ascii="Verdana" w:hAnsi="Verdana" w:cs="Times New Roman"/>
        </w:rPr>
        <w:t xml:space="preserve">Designation: </w:t>
      </w:r>
    </w:p>
    <w:p w:rsidR="00797E24" w:rsidRDefault="00B35CB3">
      <w:pPr>
        <w:ind w:left="284"/>
        <w:jc w:val="both"/>
        <w:rPr>
          <w:rFonts w:ascii="Verdana" w:hAnsi="Verdana" w:cs="Times New Roman"/>
        </w:rPr>
      </w:pPr>
      <w:r>
        <w:rPr>
          <w:rFonts w:ascii="Verdana" w:hAnsi="Verdana" w:cs="Times New Roman"/>
        </w:rPr>
        <w:t xml:space="preserve">Address: </w:t>
      </w:r>
    </w:p>
    <w:p w:rsidR="00797E24" w:rsidRDefault="00B35CB3">
      <w:pPr>
        <w:ind w:left="284"/>
        <w:jc w:val="both"/>
        <w:rPr>
          <w:rFonts w:ascii="Verdana" w:hAnsi="Verdana" w:cs="Times New Roman"/>
        </w:rPr>
      </w:pPr>
      <w:r>
        <w:rPr>
          <w:rFonts w:ascii="Verdana" w:hAnsi="Verdana" w:cs="Times New Roman"/>
        </w:rPr>
        <w:t>Telephone:</w:t>
      </w:r>
    </w:p>
    <w:p w:rsidR="00797E24" w:rsidRDefault="00B35CB3">
      <w:pPr>
        <w:ind w:left="284"/>
        <w:jc w:val="both"/>
        <w:rPr>
          <w:rFonts w:ascii="Verdana" w:hAnsi="Verdana" w:cs="Times New Roman"/>
        </w:rPr>
      </w:pPr>
      <w:r>
        <w:rPr>
          <w:rFonts w:ascii="Verdana" w:hAnsi="Verdana" w:cs="Times New Roman"/>
        </w:rPr>
        <w:t>E-mail Id:</w:t>
      </w:r>
    </w:p>
    <w:p w:rsidR="00797E24" w:rsidRDefault="00797E24">
      <w:pPr>
        <w:rPr>
          <w:rFonts w:ascii="Verdana" w:hAnsi="Verdana" w:cs="Times New Roman"/>
        </w:rPr>
      </w:pPr>
    </w:p>
    <w:p w:rsidR="00797E24" w:rsidRDefault="00797E24">
      <w:pPr>
        <w:rPr>
          <w:rFonts w:ascii="Verdana" w:hAnsi="Verdana" w:cs="Times New Roman"/>
        </w:rPr>
      </w:pPr>
    </w:p>
    <w:p w:rsidR="00797E24" w:rsidRDefault="00797E24">
      <w:pPr>
        <w:rPr>
          <w:rFonts w:ascii="Verdana" w:hAnsi="Verdana" w:cs="Times New Roman"/>
        </w:rPr>
      </w:pPr>
    </w:p>
    <w:p w:rsidR="00797E24" w:rsidRDefault="00797E24">
      <w:pPr>
        <w:spacing w:line="276" w:lineRule="auto"/>
        <w:rPr>
          <w:rFonts w:ascii="Verdana" w:hAnsi="Verdana" w:cs="Times New Roman"/>
        </w:rPr>
      </w:pPr>
    </w:p>
    <w:p w:rsidR="00797E24" w:rsidRDefault="00797E24">
      <w:pPr>
        <w:spacing w:line="276" w:lineRule="auto"/>
        <w:rPr>
          <w:rFonts w:ascii="Verdana" w:hAnsi="Verdana" w:cs="Times New Roman"/>
        </w:rPr>
      </w:pPr>
    </w:p>
    <w:p w:rsidR="00797E24" w:rsidRDefault="00797E24">
      <w:pPr>
        <w:jc w:val="both"/>
        <w:rPr>
          <w:rFonts w:ascii="Verdana" w:hAnsi="Verdana" w:cs="Times New Roman"/>
        </w:rPr>
      </w:pPr>
    </w:p>
    <w:p w:rsidR="00797E24" w:rsidRDefault="00797E24">
      <w:pPr>
        <w:jc w:val="both"/>
        <w:rPr>
          <w:rFonts w:ascii="Verdana" w:hAnsi="Verdana" w:cs="Times New Roman"/>
        </w:rPr>
      </w:pPr>
    </w:p>
    <w:p w:rsidR="00797E24" w:rsidRDefault="00797E24">
      <w:pPr>
        <w:jc w:val="both"/>
        <w:rPr>
          <w:rFonts w:ascii="Verdana" w:hAnsi="Verdana" w:cs="Times New Roman"/>
        </w:rPr>
      </w:pPr>
    </w:p>
    <w:p w:rsidR="00797E24" w:rsidRDefault="00797E24">
      <w:pPr>
        <w:jc w:val="both"/>
        <w:rPr>
          <w:rFonts w:ascii="Verdana" w:hAnsi="Verdana" w:cs="Times New Roman"/>
        </w:rPr>
      </w:pPr>
    </w:p>
    <w:p w:rsidR="00797E24" w:rsidRDefault="00797E24">
      <w:pPr>
        <w:jc w:val="both"/>
        <w:rPr>
          <w:rFonts w:ascii="Verdana" w:hAnsi="Verdana" w:cs="Times New Roman"/>
        </w:rPr>
      </w:pPr>
    </w:p>
    <w:p w:rsidR="00797E24" w:rsidRDefault="00797E24">
      <w:pPr>
        <w:jc w:val="both"/>
        <w:rPr>
          <w:rFonts w:ascii="Verdana" w:hAnsi="Verdana" w:cs="Times New Roman"/>
        </w:rPr>
      </w:pPr>
    </w:p>
    <w:p w:rsidR="00797E24" w:rsidRDefault="00797E24">
      <w:pPr>
        <w:jc w:val="both"/>
        <w:rPr>
          <w:rFonts w:ascii="Verdana" w:hAnsi="Verdana" w:cs="Times New Roman"/>
        </w:rPr>
      </w:pPr>
    </w:p>
    <w:p w:rsidR="00797E24" w:rsidRDefault="00797E24">
      <w:pPr>
        <w:jc w:val="both"/>
        <w:rPr>
          <w:rFonts w:ascii="Verdana" w:hAnsi="Verdana" w:cs="Times New Roman"/>
        </w:rPr>
      </w:pPr>
    </w:p>
    <w:p w:rsidR="00797E24" w:rsidRDefault="00797E24">
      <w:pPr>
        <w:jc w:val="both"/>
        <w:rPr>
          <w:rFonts w:ascii="Verdana" w:hAnsi="Verdana" w:cs="Times New Roman"/>
        </w:rPr>
      </w:pPr>
    </w:p>
    <w:p w:rsidR="00797E24" w:rsidRDefault="00797E24">
      <w:pPr>
        <w:jc w:val="both"/>
        <w:rPr>
          <w:rFonts w:ascii="Verdana" w:hAnsi="Verdana" w:cs="Times New Roman"/>
        </w:rPr>
      </w:pPr>
    </w:p>
    <w:p w:rsidR="00797E24" w:rsidRDefault="00797E24">
      <w:pPr>
        <w:spacing w:after="0" w:line="276" w:lineRule="auto"/>
        <w:ind w:left="1560"/>
        <w:jc w:val="both"/>
        <w:rPr>
          <w:rFonts w:ascii="Verdana" w:hAnsi="Verdana" w:cs="Tahoma"/>
        </w:rPr>
      </w:pPr>
      <w:bookmarkStart w:id="187" w:name="_Toc159497657"/>
    </w:p>
    <w:p w:rsidR="00797E24" w:rsidRDefault="00797E24">
      <w:pPr>
        <w:spacing w:line="276" w:lineRule="auto"/>
        <w:jc w:val="both"/>
        <w:rPr>
          <w:rFonts w:ascii="Verdana" w:hAnsi="Verdana"/>
          <w:color w:val="000000"/>
          <w:spacing w:val="-1"/>
          <w:w w:val="105"/>
        </w:rPr>
      </w:pPr>
    </w:p>
    <w:p w:rsidR="00797E24" w:rsidRDefault="00797E24">
      <w:pPr>
        <w:spacing w:line="276" w:lineRule="auto"/>
        <w:jc w:val="both"/>
        <w:rPr>
          <w:rFonts w:ascii="Verdana" w:hAnsi="Verdana"/>
          <w:color w:val="000000"/>
          <w:spacing w:val="-1"/>
          <w:w w:val="105"/>
        </w:rPr>
      </w:pPr>
    </w:p>
    <w:p w:rsidR="00797E24" w:rsidRDefault="00797E24">
      <w:pPr>
        <w:spacing w:line="276" w:lineRule="auto"/>
        <w:jc w:val="both"/>
        <w:rPr>
          <w:rFonts w:ascii="Verdana" w:hAnsi="Verdana"/>
          <w:color w:val="000000"/>
          <w:spacing w:val="-1"/>
          <w:w w:val="105"/>
        </w:rPr>
      </w:pPr>
    </w:p>
    <w:p w:rsidR="00797E24" w:rsidRDefault="00797E24">
      <w:pPr>
        <w:spacing w:line="276" w:lineRule="auto"/>
        <w:jc w:val="both"/>
        <w:rPr>
          <w:rFonts w:ascii="Verdana" w:hAnsi="Verdana"/>
          <w:color w:val="000000"/>
          <w:spacing w:val="-1"/>
          <w:w w:val="105"/>
        </w:rPr>
      </w:pPr>
    </w:p>
    <w:bookmarkEnd w:id="187"/>
    <w:p w:rsidR="00797E24" w:rsidRDefault="00797E24">
      <w:pPr>
        <w:sectPr w:rsidR="00797E24">
          <w:pgSz w:w="11900" w:h="16840"/>
          <w:pgMar w:top="851" w:right="1134" w:bottom="851" w:left="1134" w:header="57" w:footer="0" w:gutter="0"/>
          <w:cols w:space="720"/>
          <w:docGrid w:linePitch="299"/>
        </w:sectPr>
      </w:pPr>
    </w:p>
    <w:p w:rsidR="00797E24" w:rsidRDefault="00B35CB3">
      <w:pPr>
        <w:pStyle w:val="Heading2"/>
        <w:keepLines/>
        <w:pBdr>
          <w:top w:val="dashed" w:sz="4" w:space="1" w:color="000000"/>
          <w:left w:val="dashed" w:sz="4" w:space="4" w:color="000000"/>
          <w:bottom w:val="dashed" w:sz="4" w:space="1" w:color="000000"/>
          <w:right w:val="dashed" w:sz="4" w:space="4" w:color="000000"/>
        </w:pBdr>
        <w:shd w:val="clear" w:color="auto" w:fill="EBF1DD"/>
        <w:spacing w:before="240" w:after="240" w:line="276" w:lineRule="auto"/>
        <w:jc w:val="both"/>
        <w:rPr>
          <w:rFonts w:ascii="Verdana" w:eastAsia="Twentieth Century" w:hAnsi="Verdana" w:cs="Twentieth Century"/>
          <w:bCs w:val="0"/>
          <w:color w:val="000000"/>
          <w:sz w:val="24"/>
          <w:lang w:val="en-IN" w:eastAsia="en-IN"/>
        </w:rPr>
      </w:pPr>
      <w:bookmarkStart w:id="188" w:name="_bookmark86"/>
      <w:bookmarkStart w:id="189" w:name="_Toc228614648"/>
      <w:bookmarkEnd w:id="188"/>
      <w:r>
        <w:rPr>
          <w:rFonts w:ascii="Verdana" w:eastAsia="Twentieth Century" w:hAnsi="Verdana" w:cs="Twentieth Century"/>
          <w:bCs w:val="0"/>
          <w:color w:val="000000"/>
          <w:sz w:val="24"/>
          <w:lang w:val="en-IN" w:eastAsia="en-IN"/>
        </w:rPr>
        <w:lastRenderedPageBreak/>
        <w:t>TQ FORM – 1: Compliance and Sizing of Infrastructure</w:t>
      </w:r>
      <w:bookmarkEnd w:id="189"/>
    </w:p>
    <w:p w:rsidR="00797E24" w:rsidRDefault="00B35CB3">
      <w:pPr>
        <w:rPr>
          <w:rFonts w:ascii="Verdana" w:hAnsi="Verdana" w:cs="Times New Roman"/>
          <w:i/>
          <w:iCs/>
        </w:rPr>
      </w:pPr>
      <w:r>
        <w:rPr>
          <w:rFonts w:ascii="Verdana" w:hAnsi="Verdana" w:cs="Times New Roman"/>
          <w:i/>
          <w:iCs/>
        </w:rPr>
        <w:t xml:space="preserve"> (To be provided on the Company’s Letter head)</w:t>
      </w:r>
    </w:p>
    <w:p w:rsidR="00797E24" w:rsidRDefault="00B35CB3">
      <w:pPr>
        <w:ind w:left="6840"/>
        <w:rPr>
          <w:rFonts w:ascii="Verdana" w:hAnsi="Verdana"/>
        </w:rPr>
      </w:pPr>
      <w:r>
        <w:rPr>
          <w:rFonts w:ascii="Verdana" w:hAnsi="Verdana"/>
        </w:rPr>
        <w:t xml:space="preserve">Date: dd/mm/yyyy </w:t>
      </w:r>
    </w:p>
    <w:p w:rsidR="00797E24" w:rsidRDefault="00B35CB3">
      <w:pPr>
        <w:spacing w:line="276" w:lineRule="auto"/>
        <w:jc w:val="both"/>
        <w:rPr>
          <w:rFonts w:ascii="Verdana" w:hAnsi="Verdana" w:cs="Times New Roman"/>
        </w:rPr>
      </w:pPr>
      <w:r>
        <w:rPr>
          <w:rFonts w:ascii="Verdana" w:hAnsi="Verdana" w:cs="Times New Roman"/>
        </w:rPr>
        <w:t>To,</w:t>
      </w:r>
    </w:p>
    <w:p w:rsidR="00D66FB3" w:rsidRDefault="00D66FB3" w:rsidP="00D66FB3">
      <w:pPr>
        <w:widowControl w:val="0"/>
        <w:spacing w:after="0"/>
        <w:ind w:right="904"/>
        <w:jc w:val="both"/>
        <w:rPr>
          <w:rFonts w:ascii="Verdana" w:eastAsia="Times New Roman" w:hAnsi="Verdana" w:cs="Times New Roman"/>
          <w:color w:val="000000"/>
        </w:rPr>
      </w:pPr>
      <w:r>
        <w:rPr>
          <w:rFonts w:ascii="Verdana" w:eastAsia="Times New Roman" w:hAnsi="Verdana" w:cs="Times New Roman"/>
          <w:color w:val="000000"/>
        </w:rPr>
        <w:t>Controller of Stores &amp; Purchases,</w:t>
      </w:r>
    </w:p>
    <w:p w:rsidR="00D66FB3" w:rsidRDefault="005B15BE" w:rsidP="00D66FB3">
      <w:pPr>
        <w:tabs>
          <w:tab w:val="left" w:pos="3630"/>
        </w:tabs>
        <w:spacing w:after="0" w:line="288" w:lineRule="auto"/>
        <w:rPr>
          <w:rFonts w:ascii="Verdana" w:eastAsia="Times New Roman" w:hAnsi="Verdana" w:cs="Times New Roman"/>
          <w:color w:val="000000"/>
        </w:rPr>
      </w:pPr>
      <w:r>
        <w:rPr>
          <w:rFonts w:ascii="Verdana" w:eastAsia="Times New Roman" w:hAnsi="Verdana" w:cs="Times New Roman"/>
          <w:color w:val="000000"/>
        </w:rPr>
        <w:t>Bengaluru</w:t>
      </w:r>
      <w:r w:rsidR="00D66FB3" w:rsidRPr="00E92663">
        <w:rPr>
          <w:rFonts w:ascii="Verdana" w:eastAsia="Times New Roman" w:hAnsi="Verdana" w:cs="Times New Roman"/>
          <w:color w:val="000000"/>
        </w:rPr>
        <w:t xml:space="preserve"> Metropolitan Transport Corporation (BMTC),</w:t>
      </w:r>
    </w:p>
    <w:p w:rsidR="00D66FB3" w:rsidRDefault="00D66FB3" w:rsidP="00D66FB3">
      <w:pPr>
        <w:tabs>
          <w:tab w:val="left" w:pos="-720"/>
          <w:tab w:val="left" w:pos="0"/>
          <w:tab w:val="left" w:pos="540"/>
          <w:tab w:val="left" w:pos="1440"/>
          <w:tab w:val="left" w:pos="3960"/>
          <w:tab w:val="left" w:pos="6860"/>
          <w:tab w:val="left" w:pos="9360"/>
          <w:tab w:val="left" w:pos="10080"/>
          <w:tab w:val="left" w:pos="10800"/>
        </w:tabs>
        <w:spacing w:after="0"/>
        <w:jc w:val="both"/>
        <w:rPr>
          <w:rFonts w:ascii="Verdana" w:eastAsia="Times New Roman" w:hAnsi="Verdana" w:cs="Times New Roman"/>
          <w:color w:val="000000"/>
        </w:rPr>
      </w:pPr>
      <w:r>
        <w:rPr>
          <w:rFonts w:ascii="Verdana" w:eastAsia="Times New Roman" w:hAnsi="Verdana" w:cs="Times New Roman"/>
          <w:color w:val="000000"/>
        </w:rPr>
        <w:t xml:space="preserve">Central Offices, Shanthinagar, </w:t>
      </w:r>
      <w:r w:rsidR="005B15BE">
        <w:rPr>
          <w:rFonts w:ascii="Verdana" w:eastAsia="Times New Roman" w:hAnsi="Verdana" w:cs="Times New Roman"/>
          <w:color w:val="000000"/>
        </w:rPr>
        <w:t>Bengaluru</w:t>
      </w:r>
      <w:r>
        <w:rPr>
          <w:rFonts w:ascii="Verdana" w:eastAsia="Times New Roman" w:hAnsi="Verdana" w:cs="Times New Roman"/>
          <w:color w:val="000000"/>
        </w:rPr>
        <w:t>-560027</w:t>
      </w:r>
    </w:p>
    <w:p w:rsidR="00797E24" w:rsidRDefault="00D66FB3" w:rsidP="00D66FB3">
      <w:pPr>
        <w:spacing w:after="0" w:line="276" w:lineRule="auto"/>
        <w:jc w:val="both"/>
        <w:rPr>
          <w:rFonts w:ascii="Verdana" w:eastAsia="Times New Roman" w:hAnsi="Verdana" w:cs="Times New Roman"/>
          <w:color w:val="000000"/>
        </w:rPr>
      </w:pPr>
      <w:r>
        <w:rPr>
          <w:rFonts w:ascii="Verdana" w:eastAsia="Times New Roman" w:hAnsi="Verdana" w:cs="Times New Roman"/>
          <w:color w:val="000000"/>
        </w:rPr>
        <w:t>e-mail:cosp@mybmtc.com.</w:t>
      </w:r>
    </w:p>
    <w:p w:rsidR="00797E24" w:rsidRDefault="00797E24">
      <w:pPr>
        <w:jc w:val="both"/>
        <w:rPr>
          <w:rFonts w:ascii="Verdana" w:hAnsi="Verdana"/>
        </w:rPr>
      </w:pPr>
    </w:p>
    <w:p w:rsidR="00797E24" w:rsidRDefault="00B35CB3">
      <w:pPr>
        <w:tabs>
          <w:tab w:val="left" w:pos="567"/>
        </w:tabs>
        <w:jc w:val="both"/>
        <w:rPr>
          <w:rFonts w:ascii="Verdana" w:hAnsi="Verdana"/>
        </w:rPr>
      </w:pPr>
      <w:r>
        <w:rPr>
          <w:rFonts w:ascii="Verdana" w:hAnsi="Verdana"/>
        </w:rPr>
        <w:t xml:space="preserve">Sub: </w:t>
      </w:r>
      <w:r>
        <w:rPr>
          <w:rFonts w:ascii="Verdana" w:hAnsi="Verdana" w:cs="Times New Roman"/>
        </w:rPr>
        <w:t>Undertaking on Compliance and Sizing of Infrastructure</w:t>
      </w:r>
      <w:r>
        <w:rPr>
          <w:rFonts w:ascii="Verdana" w:hAnsi="Verdana"/>
        </w:rPr>
        <w:t>.</w:t>
      </w:r>
    </w:p>
    <w:p w:rsidR="00797E24" w:rsidRDefault="00B35CB3">
      <w:pPr>
        <w:tabs>
          <w:tab w:val="left" w:pos="567"/>
        </w:tabs>
        <w:spacing w:after="120" w:line="276" w:lineRule="auto"/>
        <w:ind w:left="567" w:hanging="567"/>
        <w:jc w:val="both"/>
        <w:rPr>
          <w:rFonts w:ascii="Verdana" w:hAnsi="Verdana"/>
        </w:rPr>
      </w:pPr>
      <w:r>
        <w:rPr>
          <w:rFonts w:ascii="Verdana" w:hAnsi="Verdana"/>
        </w:rPr>
        <w:t xml:space="preserve">Ref: </w:t>
      </w:r>
      <w:r>
        <w:rPr>
          <w:rFonts w:ascii="Verdana" w:hAnsi="Verdana"/>
        </w:rPr>
        <w:tab/>
      </w:r>
      <w:r w:rsidR="00C23A6B">
        <w:rPr>
          <w:rFonts w:ascii="Verdana" w:eastAsia="Times New Roman" w:hAnsi="Verdana" w:cs="Times New Roman"/>
          <w:color w:val="000000"/>
          <w:spacing w:val="-1"/>
        </w:rPr>
        <w:t>Selection of Service Provider for Development and Maintenance of Integrated Material Management and Vehicle Maintenance software</w:t>
      </w:r>
      <w:r w:rsidR="0062402C">
        <w:rPr>
          <w:rFonts w:ascii="Verdana" w:eastAsia="Times New Roman" w:hAnsi="Verdana" w:cs="Times New Roman"/>
          <w:color w:val="000000"/>
          <w:spacing w:val="-1"/>
        </w:rPr>
        <w:t xml:space="preserve"> </w:t>
      </w:r>
      <w:r>
        <w:rPr>
          <w:rFonts w:ascii="Verdana" w:eastAsia="Times New Roman" w:hAnsi="Verdana" w:cs="Times New Roman"/>
          <w:color w:val="000000"/>
          <w:spacing w:val="-1"/>
        </w:rPr>
        <w:t xml:space="preserve">for </w:t>
      </w:r>
      <w:r w:rsidR="00D66FB3">
        <w:rPr>
          <w:rFonts w:ascii="Verdana" w:eastAsia="Times New Roman" w:hAnsi="Verdana" w:cs="Times New Roman"/>
          <w:color w:val="000000"/>
          <w:spacing w:val="-1"/>
        </w:rPr>
        <w:t>BM</w:t>
      </w:r>
      <w:r>
        <w:rPr>
          <w:rFonts w:ascii="Verdana" w:eastAsia="Times New Roman" w:hAnsi="Verdana" w:cs="Times New Roman"/>
          <w:color w:val="000000"/>
          <w:spacing w:val="-1"/>
        </w:rPr>
        <w:t>TC</w:t>
      </w:r>
      <w:r>
        <w:rPr>
          <w:rFonts w:ascii="Verdana" w:hAnsi="Verdana"/>
        </w:rPr>
        <w:t>.</w:t>
      </w:r>
    </w:p>
    <w:p w:rsidR="00797E24" w:rsidRDefault="00B35CB3">
      <w:pPr>
        <w:spacing w:after="120" w:line="276" w:lineRule="auto"/>
        <w:jc w:val="center"/>
        <w:rPr>
          <w:rFonts w:ascii="Verdana" w:hAnsi="Verdana"/>
        </w:rPr>
      </w:pPr>
      <w:r>
        <w:rPr>
          <w:rFonts w:ascii="Verdana" w:hAnsi="Verdana"/>
        </w:rPr>
        <w:t>---</w:t>
      </w:r>
    </w:p>
    <w:p w:rsidR="00797E24" w:rsidRDefault="00B35CB3">
      <w:pPr>
        <w:jc w:val="both"/>
        <w:rPr>
          <w:rFonts w:ascii="Verdana" w:hAnsi="Verdana" w:cs="Times New Roman"/>
        </w:rPr>
      </w:pPr>
      <w:r>
        <w:rPr>
          <w:rFonts w:ascii="Verdana" w:hAnsi="Verdana" w:cs="Times New Roman"/>
        </w:rPr>
        <w:t xml:space="preserve">Dear Sir,  </w:t>
      </w:r>
    </w:p>
    <w:p w:rsidR="00797E24" w:rsidRDefault="00B35CB3">
      <w:pPr>
        <w:jc w:val="both"/>
        <w:rPr>
          <w:rFonts w:ascii="Verdana" w:hAnsi="Verdana" w:cs="Times New Roman"/>
        </w:rPr>
      </w:pPr>
      <w:r>
        <w:rPr>
          <w:rFonts w:ascii="Verdana" w:hAnsi="Verdana" w:cs="Times New Roman"/>
        </w:rPr>
        <w:t xml:space="preserve">As the Implementation Agency, I/We hereby confirm that we have appropriately proposed and sized the hardware and software (including licenses) based on the requirements specified by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 xml:space="preserve">in its RFP document. Our proposal aligns with the Service Level requirements and AS-IS specifications provided for various components. We assure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that the sizing covers all the functionality outlined in the RFP document.</w:t>
      </w:r>
    </w:p>
    <w:p w:rsidR="00797E24" w:rsidRDefault="00797E24">
      <w:pPr>
        <w:jc w:val="both"/>
        <w:rPr>
          <w:rFonts w:ascii="Verdana" w:hAnsi="Verdana" w:cs="Times New Roman"/>
        </w:rPr>
      </w:pPr>
    </w:p>
    <w:p w:rsidR="00797E24" w:rsidRDefault="00B35CB3">
      <w:pPr>
        <w:jc w:val="both"/>
        <w:rPr>
          <w:rFonts w:ascii="Verdana" w:hAnsi="Verdana" w:cs="Times New Roman"/>
        </w:rPr>
      </w:pPr>
      <w:r>
        <w:rPr>
          <w:rFonts w:ascii="Verdana" w:hAnsi="Verdana" w:cs="Times New Roman"/>
        </w:rPr>
        <w:t xml:space="preserve">Yours faithfully, </w:t>
      </w:r>
    </w:p>
    <w:p w:rsidR="00797E24" w:rsidRDefault="00797E24">
      <w:pPr>
        <w:jc w:val="both"/>
        <w:rPr>
          <w:rFonts w:ascii="Verdana" w:hAnsi="Verdana" w:cs="Times New Roman"/>
        </w:rPr>
      </w:pPr>
    </w:p>
    <w:p w:rsidR="00797E24" w:rsidRDefault="00797E24">
      <w:pPr>
        <w:jc w:val="both"/>
        <w:rPr>
          <w:rFonts w:ascii="Verdana" w:hAnsi="Verdana" w:cs="Times New Roman"/>
        </w:rPr>
      </w:pPr>
    </w:p>
    <w:p w:rsidR="00797E24" w:rsidRDefault="00B35CB3">
      <w:pPr>
        <w:spacing w:line="276" w:lineRule="auto"/>
        <w:rPr>
          <w:rFonts w:ascii="Verdana" w:hAnsi="Verdana"/>
        </w:rPr>
      </w:pPr>
      <w:r>
        <w:rPr>
          <w:rFonts w:ascii="Verdana" w:hAnsi="Verdana"/>
        </w:rPr>
        <w:t xml:space="preserve">Signature of Authorized Signatory (with official seal) </w:t>
      </w:r>
    </w:p>
    <w:p w:rsidR="00797E24" w:rsidRDefault="00B35CB3">
      <w:pPr>
        <w:jc w:val="both"/>
        <w:rPr>
          <w:rFonts w:ascii="Verdana" w:hAnsi="Verdana" w:cs="Times New Roman"/>
        </w:rPr>
      </w:pPr>
      <w:r>
        <w:rPr>
          <w:rFonts w:ascii="Verdana" w:hAnsi="Verdana" w:cs="Times New Roman"/>
        </w:rPr>
        <w:t>Name:</w:t>
      </w:r>
    </w:p>
    <w:p w:rsidR="00797E24" w:rsidRDefault="00B35CB3">
      <w:pPr>
        <w:jc w:val="both"/>
        <w:rPr>
          <w:rFonts w:ascii="Verdana" w:hAnsi="Verdana" w:cs="Times New Roman"/>
        </w:rPr>
      </w:pPr>
      <w:r>
        <w:rPr>
          <w:rFonts w:ascii="Verdana" w:hAnsi="Verdana" w:cs="Times New Roman"/>
        </w:rPr>
        <w:t>Designation:</w:t>
      </w:r>
    </w:p>
    <w:p w:rsidR="00797E24" w:rsidRDefault="00B35CB3">
      <w:pPr>
        <w:jc w:val="both"/>
        <w:rPr>
          <w:rFonts w:ascii="Verdana" w:hAnsi="Verdana" w:cs="Times New Roman"/>
        </w:rPr>
      </w:pPr>
      <w:r>
        <w:rPr>
          <w:rFonts w:ascii="Verdana" w:hAnsi="Verdana" w:cs="Times New Roman"/>
        </w:rPr>
        <w:t>Date:</w:t>
      </w:r>
    </w:p>
    <w:p w:rsidR="00797E24" w:rsidRDefault="00797E24">
      <w:pPr>
        <w:spacing w:after="200" w:line="276" w:lineRule="auto"/>
        <w:jc w:val="both"/>
        <w:rPr>
          <w:rFonts w:ascii="Verdana" w:hAnsi="Verdana"/>
        </w:rPr>
      </w:pPr>
    </w:p>
    <w:p w:rsidR="00797E24" w:rsidRDefault="00797E24">
      <w:pPr>
        <w:spacing w:after="200" w:line="276" w:lineRule="auto"/>
        <w:jc w:val="both"/>
        <w:rPr>
          <w:rFonts w:ascii="Verdana" w:hAnsi="Verdana"/>
        </w:rPr>
      </w:pPr>
    </w:p>
    <w:p w:rsidR="00797E24" w:rsidRDefault="00797E24">
      <w:pPr>
        <w:spacing w:after="200" w:line="276" w:lineRule="auto"/>
        <w:jc w:val="both"/>
        <w:rPr>
          <w:rFonts w:ascii="Verdana" w:hAnsi="Verdana"/>
        </w:rPr>
      </w:pPr>
    </w:p>
    <w:p w:rsidR="00797E24" w:rsidRDefault="00797E24">
      <w:pPr>
        <w:spacing w:after="200" w:line="276" w:lineRule="auto"/>
        <w:jc w:val="both"/>
        <w:rPr>
          <w:rFonts w:ascii="Verdana" w:hAnsi="Verdana"/>
        </w:rPr>
      </w:pPr>
    </w:p>
    <w:p w:rsidR="00797E24" w:rsidRDefault="00797E24">
      <w:pPr>
        <w:spacing w:after="200" w:line="276" w:lineRule="auto"/>
        <w:jc w:val="both"/>
        <w:rPr>
          <w:rFonts w:ascii="Verdana" w:hAnsi="Verdana"/>
        </w:rPr>
      </w:pPr>
    </w:p>
    <w:p w:rsidR="00797E24" w:rsidRDefault="00B35CB3">
      <w:pPr>
        <w:pStyle w:val="Heading2"/>
        <w:keepLines/>
        <w:pBdr>
          <w:top w:val="dashed" w:sz="4" w:space="1" w:color="000000"/>
          <w:left w:val="dashed" w:sz="4" w:space="4" w:color="000000"/>
          <w:bottom w:val="dashed" w:sz="4" w:space="1" w:color="000000"/>
          <w:right w:val="dashed" w:sz="4" w:space="4" w:color="000000"/>
        </w:pBdr>
        <w:shd w:val="clear" w:color="auto" w:fill="EBF1DD"/>
        <w:spacing w:before="240" w:after="240" w:line="276" w:lineRule="auto"/>
        <w:jc w:val="both"/>
        <w:rPr>
          <w:rFonts w:ascii="Verdana" w:eastAsia="Twentieth Century" w:hAnsi="Verdana" w:cs="Twentieth Century"/>
          <w:bCs w:val="0"/>
          <w:color w:val="000000"/>
          <w:sz w:val="24"/>
          <w:lang w:val="en-IN" w:eastAsia="en-IN"/>
        </w:rPr>
      </w:pPr>
      <w:bookmarkStart w:id="190" w:name="_Toc149140478"/>
      <w:bookmarkStart w:id="191" w:name="_Toc159497651"/>
      <w:bookmarkStart w:id="192" w:name="_Toc228614649"/>
      <w:r>
        <w:rPr>
          <w:rFonts w:ascii="Verdana" w:eastAsia="Twentieth Century" w:hAnsi="Verdana" w:cs="Twentieth Century"/>
          <w:bCs w:val="0"/>
          <w:color w:val="000000"/>
          <w:sz w:val="24"/>
          <w:lang w:val="en-IN" w:eastAsia="en-IN"/>
        </w:rPr>
        <w:lastRenderedPageBreak/>
        <w:t>TQ FORM – 2: Undertaking on Patent Rights</w:t>
      </w:r>
      <w:bookmarkEnd w:id="190"/>
      <w:bookmarkEnd w:id="191"/>
      <w:bookmarkEnd w:id="192"/>
    </w:p>
    <w:p w:rsidR="00797E24" w:rsidRDefault="00B35CB3">
      <w:pPr>
        <w:rPr>
          <w:rFonts w:ascii="Verdana" w:hAnsi="Verdana" w:cs="Times New Roman"/>
          <w:i/>
          <w:iCs/>
        </w:rPr>
      </w:pPr>
      <w:r>
        <w:rPr>
          <w:rFonts w:ascii="Verdana" w:hAnsi="Verdana" w:cs="Times New Roman"/>
          <w:i/>
          <w:iCs/>
        </w:rPr>
        <w:t>(To be provided on the Company’s Letter head)</w:t>
      </w:r>
    </w:p>
    <w:p w:rsidR="00797E24" w:rsidRDefault="00B35CB3">
      <w:pPr>
        <w:ind w:left="6480" w:firstLine="324"/>
        <w:rPr>
          <w:rFonts w:ascii="Verdana" w:hAnsi="Verdana" w:cs="Times New Roman"/>
        </w:rPr>
      </w:pPr>
      <w:r>
        <w:rPr>
          <w:rFonts w:ascii="Verdana" w:hAnsi="Verdana" w:cs="Times New Roman"/>
        </w:rPr>
        <w:t xml:space="preserve">Date: dd/mm/yyyy </w:t>
      </w:r>
    </w:p>
    <w:p w:rsidR="00797E24" w:rsidRDefault="00B35CB3">
      <w:pPr>
        <w:spacing w:line="276" w:lineRule="auto"/>
        <w:jc w:val="both"/>
        <w:rPr>
          <w:rFonts w:ascii="Verdana" w:hAnsi="Verdana" w:cs="Times New Roman"/>
        </w:rPr>
      </w:pPr>
      <w:r>
        <w:rPr>
          <w:rFonts w:ascii="Verdana" w:hAnsi="Verdana" w:cs="Times New Roman"/>
        </w:rPr>
        <w:t>To,</w:t>
      </w:r>
    </w:p>
    <w:p w:rsidR="00D66FB3" w:rsidRDefault="00D66FB3" w:rsidP="00D66FB3">
      <w:pPr>
        <w:widowControl w:val="0"/>
        <w:spacing w:after="0"/>
        <w:ind w:right="904"/>
        <w:jc w:val="both"/>
        <w:rPr>
          <w:rFonts w:ascii="Verdana" w:eastAsia="Times New Roman" w:hAnsi="Verdana" w:cs="Times New Roman"/>
          <w:color w:val="000000"/>
        </w:rPr>
      </w:pPr>
      <w:r>
        <w:rPr>
          <w:rFonts w:ascii="Verdana" w:eastAsia="Times New Roman" w:hAnsi="Verdana" w:cs="Times New Roman"/>
          <w:color w:val="000000"/>
        </w:rPr>
        <w:t>Controller of Stores &amp; Purchases,</w:t>
      </w:r>
    </w:p>
    <w:p w:rsidR="00D66FB3" w:rsidRDefault="005B15BE" w:rsidP="00D66FB3">
      <w:pPr>
        <w:tabs>
          <w:tab w:val="left" w:pos="3630"/>
        </w:tabs>
        <w:spacing w:after="0" w:line="288" w:lineRule="auto"/>
        <w:rPr>
          <w:rFonts w:ascii="Verdana" w:eastAsia="Times New Roman" w:hAnsi="Verdana" w:cs="Times New Roman"/>
          <w:color w:val="000000"/>
        </w:rPr>
      </w:pPr>
      <w:r>
        <w:rPr>
          <w:rFonts w:ascii="Verdana" w:eastAsia="Times New Roman" w:hAnsi="Verdana" w:cs="Times New Roman"/>
          <w:color w:val="000000"/>
        </w:rPr>
        <w:t>Bengaluru</w:t>
      </w:r>
      <w:r w:rsidR="00D66FB3" w:rsidRPr="00E92663">
        <w:rPr>
          <w:rFonts w:ascii="Verdana" w:eastAsia="Times New Roman" w:hAnsi="Verdana" w:cs="Times New Roman"/>
          <w:color w:val="000000"/>
        </w:rPr>
        <w:t xml:space="preserve"> Metropolitan Transport Corporation (BMTC),</w:t>
      </w:r>
    </w:p>
    <w:p w:rsidR="00D66FB3" w:rsidRDefault="00D66FB3" w:rsidP="00D66FB3">
      <w:pPr>
        <w:tabs>
          <w:tab w:val="left" w:pos="-720"/>
          <w:tab w:val="left" w:pos="0"/>
          <w:tab w:val="left" w:pos="540"/>
          <w:tab w:val="left" w:pos="1440"/>
          <w:tab w:val="left" w:pos="3960"/>
          <w:tab w:val="left" w:pos="6860"/>
          <w:tab w:val="left" w:pos="9360"/>
          <w:tab w:val="left" w:pos="10080"/>
          <w:tab w:val="left" w:pos="10800"/>
        </w:tabs>
        <w:spacing w:after="0"/>
        <w:jc w:val="both"/>
        <w:rPr>
          <w:rFonts w:ascii="Verdana" w:eastAsia="Times New Roman" w:hAnsi="Verdana" w:cs="Times New Roman"/>
          <w:color w:val="000000"/>
        </w:rPr>
      </w:pPr>
      <w:r>
        <w:rPr>
          <w:rFonts w:ascii="Verdana" w:eastAsia="Times New Roman" w:hAnsi="Verdana" w:cs="Times New Roman"/>
          <w:color w:val="000000"/>
        </w:rPr>
        <w:t xml:space="preserve">Central Offices, Shanthinagar, </w:t>
      </w:r>
      <w:r w:rsidR="005B15BE">
        <w:rPr>
          <w:rFonts w:ascii="Verdana" w:eastAsia="Times New Roman" w:hAnsi="Verdana" w:cs="Times New Roman"/>
          <w:color w:val="000000"/>
        </w:rPr>
        <w:t>Bengaluru</w:t>
      </w:r>
      <w:r>
        <w:rPr>
          <w:rFonts w:ascii="Verdana" w:eastAsia="Times New Roman" w:hAnsi="Verdana" w:cs="Times New Roman"/>
          <w:color w:val="000000"/>
        </w:rPr>
        <w:t>-560027</w:t>
      </w:r>
    </w:p>
    <w:p w:rsidR="00797E24" w:rsidRDefault="00D66FB3" w:rsidP="00D66FB3">
      <w:pPr>
        <w:spacing w:after="0" w:line="276" w:lineRule="auto"/>
        <w:jc w:val="both"/>
        <w:rPr>
          <w:rFonts w:ascii="Verdana" w:eastAsia="Times New Roman" w:hAnsi="Verdana" w:cs="Times New Roman"/>
          <w:color w:val="000000"/>
        </w:rPr>
      </w:pPr>
      <w:r>
        <w:rPr>
          <w:rFonts w:ascii="Verdana" w:eastAsia="Times New Roman" w:hAnsi="Verdana" w:cs="Times New Roman"/>
          <w:color w:val="000000"/>
        </w:rPr>
        <w:t>e-mail:cosp@mybmtc.com.</w:t>
      </w:r>
    </w:p>
    <w:p w:rsidR="00797E24" w:rsidRDefault="00797E24">
      <w:pPr>
        <w:rPr>
          <w:rFonts w:ascii="Verdana" w:hAnsi="Verdana" w:cs="Times New Roman"/>
        </w:rPr>
      </w:pPr>
    </w:p>
    <w:p w:rsidR="00797E24" w:rsidRDefault="00B35CB3">
      <w:pPr>
        <w:rPr>
          <w:rFonts w:ascii="Verdana" w:hAnsi="Verdana" w:cs="Times New Roman"/>
        </w:rPr>
      </w:pPr>
      <w:r>
        <w:rPr>
          <w:rFonts w:ascii="Verdana" w:hAnsi="Verdana" w:cs="Times New Roman"/>
        </w:rPr>
        <w:t xml:space="preserve">Sub: Undertaking on Patent Rights </w:t>
      </w:r>
    </w:p>
    <w:p w:rsidR="00797E24" w:rsidRDefault="00B35CB3">
      <w:pPr>
        <w:rPr>
          <w:rFonts w:ascii="Verdana" w:hAnsi="Verdana" w:cs="Times New Roman"/>
        </w:rPr>
      </w:pPr>
      <w:r>
        <w:rPr>
          <w:rFonts w:ascii="Verdana" w:hAnsi="Verdana" w:cs="Times New Roman"/>
        </w:rPr>
        <w:t xml:space="preserve">Sir,  </w:t>
      </w:r>
    </w:p>
    <w:p w:rsidR="00797E24" w:rsidRDefault="00B35CB3" w:rsidP="00B07E8B">
      <w:pPr>
        <w:pStyle w:val="ListParagraph"/>
        <w:numPr>
          <w:ilvl w:val="1"/>
          <w:numId w:val="65"/>
        </w:numPr>
        <w:spacing w:after="120" w:line="276" w:lineRule="auto"/>
        <w:ind w:left="568" w:hanging="284"/>
        <w:jc w:val="both"/>
        <w:rPr>
          <w:rFonts w:ascii="Verdana" w:hAnsi="Verdana" w:cs="Times New Roman"/>
        </w:rPr>
      </w:pPr>
      <w:r>
        <w:rPr>
          <w:rFonts w:ascii="Verdana" w:hAnsi="Verdana" w:cs="Times New Roman"/>
        </w:rPr>
        <w:t xml:space="preserve">I/We as Bidder do hereby undertake that none of the deliverables being provided by us is infringing on any patent or intellectual and industrial property rights as per the applicable laws of relevant jurisdictions having requisite competence.  </w:t>
      </w:r>
    </w:p>
    <w:p w:rsidR="00797E24" w:rsidRDefault="00B35CB3" w:rsidP="00B07E8B">
      <w:pPr>
        <w:pStyle w:val="ListParagraph"/>
        <w:numPr>
          <w:ilvl w:val="1"/>
          <w:numId w:val="65"/>
        </w:numPr>
        <w:spacing w:after="120" w:line="276" w:lineRule="auto"/>
        <w:ind w:left="568" w:hanging="284"/>
        <w:jc w:val="both"/>
        <w:rPr>
          <w:rFonts w:ascii="Verdana" w:hAnsi="Verdana" w:cs="Times New Roman"/>
        </w:rPr>
      </w:pPr>
      <w:r>
        <w:rPr>
          <w:rFonts w:ascii="Verdana" w:hAnsi="Verdana" w:cs="Times New Roman"/>
        </w:rPr>
        <w:t xml:space="preserve">I/We also confirm that there shall be no infringement of any patent or intellectual and industrial property rights as per the applicable laws of relevant jurisdictions having requisite competence, in respect of the systems, solutions or any part thereof to be deliverable by us. We shall indemnify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 xml:space="preserve">against all cost/claims/legal claims/liabilities arising from third party claim in this regard at any time on account of the infringement or unauthorized use of patent or intellectual and industrial property rights of any such parties, whether such claims arise in respect of manufacture or use.  </w:t>
      </w:r>
    </w:p>
    <w:p w:rsidR="00797E24" w:rsidRDefault="00B35CB3" w:rsidP="00B07E8B">
      <w:pPr>
        <w:pStyle w:val="ListParagraph"/>
        <w:numPr>
          <w:ilvl w:val="1"/>
          <w:numId w:val="65"/>
        </w:numPr>
        <w:spacing w:after="120" w:line="276" w:lineRule="auto"/>
        <w:ind w:left="568" w:hanging="284"/>
        <w:jc w:val="both"/>
        <w:rPr>
          <w:rFonts w:ascii="Verdana" w:hAnsi="Verdana" w:cs="Times New Roman"/>
        </w:rPr>
      </w:pPr>
      <w:r>
        <w:rPr>
          <w:rFonts w:ascii="Verdana" w:hAnsi="Verdana" w:cs="Times New Roman"/>
        </w:rPr>
        <w:t xml:space="preserve">If it is found that it does infringe on patent rights, I/ We absolve </w:t>
      </w:r>
      <w:r w:rsidR="008D539A">
        <w:rPr>
          <w:rFonts w:ascii="Verdana" w:hAnsi="Verdana" w:cs="Times New Roman"/>
        </w:rPr>
        <w:t>BMTC</w:t>
      </w:r>
      <w:r w:rsidR="00722A90">
        <w:rPr>
          <w:rFonts w:ascii="Verdana" w:hAnsi="Verdana" w:cs="Times New Roman"/>
        </w:rPr>
        <w:t xml:space="preserve"> </w:t>
      </w:r>
      <w:r>
        <w:rPr>
          <w:rFonts w:ascii="Verdana" w:hAnsi="Verdana" w:cs="Times New Roman"/>
        </w:rPr>
        <w:t xml:space="preserve">of any legal action. </w:t>
      </w:r>
    </w:p>
    <w:p w:rsidR="00797E24" w:rsidRDefault="00797E24">
      <w:pPr>
        <w:rPr>
          <w:rFonts w:ascii="Verdana" w:hAnsi="Verdana" w:cs="Times New Roman"/>
        </w:rPr>
      </w:pPr>
    </w:p>
    <w:p w:rsidR="00797E24" w:rsidRDefault="00B35CB3">
      <w:pPr>
        <w:rPr>
          <w:rFonts w:ascii="Verdana" w:hAnsi="Verdana" w:cs="Times New Roman"/>
        </w:rPr>
      </w:pPr>
      <w:r>
        <w:rPr>
          <w:rFonts w:ascii="Verdana" w:hAnsi="Verdana" w:cs="Times New Roman"/>
        </w:rPr>
        <w:t xml:space="preserve">Yours faithfully, </w:t>
      </w:r>
    </w:p>
    <w:p w:rsidR="00797E24" w:rsidRDefault="00797E24">
      <w:pPr>
        <w:rPr>
          <w:rFonts w:ascii="Verdana" w:hAnsi="Verdana" w:cs="Times New Roman"/>
        </w:rPr>
      </w:pPr>
    </w:p>
    <w:p w:rsidR="00797E24" w:rsidRDefault="00797E24">
      <w:pPr>
        <w:rPr>
          <w:rFonts w:ascii="Verdana" w:hAnsi="Verdana" w:cs="Times New Roman"/>
        </w:rPr>
      </w:pPr>
    </w:p>
    <w:p w:rsidR="00797E24" w:rsidRDefault="00B35CB3">
      <w:pPr>
        <w:rPr>
          <w:rFonts w:ascii="Verdana" w:hAnsi="Verdana" w:cs="Times New Roman"/>
        </w:rPr>
      </w:pPr>
      <w:r>
        <w:rPr>
          <w:rFonts w:ascii="Verdana" w:hAnsi="Verdana" w:cs="Times New Roman"/>
        </w:rPr>
        <w:t xml:space="preserve">Authorized Signatory </w:t>
      </w:r>
    </w:p>
    <w:p w:rsidR="00797E24" w:rsidRDefault="00B35CB3">
      <w:pPr>
        <w:rPr>
          <w:rFonts w:ascii="Verdana" w:hAnsi="Verdana" w:cs="Times New Roman"/>
        </w:rPr>
      </w:pPr>
      <w:r>
        <w:rPr>
          <w:rFonts w:ascii="Verdana" w:hAnsi="Verdana" w:cs="Times New Roman"/>
        </w:rPr>
        <w:t xml:space="preserve">Designation </w:t>
      </w:r>
    </w:p>
    <w:p w:rsidR="00797E24" w:rsidRDefault="00B35CB3">
      <w:pPr>
        <w:rPr>
          <w:rFonts w:ascii="Verdana" w:hAnsi="Verdana" w:cs="Times New Roman"/>
        </w:rPr>
      </w:pPr>
      <w:r>
        <w:rPr>
          <w:rFonts w:ascii="Verdana" w:hAnsi="Verdana" w:cs="Times New Roman"/>
        </w:rPr>
        <w:t>Date:</w:t>
      </w:r>
    </w:p>
    <w:p w:rsidR="00797E24" w:rsidRDefault="00797E24">
      <w:pPr>
        <w:rPr>
          <w:rFonts w:ascii="Verdana" w:hAnsi="Verdana" w:cs="Times New Roman"/>
        </w:rPr>
      </w:pPr>
    </w:p>
    <w:p w:rsidR="00797E24" w:rsidRDefault="00797E24">
      <w:pPr>
        <w:rPr>
          <w:rFonts w:ascii="Verdana" w:hAnsi="Verdana"/>
        </w:rPr>
      </w:pPr>
    </w:p>
    <w:p w:rsidR="00797E24" w:rsidRDefault="00797E24">
      <w:pPr>
        <w:rPr>
          <w:rFonts w:ascii="Verdana" w:hAnsi="Verdana"/>
        </w:rPr>
      </w:pPr>
    </w:p>
    <w:p w:rsidR="00797E24" w:rsidRDefault="00797E24">
      <w:pPr>
        <w:rPr>
          <w:rFonts w:ascii="Verdana" w:hAnsi="Verdana"/>
        </w:rPr>
      </w:pPr>
    </w:p>
    <w:p w:rsidR="00797E24" w:rsidRDefault="00B35CB3">
      <w:pPr>
        <w:pStyle w:val="Heading2"/>
        <w:keepLines/>
        <w:pBdr>
          <w:top w:val="dashed" w:sz="4" w:space="1" w:color="000000"/>
          <w:left w:val="dashed" w:sz="4" w:space="4" w:color="000000"/>
          <w:bottom w:val="dashed" w:sz="4" w:space="1" w:color="000000"/>
          <w:right w:val="dashed" w:sz="4" w:space="4" w:color="000000"/>
        </w:pBdr>
        <w:shd w:val="clear" w:color="auto" w:fill="EBF1DD"/>
        <w:spacing w:before="240" w:after="240" w:line="276" w:lineRule="auto"/>
        <w:jc w:val="both"/>
        <w:rPr>
          <w:rFonts w:ascii="Verdana" w:eastAsia="Twentieth Century" w:hAnsi="Verdana" w:cs="Twentieth Century"/>
          <w:bCs w:val="0"/>
          <w:color w:val="000000"/>
          <w:sz w:val="24"/>
          <w:lang w:val="en-IN" w:eastAsia="en-IN"/>
        </w:rPr>
      </w:pPr>
      <w:bookmarkStart w:id="193" w:name="_Toc149140479"/>
      <w:bookmarkStart w:id="194" w:name="_Toc159497652"/>
      <w:bookmarkStart w:id="195" w:name="_Toc228614650"/>
      <w:r>
        <w:rPr>
          <w:rFonts w:ascii="Verdana" w:eastAsia="Twentieth Century" w:hAnsi="Verdana" w:cs="Twentieth Century"/>
          <w:bCs w:val="0"/>
          <w:color w:val="000000"/>
          <w:sz w:val="24"/>
          <w:lang w:val="en-IN" w:eastAsia="en-IN"/>
        </w:rPr>
        <w:lastRenderedPageBreak/>
        <w:t>TQ FORM – 3: Non-Malicious Code Certificate</w:t>
      </w:r>
      <w:bookmarkEnd w:id="193"/>
      <w:bookmarkEnd w:id="194"/>
      <w:bookmarkEnd w:id="195"/>
    </w:p>
    <w:p w:rsidR="00797E24" w:rsidRDefault="00B35CB3">
      <w:pPr>
        <w:rPr>
          <w:rFonts w:ascii="Verdana" w:hAnsi="Verdana" w:cs="Times New Roman"/>
          <w:i/>
          <w:iCs/>
        </w:rPr>
      </w:pPr>
      <w:r>
        <w:rPr>
          <w:rFonts w:ascii="Verdana" w:hAnsi="Verdana" w:cs="Times New Roman"/>
          <w:i/>
          <w:iCs/>
        </w:rPr>
        <w:t>(To be provided on the Company’s Letter head)</w:t>
      </w:r>
    </w:p>
    <w:p w:rsidR="00797E24" w:rsidRDefault="00B35CB3">
      <w:pPr>
        <w:ind w:left="6480" w:firstLine="324"/>
        <w:rPr>
          <w:rFonts w:ascii="Verdana" w:hAnsi="Verdana" w:cs="Times New Roman"/>
        </w:rPr>
      </w:pPr>
      <w:r>
        <w:rPr>
          <w:rFonts w:ascii="Verdana" w:hAnsi="Verdana" w:cs="Times New Roman"/>
        </w:rPr>
        <w:t xml:space="preserve">Date: dd/mm/yyyy </w:t>
      </w:r>
    </w:p>
    <w:p w:rsidR="00797E24" w:rsidRDefault="00B35CB3">
      <w:pPr>
        <w:spacing w:line="276" w:lineRule="auto"/>
        <w:jc w:val="both"/>
        <w:rPr>
          <w:rFonts w:ascii="Verdana" w:hAnsi="Verdana" w:cs="Times New Roman"/>
        </w:rPr>
      </w:pPr>
      <w:r>
        <w:rPr>
          <w:rFonts w:ascii="Verdana" w:hAnsi="Verdana" w:cs="Times New Roman"/>
        </w:rPr>
        <w:t>To,</w:t>
      </w:r>
    </w:p>
    <w:p w:rsidR="00D66FB3" w:rsidRDefault="00D66FB3" w:rsidP="00D66FB3">
      <w:pPr>
        <w:widowControl w:val="0"/>
        <w:spacing w:after="0"/>
        <w:ind w:right="904"/>
        <w:jc w:val="both"/>
        <w:rPr>
          <w:rFonts w:ascii="Verdana" w:eastAsia="Times New Roman" w:hAnsi="Verdana" w:cs="Times New Roman"/>
          <w:color w:val="000000"/>
        </w:rPr>
      </w:pPr>
      <w:r>
        <w:rPr>
          <w:rFonts w:ascii="Verdana" w:eastAsia="Times New Roman" w:hAnsi="Verdana" w:cs="Times New Roman"/>
          <w:color w:val="000000"/>
        </w:rPr>
        <w:t>Controller of Stores &amp; Purchases,</w:t>
      </w:r>
    </w:p>
    <w:p w:rsidR="00D66FB3" w:rsidRDefault="005B15BE" w:rsidP="00D66FB3">
      <w:pPr>
        <w:tabs>
          <w:tab w:val="left" w:pos="3630"/>
        </w:tabs>
        <w:spacing w:after="0" w:line="288" w:lineRule="auto"/>
        <w:rPr>
          <w:rFonts w:ascii="Verdana" w:eastAsia="Times New Roman" w:hAnsi="Verdana" w:cs="Times New Roman"/>
          <w:color w:val="000000"/>
        </w:rPr>
      </w:pPr>
      <w:r>
        <w:rPr>
          <w:rFonts w:ascii="Verdana" w:eastAsia="Times New Roman" w:hAnsi="Verdana" w:cs="Times New Roman"/>
          <w:color w:val="000000"/>
        </w:rPr>
        <w:t>Bengaluru</w:t>
      </w:r>
      <w:r w:rsidR="00D66FB3" w:rsidRPr="00E92663">
        <w:rPr>
          <w:rFonts w:ascii="Verdana" w:eastAsia="Times New Roman" w:hAnsi="Verdana" w:cs="Times New Roman"/>
          <w:color w:val="000000"/>
        </w:rPr>
        <w:t xml:space="preserve"> Metropolitan Transport Corporation (BMTC),</w:t>
      </w:r>
    </w:p>
    <w:p w:rsidR="00D66FB3" w:rsidRDefault="00D66FB3" w:rsidP="00D66FB3">
      <w:pPr>
        <w:tabs>
          <w:tab w:val="left" w:pos="-720"/>
          <w:tab w:val="left" w:pos="0"/>
          <w:tab w:val="left" w:pos="540"/>
          <w:tab w:val="left" w:pos="1440"/>
          <w:tab w:val="left" w:pos="3960"/>
          <w:tab w:val="left" w:pos="6860"/>
          <w:tab w:val="left" w:pos="9360"/>
          <w:tab w:val="left" w:pos="10080"/>
          <w:tab w:val="left" w:pos="10800"/>
        </w:tabs>
        <w:spacing w:after="0"/>
        <w:jc w:val="both"/>
        <w:rPr>
          <w:rFonts w:ascii="Verdana" w:eastAsia="Times New Roman" w:hAnsi="Verdana" w:cs="Times New Roman"/>
          <w:color w:val="000000"/>
        </w:rPr>
      </w:pPr>
      <w:r>
        <w:rPr>
          <w:rFonts w:ascii="Verdana" w:eastAsia="Times New Roman" w:hAnsi="Verdana" w:cs="Times New Roman"/>
          <w:color w:val="000000"/>
        </w:rPr>
        <w:t xml:space="preserve">Central Offices, Shanthinagar, </w:t>
      </w:r>
      <w:r w:rsidR="005B15BE">
        <w:rPr>
          <w:rFonts w:ascii="Verdana" w:eastAsia="Times New Roman" w:hAnsi="Verdana" w:cs="Times New Roman"/>
          <w:color w:val="000000"/>
        </w:rPr>
        <w:t>Bengaluru</w:t>
      </w:r>
      <w:r>
        <w:rPr>
          <w:rFonts w:ascii="Verdana" w:eastAsia="Times New Roman" w:hAnsi="Verdana" w:cs="Times New Roman"/>
          <w:color w:val="000000"/>
        </w:rPr>
        <w:t>-560027</w:t>
      </w:r>
    </w:p>
    <w:p w:rsidR="00797E24" w:rsidRDefault="00D66FB3" w:rsidP="00D66FB3">
      <w:pPr>
        <w:spacing w:after="0" w:line="276" w:lineRule="auto"/>
        <w:jc w:val="both"/>
        <w:rPr>
          <w:rFonts w:ascii="Verdana" w:eastAsia="Times New Roman" w:hAnsi="Verdana" w:cs="Times New Roman"/>
          <w:color w:val="000000"/>
        </w:rPr>
      </w:pPr>
      <w:r>
        <w:rPr>
          <w:rFonts w:ascii="Verdana" w:eastAsia="Times New Roman" w:hAnsi="Verdana" w:cs="Times New Roman"/>
          <w:color w:val="000000"/>
        </w:rPr>
        <w:t>e-mail:cosp@mybmtc.com.</w:t>
      </w:r>
    </w:p>
    <w:p w:rsidR="00797E24" w:rsidRDefault="00797E24">
      <w:pPr>
        <w:rPr>
          <w:rFonts w:ascii="Verdana" w:hAnsi="Verdana" w:cs="Times New Roman"/>
        </w:rPr>
      </w:pPr>
    </w:p>
    <w:p w:rsidR="00797E24" w:rsidRDefault="00B35CB3">
      <w:pPr>
        <w:rPr>
          <w:rFonts w:ascii="Verdana" w:hAnsi="Verdana" w:cs="Times New Roman"/>
        </w:rPr>
      </w:pPr>
      <w:r>
        <w:rPr>
          <w:rFonts w:ascii="Verdana" w:hAnsi="Verdana" w:cs="Times New Roman"/>
        </w:rPr>
        <w:t xml:space="preserve">Sub: Non-Malicious Code Certificate </w:t>
      </w:r>
    </w:p>
    <w:p w:rsidR="00797E24" w:rsidRDefault="00B35CB3">
      <w:pPr>
        <w:jc w:val="both"/>
        <w:rPr>
          <w:rFonts w:ascii="Verdana" w:hAnsi="Verdana" w:cs="Times New Roman"/>
        </w:rPr>
      </w:pPr>
      <w:r>
        <w:rPr>
          <w:rFonts w:ascii="Verdana" w:hAnsi="Verdana" w:cs="Times New Roman"/>
        </w:rPr>
        <w:t xml:space="preserve">Sir, </w:t>
      </w:r>
    </w:p>
    <w:p w:rsidR="00797E24" w:rsidRDefault="00B35CB3">
      <w:pPr>
        <w:spacing w:line="276" w:lineRule="auto"/>
        <w:jc w:val="both"/>
        <w:rPr>
          <w:rFonts w:ascii="Verdana" w:hAnsi="Verdana" w:cs="Times New Roman"/>
        </w:rPr>
      </w:pPr>
      <w:r>
        <w:rPr>
          <w:rFonts w:ascii="Verdana" w:hAnsi="Verdana" w:cs="Times New Roman"/>
        </w:rPr>
        <w:t xml:space="preserve">I/We hereby certify that the software being offered/ developed as part of the contract does not and will not contain any kind of malicious code that would activate procedures to: </w:t>
      </w:r>
    </w:p>
    <w:p w:rsidR="00797E24" w:rsidRDefault="00B35CB3" w:rsidP="00B07E8B">
      <w:pPr>
        <w:pStyle w:val="ListParagraph"/>
        <w:widowControl w:val="0"/>
        <w:numPr>
          <w:ilvl w:val="0"/>
          <w:numId w:val="66"/>
        </w:numPr>
        <w:spacing w:after="0" w:line="276" w:lineRule="auto"/>
        <w:jc w:val="both"/>
        <w:rPr>
          <w:rFonts w:ascii="Verdana" w:hAnsi="Verdana" w:cs="Times New Roman"/>
        </w:rPr>
      </w:pPr>
      <w:r>
        <w:rPr>
          <w:rFonts w:ascii="Verdana" w:hAnsi="Verdana" w:cs="Times New Roman"/>
        </w:rPr>
        <w:t xml:space="preserve">Inhibit the desired and the designed function of the equipment / solution. </w:t>
      </w:r>
    </w:p>
    <w:p w:rsidR="00797E24" w:rsidRDefault="00B35CB3" w:rsidP="00B07E8B">
      <w:pPr>
        <w:pStyle w:val="ListParagraph"/>
        <w:widowControl w:val="0"/>
        <w:numPr>
          <w:ilvl w:val="0"/>
          <w:numId w:val="66"/>
        </w:numPr>
        <w:spacing w:after="0" w:line="276" w:lineRule="auto"/>
        <w:jc w:val="both"/>
        <w:rPr>
          <w:rFonts w:ascii="Verdana" w:hAnsi="Verdana" w:cs="Times New Roman"/>
        </w:rPr>
      </w:pPr>
      <w:r>
        <w:rPr>
          <w:rFonts w:ascii="Verdana" w:hAnsi="Verdana" w:cs="Times New Roman"/>
        </w:rPr>
        <w:t xml:space="preserve">Cause damage to the user or his equipment/ solution during the operational exploitation of the equipment / solution.  </w:t>
      </w:r>
    </w:p>
    <w:p w:rsidR="00797E24" w:rsidRDefault="00B35CB3" w:rsidP="00B07E8B">
      <w:pPr>
        <w:pStyle w:val="ListParagraph"/>
        <w:widowControl w:val="0"/>
        <w:numPr>
          <w:ilvl w:val="0"/>
          <w:numId w:val="66"/>
        </w:numPr>
        <w:spacing w:after="0" w:line="276" w:lineRule="auto"/>
        <w:jc w:val="both"/>
        <w:rPr>
          <w:rFonts w:ascii="Verdana" w:hAnsi="Verdana" w:cs="Times New Roman"/>
        </w:rPr>
      </w:pPr>
      <w:r>
        <w:rPr>
          <w:rFonts w:ascii="Verdana" w:hAnsi="Verdana" w:cs="Times New Roman"/>
        </w:rPr>
        <w:t xml:space="preserve">Tap information regarding network, network users and information stored on the network that is classified and / or relating to National Security, thereby contravening Official Secrets Act 1923.  </w:t>
      </w:r>
    </w:p>
    <w:p w:rsidR="00797E24" w:rsidRDefault="00B35CB3" w:rsidP="00B07E8B">
      <w:pPr>
        <w:pStyle w:val="ListParagraph"/>
        <w:widowControl w:val="0"/>
        <w:numPr>
          <w:ilvl w:val="0"/>
          <w:numId w:val="66"/>
        </w:numPr>
        <w:spacing w:after="0" w:line="276" w:lineRule="auto"/>
        <w:jc w:val="both"/>
        <w:rPr>
          <w:rFonts w:ascii="Verdana" w:hAnsi="Verdana" w:cs="Times New Roman"/>
        </w:rPr>
      </w:pPr>
      <w:r>
        <w:rPr>
          <w:rFonts w:ascii="Verdana" w:hAnsi="Verdana" w:cs="Times New Roman"/>
        </w:rPr>
        <w:t xml:space="preserve">Collect, compile, or use citizen data for purposed other than to strictly provide services as per the requirements of the RFP. </w:t>
      </w:r>
    </w:p>
    <w:p w:rsidR="00797E24" w:rsidRDefault="00797E24">
      <w:pPr>
        <w:pStyle w:val="ListParagraph"/>
        <w:widowControl w:val="0"/>
        <w:spacing w:after="0" w:line="276" w:lineRule="auto"/>
        <w:jc w:val="both"/>
        <w:rPr>
          <w:rFonts w:ascii="Verdana" w:hAnsi="Verdana" w:cs="Times New Roman"/>
        </w:rPr>
      </w:pPr>
    </w:p>
    <w:p w:rsidR="00797E24" w:rsidRDefault="00B35CB3">
      <w:pPr>
        <w:spacing w:line="276" w:lineRule="auto"/>
        <w:ind w:firstLine="360"/>
        <w:jc w:val="both"/>
        <w:rPr>
          <w:rFonts w:ascii="Verdana" w:hAnsi="Verdana" w:cs="Times New Roman"/>
        </w:rPr>
      </w:pPr>
      <w:r>
        <w:rPr>
          <w:rFonts w:ascii="Verdana" w:hAnsi="Verdana" w:cs="Times New Roman"/>
        </w:rPr>
        <w:t xml:space="preserve">There are/ will be no Trojans, Viruses, Worms, Spywares, Phishing, or any malicious software on the system and in the software offered or software that will be developed. </w:t>
      </w:r>
    </w:p>
    <w:p w:rsidR="00797E24" w:rsidRDefault="00B35CB3">
      <w:pPr>
        <w:spacing w:line="276" w:lineRule="auto"/>
        <w:ind w:firstLine="360"/>
        <w:jc w:val="both"/>
        <w:rPr>
          <w:rFonts w:ascii="Verdana" w:hAnsi="Verdana" w:cs="Times New Roman"/>
        </w:rPr>
      </w:pPr>
      <w:r>
        <w:rPr>
          <w:rFonts w:ascii="Verdana" w:hAnsi="Verdana" w:cs="Times New Roman"/>
        </w:rPr>
        <w:t xml:space="preserve">Without prejudice to any other rights and remedies available to </w:t>
      </w:r>
      <w:r w:rsidR="00D66FB3">
        <w:rPr>
          <w:rFonts w:ascii="Verdana" w:hAnsi="Verdana" w:cs="Times New Roman"/>
        </w:rPr>
        <w:t>BM</w:t>
      </w:r>
      <w:r>
        <w:rPr>
          <w:rFonts w:ascii="Verdana" w:hAnsi="Verdana" w:cs="Times New Roman"/>
        </w:rPr>
        <w:t xml:space="preserve">TC, we are liable under Information Technology Act, 2000 and 2008 and Indian Penal Code 1860 in case of physical damage, loss of information and those relating to copyright and Intellectual Property rights (IPRs), caused due to activation of any such malicious code in offered / developed software.  </w:t>
      </w:r>
    </w:p>
    <w:p w:rsidR="00797E24" w:rsidRDefault="00797E24">
      <w:pPr>
        <w:rPr>
          <w:rFonts w:ascii="Verdana" w:hAnsi="Verdana" w:cs="Times New Roman"/>
        </w:rPr>
      </w:pPr>
    </w:p>
    <w:p w:rsidR="00797E24" w:rsidRDefault="00B35CB3">
      <w:pPr>
        <w:rPr>
          <w:rFonts w:ascii="Verdana" w:hAnsi="Verdana" w:cs="Times New Roman"/>
        </w:rPr>
      </w:pPr>
      <w:r>
        <w:rPr>
          <w:rFonts w:ascii="Verdana" w:hAnsi="Verdana" w:cs="Times New Roman"/>
        </w:rPr>
        <w:t xml:space="preserve">Yours faithfully, </w:t>
      </w:r>
    </w:p>
    <w:p w:rsidR="00797E24" w:rsidRDefault="00797E24">
      <w:pPr>
        <w:rPr>
          <w:rFonts w:ascii="Verdana" w:hAnsi="Verdana" w:cs="Times New Roman"/>
        </w:rPr>
      </w:pPr>
    </w:p>
    <w:p w:rsidR="00797E24" w:rsidRDefault="00797E24">
      <w:pPr>
        <w:rPr>
          <w:rFonts w:ascii="Verdana" w:hAnsi="Verdana" w:cs="Times New Roman"/>
        </w:rPr>
      </w:pPr>
    </w:p>
    <w:p w:rsidR="00797E24" w:rsidRDefault="00B35CB3">
      <w:pPr>
        <w:rPr>
          <w:rFonts w:ascii="Verdana" w:hAnsi="Verdana" w:cs="Times New Roman"/>
        </w:rPr>
      </w:pPr>
      <w:r>
        <w:rPr>
          <w:rFonts w:ascii="Verdana" w:hAnsi="Verdana" w:cs="Times New Roman"/>
        </w:rPr>
        <w:t xml:space="preserve">Authorized Signatory </w:t>
      </w:r>
    </w:p>
    <w:p w:rsidR="00797E24" w:rsidRDefault="00B35CB3">
      <w:pPr>
        <w:rPr>
          <w:rFonts w:ascii="Verdana" w:hAnsi="Verdana" w:cs="Times New Roman"/>
        </w:rPr>
      </w:pPr>
      <w:r>
        <w:rPr>
          <w:rFonts w:ascii="Verdana" w:hAnsi="Verdana" w:cs="Times New Roman"/>
        </w:rPr>
        <w:t xml:space="preserve">Designation </w:t>
      </w:r>
    </w:p>
    <w:p w:rsidR="00797E24" w:rsidRDefault="00B35CB3">
      <w:pPr>
        <w:rPr>
          <w:rFonts w:ascii="Verdana" w:hAnsi="Verdana" w:cs="Times New Roman"/>
        </w:rPr>
      </w:pPr>
      <w:r>
        <w:rPr>
          <w:rFonts w:ascii="Verdana" w:hAnsi="Verdana" w:cs="Times New Roman"/>
        </w:rPr>
        <w:t>Date:</w:t>
      </w:r>
    </w:p>
    <w:p w:rsidR="00797E24" w:rsidRDefault="00B35CB3">
      <w:pPr>
        <w:pStyle w:val="Heading2"/>
        <w:keepLines/>
        <w:pBdr>
          <w:top w:val="dashed" w:sz="4" w:space="1" w:color="000000"/>
          <w:left w:val="dashed" w:sz="4" w:space="4" w:color="000000"/>
          <w:bottom w:val="dashed" w:sz="4" w:space="1" w:color="000000"/>
          <w:right w:val="dashed" w:sz="4" w:space="4" w:color="000000"/>
        </w:pBdr>
        <w:shd w:val="clear" w:color="auto" w:fill="EBF1DD"/>
        <w:spacing w:before="240" w:after="240" w:line="276" w:lineRule="auto"/>
        <w:jc w:val="both"/>
        <w:rPr>
          <w:rFonts w:ascii="Verdana" w:eastAsia="Twentieth Century" w:hAnsi="Verdana" w:cs="Twentieth Century"/>
          <w:bCs w:val="0"/>
          <w:color w:val="000000"/>
          <w:sz w:val="24"/>
          <w:lang w:val="en-IN" w:eastAsia="en-IN"/>
        </w:rPr>
      </w:pPr>
      <w:bookmarkStart w:id="196" w:name="_Toc228614651"/>
      <w:r>
        <w:rPr>
          <w:rFonts w:ascii="Verdana" w:eastAsia="Twentieth Century" w:hAnsi="Verdana" w:cs="Twentieth Century"/>
          <w:bCs w:val="0"/>
          <w:color w:val="000000"/>
          <w:sz w:val="24"/>
          <w:lang w:val="en-IN" w:eastAsia="en-IN"/>
        </w:rPr>
        <w:lastRenderedPageBreak/>
        <w:t>TQ FORM – 4: Declaration of Data Security</w:t>
      </w:r>
      <w:bookmarkEnd w:id="196"/>
    </w:p>
    <w:p w:rsidR="00797E24" w:rsidRDefault="00B35CB3">
      <w:pPr>
        <w:jc w:val="both"/>
        <w:rPr>
          <w:rFonts w:ascii="Verdana" w:hAnsi="Verdana"/>
          <w:i/>
          <w:iCs/>
        </w:rPr>
      </w:pPr>
      <w:r>
        <w:rPr>
          <w:rFonts w:ascii="Verdana" w:hAnsi="Verdana"/>
          <w:i/>
          <w:iCs/>
        </w:rPr>
        <w:t>(To be submitted on the Company’s Letter head)</w:t>
      </w:r>
    </w:p>
    <w:p w:rsidR="00797E24" w:rsidRDefault="00B35CB3">
      <w:pPr>
        <w:ind w:left="6840"/>
        <w:rPr>
          <w:rFonts w:ascii="Verdana" w:hAnsi="Verdana"/>
        </w:rPr>
      </w:pPr>
      <w:r>
        <w:rPr>
          <w:rFonts w:ascii="Verdana" w:hAnsi="Verdana"/>
        </w:rPr>
        <w:t xml:space="preserve">Date: dd/mm/yyyy </w:t>
      </w:r>
    </w:p>
    <w:p w:rsidR="00797E24" w:rsidRDefault="00B35CB3">
      <w:pPr>
        <w:spacing w:line="276" w:lineRule="auto"/>
        <w:jc w:val="both"/>
        <w:rPr>
          <w:rFonts w:ascii="Verdana" w:hAnsi="Verdana" w:cs="Times New Roman"/>
        </w:rPr>
      </w:pPr>
      <w:r>
        <w:rPr>
          <w:rFonts w:ascii="Verdana" w:hAnsi="Verdana" w:cs="Times New Roman"/>
        </w:rPr>
        <w:t>To,</w:t>
      </w:r>
    </w:p>
    <w:p w:rsidR="00D66FB3" w:rsidRDefault="00D66FB3" w:rsidP="00D66FB3">
      <w:pPr>
        <w:widowControl w:val="0"/>
        <w:spacing w:after="0"/>
        <w:ind w:right="904"/>
        <w:jc w:val="both"/>
        <w:rPr>
          <w:rFonts w:ascii="Verdana" w:eastAsia="Times New Roman" w:hAnsi="Verdana" w:cs="Times New Roman"/>
          <w:color w:val="000000"/>
        </w:rPr>
      </w:pPr>
      <w:r>
        <w:rPr>
          <w:rFonts w:ascii="Verdana" w:eastAsia="Times New Roman" w:hAnsi="Verdana" w:cs="Times New Roman"/>
          <w:color w:val="000000"/>
        </w:rPr>
        <w:t>Controller of Stores &amp; Purchases,</w:t>
      </w:r>
    </w:p>
    <w:p w:rsidR="00D66FB3" w:rsidRDefault="005B15BE" w:rsidP="00D66FB3">
      <w:pPr>
        <w:tabs>
          <w:tab w:val="left" w:pos="3630"/>
        </w:tabs>
        <w:spacing w:after="0" w:line="288" w:lineRule="auto"/>
        <w:rPr>
          <w:rFonts w:ascii="Verdana" w:eastAsia="Times New Roman" w:hAnsi="Verdana" w:cs="Times New Roman"/>
          <w:color w:val="000000"/>
        </w:rPr>
      </w:pPr>
      <w:r>
        <w:rPr>
          <w:rFonts w:ascii="Verdana" w:eastAsia="Times New Roman" w:hAnsi="Verdana" w:cs="Times New Roman"/>
          <w:color w:val="000000"/>
        </w:rPr>
        <w:t>Bengaluru</w:t>
      </w:r>
      <w:r w:rsidR="00D66FB3" w:rsidRPr="00E92663">
        <w:rPr>
          <w:rFonts w:ascii="Verdana" w:eastAsia="Times New Roman" w:hAnsi="Verdana" w:cs="Times New Roman"/>
          <w:color w:val="000000"/>
        </w:rPr>
        <w:t xml:space="preserve"> Metropolitan Transport Corporation (BMTC),</w:t>
      </w:r>
    </w:p>
    <w:p w:rsidR="00D66FB3" w:rsidRDefault="00D66FB3" w:rsidP="00D66FB3">
      <w:pPr>
        <w:tabs>
          <w:tab w:val="left" w:pos="-720"/>
          <w:tab w:val="left" w:pos="0"/>
          <w:tab w:val="left" w:pos="540"/>
          <w:tab w:val="left" w:pos="1440"/>
          <w:tab w:val="left" w:pos="3960"/>
          <w:tab w:val="left" w:pos="6860"/>
          <w:tab w:val="left" w:pos="9360"/>
          <w:tab w:val="left" w:pos="10080"/>
          <w:tab w:val="left" w:pos="10800"/>
        </w:tabs>
        <w:spacing w:after="0"/>
        <w:jc w:val="both"/>
        <w:rPr>
          <w:rFonts w:ascii="Verdana" w:eastAsia="Times New Roman" w:hAnsi="Verdana" w:cs="Times New Roman"/>
          <w:color w:val="000000"/>
        </w:rPr>
      </w:pPr>
      <w:r>
        <w:rPr>
          <w:rFonts w:ascii="Verdana" w:eastAsia="Times New Roman" w:hAnsi="Verdana" w:cs="Times New Roman"/>
          <w:color w:val="000000"/>
        </w:rPr>
        <w:t xml:space="preserve">Central Offices, Shanthinagar, </w:t>
      </w:r>
      <w:r w:rsidR="005B15BE">
        <w:rPr>
          <w:rFonts w:ascii="Verdana" w:eastAsia="Times New Roman" w:hAnsi="Verdana" w:cs="Times New Roman"/>
          <w:color w:val="000000"/>
        </w:rPr>
        <w:t>Bengaluru</w:t>
      </w:r>
      <w:r>
        <w:rPr>
          <w:rFonts w:ascii="Verdana" w:eastAsia="Times New Roman" w:hAnsi="Verdana" w:cs="Times New Roman"/>
          <w:color w:val="000000"/>
        </w:rPr>
        <w:t>-560027</w:t>
      </w:r>
    </w:p>
    <w:p w:rsidR="00797E24" w:rsidRDefault="00D66FB3" w:rsidP="00D66FB3">
      <w:pPr>
        <w:spacing w:after="0" w:line="276" w:lineRule="auto"/>
        <w:jc w:val="both"/>
        <w:rPr>
          <w:rFonts w:ascii="Verdana" w:eastAsia="Times New Roman" w:hAnsi="Verdana" w:cs="Times New Roman"/>
          <w:color w:val="000000"/>
        </w:rPr>
      </w:pPr>
      <w:r>
        <w:rPr>
          <w:rFonts w:ascii="Verdana" w:eastAsia="Times New Roman" w:hAnsi="Verdana" w:cs="Times New Roman"/>
          <w:color w:val="000000"/>
        </w:rPr>
        <w:t>e-mail:cosp@mybmtc.com.</w:t>
      </w:r>
    </w:p>
    <w:p w:rsidR="00797E24" w:rsidRDefault="00797E24">
      <w:pPr>
        <w:jc w:val="both"/>
        <w:rPr>
          <w:rFonts w:ascii="Verdana" w:hAnsi="Verdana"/>
        </w:rPr>
      </w:pPr>
    </w:p>
    <w:p w:rsidR="00797E24" w:rsidRDefault="00B35CB3">
      <w:pPr>
        <w:spacing w:after="0" w:line="276" w:lineRule="auto"/>
        <w:jc w:val="both"/>
        <w:rPr>
          <w:rFonts w:ascii="Verdana" w:hAnsi="Verdana" w:cs="Times New Roman"/>
        </w:rPr>
      </w:pPr>
      <w:r>
        <w:rPr>
          <w:rFonts w:ascii="Verdana" w:hAnsi="Verdana" w:cs="Times New Roman"/>
        </w:rPr>
        <w:t>Sub: Declaration of Data Security.</w:t>
      </w:r>
    </w:p>
    <w:p w:rsidR="00797E24" w:rsidRDefault="00B35CB3">
      <w:pPr>
        <w:tabs>
          <w:tab w:val="left" w:pos="567"/>
        </w:tabs>
        <w:spacing w:after="120" w:line="276" w:lineRule="auto"/>
        <w:ind w:left="567" w:hanging="567"/>
        <w:jc w:val="both"/>
        <w:rPr>
          <w:rFonts w:ascii="Verdana" w:hAnsi="Verdana"/>
        </w:rPr>
      </w:pPr>
      <w:r>
        <w:rPr>
          <w:rFonts w:ascii="Verdana" w:hAnsi="Verdana"/>
        </w:rPr>
        <w:t>Ref:</w:t>
      </w:r>
      <w:r>
        <w:rPr>
          <w:rFonts w:ascii="Verdana" w:hAnsi="Verdana"/>
        </w:rPr>
        <w:tab/>
      </w:r>
      <w:r w:rsidR="00C23A6B">
        <w:rPr>
          <w:rFonts w:ascii="Verdana" w:eastAsia="Times New Roman" w:hAnsi="Verdana" w:cs="Times New Roman"/>
          <w:color w:val="000000"/>
          <w:spacing w:val="-1"/>
        </w:rPr>
        <w:t>Selection of Service Provider for Development and Maintenance of Integrated Material Management and Vehicle Maintenance software</w:t>
      </w:r>
      <w:r w:rsidR="00B54028">
        <w:rPr>
          <w:rFonts w:ascii="Verdana" w:eastAsia="Times New Roman" w:hAnsi="Verdana" w:cs="Times New Roman"/>
          <w:color w:val="000000"/>
          <w:spacing w:val="-1"/>
        </w:rPr>
        <w:t xml:space="preserve"> </w:t>
      </w:r>
      <w:r>
        <w:rPr>
          <w:rFonts w:ascii="Verdana" w:eastAsia="Times New Roman" w:hAnsi="Verdana" w:cs="Times New Roman"/>
          <w:color w:val="000000"/>
          <w:spacing w:val="-1"/>
        </w:rPr>
        <w:t xml:space="preserve">for </w:t>
      </w:r>
      <w:r w:rsidR="00D66FB3">
        <w:rPr>
          <w:rFonts w:ascii="Verdana" w:eastAsia="Times New Roman" w:hAnsi="Verdana" w:cs="Times New Roman"/>
          <w:color w:val="000000"/>
          <w:spacing w:val="-1"/>
        </w:rPr>
        <w:t>BM</w:t>
      </w:r>
      <w:r>
        <w:rPr>
          <w:rFonts w:ascii="Verdana" w:eastAsia="Times New Roman" w:hAnsi="Verdana" w:cs="Times New Roman"/>
          <w:color w:val="000000"/>
          <w:spacing w:val="-1"/>
        </w:rPr>
        <w:t>TC</w:t>
      </w:r>
      <w:r>
        <w:rPr>
          <w:rFonts w:ascii="Verdana" w:hAnsi="Verdana"/>
        </w:rPr>
        <w:t>.</w:t>
      </w:r>
    </w:p>
    <w:p w:rsidR="00797E24" w:rsidRDefault="00B35CB3">
      <w:pPr>
        <w:spacing w:after="120" w:line="276" w:lineRule="auto"/>
        <w:jc w:val="center"/>
        <w:rPr>
          <w:rFonts w:ascii="Verdana" w:hAnsi="Verdana"/>
        </w:rPr>
      </w:pPr>
      <w:r>
        <w:rPr>
          <w:rFonts w:ascii="Verdana" w:hAnsi="Verdana"/>
        </w:rPr>
        <w:t>---</w:t>
      </w:r>
    </w:p>
    <w:p w:rsidR="00797E24" w:rsidRDefault="00B35CB3">
      <w:pPr>
        <w:spacing w:after="120" w:line="276" w:lineRule="auto"/>
        <w:jc w:val="both"/>
        <w:rPr>
          <w:rFonts w:ascii="Verdana" w:hAnsi="Verdana" w:cs="Times New Roman"/>
        </w:rPr>
      </w:pPr>
      <w:r>
        <w:rPr>
          <w:rFonts w:ascii="Verdana" w:hAnsi="Verdana" w:cs="Times New Roman"/>
        </w:rPr>
        <w:t xml:space="preserve">Dear Sir,  </w:t>
      </w:r>
    </w:p>
    <w:p w:rsidR="00797E24" w:rsidRDefault="00B35CB3">
      <w:pPr>
        <w:tabs>
          <w:tab w:val="left" w:leader="dot" w:pos="2724"/>
        </w:tabs>
        <w:spacing w:after="120" w:line="276" w:lineRule="auto"/>
        <w:ind w:right="130"/>
        <w:jc w:val="both"/>
        <w:rPr>
          <w:rFonts w:ascii="Verdana" w:hAnsi="Verdana"/>
        </w:rPr>
      </w:pPr>
      <w:r>
        <w:rPr>
          <w:rFonts w:ascii="Verdana" w:hAnsi="Verdana"/>
        </w:rPr>
        <w:t>We..................................................................., who</w:t>
      </w:r>
      <w:r w:rsidR="00722A90">
        <w:rPr>
          <w:rFonts w:ascii="Verdana" w:hAnsi="Verdana"/>
        </w:rPr>
        <w:t xml:space="preserve"> </w:t>
      </w:r>
      <w:r>
        <w:rPr>
          <w:rFonts w:ascii="Verdana" w:hAnsi="Verdana"/>
        </w:rPr>
        <w:t>are</w:t>
      </w:r>
      <w:r w:rsidR="00722A90">
        <w:rPr>
          <w:rFonts w:ascii="Verdana" w:hAnsi="Verdana"/>
        </w:rPr>
        <w:t xml:space="preserve"> </w:t>
      </w:r>
      <w:r>
        <w:rPr>
          <w:rFonts w:ascii="Verdana" w:hAnsi="Verdana"/>
        </w:rPr>
        <w:t>established</w:t>
      </w:r>
      <w:r w:rsidR="00722A90">
        <w:rPr>
          <w:rFonts w:ascii="Verdana" w:hAnsi="Verdana"/>
        </w:rPr>
        <w:t xml:space="preserve"> </w:t>
      </w:r>
      <w:r>
        <w:rPr>
          <w:rFonts w:ascii="Verdana" w:hAnsi="Verdana"/>
        </w:rPr>
        <w:t>and</w:t>
      </w:r>
      <w:r w:rsidR="00722A90">
        <w:rPr>
          <w:rFonts w:ascii="Verdana" w:hAnsi="Verdana"/>
        </w:rPr>
        <w:t xml:space="preserve"> </w:t>
      </w:r>
      <w:r>
        <w:rPr>
          <w:rFonts w:ascii="Verdana" w:hAnsi="Verdana"/>
        </w:rPr>
        <w:t>reputable</w:t>
      </w:r>
      <w:r w:rsidR="00722A90">
        <w:rPr>
          <w:rFonts w:ascii="Verdana" w:hAnsi="Verdana"/>
        </w:rPr>
        <w:t xml:space="preserve"> </w:t>
      </w:r>
      <w:r>
        <w:rPr>
          <w:rFonts w:ascii="Verdana" w:hAnsi="Verdana"/>
        </w:rPr>
        <w:t>bidder   having   office</w:t>
      </w:r>
      <w:r w:rsidR="00722A90">
        <w:rPr>
          <w:rFonts w:ascii="Verdana" w:hAnsi="Verdana"/>
        </w:rPr>
        <w:t xml:space="preserve"> </w:t>
      </w:r>
      <w:r>
        <w:rPr>
          <w:rFonts w:ascii="Verdana" w:hAnsi="Verdana"/>
        </w:rPr>
        <w:t>at ............................</w:t>
      </w:r>
      <w:r>
        <w:rPr>
          <w:rFonts w:ascii="Verdana" w:hAnsi="Verdana"/>
        </w:rPr>
        <w:tab/>
        <w:t>do</w:t>
      </w:r>
      <w:r w:rsidR="00722A90">
        <w:rPr>
          <w:rFonts w:ascii="Verdana" w:hAnsi="Verdana"/>
        </w:rPr>
        <w:t xml:space="preserve"> </w:t>
      </w:r>
      <w:r>
        <w:rPr>
          <w:rFonts w:ascii="Verdana" w:hAnsi="Verdana"/>
        </w:rPr>
        <w:t>here</w:t>
      </w:r>
      <w:r w:rsidR="00722A90">
        <w:rPr>
          <w:rFonts w:ascii="Verdana" w:hAnsi="Verdana"/>
        </w:rPr>
        <w:t xml:space="preserve"> </w:t>
      </w:r>
      <w:r>
        <w:rPr>
          <w:rFonts w:ascii="Verdana" w:hAnsi="Verdana"/>
        </w:rPr>
        <w:t>by</w:t>
      </w:r>
      <w:r w:rsidR="00722A90">
        <w:rPr>
          <w:rFonts w:ascii="Verdana" w:hAnsi="Verdana"/>
        </w:rPr>
        <w:t xml:space="preserve"> </w:t>
      </w:r>
      <w:r>
        <w:rPr>
          <w:rFonts w:ascii="Verdana" w:hAnsi="Verdana"/>
        </w:rPr>
        <w:t>certify</w:t>
      </w:r>
      <w:r w:rsidR="00722A90">
        <w:rPr>
          <w:rFonts w:ascii="Verdana" w:hAnsi="Verdana"/>
        </w:rPr>
        <w:t xml:space="preserve"> </w:t>
      </w:r>
      <w:r>
        <w:rPr>
          <w:rFonts w:ascii="Verdana" w:hAnsi="Verdana"/>
        </w:rPr>
        <w:t>that</w:t>
      </w:r>
      <w:r w:rsidR="00722A90">
        <w:rPr>
          <w:rFonts w:ascii="Verdana" w:hAnsi="Verdana"/>
        </w:rPr>
        <w:t xml:space="preserve"> </w:t>
      </w:r>
      <w:r w:rsidR="008D539A">
        <w:rPr>
          <w:rFonts w:ascii="Verdana" w:hAnsi="Verdana"/>
        </w:rPr>
        <w:t>BMTC</w:t>
      </w:r>
      <w:r w:rsidR="00722A90">
        <w:rPr>
          <w:rFonts w:ascii="Verdana" w:hAnsi="Verdana"/>
        </w:rPr>
        <w:t xml:space="preserve"> </w:t>
      </w:r>
      <w:r>
        <w:rPr>
          <w:rFonts w:ascii="Verdana" w:hAnsi="Verdana"/>
        </w:rPr>
        <w:t>shall</w:t>
      </w:r>
      <w:r w:rsidR="00722A90">
        <w:rPr>
          <w:rFonts w:ascii="Verdana" w:hAnsi="Verdana"/>
        </w:rPr>
        <w:t xml:space="preserve"> </w:t>
      </w:r>
      <w:r>
        <w:rPr>
          <w:rFonts w:ascii="Verdana" w:hAnsi="Verdana"/>
        </w:rPr>
        <w:t>have absolute</w:t>
      </w:r>
      <w:r w:rsidR="00722A90">
        <w:rPr>
          <w:rFonts w:ascii="Verdana" w:hAnsi="Verdana"/>
        </w:rPr>
        <w:t xml:space="preserve"> </w:t>
      </w:r>
      <w:r>
        <w:rPr>
          <w:rFonts w:ascii="Verdana" w:hAnsi="Verdana"/>
        </w:rPr>
        <w:t>right</w:t>
      </w:r>
      <w:r w:rsidR="00722A90">
        <w:rPr>
          <w:rFonts w:ascii="Verdana" w:hAnsi="Verdana"/>
        </w:rPr>
        <w:t xml:space="preserve"> </w:t>
      </w:r>
      <w:r>
        <w:rPr>
          <w:rFonts w:ascii="Verdana" w:hAnsi="Verdana"/>
        </w:rPr>
        <w:t>on</w:t>
      </w:r>
      <w:r w:rsidR="00722A90">
        <w:rPr>
          <w:rFonts w:ascii="Verdana" w:hAnsi="Verdana"/>
        </w:rPr>
        <w:t xml:space="preserve"> </w:t>
      </w:r>
      <w:r>
        <w:rPr>
          <w:rFonts w:ascii="Verdana" w:hAnsi="Verdana"/>
        </w:rPr>
        <w:t>the</w:t>
      </w:r>
      <w:r w:rsidR="00722A90">
        <w:rPr>
          <w:rFonts w:ascii="Verdana" w:hAnsi="Verdana"/>
        </w:rPr>
        <w:t xml:space="preserve"> </w:t>
      </w:r>
      <w:r>
        <w:rPr>
          <w:rFonts w:ascii="Verdana" w:hAnsi="Verdana"/>
        </w:rPr>
        <w:t>digital</w:t>
      </w:r>
      <w:r w:rsidR="00722A90">
        <w:rPr>
          <w:rFonts w:ascii="Verdana" w:hAnsi="Verdana"/>
        </w:rPr>
        <w:t xml:space="preserve"> </w:t>
      </w:r>
      <w:r>
        <w:rPr>
          <w:rFonts w:ascii="Verdana" w:hAnsi="Verdana"/>
        </w:rPr>
        <w:t>data</w:t>
      </w:r>
      <w:r w:rsidR="00722A90">
        <w:rPr>
          <w:rFonts w:ascii="Verdana" w:hAnsi="Verdana"/>
        </w:rPr>
        <w:t xml:space="preserve"> </w:t>
      </w:r>
      <w:r>
        <w:rPr>
          <w:rFonts w:ascii="Verdana" w:hAnsi="Verdana"/>
        </w:rPr>
        <w:t>and output</w:t>
      </w:r>
      <w:r w:rsidR="00722A90">
        <w:rPr>
          <w:rFonts w:ascii="Verdana" w:hAnsi="Verdana"/>
        </w:rPr>
        <w:t xml:space="preserve"> </w:t>
      </w:r>
      <w:r>
        <w:rPr>
          <w:rFonts w:ascii="Verdana" w:hAnsi="Verdana"/>
        </w:rPr>
        <w:t>products</w:t>
      </w:r>
      <w:r w:rsidR="00722A90">
        <w:rPr>
          <w:rFonts w:ascii="Verdana" w:hAnsi="Verdana"/>
        </w:rPr>
        <w:t xml:space="preserve"> </w:t>
      </w:r>
      <w:r>
        <w:rPr>
          <w:rFonts w:ascii="Verdana" w:hAnsi="Verdana"/>
        </w:rPr>
        <w:t>processed/produced</w:t>
      </w:r>
      <w:r w:rsidR="00722A90">
        <w:rPr>
          <w:rFonts w:ascii="Verdana" w:hAnsi="Verdana"/>
        </w:rPr>
        <w:t xml:space="preserve"> </w:t>
      </w:r>
      <w:r>
        <w:rPr>
          <w:rFonts w:ascii="Verdana" w:hAnsi="Verdana"/>
        </w:rPr>
        <w:t>by</w:t>
      </w:r>
      <w:r w:rsidR="00722A90">
        <w:rPr>
          <w:rFonts w:ascii="Verdana" w:hAnsi="Verdana"/>
        </w:rPr>
        <w:t xml:space="preserve"> </w:t>
      </w:r>
      <w:r>
        <w:rPr>
          <w:rFonts w:ascii="Verdana" w:hAnsi="Verdana"/>
        </w:rPr>
        <w:t>us.</w:t>
      </w:r>
      <w:r w:rsidR="00722A90">
        <w:rPr>
          <w:rFonts w:ascii="Verdana" w:hAnsi="Verdana"/>
        </w:rPr>
        <w:t xml:space="preserve"> </w:t>
      </w:r>
      <w:r>
        <w:rPr>
          <w:rFonts w:ascii="Verdana" w:hAnsi="Verdana"/>
        </w:rPr>
        <w:t>We</w:t>
      </w:r>
      <w:r w:rsidR="00722A90">
        <w:rPr>
          <w:rFonts w:ascii="Verdana" w:hAnsi="Verdana"/>
        </w:rPr>
        <w:t xml:space="preserve"> </w:t>
      </w:r>
      <w:r>
        <w:rPr>
          <w:rFonts w:ascii="Verdana" w:hAnsi="Verdana"/>
        </w:rPr>
        <w:t>shall</w:t>
      </w:r>
      <w:r w:rsidR="00722A90">
        <w:rPr>
          <w:rFonts w:ascii="Verdana" w:hAnsi="Verdana"/>
        </w:rPr>
        <w:t xml:space="preserve"> </w:t>
      </w:r>
      <w:r>
        <w:rPr>
          <w:rFonts w:ascii="Verdana" w:hAnsi="Verdana"/>
        </w:rPr>
        <w:t>be</w:t>
      </w:r>
      <w:r w:rsidR="00722A90">
        <w:rPr>
          <w:rFonts w:ascii="Verdana" w:hAnsi="Verdana"/>
        </w:rPr>
        <w:t xml:space="preserve"> </w:t>
      </w:r>
      <w:r>
        <w:rPr>
          <w:rFonts w:ascii="Verdana" w:hAnsi="Verdana"/>
        </w:rPr>
        <w:t>responsible</w:t>
      </w:r>
      <w:r w:rsidR="00722A90">
        <w:rPr>
          <w:rFonts w:ascii="Verdana" w:hAnsi="Verdana"/>
        </w:rPr>
        <w:t xml:space="preserve"> </w:t>
      </w:r>
      <w:r>
        <w:rPr>
          <w:rFonts w:ascii="Verdana" w:hAnsi="Verdana"/>
        </w:rPr>
        <w:t>for</w:t>
      </w:r>
      <w:r w:rsidR="00722A90">
        <w:rPr>
          <w:rFonts w:ascii="Verdana" w:hAnsi="Verdana"/>
        </w:rPr>
        <w:t xml:space="preserve"> </w:t>
      </w:r>
      <w:r>
        <w:rPr>
          <w:rFonts w:ascii="Verdana" w:hAnsi="Verdana"/>
        </w:rPr>
        <w:t>security/safe</w:t>
      </w:r>
      <w:r w:rsidR="00722A90">
        <w:rPr>
          <w:rFonts w:ascii="Verdana" w:hAnsi="Verdana"/>
        </w:rPr>
        <w:t xml:space="preserve"> </w:t>
      </w:r>
      <w:r>
        <w:rPr>
          <w:rFonts w:ascii="Verdana" w:hAnsi="Verdana"/>
        </w:rPr>
        <w:t>custody</w:t>
      </w:r>
      <w:r w:rsidR="00722A90">
        <w:rPr>
          <w:rFonts w:ascii="Verdana" w:hAnsi="Verdana"/>
        </w:rPr>
        <w:t xml:space="preserve"> </w:t>
      </w:r>
      <w:r>
        <w:rPr>
          <w:rFonts w:ascii="Verdana" w:hAnsi="Verdana"/>
        </w:rPr>
        <w:t>of</w:t>
      </w:r>
      <w:r w:rsidR="00722A90">
        <w:rPr>
          <w:rFonts w:ascii="Verdana" w:hAnsi="Verdana"/>
        </w:rPr>
        <w:t xml:space="preserve"> </w:t>
      </w:r>
      <w:r>
        <w:rPr>
          <w:rFonts w:ascii="Verdana" w:hAnsi="Verdana"/>
        </w:rPr>
        <w:t>data</w:t>
      </w:r>
      <w:r w:rsidR="00722A90">
        <w:rPr>
          <w:rFonts w:ascii="Verdana" w:hAnsi="Verdana"/>
        </w:rPr>
        <w:t xml:space="preserve"> </w:t>
      </w:r>
      <w:r>
        <w:rPr>
          <w:rFonts w:ascii="Verdana" w:hAnsi="Verdana"/>
        </w:rPr>
        <w:t>during</w:t>
      </w:r>
      <w:r w:rsidR="00722A90">
        <w:rPr>
          <w:rFonts w:ascii="Verdana" w:hAnsi="Verdana"/>
        </w:rPr>
        <w:t xml:space="preserve"> </w:t>
      </w:r>
      <w:r>
        <w:rPr>
          <w:rFonts w:ascii="Verdana" w:hAnsi="Verdana"/>
        </w:rPr>
        <w:t>processing.</w:t>
      </w:r>
    </w:p>
    <w:p w:rsidR="00797E24" w:rsidRDefault="00B35CB3">
      <w:pPr>
        <w:pStyle w:val="BodyText"/>
        <w:spacing w:before="0" w:line="276" w:lineRule="auto"/>
        <w:ind w:right="130"/>
        <w:rPr>
          <w:rFonts w:ascii="Verdana" w:hAnsi="Verdana"/>
          <w:sz w:val="22"/>
          <w:szCs w:val="22"/>
        </w:rPr>
      </w:pPr>
      <w:r>
        <w:rPr>
          <w:rFonts w:ascii="Verdana" w:hAnsi="Verdana"/>
          <w:sz w:val="22"/>
          <w:szCs w:val="22"/>
        </w:rPr>
        <w:t>We</w:t>
      </w:r>
      <w:r w:rsidR="00722A90">
        <w:rPr>
          <w:rFonts w:ascii="Verdana" w:hAnsi="Verdana"/>
          <w:sz w:val="22"/>
          <w:szCs w:val="22"/>
        </w:rPr>
        <w:t xml:space="preserve"> </w:t>
      </w:r>
      <w:r>
        <w:rPr>
          <w:rFonts w:ascii="Verdana" w:hAnsi="Verdana"/>
          <w:sz w:val="22"/>
          <w:szCs w:val="22"/>
        </w:rPr>
        <w:t>also</w:t>
      </w:r>
      <w:r w:rsidR="00722A90">
        <w:rPr>
          <w:rFonts w:ascii="Verdana" w:hAnsi="Verdana"/>
          <w:sz w:val="22"/>
          <w:szCs w:val="22"/>
        </w:rPr>
        <w:t xml:space="preserve"> </w:t>
      </w:r>
      <w:r>
        <w:rPr>
          <w:rFonts w:ascii="Verdana" w:hAnsi="Verdana"/>
          <w:sz w:val="22"/>
          <w:szCs w:val="22"/>
        </w:rPr>
        <w:t>certify</w:t>
      </w:r>
      <w:r w:rsidR="00722A90">
        <w:rPr>
          <w:rFonts w:ascii="Verdana" w:hAnsi="Verdana"/>
          <w:sz w:val="22"/>
          <w:szCs w:val="22"/>
        </w:rPr>
        <w:t xml:space="preserve"> </w:t>
      </w:r>
      <w:r>
        <w:rPr>
          <w:rFonts w:ascii="Verdana" w:hAnsi="Verdana"/>
          <w:sz w:val="22"/>
          <w:szCs w:val="22"/>
        </w:rPr>
        <w:t>that</w:t>
      </w:r>
      <w:r w:rsidR="00722A90">
        <w:rPr>
          <w:rFonts w:ascii="Verdana" w:hAnsi="Verdana"/>
          <w:sz w:val="22"/>
          <w:szCs w:val="22"/>
        </w:rPr>
        <w:t xml:space="preserve"> </w:t>
      </w:r>
      <w:r>
        <w:rPr>
          <w:rFonts w:ascii="Verdana" w:hAnsi="Verdana"/>
          <w:sz w:val="22"/>
          <w:szCs w:val="22"/>
        </w:rPr>
        <w:t>the</w:t>
      </w:r>
      <w:r w:rsidR="00722A90">
        <w:rPr>
          <w:rFonts w:ascii="Verdana" w:hAnsi="Verdana"/>
          <w:sz w:val="22"/>
          <w:szCs w:val="22"/>
        </w:rPr>
        <w:t xml:space="preserve"> </w:t>
      </w:r>
      <w:r>
        <w:rPr>
          <w:rFonts w:ascii="Verdana" w:hAnsi="Verdana"/>
          <w:sz w:val="22"/>
          <w:szCs w:val="22"/>
        </w:rPr>
        <w:t>data</w:t>
      </w:r>
      <w:r w:rsidR="00722A90">
        <w:rPr>
          <w:rFonts w:ascii="Verdana" w:hAnsi="Verdana"/>
          <w:sz w:val="22"/>
          <w:szCs w:val="22"/>
        </w:rPr>
        <w:t xml:space="preserve"> </w:t>
      </w:r>
      <w:r>
        <w:rPr>
          <w:rFonts w:ascii="Verdana" w:hAnsi="Verdana"/>
          <w:sz w:val="22"/>
          <w:szCs w:val="22"/>
        </w:rPr>
        <w:t>will</w:t>
      </w:r>
      <w:r w:rsidR="00722A90">
        <w:rPr>
          <w:rFonts w:ascii="Verdana" w:hAnsi="Verdana"/>
          <w:sz w:val="22"/>
          <w:szCs w:val="22"/>
        </w:rPr>
        <w:t xml:space="preserve"> </w:t>
      </w:r>
      <w:r>
        <w:rPr>
          <w:rFonts w:ascii="Verdana" w:hAnsi="Verdana"/>
          <w:sz w:val="22"/>
          <w:szCs w:val="22"/>
        </w:rPr>
        <w:t>not</w:t>
      </w:r>
      <w:r w:rsidR="00722A90">
        <w:rPr>
          <w:rFonts w:ascii="Verdana" w:hAnsi="Verdana"/>
          <w:sz w:val="22"/>
          <w:szCs w:val="22"/>
        </w:rPr>
        <w:t xml:space="preserve"> </w:t>
      </w:r>
      <w:r>
        <w:rPr>
          <w:rFonts w:ascii="Verdana" w:hAnsi="Verdana"/>
          <w:sz w:val="22"/>
          <w:szCs w:val="22"/>
        </w:rPr>
        <w:t>be</w:t>
      </w:r>
      <w:r w:rsidR="00722A90">
        <w:rPr>
          <w:rFonts w:ascii="Verdana" w:hAnsi="Verdana"/>
          <w:sz w:val="22"/>
          <w:szCs w:val="22"/>
        </w:rPr>
        <w:t xml:space="preserve"> </w:t>
      </w:r>
      <w:r>
        <w:rPr>
          <w:rFonts w:ascii="Verdana" w:hAnsi="Verdana"/>
          <w:sz w:val="22"/>
          <w:szCs w:val="22"/>
        </w:rPr>
        <w:t>taken</w:t>
      </w:r>
      <w:r w:rsidR="00722A90">
        <w:rPr>
          <w:rFonts w:ascii="Verdana" w:hAnsi="Verdana"/>
          <w:sz w:val="22"/>
          <w:szCs w:val="22"/>
        </w:rPr>
        <w:t xml:space="preserve"> </w:t>
      </w:r>
      <w:r>
        <w:rPr>
          <w:rFonts w:ascii="Verdana" w:hAnsi="Verdana"/>
          <w:sz w:val="22"/>
          <w:szCs w:val="22"/>
        </w:rPr>
        <w:t>out</w:t>
      </w:r>
      <w:r w:rsidR="00722A90">
        <w:rPr>
          <w:rFonts w:ascii="Verdana" w:hAnsi="Verdana"/>
          <w:sz w:val="22"/>
          <w:szCs w:val="22"/>
        </w:rPr>
        <w:t xml:space="preserve"> </w:t>
      </w:r>
      <w:r>
        <w:rPr>
          <w:rFonts w:ascii="Verdana" w:hAnsi="Verdana"/>
          <w:sz w:val="22"/>
          <w:szCs w:val="22"/>
        </w:rPr>
        <w:t>of</w:t>
      </w:r>
      <w:r w:rsidR="00722A90">
        <w:rPr>
          <w:rFonts w:ascii="Verdana" w:hAnsi="Verdana"/>
          <w:sz w:val="22"/>
          <w:szCs w:val="22"/>
        </w:rPr>
        <w:t xml:space="preserve"> </w:t>
      </w:r>
      <w:r>
        <w:rPr>
          <w:rFonts w:ascii="Verdana" w:hAnsi="Verdana"/>
          <w:sz w:val="22"/>
          <w:szCs w:val="22"/>
        </w:rPr>
        <w:t>the</w:t>
      </w:r>
      <w:r w:rsidR="00722A90">
        <w:rPr>
          <w:rFonts w:ascii="Verdana" w:hAnsi="Verdana"/>
          <w:sz w:val="22"/>
          <w:szCs w:val="22"/>
        </w:rPr>
        <w:t xml:space="preserve"> </w:t>
      </w:r>
      <w:r w:rsidR="00D66FB3">
        <w:rPr>
          <w:rFonts w:ascii="Verdana" w:hAnsi="Verdana"/>
          <w:sz w:val="22"/>
          <w:szCs w:val="22"/>
          <w:lang w:val="en-US"/>
        </w:rPr>
        <w:t>BMTC</w:t>
      </w:r>
      <w:r>
        <w:rPr>
          <w:rFonts w:ascii="Verdana" w:hAnsi="Verdana"/>
          <w:sz w:val="22"/>
          <w:szCs w:val="22"/>
        </w:rPr>
        <w:t>’s</w:t>
      </w:r>
      <w:r w:rsidR="00722A90">
        <w:rPr>
          <w:rFonts w:ascii="Verdana" w:hAnsi="Verdana"/>
          <w:sz w:val="22"/>
          <w:szCs w:val="22"/>
        </w:rPr>
        <w:t xml:space="preserve"> </w:t>
      </w:r>
      <w:r>
        <w:rPr>
          <w:rFonts w:ascii="Verdana" w:hAnsi="Verdana"/>
          <w:sz w:val="22"/>
          <w:szCs w:val="22"/>
        </w:rPr>
        <w:t>premises</w:t>
      </w:r>
      <w:r w:rsidR="00722A90">
        <w:rPr>
          <w:rFonts w:ascii="Verdana" w:hAnsi="Verdana"/>
          <w:sz w:val="22"/>
          <w:szCs w:val="22"/>
        </w:rPr>
        <w:t xml:space="preserve"> </w:t>
      </w:r>
      <w:r>
        <w:rPr>
          <w:rFonts w:ascii="Verdana" w:hAnsi="Verdana"/>
          <w:sz w:val="22"/>
          <w:szCs w:val="22"/>
        </w:rPr>
        <w:t>on</w:t>
      </w:r>
      <w:r w:rsidR="00722A90">
        <w:rPr>
          <w:rFonts w:ascii="Verdana" w:hAnsi="Verdana"/>
          <w:sz w:val="22"/>
          <w:szCs w:val="22"/>
        </w:rPr>
        <w:t xml:space="preserve"> </w:t>
      </w:r>
      <w:r>
        <w:rPr>
          <w:rFonts w:ascii="Verdana" w:hAnsi="Verdana"/>
          <w:sz w:val="22"/>
          <w:szCs w:val="22"/>
        </w:rPr>
        <w:t>any</w:t>
      </w:r>
      <w:r w:rsidR="00722A90">
        <w:rPr>
          <w:rFonts w:ascii="Verdana" w:hAnsi="Verdana"/>
          <w:sz w:val="22"/>
          <w:szCs w:val="22"/>
        </w:rPr>
        <w:t xml:space="preserve"> </w:t>
      </w:r>
      <w:r>
        <w:rPr>
          <w:rFonts w:ascii="Verdana" w:hAnsi="Verdana"/>
          <w:sz w:val="22"/>
          <w:szCs w:val="22"/>
        </w:rPr>
        <w:t>media.</w:t>
      </w:r>
      <w:r w:rsidR="00722A90">
        <w:rPr>
          <w:rFonts w:ascii="Verdana" w:hAnsi="Verdana"/>
          <w:sz w:val="22"/>
          <w:szCs w:val="22"/>
        </w:rPr>
        <w:t xml:space="preserve"> </w:t>
      </w:r>
      <w:r>
        <w:rPr>
          <w:rFonts w:ascii="Verdana" w:hAnsi="Verdana"/>
          <w:sz w:val="22"/>
          <w:szCs w:val="22"/>
        </w:rPr>
        <w:t>The</w:t>
      </w:r>
      <w:r w:rsidR="00722A90">
        <w:rPr>
          <w:rFonts w:ascii="Verdana" w:hAnsi="Verdana"/>
          <w:sz w:val="22"/>
          <w:szCs w:val="22"/>
        </w:rPr>
        <w:t xml:space="preserve"> </w:t>
      </w:r>
      <w:r>
        <w:rPr>
          <w:rFonts w:ascii="Verdana" w:hAnsi="Verdana"/>
          <w:sz w:val="22"/>
          <w:szCs w:val="22"/>
        </w:rPr>
        <w:t>original</w:t>
      </w:r>
      <w:r w:rsidR="00722A90">
        <w:rPr>
          <w:rFonts w:ascii="Verdana" w:hAnsi="Verdana"/>
          <w:sz w:val="22"/>
          <w:szCs w:val="22"/>
        </w:rPr>
        <w:t xml:space="preserve"> </w:t>
      </w:r>
      <w:r>
        <w:rPr>
          <w:rFonts w:ascii="Verdana" w:hAnsi="Verdana"/>
          <w:sz w:val="22"/>
          <w:szCs w:val="22"/>
        </w:rPr>
        <w:t>input</w:t>
      </w:r>
      <w:r w:rsidR="00722A90">
        <w:rPr>
          <w:rFonts w:ascii="Verdana" w:hAnsi="Verdana"/>
          <w:sz w:val="22"/>
          <w:szCs w:val="22"/>
        </w:rPr>
        <w:t xml:space="preserve"> </w:t>
      </w:r>
      <w:r>
        <w:rPr>
          <w:rFonts w:ascii="Verdana" w:hAnsi="Verdana"/>
          <w:sz w:val="22"/>
          <w:szCs w:val="22"/>
        </w:rPr>
        <w:t>data</w:t>
      </w:r>
      <w:r w:rsidR="00722A90">
        <w:rPr>
          <w:rFonts w:ascii="Verdana" w:hAnsi="Verdana"/>
          <w:sz w:val="22"/>
          <w:szCs w:val="22"/>
        </w:rPr>
        <w:t xml:space="preserve"> </w:t>
      </w:r>
      <w:r>
        <w:rPr>
          <w:rFonts w:ascii="Verdana" w:hAnsi="Verdana"/>
          <w:sz w:val="22"/>
          <w:szCs w:val="22"/>
        </w:rPr>
        <w:t>supplied</w:t>
      </w:r>
      <w:r w:rsidR="00722A90">
        <w:rPr>
          <w:rFonts w:ascii="Verdana" w:hAnsi="Verdana"/>
          <w:sz w:val="22"/>
          <w:szCs w:val="22"/>
        </w:rPr>
        <w:t xml:space="preserve"> </w:t>
      </w:r>
      <w:r>
        <w:rPr>
          <w:rFonts w:ascii="Verdana" w:hAnsi="Verdana"/>
          <w:sz w:val="22"/>
          <w:szCs w:val="22"/>
        </w:rPr>
        <w:t>to</w:t>
      </w:r>
      <w:r w:rsidR="00722A90">
        <w:rPr>
          <w:rFonts w:ascii="Verdana" w:hAnsi="Verdana"/>
          <w:sz w:val="22"/>
          <w:szCs w:val="22"/>
        </w:rPr>
        <w:t xml:space="preserve"> </w:t>
      </w:r>
      <w:r>
        <w:rPr>
          <w:rFonts w:ascii="Verdana" w:hAnsi="Verdana"/>
          <w:sz w:val="22"/>
          <w:szCs w:val="22"/>
        </w:rPr>
        <w:t>us</w:t>
      </w:r>
      <w:r w:rsidR="00722A90">
        <w:rPr>
          <w:rFonts w:ascii="Verdana" w:hAnsi="Verdana"/>
          <w:sz w:val="22"/>
          <w:szCs w:val="22"/>
        </w:rPr>
        <w:t xml:space="preserve"> </w:t>
      </w:r>
      <w:r>
        <w:rPr>
          <w:rFonts w:ascii="Verdana" w:hAnsi="Verdana"/>
          <w:sz w:val="22"/>
          <w:szCs w:val="22"/>
        </w:rPr>
        <w:t>by</w:t>
      </w:r>
      <w:r w:rsidR="00722A90">
        <w:rPr>
          <w:rFonts w:ascii="Verdana" w:hAnsi="Verdana"/>
          <w:sz w:val="22"/>
          <w:szCs w:val="22"/>
        </w:rPr>
        <w:t xml:space="preserve"> </w:t>
      </w:r>
      <w:r w:rsidR="008D539A">
        <w:rPr>
          <w:rFonts w:ascii="Verdana" w:hAnsi="Verdana"/>
          <w:sz w:val="22"/>
          <w:szCs w:val="22"/>
        </w:rPr>
        <w:t>BMTC</w:t>
      </w:r>
      <w:r w:rsidR="00722A90">
        <w:rPr>
          <w:rFonts w:ascii="Verdana" w:hAnsi="Verdana"/>
          <w:sz w:val="22"/>
          <w:szCs w:val="22"/>
        </w:rPr>
        <w:t xml:space="preserve"> </w:t>
      </w:r>
      <w:r>
        <w:rPr>
          <w:rFonts w:ascii="Verdana" w:hAnsi="Verdana"/>
          <w:sz w:val="22"/>
          <w:szCs w:val="22"/>
        </w:rPr>
        <w:t>and</w:t>
      </w:r>
      <w:r w:rsidR="00722A90">
        <w:rPr>
          <w:rFonts w:ascii="Verdana" w:hAnsi="Verdana"/>
          <w:sz w:val="22"/>
          <w:szCs w:val="22"/>
        </w:rPr>
        <w:t xml:space="preserve"> </w:t>
      </w:r>
      <w:r>
        <w:rPr>
          <w:rFonts w:ascii="Verdana" w:hAnsi="Verdana"/>
          <w:sz w:val="22"/>
          <w:szCs w:val="22"/>
        </w:rPr>
        <w:t>output</w:t>
      </w:r>
      <w:r w:rsidR="00722A90">
        <w:rPr>
          <w:rFonts w:ascii="Verdana" w:hAnsi="Verdana"/>
          <w:sz w:val="22"/>
          <w:szCs w:val="22"/>
        </w:rPr>
        <w:t xml:space="preserve"> </w:t>
      </w:r>
      <w:r>
        <w:rPr>
          <w:rFonts w:ascii="Verdana" w:hAnsi="Verdana"/>
          <w:sz w:val="22"/>
          <w:szCs w:val="22"/>
        </w:rPr>
        <w:t>products</w:t>
      </w:r>
      <w:r w:rsidR="00722A90">
        <w:rPr>
          <w:rFonts w:ascii="Verdana" w:hAnsi="Verdana"/>
          <w:sz w:val="22"/>
          <w:szCs w:val="22"/>
        </w:rPr>
        <w:t xml:space="preserve"> </w:t>
      </w:r>
      <w:r>
        <w:rPr>
          <w:rFonts w:ascii="Verdana" w:hAnsi="Verdana"/>
          <w:sz w:val="22"/>
          <w:szCs w:val="22"/>
        </w:rPr>
        <w:t>processed/produced</w:t>
      </w:r>
      <w:r w:rsidR="00722A90">
        <w:rPr>
          <w:rFonts w:ascii="Verdana" w:hAnsi="Verdana"/>
          <w:sz w:val="22"/>
          <w:szCs w:val="22"/>
        </w:rPr>
        <w:t xml:space="preserve"> </w:t>
      </w:r>
      <w:r>
        <w:rPr>
          <w:rFonts w:ascii="Verdana" w:hAnsi="Verdana"/>
          <w:sz w:val="22"/>
          <w:szCs w:val="22"/>
        </w:rPr>
        <w:t>from</w:t>
      </w:r>
      <w:r w:rsidR="00722A90">
        <w:rPr>
          <w:rFonts w:ascii="Verdana" w:hAnsi="Verdana"/>
          <w:sz w:val="22"/>
          <w:szCs w:val="22"/>
        </w:rPr>
        <w:t xml:space="preserve"> </w:t>
      </w:r>
      <w:r>
        <w:rPr>
          <w:rFonts w:ascii="Verdana" w:hAnsi="Verdana"/>
          <w:sz w:val="22"/>
          <w:szCs w:val="22"/>
        </w:rPr>
        <w:t>input</w:t>
      </w:r>
      <w:r w:rsidR="00722A90">
        <w:rPr>
          <w:rFonts w:ascii="Verdana" w:hAnsi="Verdana"/>
          <w:sz w:val="22"/>
          <w:szCs w:val="22"/>
        </w:rPr>
        <w:t xml:space="preserve"> </w:t>
      </w:r>
      <w:r>
        <w:rPr>
          <w:rFonts w:ascii="Verdana" w:hAnsi="Verdana"/>
          <w:sz w:val="22"/>
          <w:szCs w:val="22"/>
        </w:rPr>
        <w:t>data</w:t>
      </w:r>
      <w:r w:rsidR="00722A90">
        <w:rPr>
          <w:rFonts w:ascii="Verdana" w:hAnsi="Verdana"/>
          <w:sz w:val="22"/>
          <w:szCs w:val="22"/>
        </w:rPr>
        <w:t xml:space="preserve"> </w:t>
      </w:r>
      <w:r>
        <w:rPr>
          <w:rFonts w:ascii="Verdana" w:hAnsi="Verdana"/>
          <w:sz w:val="22"/>
          <w:szCs w:val="22"/>
        </w:rPr>
        <w:t>will</w:t>
      </w:r>
      <w:r w:rsidR="00722A90">
        <w:rPr>
          <w:rFonts w:ascii="Verdana" w:hAnsi="Verdana"/>
          <w:sz w:val="22"/>
          <w:szCs w:val="22"/>
        </w:rPr>
        <w:t xml:space="preserve"> </w:t>
      </w:r>
      <w:r>
        <w:rPr>
          <w:rFonts w:ascii="Verdana" w:hAnsi="Verdana"/>
          <w:sz w:val="22"/>
          <w:szCs w:val="22"/>
        </w:rPr>
        <w:t>not</w:t>
      </w:r>
      <w:r w:rsidR="00722A90">
        <w:rPr>
          <w:rFonts w:ascii="Verdana" w:hAnsi="Verdana"/>
          <w:sz w:val="22"/>
          <w:szCs w:val="22"/>
        </w:rPr>
        <w:t xml:space="preserve"> </w:t>
      </w:r>
      <w:r>
        <w:rPr>
          <w:rFonts w:ascii="Verdana" w:hAnsi="Verdana"/>
          <w:sz w:val="22"/>
          <w:szCs w:val="22"/>
        </w:rPr>
        <w:t xml:space="preserve">be passed on to any other agency or individual other than the authorized person of </w:t>
      </w:r>
      <w:r w:rsidR="00D66FB3">
        <w:rPr>
          <w:rFonts w:ascii="Verdana" w:hAnsi="Verdana"/>
          <w:sz w:val="22"/>
          <w:szCs w:val="22"/>
          <w:lang w:val="en-US"/>
        </w:rPr>
        <w:t>BM</w:t>
      </w:r>
      <w:r>
        <w:rPr>
          <w:rFonts w:ascii="Verdana" w:hAnsi="Verdana"/>
          <w:sz w:val="22"/>
          <w:szCs w:val="22"/>
        </w:rPr>
        <w:t>TC. We shall</w:t>
      </w:r>
      <w:r w:rsidR="00722A90">
        <w:rPr>
          <w:rFonts w:ascii="Verdana" w:hAnsi="Verdana"/>
          <w:sz w:val="22"/>
          <w:szCs w:val="22"/>
        </w:rPr>
        <w:t xml:space="preserve"> </w:t>
      </w:r>
      <w:r>
        <w:rPr>
          <w:rFonts w:ascii="Verdana" w:hAnsi="Verdana"/>
          <w:sz w:val="22"/>
          <w:szCs w:val="22"/>
        </w:rPr>
        <w:t>abide</w:t>
      </w:r>
      <w:r w:rsidR="00722A90">
        <w:rPr>
          <w:rFonts w:ascii="Verdana" w:hAnsi="Verdana"/>
          <w:sz w:val="22"/>
          <w:szCs w:val="22"/>
        </w:rPr>
        <w:t xml:space="preserve"> </w:t>
      </w:r>
      <w:r>
        <w:rPr>
          <w:rFonts w:ascii="Verdana" w:hAnsi="Verdana"/>
          <w:sz w:val="22"/>
          <w:szCs w:val="22"/>
        </w:rPr>
        <w:t>by</w:t>
      </w:r>
      <w:r w:rsidR="00722A90">
        <w:rPr>
          <w:rFonts w:ascii="Verdana" w:hAnsi="Verdana"/>
          <w:sz w:val="22"/>
          <w:szCs w:val="22"/>
        </w:rPr>
        <w:t xml:space="preserve"> </w:t>
      </w:r>
      <w:r>
        <w:rPr>
          <w:rFonts w:ascii="Verdana" w:hAnsi="Verdana"/>
          <w:sz w:val="22"/>
          <w:szCs w:val="22"/>
        </w:rPr>
        <w:t>all</w:t>
      </w:r>
      <w:r w:rsidR="00722A90">
        <w:rPr>
          <w:rFonts w:ascii="Verdana" w:hAnsi="Verdana"/>
          <w:sz w:val="22"/>
          <w:szCs w:val="22"/>
        </w:rPr>
        <w:t xml:space="preserve"> </w:t>
      </w:r>
      <w:r>
        <w:rPr>
          <w:rFonts w:ascii="Verdana" w:hAnsi="Verdana"/>
          <w:sz w:val="22"/>
          <w:szCs w:val="22"/>
        </w:rPr>
        <w:t>security</w:t>
      </w:r>
      <w:r w:rsidR="00722A90">
        <w:rPr>
          <w:rFonts w:ascii="Verdana" w:hAnsi="Verdana"/>
          <w:sz w:val="22"/>
          <w:szCs w:val="22"/>
        </w:rPr>
        <w:t xml:space="preserve"> </w:t>
      </w:r>
      <w:r>
        <w:rPr>
          <w:rFonts w:ascii="Verdana" w:hAnsi="Verdana"/>
          <w:sz w:val="22"/>
          <w:szCs w:val="22"/>
        </w:rPr>
        <w:t>and</w:t>
      </w:r>
      <w:r w:rsidR="00722A90">
        <w:rPr>
          <w:rFonts w:ascii="Verdana" w:hAnsi="Verdana"/>
          <w:sz w:val="22"/>
          <w:szCs w:val="22"/>
        </w:rPr>
        <w:t xml:space="preserve"> </w:t>
      </w:r>
      <w:r>
        <w:rPr>
          <w:rFonts w:ascii="Verdana" w:hAnsi="Verdana"/>
          <w:sz w:val="22"/>
          <w:szCs w:val="22"/>
        </w:rPr>
        <w:t>general</w:t>
      </w:r>
      <w:r w:rsidR="00722A90">
        <w:rPr>
          <w:rFonts w:ascii="Verdana" w:hAnsi="Verdana"/>
          <w:sz w:val="22"/>
          <w:szCs w:val="22"/>
        </w:rPr>
        <w:t xml:space="preserve"> </w:t>
      </w:r>
      <w:r>
        <w:rPr>
          <w:rFonts w:ascii="Verdana" w:hAnsi="Verdana"/>
          <w:sz w:val="22"/>
          <w:szCs w:val="22"/>
        </w:rPr>
        <w:t>instructions</w:t>
      </w:r>
      <w:r w:rsidR="00722A90">
        <w:rPr>
          <w:rFonts w:ascii="Verdana" w:hAnsi="Verdana"/>
          <w:sz w:val="22"/>
          <w:szCs w:val="22"/>
        </w:rPr>
        <w:t xml:space="preserve"> </w:t>
      </w:r>
      <w:r>
        <w:rPr>
          <w:rFonts w:ascii="Verdana" w:hAnsi="Verdana"/>
          <w:sz w:val="22"/>
          <w:szCs w:val="22"/>
        </w:rPr>
        <w:t>issued</w:t>
      </w:r>
      <w:r w:rsidR="00722A90">
        <w:rPr>
          <w:rFonts w:ascii="Verdana" w:hAnsi="Verdana"/>
          <w:sz w:val="22"/>
          <w:szCs w:val="22"/>
        </w:rPr>
        <w:t xml:space="preserve"> </w:t>
      </w:r>
      <w:r>
        <w:rPr>
          <w:rFonts w:ascii="Verdana" w:hAnsi="Verdana"/>
          <w:sz w:val="22"/>
          <w:szCs w:val="22"/>
        </w:rPr>
        <w:t>by</w:t>
      </w:r>
      <w:r w:rsidR="00722A90">
        <w:rPr>
          <w:rFonts w:ascii="Verdana" w:hAnsi="Verdana"/>
          <w:sz w:val="22"/>
          <w:szCs w:val="22"/>
        </w:rPr>
        <w:t xml:space="preserve"> </w:t>
      </w:r>
      <w:r w:rsidR="008D539A">
        <w:rPr>
          <w:rFonts w:ascii="Verdana" w:hAnsi="Verdana"/>
          <w:sz w:val="22"/>
          <w:szCs w:val="22"/>
        </w:rPr>
        <w:t>BMTC</w:t>
      </w:r>
      <w:r w:rsidR="00722A90">
        <w:rPr>
          <w:rFonts w:ascii="Verdana" w:hAnsi="Verdana"/>
          <w:sz w:val="22"/>
          <w:szCs w:val="22"/>
        </w:rPr>
        <w:t xml:space="preserve"> </w:t>
      </w:r>
      <w:r>
        <w:rPr>
          <w:rFonts w:ascii="Verdana" w:hAnsi="Verdana"/>
          <w:sz w:val="22"/>
          <w:szCs w:val="22"/>
        </w:rPr>
        <w:t>from time</w:t>
      </w:r>
      <w:r w:rsidR="00722A90">
        <w:rPr>
          <w:rFonts w:ascii="Verdana" w:hAnsi="Verdana"/>
          <w:sz w:val="22"/>
          <w:szCs w:val="22"/>
        </w:rPr>
        <w:t xml:space="preserve"> </w:t>
      </w:r>
      <w:r>
        <w:rPr>
          <w:rFonts w:ascii="Verdana" w:hAnsi="Verdana"/>
          <w:sz w:val="22"/>
          <w:szCs w:val="22"/>
        </w:rPr>
        <w:t>to</w:t>
      </w:r>
      <w:r w:rsidR="00722A90">
        <w:rPr>
          <w:rFonts w:ascii="Verdana" w:hAnsi="Verdana"/>
          <w:sz w:val="22"/>
          <w:szCs w:val="22"/>
        </w:rPr>
        <w:t xml:space="preserve"> </w:t>
      </w:r>
      <w:r>
        <w:rPr>
          <w:rFonts w:ascii="Verdana" w:hAnsi="Verdana"/>
          <w:sz w:val="22"/>
          <w:szCs w:val="22"/>
        </w:rPr>
        <w:t>time.</w:t>
      </w:r>
    </w:p>
    <w:p w:rsidR="00797E24" w:rsidRDefault="00B35CB3">
      <w:pPr>
        <w:pStyle w:val="BodyText"/>
        <w:spacing w:before="0" w:line="276" w:lineRule="auto"/>
        <w:ind w:right="130"/>
        <w:rPr>
          <w:rFonts w:ascii="Verdana" w:hAnsi="Verdana"/>
          <w:sz w:val="22"/>
          <w:szCs w:val="22"/>
        </w:rPr>
      </w:pPr>
      <w:r>
        <w:rPr>
          <w:rFonts w:ascii="Verdana" w:hAnsi="Verdana"/>
          <w:sz w:val="22"/>
          <w:szCs w:val="22"/>
        </w:rPr>
        <w:t>We</w:t>
      </w:r>
      <w:r w:rsidR="00722A90">
        <w:rPr>
          <w:rFonts w:ascii="Verdana" w:hAnsi="Verdana"/>
          <w:sz w:val="22"/>
          <w:szCs w:val="22"/>
        </w:rPr>
        <w:t xml:space="preserve"> </w:t>
      </w:r>
      <w:r>
        <w:rPr>
          <w:rFonts w:ascii="Verdana" w:hAnsi="Verdana"/>
          <w:sz w:val="22"/>
          <w:szCs w:val="22"/>
        </w:rPr>
        <w:t>also</w:t>
      </w:r>
      <w:r w:rsidR="00722A90">
        <w:rPr>
          <w:rFonts w:ascii="Verdana" w:hAnsi="Verdana"/>
          <w:sz w:val="22"/>
          <w:szCs w:val="22"/>
        </w:rPr>
        <w:t xml:space="preserve"> </w:t>
      </w:r>
      <w:r>
        <w:rPr>
          <w:rFonts w:ascii="Verdana" w:hAnsi="Verdana"/>
          <w:sz w:val="22"/>
          <w:szCs w:val="22"/>
        </w:rPr>
        <w:t>agree</w:t>
      </w:r>
      <w:r w:rsidR="00722A90">
        <w:rPr>
          <w:rFonts w:ascii="Verdana" w:hAnsi="Verdana"/>
          <w:sz w:val="22"/>
          <w:szCs w:val="22"/>
        </w:rPr>
        <w:t xml:space="preserve"> </w:t>
      </w:r>
      <w:r>
        <w:rPr>
          <w:rFonts w:ascii="Verdana" w:hAnsi="Verdana"/>
          <w:sz w:val="22"/>
          <w:szCs w:val="22"/>
        </w:rPr>
        <w:t>that</w:t>
      </w:r>
      <w:r w:rsidR="00722A90">
        <w:rPr>
          <w:rFonts w:ascii="Verdana" w:hAnsi="Verdana"/>
          <w:sz w:val="22"/>
          <w:szCs w:val="22"/>
        </w:rPr>
        <w:t xml:space="preserve"> </w:t>
      </w:r>
      <w:r>
        <w:rPr>
          <w:rFonts w:ascii="Verdana" w:hAnsi="Verdana"/>
          <w:sz w:val="22"/>
          <w:szCs w:val="22"/>
        </w:rPr>
        <w:t>any</w:t>
      </w:r>
      <w:r w:rsidR="00722A90">
        <w:rPr>
          <w:rFonts w:ascii="Verdana" w:hAnsi="Verdana"/>
          <w:sz w:val="22"/>
          <w:szCs w:val="22"/>
        </w:rPr>
        <w:t xml:space="preserve"> </w:t>
      </w:r>
      <w:r>
        <w:rPr>
          <w:rFonts w:ascii="Verdana" w:hAnsi="Verdana"/>
          <w:sz w:val="22"/>
          <w:szCs w:val="22"/>
        </w:rPr>
        <w:t>data</w:t>
      </w:r>
      <w:r w:rsidR="00722A90">
        <w:rPr>
          <w:rFonts w:ascii="Verdana" w:hAnsi="Verdana"/>
          <w:sz w:val="22"/>
          <w:szCs w:val="22"/>
        </w:rPr>
        <w:t xml:space="preserve"> </w:t>
      </w:r>
      <w:r>
        <w:rPr>
          <w:rFonts w:ascii="Verdana" w:hAnsi="Verdana"/>
          <w:sz w:val="22"/>
          <w:szCs w:val="22"/>
        </w:rPr>
        <w:t>from</w:t>
      </w:r>
      <w:r w:rsidR="00722A90">
        <w:rPr>
          <w:rFonts w:ascii="Verdana" w:hAnsi="Verdana"/>
          <w:sz w:val="22"/>
          <w:szCs w:val="22"/>
        </w:rPr>
        <w:t xml:space="preserve"> </w:t>
      </w:r>
      <w:r>
        <w:rPr>
          <w:rFonts w:ascii="Verdana" w:hAnsi="Verdana"/>
          <w:sz w:val="22"/>
          <w:szCs w:val="22"/>
        </w:rPr>
        <w:t>our</w:t>
      </w:r>
      <w:r w:rsidR="00722A90">
        <w:rPr>
          <w:rFonts w:ascii="Verdana" w:hAnsi="Verdana"/>
          <w:sz w:val="22"/>
          <w:szCs w:val="22"/>
        </w:rPr>
        <w:t xml:space="preserve"> </w:t>
      </w:r>
      <w:r>
        <w:rPr>
          <w:rFonts w:ascii="Verdana" w:hAnsi="Verdana"/>
          <w:sz w:val="22"/>
          <w:szCs w:val="22"/>
        </w:rPr>
        <w:t>computer</w:t>
      </w:r>
      <w:r w:rsidR="00722A90">
        <w:rPr>
          <w:rFonts w:ascii="Verdana" w:hAnsi="Verdana"/>
          <w:sz w:val="22"/>
          <w:szCs w:val="22"/>
        </w:rPr>
        <w:t xml:space="preserve"> </w:t>
      </w:r>
      <w:r>
        <w:rPr>
          <w:rFonts w:ascii="Verdana" w:hAnsi="Verdana"/>
          <w:sz w:val="22"/>
          <w:szCs w:val="22"/>
        </w:rPr>
        <w:t>system</w:t>
      </w:r>
      <w:r w:rsidR="00722A90">
        <w:rPr>
          <w:rFonts w:ascii="Verdana" w:hAnsi="Verdana"/>
          <w:sz w:val="22"/>
          <w:szCs w:val="22"/>
        </w:rPr>
        <w:t xml:space="preserve"> </w:t>
      </w:r>
      <w:r>
        <w:rPr>
          <w:rFonts w:ascii="Verdana" w:hAnsi="Verdana"/>
          <w:sz w:val="22"/>
          <w:szCs w:val="22"/>
        </w:rPr>
        <w:t>will</w:t>
      </w:r>
      <w:r w:rsidR="00722A90">
        <w:rPr>
          <w:rFonts w:ascii="Verdana" w:hAnsi="Verdana"/>
          <w:sz w:val="22"/>
          <w:szCs w:val="22"/>
        </w:rPr>
        <w:t xml:space="preserve"> </w:t>
      </w:r>
      <w:r>
        <w:rPr>
          <w:rFonts w:ascii="Verdana" w:hAnsi="Verdana"/>
          <w:sz w:val="22"/>
          <w:szCs w:val="22"/>
        </w:rPr>
        <w:t>be</w:t>
      </w:r>
      <w:r w:rsidR="009D2B48">
        <w:rPr>
          <w:rFonts w:ascii="Verdana" w:hAnsi="Verdana"/>
          <w:sz w:val="22"/>
          <w:szCs w:val="22"/>
        </w:rPr>
        <w:t xml:space="preserve"> </w:t>
      </w:r>
      <w:r>
        <w:rPr>
          <w:rFonts w:ascii="Verdana" w:hAnsi="Verdana"/>
          <w:sz w:val="22"/>
          <w:szCs w:val="22"/>
        </w:rPr>
        <w:t>deleted</w:t>
      </w:r>
      <w:r w:rsidR="009D2B48">
        <w:rPr>
          <w:rFonts w:ascii="Verdana" w:hAnsi="Verdana"/>
          <w:sz w:val="22"/>
          <w:szCs w:val="22"/>
        </w:rPr>
        <w:t xml:space="preserve"> </w:t>
      </w:r>
      <w:r>
        <w:rPr>
          <w:rFonts w:ascii="Verdana" w:hAnsi="Verdana"/>
          <w:sz w:val="22"/>
          <w:szCs w:val="22"/>
        </w:rPr>
        <w:t>in</w:t>
      </w:r>
      <w:r w:rsidR="009D2B48">
        <w:rPr>
          <w:rFonts w:ascii="Verdana" w:hAnsi="Verdana"/>
          <w:sz w:val="22"/>
          <w:szCs w:val="22"/>
        </w:rPr>
        <w:t xml:space="preserve"> </w:t>
      </w:r>
      <w:r>
        <w:rPr>
          <w:rFonts w:ascii="Verdana" w:hAnsi="Verdana"/>
          <w:sz w:val="22"/>
          <w:szCs w:val="22"/>
        </w:rPr>
        <w:t>the</w:t>
      </w:r>
      <w:r w:rsidR="009D2B48">
        <w:rPr>
          <w:rFonts w:ascii="Verdana" w:hAnsi="Verdana"/>
          <w:sz w:val="22"/>
          <w:szCs w:val="22"/>
        </w:rPr>
        <w:t xml:space="preserve"> </w:t>
      </w:r>
      <w:r>
        <w:rPr>
          <w:rFonts w:ascii="Verdana" w:hAnsi="Verdana"/>
          <w:sz w:val="22"/>
          <w:szCs w:val="22"/>
        </w:rPr>
        <w:t>presence</w:t>
      </w:r>
      <w:r w:rsidR="009D2B48">
        <w:rPr>
          <w:rFonts w:ascii="Verdana" w:hAnsi="Verdana"/>
          <w:sz w:val="22"/>
          <w:szCs w:val="22"/>
        </w:rPr>
        <w:t xml:space="preserve"> </w:t>
      </w:r>
      <w:r>
        <w:rPr>
          <w:rFonts w:ascii="Verdana" w:hAnsi="Verdana"/>
          <w:sz w:val="22"/>
          <w:szCs w:val="22"/>
        </w:rPr>
        <w:t>of</w:t>
      </w:r>
      <w:r w:rsidR="009D2B48">
        <w:rPr>
          <w:rFonts w:ascii="Verdana" w:hAnsi="Verdana"/>
          <w:sz w:val="22"/>
          <w:szCs w:val="22"/>
        </w:rPr>
        <w:t xml:space="preserve"> </w:t>
      </w:r>
      <w:r w:rsidR="008D539A">
        <w:rPr>
          <w:rFonts w:ascii="Verdana" w:hAnsi="Verdana"/>
          <w:sz w:val="22"/>
          <w:szCs w:val="22"/>
        </w:rPr>
        <w:t>BMTC</w:t>
      </w:r>
      <w:r w:rsidR="009D2B48">
        <w:rPr>
          <w:rFonts w:ascii="Verdana" w:hAnsi="Verdana"/>
          <w:sz w:val="22"/>
          <w:szCs w:val="22"/>
        </w:rPr>
        <w:t xml:space="preserve"> </w:t>
      </w:r>
      <w:r>
        <w:rPr>
          <w:rFonts w:ascii="Verdana" w:hAnsi="Verdana"/>
          <w:sz w:val="22"/>
          <w:szCs w:val="22"/>
          <w:lang w:val="en-US"/>
        </w:rPr>
        <w:t xml:space="preserve">officials after </w:t>
      </w:r>
      <w:r>
        <w:rPr>
          <w:rFonts w:ascii="Verdana" w:hAnsi="Verdana"/>
          <w:sz w:val="22"/>
          <w:szCs w:val="22"/>
        </w:rPr>
        <w:t>completion</w:t>
      </w:r>
      <w:r w:rsidR="009D2B48">
        <w:rPr>
          <w:rFonts w:ascii="Verdana" w:hAnsi="Verdana"/>
          <w:sz w:val="22"/>
          <w:szCs w:val="22"/>
        </w:rPr>
        <w:t xml:space="preserve"> </w:t>
      </w:r>
      <w:r>
        <w:rPr>
          <w:rFonts w:ascii="Verdana" w:hAnsi="Verdana"/>
          <w:sz w:val="22"/>
          <w:szCs w:val="22"/>
        </w:rPr>
        <w:t>of</w:t>
      </w:r>
      <w:r w:rsidR="009D2B48">
        <w:rPr>
          <w:rFonts w:ascii="Verdana" w:hAnsi="Verdana"/>
          <w:sz w:val="22"/>
          <w:szCs w:val="22"/>
        </w:rPr>
        <w:t xml:space="preserve"> </w:t>
      </w:r>
      <w:r>
        <w:rPr>
          <w:rFonts w:ascii="Verdana" w:hAnsi="Verdana"/>
          <w:sz w:val="22"/>
          <w:szCs w:val="22"/>
        </w:rPr>
        <w:t>the project task.</w:t>
      </w:r>
    </w:p>
    <w:p w:rsidR="00797E24" w:rsidRDefault="00B35CB3">
      <w:pPr>
        <w:pStyle w:val="BodyText"/>
        <w:spacing w:before="0" w:line="276" w:lineRule="auto"/>
        <w:ind w:right="130"/>
        <w:rPr>
          <w:rFonts w:ascii="Verdana" w:hAnsi="Verdana"/>
          <w:spacing w:val="1"/>
          <w:sz w:val="22"/>
          <w:szCs w:val="22"/>
        </w:rPr>
      </w:pPr>
      <w:r>
        <w:rPr>
          <w:rFonts w:ascii="Verdana" w:hAnsi="Verdana"/>
          <w:sz w:val="22"/>
          <w:szCs w:val="22"/>
        </w:rPr>
        <w:t>Thanking you,</w:t>
      </w:r>
    </w:p>
    <w:p w:rsidR="00797E24" w:rsidRDefault="00B35CB3">
      <w:pPr>
        <w:pStyle w:val="BodyText"/>
        <w:spacing w:before="0" w:line="276" w:lineRule="auto"/>
        <w:ind w:right="130"/>
        <w:rPr>
          <w:rFonts w:ascii="Verdana" w:hAnsi="Verdana"/>
          <w:sz w:val="22"/>
          <w:szCs w:val="22"/>
        </w:rPr>
      </w:pPr>
      <w:r>
        <w:rPr>
          <w:rFonts w:ascii="Verdana" w:hAnsi="Verdana"/>
          <w:sz w:val="22"/>
          <w:szCs w:val="22"/>
        </w:rPr>
        <w:t>Yours</w:t>
      </w:r>
      <w:r w:rsidR="009D2B48">
        <w:rPr>
          <w:rFonts w:ascii="Verdana" w:hAnsi="Verdana"/>
          <w:sz w:val="22"/>
          <w:szCs w:val="22"/>
        </w:rPr>
        <w:t xml:space="preserve"> </w:t>
      </w:r>
      <w:r>
        <w:rPr>
          <w:rFonts w:ascii="Verdana" w:hAnsi="Verdana"/>
          <w:sz w:val="22"/>
          <w:szCs w:val="22"/>
        </w:rPr>
        <w:t>faithfully,</w:t>
      </w:r>
    </w:p>
    <w:p w:rsidR="00797E24" w:rsidRDefault="00797E24">
      <w:pPr>
        <w:spacing w:after="120" w:line="276" w:lineRule="auto"/>
        <w:jc w:val="both"/>
        <w:rPr>
          <w:rFonts w:ascii="Verdana" w:hAnsi="Verdana" w:cs="Times New Roman"/>
        </w:rPr>
      </w:pPr>
    </w:p>
    <w:p w:rsidR="00797E24" w:rsidRDefault="00797E24">
      <w:pPr>
        <w:spacing w:after="120" w:line="276" w:lineRule="auto"/>
        <w:jc w:val="both"/>
        <w:rPr>
          <w:rFonts w:ascii="Verdana" w:hAnsi="Verdana" w:cs="Times New Roman"/>
        </w:rPr>
      </w:pPr>
    </w:p>
    <w:p w:rsidR="00797E24" w:rsidRDefault="00B35CB3">
      <w:pPr>
        <w:spacing w:line="276" w:lineRule="auto"/>
        <w:rPr>
          <w:rFonts w:ascii="Verdana" w:hAnsi="Verdana"/>
        </w:rPr>
      </w:pPr>
      <w:r>
        <w:rPr>
          <w:rFonts w:ascii="Verdana" w:hAnsi="Verdana"/>
        </w:rPr>
        <w:t xml:space="preserve">Signature of Authorized Signatory (with official seal) </w:t>
      </w:r>
    </w:p>
    <w:p w:rsidR="00797E24" w:rsidRDefault="00B35CB3">
      <w:pPr>
        <w:spacing w:after="120" w:line="276" w:lineRule="auto"/>
        <w:jc w:val="both"/>
        <w:rPr>
          <w:rFonts w:ascii="Verdana" w:hAnsi="Verdana" w:cs="Times New Roman"/>
        </w:rPr>
      </w:pPr>
      <w:r>
        <w:rPr>
          <w:rFonts w:ascii="Verdana" w:hAnsi="Verdana" w:cs="Times New Roman"/>
        </w:rPr>
        <w:t>Name:</w:t>
      </w:r>
    </w:p>
    <w:p w:rsidR="00797E24" w:rsidRDefault="00B35CB3">
      <w:pPr>
        <w:spacing w:after="120" w:line="276" w:lineRule="auto"/>
        <w:jc w:val="both"/>
        <w:rPr>
          <w:rFonts w:ascii="Verdana" w:hAnsi="Verdana" w:cs="Times New Roman"/>
        </w:rPr>
      </w:pPr>
      <w:r>
        <w:rPr>
          <w:rFonts w:ascii="Verdana" w:hAnsi="Verdana" w:cs="Times New Roman"/>
        </w:rPr>
        <w:t>Designation:</w:t>
      </w:r>
    </w:p>
    <w:p w:rsidR="00797E24" w:rsidRDefault="00B35CB3">
      <w:pPr>
        <w:spacing w:after="120" w:line="276" w:lineRule="auto"/>
        <w:jc w:val="both"/>
        <w:rPr>
          <w:rFonts w:ascii="Verdana" w:hAnsi="Verdana" w:cs="Times New Roman"/>
        </w:rPr>
      </w:pPr>
      <w:r>
        <w:rPr>
          <w:rFonts w:ascii="Verdana" w:hAnsi="Verdana" w:cs="Times New Roman"/>
        </w:rPr>
        <w:t>Date:</w:t>
      </w:r>
    </w:p>
    <w:p w:rsidR="00797E24" w:rsidRDefault="00797E24">
      <w:pPr>
        <w:spacing w:after="120" w:line="276" w:lineRule="auto"/>
        <w:jc w:val="both"/>
        <w:rPr>
          <w:rFonts w:ascii="Verdana" w:hAnsi="Verdana" w:cs="Times New Roman"/>
        </w:rPr>
      </w:pPr>
    </w:p>
    <w:p w:rsidR="00797E24" w:rsidRDefault="00797E24">
      <w:pPr>
        <w:spacing w:after="120" w:line="276" w:lineRule="auto"/>
        <w:jc w:val="both"/>
        <w:rPr>
          <w:rFonts w:ascii="Verdana" w:hAnsi="Verdana" w:cs="Times New Roman"/>
        </w:rPr>
      </w:pPr>
    </w:p>
    <w:p w:rsidR="00797E24" w:rsidRDefault="00797E24">
      <w:pPr>
        <w:spacing w:after="120" w:line="276" w:lineRule="auto"/>
        <w:jc w:val="both"/>
        <w:rPr>
          <w:rFonts w:ascii="Verdana" w:hAnsi="Verdana" w:cs="Times New Roman"/>
        </w:rPr>
      </w:pPr>
    </w:p>
    <w:p w:rsidR="00797E24" w:rsidRDefault="00B35CB3">
      <w:pPr>
        <w:pStyle w:val="Heading2"/>
        <w:keepLines/>
        <w:pBdr>
          <w:top w:val="dashed" w:sz="4" w:space="1" w:color="000000"/>
          <w:left w:val="dashed" w:sz="4" w:space="4" w:color="000000"/>
          <w:bottom w:val="dashed" w:sz="4" w:space="1" w:color="000000"/>
          <w:right w:val="dashed" w:sz="4" w:space="4" w:color="000000"/>
        </w:pBdr>
        <w:shd w:val="clear" w:color="auto" w:fill="EBF1DD"/>
        <w:spacing w:before="240" w:line="276" w:lineRule="auto"/>
        <w:jc w:val="both"/>
        <w:rPr>
          <w:rFonts w:ascii="Verdana" w:eastAsia="Twentieth Century" w:hAnsi="Verdana" w:cs="Twentieth Century"/>
          <w:bCs w:val="0"/>
          <w:color w:val="000000"/>
          <w:sz w:val="24"/>
          <w:lang w:val="en-IN" w:eastAsia="en-IN"/>
        </w:rPr>
      </w:pPr>
      <w:bookmarkStart w:id="197" w:name="_Toc228614652"/>
      <w:r>
        <w:rPr>
          <w:rFonts w:ascii="Verdana" w:eastAsia="Twentieth Century" w:hAnsi="Verdana" w:cs="Twentieth Century"/>
          <w:bCs w:val="0"/>
          <w:color w:val="000000"/>
          <w:sz w:val="24"/>
          <w:lang w:val="en-IN" w:eastAsia="en-IN"/>
        </w:rPr>
        <w:lastRenderedPageBreak/>
        <w:t>ANNEXURE – 1: Format for Performance Bank Guarantee</w:t>
      </w:r>
      <w:bookmarkEnd w:id="197"/>
    </w:p>
    <w:p w:rsidR="00797E24" w:rsidRPr="00BA6670" w:rsidRDefault="00B35CB3" w:rsidP="00BA6670">
      <w:pPr>
        <w:spacing w:after="120"/>
        <w:jc w:val="both"/>
        <w:rPr>
          <w:rFonts w:ascii="Verdana" w:hAnsi="Verdana" w:cs="Times New Roman"/>
          <w:i/>
          <w:iCs/>
          <w:sz w:val="20"/>
          <w:szCs w:val="20"/>
        </w:rPr>
      </w:pPr>
      <w:r w:rsidRPr="00BA6670">
        <w:rPr>
          <w:rFonts w:ascii="Verdana" w:hAnsi="Verdana" w:cs="Times New Roman"/>
          <w:i/>
          <w:iCs/>
          <w:sz w:val="20"/>
          <w:szCs w:val="20"/>
        </w:rPr>
        <w:t>(To be provided on the Company’s Letter head)</w:t>
      </w:r>
    </w:p>
    <w:p w:rsidR="00797E24" w:rsidRPr="00BA6670" w:rsidRDefault="00B35CB3">
      <w:pPr>
        <w:jc w:val="both"/>
        <w:rPr>
          <w:rFonts w:ascii="Verdana" w:hAnsi="Verdana" w:cs="Times New Roman"/>
          <w:sz w:val="20"/>
          <w:szCs w:val="20"/>
        </w:rPr>
      </w:pPr>
      <w:r w:rsidRPr="00BA6670">
        <w:rPr>
          <w:rFonts w:ascii="Verdana" w:hAnsi="Verdana" w:cs="Times New Roman"/>
          <w:sz w:val="20"/>
          <w:szCs w:val="20"/>
        </w:rPr>
        <w:tab/>
      </w:r>
      <w:r w:rsidRPr="00BA6670">
        <w:rPr>
          <w:rFonts w:ascii="Verdana" w:hAnsi="Verdana" w:cs="Times New Roman"/>
          <w:sz w:val="20"/>
          <w:szCs w:val="20"/>
        </w:rPr>
        <w:tab/>
      </w:r>
      <w:r w:rsidRPr="00BA6670">
        <w:rPr>
          <w:rFonts w:ascii="Verdana" w:hAnsi="Verdana" w:cs="Times New Roman"/>
          <w:sz w:val="20"/>
          <w:szCs w:val="20"/>
        </w:rPr>
        <w:tab/>
      </w:r>
      <w:r w:rsidRPr="00BA6670">
        <w:rPr>
          <w:rFonts w:ascii="Verdana" w:hAnsi="Verdana" w:cs="Times New Roman"/>
          <w:sz w:val="20"/>
          <w:szCs w:val="20"/>
        </w:rPr>
        <w:tab/>
      </w:r>
      <w:r w:rsidRPr="00BA6670">
        <w:rPr>
          <w:rFonts w:ascii="Verdana" w:hAnsi="Verdana" w:cs="Times New Roman"/>
          <w:sz w:val="20"/>
          <w:szCs w:val="20"/>
        </w:rPr>
        <w:tab/>
      </w:r>
      <w:r w:rsidRPr="00BA6670">
        <w:rPr>
          <w:rFonts w:ascii="Verdana" w:hAnsi="Verdana" w:cs="Times New Roman"/>
          <w:sz w:val="20"/>
          <w:szCs w:val="20"/>
        </w:rPr>
        <w:tab/>
      </w:r>
      <w:r w:rsidRPr="00BA6670">
        <w:rPr>
          <w:rFonts w:ascii="Verdana" w:hAnsi="Verdana" w:cs="Times New Roman"/>
          <w:sz w:val="20"/>
          <w:szCs w:val="20"/>
        </w:rPr>
        <w:tab/>
      </w:r>
      <w:r w:rsidRPr="00BA6670">
        <w:rPr>
          <w:rFonts w:ascii="Verdana" w:hAnsi="Verdana" w:cs="Times New Roman"/>
          <w:sz w:val="20"/>
          <w:szCs w:val="20"/>
        </w:rPr>
        <w:tab/>
      </w:r>
      <w:r w:rsidRPr="00BA6670">
        <w:rPr>
          <w:rFonts w:ascii="Verdana" w:hAnsi="Verdana" w:cs="Times New Roman"/>
          <w:sz w:val="20"/>
          <w:szCs w:val="20"/>
        </w:rPr>
        <w:tab/>
        <w:t>Date:</w:t>
      </w:r>
    </w:p>
    <w:p w:rsidR="00797E24" w:rsidRPr="00BA6670" w:rsidRDefault="00B35CB3">
      <w:pPr>
        <w:jc w:val="both"/>
        <w:rPr>
          <w:rFonts w:ascii="Verdana" w:hAnsi="Verdana" w:cs="Times New Roman"/>
          <w:sz w:val="20"/>
          <w:szCs w:val="20"/>
        </w:rPr>
      </w:pPr>
      <w:r w:rsidRPr="00BA6670">
        <w:rPr>
          <w:rFonts w:ascii="Verdana" w:hAnsi="Verdana" w:cs="Times New Roman"/>
          <w:sz w:val="20"/>
          <w:szCs w:val="20"/>
        </w:rPr>
        <w:t xml:space="preserve">To,  </w:t>
      </w:r>
    </w:p>
    <w:p w:rsidR="00D66FB3" w:rsidRDefault="00D66FB3" w:rsidP="00D66FB3">
      <w:pPr>
        <w:widowControl w:val="0"/>
        <w:spacing w:after="0"/>
        <w:ind w:right="904"/>
        <w:jc w:val="both"/>
        <w:rPr>
          <w:rFonts w:ascii="Verdana" w:eastAsia="Times New Roman" w:hAnsi="Verdana" w:cs="Times New Roman"/>
          <w:color w:val="000000"/>
        </w:rPr>
      </w:pPr>
      <w:r>
        <w:rPr>
          <w:rFonts w:ascii="Verdana" w:eastAsia="Times New Roman" w:hAnsi="Verdana" w:cs="Times New Roman"/>
          <w:color w:val="000000"/>
        </w:rPr>
        <w:t>Controller of Stores &amp; Purchases,</w:t>
      </w:r>
    </w:p>
    <w:p w:rsidR="00D66FB3" w:rsidRDefault="005B15BE" w:rsidP="00D66FB3">
      <w:pPr>
        <w:tabs>
          <w:tab w:val="left" w:pos="3630"/>
        </w:tabs>
        <w:spacing w:after="0" w:line="288" w:lineRule="auto"/>
        <w:rPr>
          <w:rFonts w:ascii="Verdana" w:eastAsia="Times New Roman" w:hAnsi="Verdana" w:cs="Times New Roman"/>
          <w:color w:val="000000"/>
        </w:rPr>
      </w:pPr>
      <w:r>
        <w:rPr>
          <w:rFonts w:ascii="Verdana" w:eastAsia="Times New Roman" w:hAnsi="Verdana" w:cs="Times New Roman"/>
          <w:color w:val="000000"/>
        </w:rPr>
        <w:t>Bengaluru</w:t>
      </w:r>
      <w:r w:rsidR="00D66FB3" w:rsidRPr="00E92663">
        <w:rPr>
          <w:rFonts w:ascii="Verdana" w:eastAsia="Times New Roman" w:hAnsi="Verdana" w:cs="Times New Roman"/>
          <w:color w:val="000000"/>
        </w:rPr>
        <w:t xml:space="preserve"> Metropolitan Transport Corporation (BMTC),</w:t>
      </w:r>
    </w:p>
    <w:p w:rsidR="00D66FB3" w:rsidRDefault="00D66FB3" w:rsidP="00D66FB3">
      <w:pPr>
        <w:tabs>
          <w:tab w:val="left" w:pos="-720"/>
          <w:tab w:val="left" w:pos="0"/>
          <w:tab w:val="left" w:pos="540"/>
          <w:tab w:val="left" w:pos="1440"/>
          <w:tab w:val="left" w:pos="3960"/>
          <w:tab w:val="left" w:pos="6860"/>
          <w:tab w:val="left" w:pos="9360"/>
          <w:tab w:val="left" w:pos="10080"/>
          <w:tab w:val="left" w:pos="10800"/>
        </w:tabs>
        <w:spacing w:after="0"/>
        <w:jc w:val="both"/>
        <w:rPr>
          <w:rFonts w:ascii="Verdana" w:eastAsia="Times New Roman" w:hAnsi="Verdana" w:cs="Times New Roman"/>
          <w:color w:val="000000"/>
        </w:rPr>
      </w:pPr>
      <w:r>
        <w:rPr>
          <w:rFonts w:ascii="Verdana" w:eastAsia="Times New Roman" w:hAnsi="Verdana" w:cs="Times New Roman"/>
          <w:color w:val="000000"/>
        </w:rPr>
        <w:t xml:space="preserve">Central Offices, Shanthinagar, </w:t>
      </w:r>
      <w:r w:rsidR="005B15BE">
        <w:rPr>
          <w:rFonts w:ascii="Verdana" w:eastAsia="Times New Roman" w:hAnsi="Verdana" w:cs="Times New Roman"/>
          <w:color w:val="000000"/>
        </w:rPr>
        <w:t>Bengaluru</w:t>
      </w:r>
      <w:r>
        <w:rPr>
          <w:rFonts w:ascii="Verdana" w:eastAsia="Times New Roman" w:hAnsi="Verdana" w:cs="Times New Roman"/>
          <w:color w:val="000000"/>
        </w:rPr>
        <w:t>-560027</w:t>
      </w:r>
    </w:p>
    <w:p w:rsidR="00797E24" w:rsidRPr="00BA6670" w:rsidRDefault="00D66FB3" w:rsidP="00D66FB3">
      <w:pPr>
        <w:spacing w:after="0" w:line="276" w:lineRule="auto"/>
        <w:jc w:val="both"/>
        <w:rPr>
          <w:rFonts w:ascii="Verdana" w:eastAsia="Times New Roman" w:hAnsi="Verdana" w:cs="Times New Roman"/>
          <w:color w:val="000000"/>
          <w:sz w:val="20"/>
          <w:szCs w:val="20"/>
        </w:rPr>
      </w:pPr>
      <w:r>
        <w:rPr>
          <w:rFonts w:ascii="Verdana" w:eastAsia="Times New Roman" w:hAnsi="Verdana" w:cs="Times New Roman"/>
          <w:color w:val="000000"/>
        </w:rPr>
        <w:t>e-mail:cosp@mybmtc.com.</w:t>
      </w:r>
    </w:p>
    <w:p w:rsidR="00797E24" w:rsidRPr="00BA6670" w:rsidRDefault="00797E24">
      <w:pPr>
        <w:jc w:val="both"/>
        <w:rPr>
          <w:rFonts w:ascii="Verdana" w:hAnsi="Verdana" w:cs="Times New Roman"/>
          <w:sz w:val="20"/>
          <w:szCs w:val="20"/>
          <w:lang w:val="en-US"/>
        </w:rPr>
      </w:pPr>
    </w:p>
    <w:p w:rsidR="00797E24" w:rsidRPr="00BA6670" w:rsidRDefault="00B35CB3">
      <w:pPr>
        <w:jc w:val="both"/>
        <w:rPr>
          <w:rFonts w:ascii="Verdana" w:hAnsi="Verdana" w:cs="Times New Roman"/>
          <w:sz w:val="20"/>
          <w:szCs w:val="20"/>
        </w:rPr>
      </w:pPr>
      <w:r w:rsidRPr="00BA6670">
        <w:rPr>
          <w:rFonts w:ascii="Verdana" w:hAnsi="Verdana" w:cs="Times New Roman"/>
          <w:sz w:val="20"/>
          <w:szCs w:val="20"/>
        </w:rPr>
        <w:t xml:space="preserve">Dear Sir,  </w:t>
      </w:r>
    </w:p>
    <w:p w:rsidR="00797E24" w:rsidRPr="00BA6670" w:rsidRDefault="00B35CB3">
      <w:pPr>
        <w:spacing w:after="120" w:line="276" w:lineRule="auto"/>
        <w:jc w:val="both"/>
        <w:rPr>
          <w:rFonts w:ascii="Verdana" w:hAnsi="Verdana" w:cs="Times New Roman"/>
          <w:sz w:val="20"/>
          <w:szCs w:val="20"/>
        </w:rPr>
      </w:pPr>
      <w:r w:rsidRPr="00BA6670">
        <w:rPr>
          <w:rFonts w:ascii="Verdana" w:hAnsi="Verdana" w:cs="Times New Roman"/>
          <w:sz w:val="20"/>
          <w:szCs w:val="20"/>
        </w:rPr>
        <w:t>Sub: Submission of Performance Bank Guarantee</w:t>
      </w:r>
    </w:p>
    <w:p w:rsidR="00797E24" w:rsidRPr="00BA6670" w:rsidRDefault="00B35CB3" w:rsidP="00BA6670">
      <w:pPr>
        <w:spacing w:after="120" w:line="276" w:lineRule="auto"/>
        <w:jc w:val="both"/>
        <w:rPr>
          <w:rFonts w:ascii="Verdana" w:hAnsi="Verdana" w:cs="Times New Roman"/>
          <w:sz w:val="20"/>
          <w:szCs w:val="20"/>
        </w:rPr>
      </w:pPr>
      <w:r w:rsidRPr="00BA6670">
        <w:rPr>
          <w:rFonts w:ascii="Verdana" w:hAnsi="Verdana" w:cs="Times New Roman"/>
          <w:sz w:val="20"/>
          <w:szCs w:val="20"/>
        </w:rPr>
        <w:t>Ref: RFP for “</w:t>
      </w:r>
      <w:r w:rsidR="00C23A6B">
        <w:rPr>
          <w:rFonts w:ascii="Verdana" w:hAnsi="Verdana" w:cs="Times New Roman"/>
          <w:sz w:val="20"/>
          <w:szCs w:val="20"/>
        </w:rPr>
        <w:t>Selection of Service Provider for Development and Maintenance of Integrated Material Management and Vehicle Maintenance software</w:t>
      </w:r>
      <w:r w:rsidR="009208D1">
        <w:rPr>
          <w:rFonts w:ascii="Verdana" w:hAnsi="Verdana" w:cs="Times New Roman"/>
          <w:sz w:val="20"/>
          <w:szCs w:val="20"/>
        </w:rPr>
        <w:t xml:space="preserve"> </w:t>
      </w:r>
      <w:r w:rsidRPr="00BA6670">
        <w:rPr>
          <w:rFonts w:ascii="Verdana" w:hAnsi="Verdana" w:cs="Times New Roman"/>
          <w:sz w:val="20"/>
          <w:szCs w:val="20"/>
        </w:rPr>
        <w:t xml:space="preserve">for </w:t>
      </w:r>
      <w:r w:rsidR="00D66FB3">
        <w:rPr>
          <w:rFonts w:ascii="Verdana" w:hAnsi="Verdana" w:cs="Times New Roman"/>
          <w:sz w:val="20"/>
          <w:szCs w:val="20"/>
        </w:rPr>
        <w:t>BM</w:t>
      </w:r>
      <w:r w:rsidRPr="00BA6670">
        <w:rPr>
          <w:rFonts w:ascii="Verdana" w:hAnsi="Verdana" w:cs="Times New Roman"/>
          <w:sz w:val="20"/>
          <w:szCs w:val="20"/>
        </w:rPr>
        <w:t>TC”.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62"/>
        <w:gridCol w:w="4536"/>
        <w:gridCol w:w="2977"/>
      </w:tblGrid>
      <w:tr w:rsidR="00797E24" w:rsidRPr="00BA6670">
        <w:trPr>
          <w:trHeight w:val="300"/>
          <w:jc w:val="center"/>
        </w:trPr>
        <w:tc>
          <w:tcPr>
            <w:tcW w:w="562" w:type="dxa"/>
            <w:vAlign w:val="center"/>
          </w:tcPr>
          <w:p w:rsidR="00797E24" w:rsidRPr="00BA6670" w:rsidRDefault="00B35CB3">
            <w:pPr>
              <w:spacing w:after="120" w:line="276" w:lineRule="auto"/>
              <w:jc w:val="both"/>
              <w:rPr>
                <w:rFonts w:ascii="Verdana" w:hAnsi="Verdana" w:cs="Times New Roman"/>
                <w:sz w:val="20"/>
                <w:szCs w:val="20"/>
              </w:rPr>
            </w:pPr>
            <w:r w:rsidRPr="00BA6670">
              <w:rPr>
                <w:rFonts w:ascii="Verdana" w:hAnsi="Verdana" w:cs="Times New Roman"/>
                <w:sz w:val="20"/>
                <w:szCs w:val="20"/>
              </w:rPr>
              <w:t>01</w:t>
            </w:r>
          </w:p>
        </w:tc>
        <w:tc>
          <w:tcPr>
            <w:tcW w:w="4536" w:type="dxa"/>
            <w:vAlign w:val="center"/>
          </w:tcPr>
          <w:p w:rsidR="00797E24" w:rsidRPr="00BA6670" w:rsidRDefault="00B35CB3">
            <w:pPr>
              <w:spacing w:after="120" w:line="276" w:lineRule="auto"/>
              <w:jc w:val="both"/>
              <w:rPr>
                <w:rFonts w:ascii="Verdana" w:hAnsi="Verdana" w:cs="Times New Roman"/>
                <w:sz w:val="20"/>
                <w:szCs w:val="20"/>
              </w:rPr>
            </w:pPr>
            <w:r w:rsidRPr="00BA6670">
              <w:rPr>
                <w:rFonts w:ascii="Verdana" w:hAnsi="Verdana" w:cs="Times New Roman"/>
                <w:sz w:val="20"/>
                <w:szCs w:val="20"/>
              </w:rPr>
              <w:t>GUARANTEE NO</w:t>
            </w:r>
          </w:p>
        </w:tc>
        <w:tc>
          <w:tcPr>
            <w:tcW w:w="2977" w:type="dxa"/>
            <w:vAlign w:val="center"/>
          </w:tcPr>
          <w:p w:rsidR="00797E24" w:rsidRPr="00BA6670" w:rsidRDefault="00797E24">
            <w:pPr>
              <w:spacing w:after="120" w:line="276" w:lineRule="auto"/>
              <w:jc w:val="both"/>
              <w:rPr>
                <w:rFonts w:ascii="Verdana" w:hAnsi="Verdana" w:cs="Times New Roman"/>
                <w:sz w:val="20"/>
                <w:szCs w:val="20"/>
              </w:rPr>
            </w:pPr>
          </w:p>
        </w:tc>
      </w:tr>
      <w:tr w:rsidR="00797E24" w:rsidRPr="00BA6670">
        <w:trPr>
          <w:trHeight w:val="300"/>
          <w:jc w:val="center"/>
        </w:trPr>
        <w:tc>
          <w:tcPr>
            <w:tcW w:w="562" w:type="dxa"/>
            <w:vAlign w:val="center"/>
          </w:tcPr>
          <w:p w:rsidR="00797E24" w:rsidRPr="00BA6670" w:rsidRDefault="00B35CB3">
            <w:pPr>
              <w:spacing w:after="120" w:line="276" w:lineRule="auto"/>
              <w:jc w:val="both"/>
              <w:rPr>
                <w:rFonts w:ascii="Verdana" w:hAnsi="Verdana" w:cs="Times New Roman"/>
                <w:sz w:val="20"/>
                <w:szCs w:val="20"/>
              </w:rPr>
            </w:pPr>
            <w:r w:rsidRPr="00BA6670">
              <w:rPr>
                <w:rFonts w:ascii="Verdana" w:hAnsi="Verdana" w:cs="Times New Roman"/>
                <w:sz w:val="20"/>
                <w:szCs w:val="20"/>
              </w:rPr>
              <w:t>02</w:t>
            </w:r>
          </w:p>
        </w:tc>
        <w:tc>
          <w:tcPr>
            <w:tcW w:w="4536" w:type="dxa"/>
            <w:vAlign w:val="center"/>
          </w:tcPr>
          <w:p w:rsidR="00797E24" w:rsidRPr="00BA6670" w:rsidRDefault="00B35CB3">
            <w:pPr>
              <w:spacing w:after="120" w:line="276" w:lineRule="auto"/>
              <w:jc w:val="both"/>
              <w:rPr>
                <w:rFonts w:ascii="Verdana" w:hAnsi="Verdana" w:cs="Times New Roman"/>
                <w:sz w:val="20"/>
                <w:szCs w:val="20"/>
              </w:rPr>
            </w:pPr>
            <w:r w:rsidRPr="00BA6670">
              <w:rPr>
                <w:rFonts w:ascii="Verdana" w:hAnsi="Verdana" w:cs="Times New Roman"/>
                <w:sz w:val="20"/>
                <w:szCs w:val="20"/>
              </w:rPr>
              <w:t>AMOUNT OF THE GUARANTEE</w:t>
            </w:r>
          </w:p>
        </w:tc>
        <w:tc>
          <w:tcPr>
            <w:tcW w:w="2977" w:type="dxa"/>
            <w:vAlign w:val="center"/>
          </w:tcPr>
          <w:p w:rsidR="00797E24" w:rsidRPr="00BA6670" w:rsidRDefault="00797E24">
            <w:pPr>
              <w:spacing w:after="120" w:line="276" w:lineRule="auto"/>
              <w:jc w:val="both"/>
              <w:rPr>
                <w:rFonts w:ascii="Verdana" w:hAnsi="Verdana" w:cs="Times New Roman"/>
                <w:sz w:val="20"/>
                <w:szCs w:val="20"/>
              </w:rPr>
            </w:pPr>
          </w:p>
        </w:tc>
      </w:tr>
      <w:tr w:rsidR="00797E24" w:rsidRPr="00BA6670">
        <w:trPr>
          <w:trHeight w:val="300"/>
          <w:jc w:val="center"/>
        </w:trPr>
        <w:tc>
          <w:tcPr>
            <w:tcW w:w="562" w:type="dxa"/>
            <w:vAlign w:val="center"/>
          </w:tcPr>
          <w:p w:rsidR="00797E24" w:rsidRPr="00BA6670" w:rsidRDefault="00B35CB3">
            <w:pPr>
              <w:spacing w:after="120" w:line="276" w:lineRule="auto"/>
              <w:jc w:val="both"/>
              <w:rPr>
                <w:rFonts w:ascii="Verdana" w:hAnsi="Verdana" w:cs="Times New Roman"/>
                <w:sz w:val="20"/>
                <w:szCs w:val="20"/>
              </w:rPr>
            </w:pPr>
            <w:r w:rsidRPr="00BA6670">
              <w:rPr>
                <w:rFonts w:ascii="Verdana" w:hAnsi="Verdana" w:cs="Times New Roman"/>
                <w:sz w:val="20"/>
                <w:szCs w:val="20"/>
              </w:rPr>
              <w:t>03</w:t>
            </w:r>
          </w:p>
        </w:tc>
        <w:tc>
          <w:tcPr>
            <w:tcW w:w="4536" w:type="dxa"/>
            <w:vAlign w:val="center"/>
          </w:tcPr>
          <w:p w:rsidR="00797E24" w:rsidRPr="00BA6670" w:rsidRDefault="00B35CB3">
            <w:pPr>
              <w:spacing w:after="120" w:line="276" w:lineRule="auto"/>
              <w:jc w:val="both"/>
              <w:rPr>
                <w:rFonts w:ascii="Verdana" w:hAnsi="Verdana" w:cs="Times New Roman"/>
                <w:sz w:val="20"/>
                <w:szCs w:val="20"/>
              </w:rPr>
            </w:pPr>
            <w:r w:rsidRPr="00BA6670">
              <w:rPr>
                <w:rFonts w:ascii="Verdana" w:hAnsi="Verdana" w:cs="Times New Roman"/>
                <w:sz w:val="20"/>
                <w:szCs w:val="20"/>
              </w:rPr>
              <w:t>GUARANTEE COVERS FROM</w:t>
            </w:r>
          </w:p>
        </w:tc>
        <w:tc>
          <w:tcPr>
            <w:tcW w:w="2977" w:type="dxa"/>
            <w:vAlign w:val="center"/>
          </w:tcPr>
          <w:p w:rsidR="00797E24" w:rsidRPr="00BA6670" w:rsidRDefault="00797E24">
            <w:pPr>
              <w:spacing w:after="120" w:line="276" w:lineRule="auto"/>
              <w:jc w:val="both"/>
              <w:rPr>
                <w:rFonts w:ascii="Verdana" w:hAnsi="Verdana" w:cs="Times New Roman"/>
                <w:sz w:val="20"/>
                <w:szCs w:val="20"/>
              </w:rPr>
            </w:pPr>
          </w:p>
        </w:tc>
      </w:tr>
      <w:tr w:rsidR="00797E24" w:rsidRPr="00BA6670">
        <w:trPr>
          <w:trHeight w:val="300"/>
          <w:jc w:val="center"/>
        </w:trPr>
        <w:tc>
          <w:tcPr>
            <w:tcW w:w="562" w:type="dxa"/>
            <w:vAlign w:val="center"/>
          </w:tcPr>
          <w:p w:rsidR="00797E24" w:rsidRPr="00BA6670" w:rsidRDefault="00B35CB3">
            <w:pPr>
              <w:spacing w:after="120" w:line="276" w:lineRule="auto"/>
              <w:jc w:val="both"/>
              <w:rPr>
                <w:rFonts w:ascii="Verdana" w:hAnsi="Verdana" w:cs="Times New Roman"/>
                <w:sz w:val="20"/>
                <w:szCs w:val="20"/>
              </w:rPr>
            </w:pPr>
            <w:r w:rsidRPr="00BA6670">
              <w:rPr>
                <w:rFonts w:ascii="Verdana" w:hAnsi="Verdana" w:cs="Times New Roman"/>
                <w:sz w:val="20"/>
                <w:szCs w:val="20"/>
              </w:rPr>
              <w:t>04</w:t>
            </w:r>
          </w:p>
        </w:tc>
        <w:tc>
          <w:tcPr>
            <w:tcW w:w="4536" w:type="dxa"/>
            <w:vAlign w:val="center"/>
          </w:tcPr>
          <w:p w:rsidR="00797E24" w:rsidRPr="00BA6670" w:rsidRDefault="00B35CB3">
            <w:pPr>
              <w:spacing w:after="120" w:line="276" w:lineRule="auto"/>
              <w:jc w:val="both"/>
              <w:rPr>
                <w:rFonts w:ascii="Verdana" w:hAnsi="Verdana" w:cs="Times New Roman"/>
                <w:sz w:val="20"/>
                <w:szCs w:val="20"/>
              </w:rPr>
            </w:pPr>
            <w:r w:rsidRPr="00BA6670">
              <w:rPr>
                <w:rFonts w:ascii="Verdana" w:hAnsi="Verdana" w:cs="Times New Roman"/>
                <w:sz w:val="20"/>
                <w:szCs w:val="20"/>
              </w:rPr>
              <w:t>LAST DATE FOR LODGMENT OF CLAIM</w:t>
            </w:r>
            <w:r w:rsidRPr="00BA6670">
              <w:rPr>
                <w:rFonts w:ascii="Verdana" w:hAnsi="Verdana" w:cs="Times New Roman"/>
                <w:sz w:val="20"/>
                <w:szCs w:val="20"/>
              </w:rPr>
              <w:tab/>
            </w:r>
          </w:p>
        </w:tc>
        <w:tc>
          <w:tcPr>
            <w:tcW w:w="2977" w:type="dxa"/>
            <w:vAlign w:val="center"/>
          </w:tcPr>
          <w:p w:rsidR="00797E24" w:rsidRPr="00BA6670" w:rsidRDefault="00797E24">
            <w:pPr>
              <w:spacing w:after="120" w:line="276" w:lineRule="auto"/>
              <w:jc w:val="both"/>
              <w:rPr>
                <w:rFonts w:ascii="Verdana" w:hAnsi="Verdana" w:cs="Times New Roman"/>
                <w:sz w:val="20"/>
                <w:szCs w:val="20"/>
              </w:rPr>
            </w:pPr>
          </w:p>
        </w:tc>
      </w:tr>
    </w:tbl>
    <w:p w:rsidR="00797E24" w:rsidRPr="00BA6670" w:rsidRDefault="00B35CB3" w:rsidP="00BA6670">
      <w:pPr>
        <w:spacing w:before="120" w:after="120" w:line="276" w:lineRule="auto"/>
        <w:jc w:val="both"/>
        <w:rPr>
          <w:rFonts w:ascii="Verdana" w:hAnsi="Verdana" w:cs="Times New Roman"/>
          <w:sz w:val="20"/>
          <w:szCs w:val="20"/>
          <w:lang w:val="en-US"/>
        </w:rPr>
      </w:pPr>
      <w:r w:rsidRPr="00BA6670">
        <w:rPr>
          <w:rFonts w:ascii="Verdana" w:hAnsi="Verdana" w:cs="Times New Roman"/>
          <w:sz w:val="20"/>
          <w:szCs w:val="20"/>
          <w:lang w:val="en-US"/>
        </w:rPr>
        <w:t xml:space="preserve">WHEREAS ................................................................... (Name of Service Provider) hereinafter called "the Service Provider" has undertaken, in pursuance of Contract No................. dated, ........... 20... </w:t>
      </w:r>
      <w:r w:rsidRPr="00BA6670">
        <w:rPr>
          <w:rFonts w:ascii="Verdana" w:hAnsi="Verdana" w:cs="Times New Roman"/>
          <w:sz w:val="20"/>
          <w:szCs w:val="20"/>
        </w:rPr>
        <w:t xml:space="preserve">for Development and Maintenance of </w:t>
      </w:r>
      <w:r w:rsidR="000F7CC9">
        <w:rPr>
          <w:rFonts w:ascii="Verdana" w:hAnsi="Verdana" w:cs="Times New Roman"/>
          <w:sz w:val="20"/>
          <w:szCs w:val="20"/>
        </w:rPr>
        <w:t xml:space="preserve">Integrated </w:t>
      </w:r>
      <w:r w:rsidR="00AA20E9">
        <w:rPr>
          <w:rFonts w:ascii="Verdana" w:hAnsi="Verdana" w:cs="Times New Roman"/>
          <w:sz w:val="20"/>
          <w:szCs w:val="20"/>
        </w:rPr>
        <w:t>Material Management and Vehicle Maintenance Software</w:t>
      </w:r>
      <w:r w:rsidR="00685907">
        <w:rPr>
          <w:rFonts w:ascii="Verdana" w:hAnsi="Verdana" w:cs="Times New Roman"/>
          <w:sz w:val="20"/>
          <w:szCs w:val="20"/>
        </w:rPr>
        <w:t xml:space="preserve"> </w:t>
      </w:r>
      <w:r w:rsidRPr="00BA6670">
        <w:rPr>
          <w:rFonts w:ascii="Verdana" w:hAnsi="Verdana" w:cs="Times New Roman"/>
          <w:sz w:val="20"/>
          <w:szCs w:val="20"/>
        </w:rPr>
        <w:t xml:space="preserve">for </w:t>
      </w:r>
      <w:r w:rsidR="008D539A">
        <w:rPr>
          <w:rFonts w:ascii="Verdana" w:hAnsi="Verdana" w:cs="Times New Roman"/>
          <w:sz w:val="20"/>
          <w:szCs w:val="20"/>
        </w:rPr>
        <w:t>BMTC</w:t>
      </w:r>
      <w:r w:rsidR="00974588">
        <w:rPr>
          <w:rFonts w:ascii="Verdana" w:hAnsi="Verdana" w:cs="Times New Roman"/>
          <w:sz w:val="20"/>
          <w:szCs w:val="20"/>
        </w:rPr>
        <w:t xml:space="preserve"> </w:t>
      </w:r>
      <w:r w:rsidRPr="00BA6670">
        <w:rPr>
          <w:rFonts w:ascii="Verdana" w:hAnsi="Verdana" w:cs="Times New Roman"/>
          <w:sz w:val="20"/>
          <w:szCs w:val="20"/>
          <w:lang w:val="en-US"/>
        </w:rPr>
        <w:t xml:space="preserve">hereinafter called "the Contract". </w:t>
      </w:r>
    </w:p>
    <w:p w:rsidR="00797E24" w:rsidRPr="00BA6670" w:rsidRDefault="00B35CB3">
      <w:pPr>
        <w:spacing w:after="120" w:line="276" w:lineRule="auto"/>
        <w:jc w:val="both"/>
        <w:rPr>
          <w:rFonts w:ascii="Verdana" w:hAnsi="Verdana" w:cs="Times New Roman"/>
          <w:sz w:val="20"/>
          <w:szCs w:val="20"/>
          <w:lang w:val="en-US"/>
        </w:rPr>
      </w:pPr>
      <w:r w:rsidRPr="00BA6670">
        <w:rPr>
          <w:rFonts w:ascii="Verdana" w:hAnsi="Verdana" w:cs="Times New Roman"/>
          <w:sz w:val="20"/>
          <w:szCs w:val="20"/>
          <w:lang w:val="en-US"/>
        </w:rPr>
        <w:t>AND WHEREAS it has been stipulated by you in the said Contract that the Service Provider shall furnish you with a Bank Guarantee by a recognized bank for the sum specified therein as security for compliance with the Service Provider’s performance obligations in accordance with the Contract.</w:t>
      </w:r>
    </w:p>
    <w:p w:rsidR="00797E24" w:rsidRPr="00BA6670" w:rsidRDefault="00B35CB3">
      <w:pPr>
        <w:spacing w:after="120" w:line="276" w:lineRule="auto"/>
        <w:jc w:val="both"/>
        <w:rPr>
          <w:rFonts w:ascii="Verdana" w:hAnsi="Verdana" w:cs="Times New Roman"/>
          <w:sz w:val="20"/>
          <w:szCs w:val="20"/>
          <w:lang w:val="en-US"/>
        </w:rPr>
      </w:pPr>
      <w:r w:rsidRPr="00BA6670">
        <w:rPr>
          <w:rFonts w:ascii="Verdana" w:hAnsi="Verdana" w:cs="Times New Roman"/>
          <w:sz w:val="20"/>
          <w:szCs w:val="20"/>
          <w:lang w:val="en-US"/>
        </w:rPr>
        <w:t>AND WHEREAS we have agreed to give the Service Provider a Guarantee:</w:t>
      </w:r>
    </w:p>
    <w:p w:rsidR="00797E24" w:rsidRPr="00BA6670" w:rsidRDefault="00B35CB3">
      <w:pPr>
        <w:spacing w:after="120" w:line="276" w:lineRule="auto"/>
        <w:jc w:val="both"/>
        <w:rPr>
          <w:rFonts w:ascii="Verdana" w:hAnsi="Verdana" w:cs="Times New Roman"/>
          <w:sz w:val="20"/>
          <w:szCs w:val="20"/>
          <w:lang w:val="en-US"/>
        </w:rPr>
      </w:pPr>
      <w:r w:rsidRPr="00BA6670">
        <w:rPr>
          <w:rFonts w:ascii="Verdana" w:hAnsi="Verdana" w:cs="Times New Roman"/>
          <w:sz w:val="20"/>
          <w:szCs w:val="20"/>
          <w:lang w:val="en-US"/>
        </w:rPr>
        <w:t>THEREFORE WE hereby affirm that we are Guarantors and responsible to you, on behalf of the Service Provider, up to a total of ................................................................ (Amount of the Guarantee in Words and Figures) and we undertake to pay you, upon your first written demand declaring the Service Provider to be in default under the Contract and without cavil or argument, any sum or sums within the limit of ................................ (Amount of Guarantee) as aforesaid, without your needing to prove or to show grounds or reasons for your demand or the sum specified therein.</w:t>
      </w:r>
    </w:p>
    <w:p w:rsidR="00797E24" w:rsidRPr="00BA6670" w:rsidRDefault="00797E24">
      <w:pPr>
        <w:spacing w:after="120" w:line="276" w:lineRule="auto"/>
        <w:jc w:val="both"/>
        <w:rPr>
          <w:rFonts w:ascii="Verdana" w:hAnsi="Verdana" w:cs="Times New Roman"/>
          <w:sz w:val="20"/>
          <w:szCs w:val="20"/>
          <w:lang w:val="en-US"/>
        </w:rPr>
      </w:pPr>
    </w:p>
    <w:p w:rsidR="00797E24" w:rsidRPr="00BA6670" w:rsidRDefault="00B35CB3">
      <w:pPr>
        <w:spacing w:after="120" w:line="276" w:lineRule="auto"/>
        <w:jc w:val="both"/>
        <w:rPr>
          <w:rFonts w:ascii="Verdana" w:hAnsi="Verdana" w:cs="Times New Roman"/>
          <w:sz w:val="20"/>
          <w:szCs w:val="20"/>
          <w:lang w:val="en-US"/>
        </w:rPr>
      </w:pPr>
      <w:r w:rsidRPr="00BA6670">
        <w:rPr>
          <w:rFonts w:ascii="Verdana" w:hAnsi="Verdana" w:cs="Times New Roman"/>
          <w:sz w:val="20"/>
          <w:szCs w:val="20"/>
          <w:lang w:val="en-US"/>
        </w:rPr>
        <w:t>This guarantee is valid until the ........day of...................20......</w:t>
      </w:r>
    </w:p>
    <w:p w:rsidR="00797E24" w:rsidRPr="00BA6670" w:rsidRDefault="00B35CB3">
      <w:pPr>
        <w:spacing w:after="120" w:line="276" w:lineRule="auto"/>
        <w:jc w:val="both"/>
        <w:rPr>
          <w:rFonts w:ascii="Verdana" w:hAnsi="Verdana" w:cs="Times New Roman"/>
          <w:sz w:val="20"/>
          <w:szCs w:val="20"/>
          <w:lang w:val="en-US"/>
        </w:rPr>
      </w:pPr>
      <w:r w:rsidRPr="00BA6670">
        <w:rPr>
          <w:rFonts w:ascii="Verdana" w:hAnsi="Verdana" w:cs="Times New Roman"/>
          <w:sz w:val="20"/>
          <w:szCs w:val="20"/>
          <w:lang w:val="en-US"/>
        </w:rPr>
        <w:t>Signature and Seal of Guarantors</w:t>
      </w:r>
    </w:p>
    <w:p w:rsidR="00797E24" w:rsidRPr="00BA6670" w:rsidRDefault="00B35CB3">
      <w:pPr>
        <w:spacing w:after="120" w:line="276" w:lineRule="auto"/>
        <w:jc w:val="both"/>
        <w:rPr>
          <w:rFonts w:ascii="Verdana" w:hAnsi="Verdana" w:cs="Times New Roman"/>
          <w:sz w:val="20"/>
          <w:szCs w:val="20"/>
          <w:lang w:val="en-US"/>
        </w:rPr>
      </w:pPr>
      <w:r w:rsidRPr="00BA6670">
        <w:rPr>
          <w:rFonts w:ascii="Verdana" w:hAnsi="Verdana" w:cs="Times New Roman"/>
          <w:sz w:val="20"/>
          <w:szCs w:val="20"/>
          <w:lang w:val="en-US"/>
        </w:rPr>
        <w:t>................................</w:t>
      </w:r>
    </w:p>
    <w:p w:rsidR="00797E24" w:rsidRPr="00BA6670" w:rsidRDefault="00B35CB3">
      <w:pPr>
        <w:spacing w:after="120" w:line="276" w:lineRule="auto"/>
        <w:jc w:val="both"/>
        <w:rPr>
          <w:rFonts w:ascii="Verdana" w:hAnsi="Verdana" w:cs="Times New Roman"/>
          <w:sz w:val="20"/>
          <w:szCs w:val="20"/>
          <w:lang w:val="en-US"/>
        </w:rPr>
      </w:pPr>
      <w:r w:rsidRPr="00BA6670">
        <w:rPr>
          <w:rFonts w:ascii="Verdana" w:hAnsi="Verdana" w:cs="Times New Roman"/>
          <w:sz w:val="20"/>
          <w:szCs w:val="20"/>
          <w:lang w:val="en-US"/>
        </w:rPr>
        <w:t>................................</w:t>
      </w:r>
    </w:p>
    <w:p w:rsidR="00797E24" w:rsidRPr="00BA6670" w:rsidRDefault="00B35CB3">
      <w:pPr>
        <w:spacing w:after="120" w:line="276" w:lineRule="auto"/>
        <w:jc w:val="both"/>
        <w:rPr>
          <w:rFonts w:ascii="Verdana" w:hAnsi="Verdana" w:cs="Times New Roman"/>
          <w:sz w:val="20"/>
          <w:szCs w:val="20"/>
          <w:lang w:val="en-US"/>
        </w:rPr>
      </w:pPr>
      <w:r w:rsidRPr="00BA6670">
        <w:rPr>
          <w:rFonts w:ascii="Verdana" w:hAnsi="Verdana" w:cs="Times New Roman"/>
          <w:sz w:val="20"/>
          <w:szCs w:val="20"/>
          <w:lang w:val="en-US"/>
        </w:rPr>
        <w:t>Date.....................</w:t>
      </w:r>
    </w:p>
    <w:p w:rsidR="00797E24" w:rsidRPr="00BA6670" w:rsidRDefault="00B35CB3">
      <w:pPr>
        <w:spacing w:after="120" w:line="276" w:lineRule="auto"/>
        <w:jc w:val="both"/>
        <w:rPr>
          <w:rFonts w:ascii="Verdana" w:hAnsi="Verdana"/>
          <w:sz w:val="20"/>
          <w:szCs w:val="20"/>
          <w:lang w:eastAsia="en-IN" w:bidi="kn-IN"/>
        </w:rPr>
      </w:pPr>
      <w:r w:rsidRPr="00BA6670">
        <w:rPr>
          <w:rFonts w:ascii="Verdana" w:hAnsi="Verdana" w:cs="Times New Roman"/>
          <w:sz w:val="20"/>
          <w:szCs w:val="20"/>
          <w:lang w:val="en-US"/>
        </w:rPr>
        <w:t>Address: ........................</w:t>
      </w:r>
    </w:p>
    <w:p w:rsidR="00797E24" w:rsidRDefault="00797E24">
      <w:pPr>
        <w:spacing w:line="304" w:lineRule="auto"/>
        <w:ind w:left="567" w:right="134"/>
        <w:jc w:val="both"/>
        <w:rPr>
          <w:sz w:val="20"/>
          <w:szCs w:val="20"/>
        </w:rPr>
        <w:sectPr w:rsidR="00797E24">
          <w:pgSz w:w="11900" w:h="16840"/>
          <w:pgMar w:top="1151" w:right="1440" w:bottom="1151" w:left="1440" w:header="6" w:footer="0" w:gutter="0"/>
          <w:cols w:space="720"/>
        </w:sectPr>
      </w:pPr>
    </w:p>
    <w:p w:rsidR="00797E24" w:rsidRDefault="00B35CB3">
      <w:pPr>
        <w:pStyle w:val="Heading2"/>
        <w:keepLines/>
        <w:pBdr>
          <w:top w:val="dashed" w:sz="4" w:space="1" w:color="000000"/>
          <w:left w:val="dashed" w:sz="4" w:space="4" w:color="000000"/>
          <w:bottom w:val="dashed" w:sz="4" w:space="1" w:color="000000"/>
          <w:right w:val="dashed" w:sz="4" w:space="4" w:color="000000"/>
        </w:pBdr>
        <w:shd w:val="clear" w:color="auto" w:fill="EBF1DD"/>
        <w:spacing w:before="240" w:after="240" w:line="276" w:lineRule="auto"/>
        <w:jc w:val="both"/>
        <w:rPr>
          <w:rFonts w:ascii="Verdana" w:eastAsia="Twentieth Century" w:hAnsi="Verdana" w:cs="Twentieth Century"/>
          <w:bCs w:val="0"/>
          <w:color w:val="000000"/>
          <w:sz w:val="24"/>
          <w:lang w:val="en-IN" w:eastAsia="en-IN"/>
        </w:rPr>
      </w:pPr>
      <w:bookmarkStart w:id="198" w:name="_Toc228614653"/>
      <w:r>
        <w:rPr>
          <w:rFonts w:ascii="Verdana" w:eastAsia="Twentieth Century" w:hAnsi="Verdana" w:cs="Twentieth Century"/>
          <w:bCs w:val="0"/>
          <w:color w:val="000000"/>
          <w:sz w:val="24"/>
          <w:lang w:val="en-IN" w:eastAsia="en-IN"/>
        </w:rPr>
        <w:lastRenderedPageBreak/>
        <w:t>ANNEXURE – 2: Format for Power of Attorney</w:t>
      </w:r>
      <w:bookmarkEnd w:id="198"/>
    </w:p>
    <w:p w:rsidR="00797E24" w:rsidRDefault="00B35CB3">
      <w:pPr>
        <w:jc w:val="both"/>
        <w:rPr>
          <w:rFonts w:ascii="Verdana" w:hAnsi="Verdana" w:cs="Times New Roman"/>
        </w:rPr>
      </w:pPr>
      <w:r>
        <w:rPr>
          <w:rFonts w:ascii="Verdana" w:hAnsi="Verdana" w:cs="Times New Roman"/>
        </w:rPr>
        <w:t>(On Non – judicial stamp paper of Rs.20/- or such equivalent amount and document duly attested by notary public)</w:t>
      </w:r>
    </w:p>
    <w:p w:rsidR="00797E24" w:rsidRDefault="00B35CB3">
      <w:pPr>
        <w:spacing w:line="276" w:lineRule="auto"/>
        <w:jc w:val="both"/>
        <w:rPr>
          <w:rFonts w:ascii="Verdana" w:hAnsi="Verdana" w:cs="Times New Roman"/>
        </w:rPr>
      </w:pPr>
      <w:r>
        <w:rPr>
          <w:rFonts w:ascii="Verdana" w:hAnsi="Verdana" w:cs="Times New Roman"/>
          <w:b/>
          <w:bCs/>
        </w:rPr>
        <w:t>Sub:</w:t>
      </w:r>
      <w:r w:rsidR="009D2B48">
        <w:rPr>
          <w:rFonts w:ascii="Verdana" w:hAnsi="Verdana" w:cs="Times New Roman"/>
          <w:b/>
          <w:bCs/>
        </w:rPr>
        <w:t xml:space="preserve"> </w:t>
      </w:r>
      <w:r w:rsidR="00C23A6B">
        <w:rPr>
          <w:rFonts w:ascii="Verdana" w:eastAsia="Times New Roman" w:hAnsi="Verdana" w:cs="Times New Roman"/>
          <w:color w:val="000000"/>
          <w:spacing w:val="-1"/>
        </w:rPr>
        <w:t>Selection of Service Provider for Development and Maintenance of Integrated Material Management and Vehicle Maintenance software</w:t>
      </w:r>
      <w:r w:rsidR="0057148E">
        <w:rPr>
          <w:rFonts w:ascii="Verdana" w:eastAsia="Times New Roman" w:hAnsi="Verdana" w:cs="Times New Roman"/>
          <w:color w:val="000000"/>
          <w:spacing w:val="-1"/>
        </w:rPr>
        <w:t xml:space="preserve"> </w:t>
      </w:r>
      <w:r>
        <w:rPr>
          <w:rFonts w:ascii="Verdana" w:eastAsia="Times New Roman" w:hAnsi="Verdana" w:cs="Times New Roman"/>
          <w:color w:val="000000"/>
          <w:spacing w:val="-1"/>
        </w:rPr>
        <w:t xml:space="preserve">for </w:t>
      </w:r>
      <w:r w:rsidR="00D66FB3">
        <w:rPr>
          <w:rFonts w:ascii="Verdana" w:eastAsia="Times New Roman" w:hAnsi="Verdana" w:cs="Times New Roman"/>
          <w:color w:val="000000"/>
          <w:spacing w:val="-1"/>
        </w:rPr>
        <w:t>BM</w:t>
      </w:r>
      <w:r>
        <w:rPr>
          <w:rFonts w:ascii="Verdana" w:eastAsia="Times New Roman" w:hAnsi="Verdana" w:cs="Times New Roman"/>
          <w:color w:val="000000"/>
          <w:spacing w:val="-1"/>
        </w:rPr>
        <w:t>TC</w:t>
      </w:r>
      <w:r>
        <w:rPr>
          <w:rFonts w:ascii="Verdana" w:hAnsi="Verdana" w:cs="Times New Roman"/>
        </w:rPr>
        <w:t>.</w:t>
      </w:r>
    </w:p>
    <w:p w:rsidR="00797E24" w:rsidRDefault="00B35CB3">
      <w:pPr>
        <w:spacing w:line="276" w:lineRule="auto"/>
        <w:jc w:val="center"/>
        <w:rPr>
          <w:rFonts w:ascii="Verdana" w:hAnsi="Verdana" w:cs="Times New Roman"/>
        </w:rPr>
      </w:pPr>
      <w:r>
        <w:rPr>
          <w:rFonts w:ascii="Verdana" w:hAnsi="Verdana" w:cs="Times New Roman"/>
        </w:rPr>
        <w:t>*****</w:t>
      </w:r>
    </w:p>
    <w:p w:rsidR="00797E24" w:rsidRDefault="00B35CB3">
      <w:pPr>
        <w:spacing w:line="276" w:lineRule="auto"/>
        <w:jc w:val="center"/>
        <w:rPr>
          <w:rFonts w:ascii="Verdana" w:hAnsi="Verdana" w:cs="Times New Roman"/>
          <w:b/>
        </w:rPr>
      </w:pPr>
      <w:r>
        <w:rPr>
          <w:rFonts w:ascii="Verdana" w:hAnsi="Verdana" w:cs="Times New Roman"/>
          <w:b/>
        </w:rPr>
        <w:t>Power of Attorney</w:t>
      </w:r>
    </w:p>
    <w:p w:rsidR="00797E24" w:rsidRDefault="00B35CB3">
      <w:pPr>
        <w:spacing w:line="276" w:lineRule="auto"/>
        <w:jc w:val="both"/>
        <w:rPr>
          <w:rFonts w:ascii="Verdana" w:hAnsi="Verdana" w:cs="Times New Roman"/>
        </w:rPr>
      </w:pPr>
      <w:r>
        <w:rPr>
          <w:rFonts w:ascii="Verdana" w:hAnsi="Verdana" w:cs="Times New Roman"/>
        </w:rPr>
        <w:t xml:space="preserve">KNOW ALL MEN by these presents, we ................................................... (name of the supplier and address of the registered office) do hereby constitute, appoint and authorize Mr. / Ms......................... ............ (name and residential address) who is presently employed with us and holding the position of .............................................. as our true and lawful attorney (hereinafter referred to as the “attorney”), to do in our name and on our behalf, all such acts, deeds and things necessary in connection with or incidental to submission of our Proposal for this tender including signing and submission of the Proposal and all accompanying documents, attending the pre-bid meeting, providing information/responses to </w:t>
      </w:r>
      <w:r w:rsidR="00D66FB3">
        <w:rPr>
          <w:rFonts w:ascii="Verdana" w:hAnsi="Verdana" w:cs="Times New Roman"/>
        </w:rPr>
        <w:t>BM</w:t>
      </w:r>
      <w:r>
        <w:rPr>
          <w:rFonts w:ascii="Verdana" w:hAnsi="Verdana" w:cs="Times New Roman"/>
        </w:rPr>
        <w:t xml:space="preserve">TC, representing us in all matters before </w:t>
      </w:r>
      <w:r w:rsidR="00D66FB3">
        <w:rPr>
          <w:rFonts w:ascii="Verdana" w:hAnsi="Verdana" w:cs="Times New Roman"/>
        </w:rPr>
        <w:t>BM</w:t>
      </w:r>
      <w:r>
        <w:rPr>
          <w:rFonts w:ascii="Verdana" w:hAnsi="Verdana" w:cs="Times New Roman"/>
        </w:rPr>
        <w:t xml:space="preserve">TC, if selected, undertaking negotiations with </w:t>
      </w:r>
      <w:r w:rsidR="008D539A">
        <w:rPr>
          <w:rFonts w:ascii="Verdana" w:hAnsi="Verdana" w:cs="Times New Roman"/>
        </w:rPr>
        <w:t>BMTC</w:t>
      </w:r>
      <w:r w:rsidR="00974588">
        <w:rPr>
          <w:rFonts w:ascii="Verdana" w:hAnsi="Verdana" w:cs="Times New Roman"/>
        </w:rPr>
        <w:t xml:space="preserve"> </w:t>
      </w:r>
      <w:r>
        <w:rPr>
          <w:rFonts w:ascii="Verdana" w:hAnsi="Verdana" w:cs="Times New Roman"/>
        </w:rPr>
        <w:t xml:space="preserve">prior to the execution of the Contract and generally dealing with </w:t>
      </w:r>
      <w:r w:rsidR="008D539A">
        <w:rPr>
          <w:rFonts w:ascii="Verdana" w:hAnsi="Verdana" w:cs="Times New Roman"/>
        </w:rPr>
        <w:t>BMTC</w:t>
      </w:r>
      <w:r w:rsidR="00974588">
        <w:rPr>
          <w:rFonts w:ascii="Verdana" w:hAnsi="Verdana" w:cs="Times New Roman"/>
        </w:rPr>
        <w:t xml:space="preserve"> </w:t>
      </w:r>
      <w:r>
        <w:rPr>
          <w:rFonts w:ascii="Verdana" w:hAnsi="Verdana" w:cs="Times New Roman"/>
        </w:rPr>
        <w:t>in all matters in connection with our Proposal.</w:t>
      </w:r>
    </w:p>
    <w:p w:rsidR="00797E24" w:rsidRDefault="00B35CB3">
      <w:pPr>
        <w:spacing w:line="276" w:lineRule="auto"/>
        <w:jc w:val="both"/>
        <w:rPr>
          <w:rFonts w:ascii="Verdana" w:hAnsi="Verdana" w:cs="Times New Roman"/>
        </w:rPr>
      </w:pPr>
      <w:r>
        <w:rPr>
          <w:rFonts w:ascii="Verdana" w:hAnsi="Verdana" w:cs="Times New Roman"/>
        </w:rPr>
        <w:t>We hereby agree to ratify and confirm and do hereby ratify and confirm all acts, deeds and things done or caused to be done by our said attorney pursuant to and in exercise of the powers conferred by this Power of Attorney and that all acts, deeds and things done by our attorney in exercise of the powers hereby conferred shall and shall always be deemed to have been done by us.</w:t>
      </w:r>
    </w:p>
    <w:p w:rsidR="00797E24" w:rsidRDefault="00797E24">
      <w:pPr>
        <w:spacing w:line="276" w:lineRule="auto"/>
        <w:jc w:val="both"/>
        <w:rPr>
          <w:rFonts w:ascii="Verdana" w:hAnsi="Verdana" w:cs="Times New Roman"/>
        </w:rPr>
      </w:pPr>
    </w:p>
    <w:p w:rsidR="00797E24" w:rsidRDefault="00B35CB3">
      <w:pPr>
        <w:spacing w:line="276" w:lineRule="auto"/>
        <w:jc w:val="both"/>
        <w:rPr>
          <w:rFonts w:ascii="Verdana" w:hAnsi="Verdana" w:cs="Times New Roman"/>
        </w:rPr>
      </w:pPr>
      <w:r>
        <w:rPr>
          <w:rFonts w:ascii="Verdana" w:hAnsi="Verdana" w:cs="Times New Roman"/>
        </w:rPr>
        <w:t>IN WITNESS WHEREOF WE, ......................, THE ABOVE-NAMED PRINCIPAL HAVE EXECUTED THIS POWER OF ATTORNEY ON THIS ......... DAY OF .........., 20......</w:t>
      </w:r>
    </w:p>
    <w:p w:rsidR="00797E24" w:rsidRDefault="00797E24">
      <w:pPr>
        <w:spacing w:line="276" w:lineRule="auto"/>
        <w:jc w:val="both"/>
        <w:rPr>
          <w:rFonts w:ascii="Verdana" w:hAnsi="Verdana" w:cs="Times New Roman"/>
        </w:rPr>
      </w:pPr>
    </w:p>
    <w:p w:rsidR="00797E24" w:rsidRDefault="00B35CB3">
      <w:pPr>
        <w:spacing w:line="276" w:lineRule="auto"/>
        <w:jc w:val="both"/>
        <w:rPr>
          <w:rFonts w:ascii="Verdana" w:hAnsi="Verdana" w:cs="Times New Roman"/>
        </w:rPr>
      </w:pPr>
      <w:r>
        <w:rPr>
          <w:rFonts w:ascii="Verdana" w:hAnsi="Verdana" w:cs="Times New Roman"/>
        </w:rPr>
        <w:t>For ..........................................................</w:t>
      </w:r>
    </w:p>
    <w:p w:rsidR="00797E24" w:rsidRDefault="00B35CB3">
      <w:pPr>
        <w:spacing w:line="276" w:lineRule="auto"/>
        <w:jc w:val="both"/>
        <w:rPr>
          <w:rFonts w:ascii="Verdana" w:hAnsi="Verdana" w:cs="Times New Roman"/>
        </w:rPr>
      </w:pPr>
      <w:r>
        <w:rPr>
          <w:rFonts w:ascii="Verdana" w:hAnsi="Verdana" w:cs="Times New Roman"/>
        </w:rPr>
        <w:t>(Signature)</w:t>
      </w:r>
    </w:p>
    <w:p w:rsidR="00797E24" w:rsidRDefault="00B35CB3">
      <w:pPr>
        <w:spacing w:line="276" w:lineRule="auto"/>
        <w:jc w:val="both"/>
        <w:rPr>
          <w:rFonts w:ascii="Verdana" w:hAnsi="Verdana" w:cs="Times New Roman"/>
        </w:rPr>
      </w:pPr>
      <w:r>
        <w:rPr>
          <w:rFonts w:ascii="Verdana" w:hAnsi="Verdana" w:cs="Times New Roman"/>
        </w:rPr>
        <w:t>(Name, Title and Address)</w:t>
      </w:r>
    </w:p>
    <w:p w:rsidR="00797E24" w:rsidRDefault="00797E24">
      <w:pPr>
        <w:spacing w:line="276" w:lineRule="auto"/>
        <w:jc w:val="both"/>
        <w:rPr>
          <w:rFonts w:ascii="Verdana" w:hAnsi="Verdana" w:cs="Times New Roman"/>
        </w:rPr>
      </w:pPr>
    </w:p>
    <w:p w:rsidR="00797E24" w:rsidRDefault="00B35CB3">
      <w:pPr>
        <w:spacing w:line="276" w:lineRule="auto"/>
        <w:jc w:val="both"/>
        <w:rPr>
          <w:rFonts w:ascii="Verdana" w:hAnsi="Verdana" w:cs="Times New Roman"/>
          <w:b/>
          <w:bCs/>
        </w:rPr>
      </w:pPr>
      <w:r>
        <w:rPr>
          <w:rFonts w:ascii="Verdana" w:hAnsi="Verdana" w:cs="Times New Roman"/>
          <w:b/>
          <w:bCs/>
        </w:rPr>
        <w:t>Accepted</w:t>
      </w:r>
    </w:p>
    <w:p w:rsidR="00797E24" w:rsidRDefault="00B35CB3">
      <w:pPr>
        <w:spacing w:line="276" w:lineRule="auto"/>
        <w:jc w:val="both"/>
        <w:rPr>
          <w:rFonts w:ascii="Verdana" w:hAnsi="Verdana" w:cs="Times New Roman"/>
        </w:rPr>
      </w:pPr>
      <w:r>
        <w:rPr>
          <w:rFonts w:ascii="Verdana" w:hAnsi="Verdana" w:cs="Times New Roman"/>
        </w:rPr>
        <w:t>..............................................(Signature)</w:t>
      </w:r>
    </w:p>
    <w:p w:rsidR="00797E24" w:rsidRDefault="00B35CB3">
      <w:pPr>
        <w:spacing w:line="276" w:lineRule="auto"/>
        <w:jc w:val="both"/>
        <w:rPr>
          <w:rFonts w:ascii="Verdana" w:hAnsi="Verdana" w:cs="Times New Roman"/>
        </w:rPr>
      </w:pPr>
      <w:r>
        <w:rPr>
          <w:rFonts w:ascii="Verdana" w:hAnsi="Verdana" w:cs="Times New Roman"/>
        </w:rPr>
        <w:t>(Name, Title and Address of the Attorney)</w:t>
      </w:r>
    </w:p>
    <w:p w:rsidR="00797E24" w:rsidRDefault="00B35CB3">
      <w:pPr>
        <w:pStyle w:val="BodyText"/>
        <w:spacing w:before="0" w:line="300" w:lineRule="auto"/>
        <w:ind w:right="134"/>
        <w:rPr>
          <w:rFonts w:ascii="Verdana" w:hAnsi="Verdana"/>
          <w:b/>
          <w:sz w:val="22"/>
          <w:szCs w:val="22"/>
        </w:rPr>
      </w:pPr>
      <w:r>
        <w:rPr>
          <w:rFonts w:ascii="Verdana" w:hAnsi="Verdana"/>
          <w:b/>
          <w:sz w:val="22"/>
          <w:szCs w:val="22"/>
        </w:rPr>
        <w:lastRenderedPageBreak/>
        <w:t>Note</w:t>
      </w:r>
      <w:r>
        <w:rPr>
          <w:rFonts w:ascii="Verdana" w:hAnsi="Verdana"/>
          <w:b/>
          <w:sz w:val="22"/>
          <w:szCs w:val="22"/>
          <w:lang w:val="en-US"/>
        </w:rPr>
        <w:t>s</w:t>
      </w:r>
      <w:r>
        <w:rPr>
          <w:rFonts w:ascii="Verdana" w:hAnsi="Verdana"/>
          <w:b/>
          <w:sz w:val="22"/>
          <w:szCs w:val="22"/>
        </w:rPr>
        <w:t>:</w:t>
      </w:r>
    </w:p>
    <w:p w:rsidR="00797E24" w:rsidRDefault="00B35CB3" w:rsidP="00B07E8B">
      <w:pPr>
        <w:pStyle w:val="BodyText"/>
        <w:numPr>
          <w:ilvl w:val="0"/>
          <w:numId w:val="67"/>
        </w:numPr>
        <w:spacing w:before="0" w:line="300" w:lineRule="auto"/>
        <w:ind w:right="134"/>
        <w:rPr>
          <w:rFonts w:ascii="Verdana" w:hAnsi="Verdana"/>
          <w:sz w:val="22"/>
          <w:szCs w:val="22"/>
        </w:rPr>
      </w:pPr>
      <w:r>
        <w:rPr>
          <w:rFonts w:ascii="Verdana" w:hAnsi="Verdana"/>
          <w:sz w:val="22"/>
          <w:szCs w:val="22"/>
        </w:rPr>
        <w:t xml:space="preserve">The mode of execution of the Power of Attorney should be in accordance with the procedure, if any, laid down by the applicable law and the charter documents of the </w:t>
      </w:r>
      <w:r w:rsidR="00815B0F">
        <w:rPr>
          <w:rFonts w:ascii="Verdana" w:hAnsi="Verdana"/>
          <w:sz w:val="22"/>
          <w:szCs w:val="22"/>
        </w:rPr>
        <w:t>executants</w:t>
      </w:r>
      <w:r>
        <w:rPr>
          <w:rFonts w:ascii="Verdana" w:hAnsi="Verdana"/>
          <w:sz w:val="22"/>
          <w:szCs w:val="22"/>
        </w:rPr>
        <w:t>(s) and when it is so required the same should be under common seal affixed in accordance with the required procedure.</w:t>
      </w:r>
    </w:p>
    <w:p w:rsidR="00797E24" w:rsidRDefault="00B35CB3" w:rsidP="00B07E8B">
      <w:pPr>
        <w:pStyle w:val="BodyText"/>
        <w:numPr>
          <w:ilvl w:val="0"/>
          <w:numId w:val="67"/>
        </w:numPr>
        <w:spacing w:before="0" w:line="300" w:lineRule="auto"/>
        <w:ind w:right="134"/>
        <w:rPr>
          <w:rFonts w:ascii="Verdana" w:hAnsi="Verdana"/>
          <w:sz w:val="22"/>
          <w:szCs w:val="22"/>
        </w:rPr>
      </w:pPr>
      <w:r>
        <w:rPr>
          <w:rFonts w:ascii="Verdana" w:hAnsi="Verdana"/>
          <w:sz w:val="22"/>
          <w:szCs w:val="22"/>
        </w:rPr>
        <w:t>The Power of Attorney shall be provided on Rs.</w:t>
      </w:r>
      <w:r>
        <w:rPr>
          <w:rFonts w:ascii="Verdana" w:hAnsi="Verdana"/>
          <w:sz w:val="22"/>
          <w:szCs w:val="22"/>
          <w:lang w:val="en-US"/>
        </w:rPr>
        <w:t xml:space="preserve"> 2</w:t>
      </w:r>
      <w:r>
        <w:rPr>
          <w:rFonts w:ascii="Verdana" w:hAnsi="Verdana"/>
          <w:sz w:val="22"/>
          <w:szCs w:val="22"/>
        </w:rPr>
        <w:t>0/- stamp paper.</w:t>
      </w:r>
    </w:p>
    <w:p w:rsidR="00797E24" w:rsidRDefault="00B35CB3" w:rsidP="00B07E8B">
      <w:pPr>
        <w:pStyle w:val="BodyText"/>
        <w:numPr>
          <w:ilvl w:val="0"/>
          <w:numId w:val="67"/>
        </w:numPr>
        <w:spacing w:before="0" w:line="300" w:lineRule="auto"/>
        <w:ind w:right="134"/>
        <w:rPr>
          <w:rFonts w:ascii="Verdana" w:hAnsi="Verdana"/>
          <w:sz w:val="22"/>
          <w:szCs w:val="22"/>
        </w:rPr>
      </w:pPr>
      <w:r>
        <w:rPr>
          <w:rFonts w:ascii="Verdana" w:hAnsi="Verdana"/>
          <w:sz w:val="22"/>
          <w:szCs w:val="22"/>
        </w:rPr>
        <w:t>The Power of Attorney should be supported by a duly authorized resolution of the Board of Directors of the Bidder authorizing the person who is issuing this power of attorney on behalf of the Bidder.</w:t>
      </w: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797E24">
      <w:pPr>
        <w:rPr>
          <w:rFonts w:ascii="Times New Roman" w:hAnsi="Times New Roman" w:cs="Times New Roman"/>
          <w:sz w:val="24"/>
          <w:szCs w:val="24"/>
        </w:rPr>
      </w:pPr>
    </w:p>
    <w:p w:rsidR="00797E24" w:rsidRDefault="00B35CB3">
      <w:pPr>
        <w:pStyle w:val="Heading2"/>
        <w:keepLines/>
        <w:pBdr>
          <w:top w:val="dashed" w:sz="4" w:space="1" w:color="000000"/>
          <w:left w:val="dashed" w:sz="4" w:space="4" w:color="000000"/>
          <w:bottom w:val="dashed" w:sz="4" w:space="1" w:color="000000"/>
          <w:right w:val="dashed" w:sz="4" w:space="4" w:color="000000"/>
        </w:pBdr>
        <w:shd w:val="clear" w:color="auto" w:fill="EBF1DD"/>
        <w:spacing w:after="120" w:line="300" w:lineRule="auto"/>
        <w:jc w:val="both"/>
        <w:rPr>
          <w:rFonts w:ascii="Verdana" w:eastAsia="Twentieth Century" w:hAnsi="Verdana" w:cs="Twentieth Century"/>
          <w:bCs w:val="0"/>
          <w:color w:val="000000"/>
          <w:sz w:val="24"/>
          <w:lang w:val="en-IN" w:eastAsia="en-IN"/>
        </w:rPr>
      </w:pPr>
      <w:bookmarkStart w:id="199" w:name="_Toc228614654"/>
      <w:r>
        <w:rPr>
          <w:rFonts w:ascii="Verdana" w:eastAsia="Twentieth Century" w:hAnsi="Verdana" w:cs="Twentieth Century"/>
          <w:bCs w:val="0"/>
          <w:color w:val="000000"/>
          <w:sz w:val="24"/>
          <w:lang w:val="en-IN" w:eastAsia="en-IN"/>
        </w:rPr>
        <w:lastRenderedPageBreak/>
        <w:t>ANNEXURE – 3: Format for Non-Disclosure Agreement (NDA)</w:t>
      </w:r>
      <w:bookmarkEnd w:id="199"/>
    </w:p>
    <w:p w:rsidR="00797E24" w:rsidRPr="0008564D" w:rsidRDefault="00B35CB3" w:rsidP="0008564D">
      <w:pPr>
        <w:spacing w:after="120" w:line="276" w:lineRule="auto"/>
        <w:jc w:val="both"/>
        <w:rPr>
          <w:rFonts w:ascii="Verdana" w:hAnsi="Verdana"/>
          <w:i/>
          <w:iCs/>
          <w:sz w:val="20"/>
          <w:szCs w:val="20"/>
        </w:rPr>
      </w:pPr>
      <w:r w:rsidRPr="0008564D">
        <w:rPr>
          <w:rFonts w:ascii="Verdana" w:hAnsi="Verdana"/>
          <w:i/>
          <w:iCs/>
          <w:sz w:val="20"/>
          <w:szCs w:val="20"/>
        </w:rPr>
        <w:t>(To be submitted on the Company’s Letter head)</w:t>
      </w:r>
    </w:p>
    <w:p w:rsidR="00797E24" w:rsidRPr="0008564D" w:rsidRDefault="00B35CB3" w:rsidP="0008564D">
      <w:pPr>
        <w:pStyle w:val="BodyText"/>
        <w:spacing w:before="0" w:line="276" w:lineRule="auto"/>
        <w:ind w:right="130"/>
        <w:rPr>
          <w:rFonts w:ascii="Verdana" w:hAnsi="Verdana"/>
        </w:rPr>
      </w:pPr>
      <w:r w:rsidRPr="0008564D">
        <w:rPr>
          <w:rFonts w:ascii="Verdana" w:hAnsi="Verdana"/>
        </w:rPr>
        <w:t>This</w:t>
      </w:r>
      <w:r w:rsidR="00974588">
        <w:rPr>
          <w:rFonts w:ascii="Verdana" w:hAnsi="Verdana"/>
        </w:rPr>
        <w:t xml:space="preserve"> </w:t>
      </w:r>
      <w:r w:rsidR="00B72AEB" w:rsidRPr="0008564D">
        <w:rPr>
          <w:rFonts w:ascii="Verdana" w:hAnsi="Verdana"/>
        </w:rPr>
        <w:t>AGREEMENT (</w:t>
      </w:r>
      <w:r w:rsidRPr="0008564D">
        <w:rPr>
          <w:rFonts w:ascii="Verdana" w:hAnsi="Verdana"/>
        </w:rPr>
        <w:t>here</w:t>
      </w:r>
      <w:r w:rsidR="00974588">
        <w:rPr>
          <w:rFonts w:ascii="Verdana" w:hAnsi="Verdana"/>
        </w:rPr>
        <w:t xml:space="preserve"> </w:t>
      </w:r>
      <w:r w:rsidRPr="0008564D">
        <w:rPr>
          <w:rFonts w:ascii="Verdana" w:hAnsi="Verdana"/>
        </w:rPr>
        <w:t>in</w:t>
      </w:r>
      <w:r w:rsidR="00974588">
        <w:rPr>
          <w:rFonts w:ascii="Verdana" w:hAnsi="Verdana"/>
        </w:rPr>
        <w:t xml:space="preserve"> </w:t>
      </w:r>
      <w:r w:rsidRPr="0008564D">
        <w:rPr>
          <w:rFonts w:ascii="Verdana" w:hAnsi="Verdana"/>
        </w:rPr>
        <w:t>after</w:t>
      </w:r>
      <w:r w:rsidR="00974588">
        <w:rPr>
          <w:rFonts w:ascii="Verdana" w:hAnsi="Verdana"/>
        </w:rPr>
        <w:t xml:space="preserve"> </w:t>
      </w:r>
      <w:r w:rsidRPr="0008564D">
        <w:rPr>
          <w:rFonts w:ascii="Verdana" w:hAnsi="Verdana"/>
        </w:rPr>
        <w:t>called</w:t>
      </w:r>
      <w:r w:rsidR="00974588">
        <w:rPr>
          <w:rFonts w:ascii="Verdana" w:hAnsi="Verdana"/>
        </w:rPr>
        <w:t xml:space="preserve"> </w:t>
      </w:r>
      <w:r w:rsidRPr="0008564D">
        <w:rPr>
          <w:rFonts w:ascii="Verdana" w:hAnsi="Verdana"/>
        </w:rPr>
        <w:t>the</w:t>
      </w:r>
      <w:r w:rsidR="00974588">
        <w:rPr>
          <w:rFonts w:ascii="Verdana" w:hAnsi="Verdana"/>
        </w:rPr>
        <w:t xml:space="preserve"> </w:t>
      </w:r>
      <w:r w:rsidRPr="0008564D">
        <w:rPr>
          <w:rFonts w:ascii="Verdana" w:hAnsi="Verdana"/>
        </w:rPr>
        <w:t>“Agreement”) is</w:t>
      </w:r>
      <w:r w:rsidR="00974588">
        <w:rPr>
          <w:rFonts w:ascii="Verdana" w:hAnsi="Verdana"/>
        </w:rPr>
        <w:t xml:space="preserve"> </w:t>
      </w:r>
      <w:r w:rsidRPr="0008564D">
        <w:rPr>
          <w:rFonts w:ascii="Verdana" w:hAnsi="Verdana"/>
        </w:rPr>
        <w:t>made</w:t>
      </w:r>
      <w:r w:rsidR="00974588">
        <w:rPr>
          <w:rFonts w:ascii="Verdana" w:hAnsi="Verdana"/>
        </w:rPr>
        <w:t xml:space="preserve"> </w:t>
      </w:r>
      <w:r w:rsidRPr="0008564D">
        <w:rPr>
          <w:rFonts w:ascii="Verdana" w:hAnsi="Verdana"/>
        </w:rPr>
        <w:t>on</w:t>
      </w:r>
      <w:r w:rsidR="00974588">
        <w:rPr>
          <w:rFonts w:ascii="Verdana" w:hAnsi="Verdana"/>
        </w:rPr>
        <w:t xml:space="preserve"> </w:t>
      </w:r>
      <w:r w:rsidRPr="0008564D">
        <w:rPr>
          <w:rFonts w:ascii="Verdana" w:hAnsi="Verdana"/>
        </w:rPr>
        <w:t>the[day]day</w:t>
      </w:r>
      <w:r w:rsidR="00974588">
        <w:rPr>
          <w:rFonts w:ascii="Verdana" w:hAnsi="Verdana"/>
        </w:rPr>
        <w:t xml:space="preserve"> </w:t>
      </w:r>
      <w:r w:rsidRPr="0008564D">
        <w:rPr>
          <w:rFonts w:ascii="Verdana" w:hAnsi="Verdana"/>
        </w:rPr>
        <w:t>of</w:t>
      </w:r>
      <w:r w:rsidR="00974588">
        <w:rPr>
          <w:rFonts w:ascii="Verdana" w:hAnsi="Verdana"/>
        </w:rPr>
        <w:t xml:space="preserve"> </w:t>
      </w:r>
      <w:r w:rsidRPr="0008564D">
        <w:rPr>
          <w:rFonts w:ascii="Verdana" w:hAnsi="Verdana"/>
        </w:rPr>
        <w:t>the</w:t>
      </w:r>
      <w:r w:rsidR="00974588">
        <w:rPr>
          <w:rFonts w:ascii="Verdana" w:hAnsi="Verdana"/>
        </w:rPr>
        <w:t xml:space="preserve"> </w:t>
      </w:r>
      <w:r w:rsidRPr="0008564D">
        <w:rPr>
          <w:rFonts w:ascii="Verdana" w:hAnsi="Verdana"/>
        </w:rPr>
        <w:t>month</w:t>
      </w:r>
      <w:r w:rsidR="00974588">
        <w:rPr>
          <w:rFonts w:ascii="Verdana" w:hAnsi="Verdana"/>
        </w:rPr>
        <w:t xml:space="preserve"> </w:t>
      </w:r>
      <w:r w:rsidRPr="0008564D">
        <w:rPr>
          <w:rFonts w:ascii="Verdana" w:hAnsi="Verdana"/>
        </w:rPr>
        <w:t xml:space="preserve">of[month], [year], between, </w:t>
      </w:r>
      <w:r w:rsidR="008D539A">
        <w:rPr>
          <w:rFonts w:ascii="Verdana" w:hAnsi="Verdana"/>
        </w:rPr>
        <w:t>BMTC</w:t>
      </w:r>
      <w:r w:rsidR="00974588">
        <w:rPr>
          <w:rFonts w:ascii="Verdana" w:hAnsi="Verdana"/>
        </w:rPr>
        <w:t xml:space="preserve"> </w:t>
      </w:r>
      <w:r w:rsidRPr="0008564D">
        <w:rPr>
          <w:rFonts w:ascii="Verdana" w:hAnsi="Verdana"/>
        </w:rPr>
        <w:t>on the one hand, (hereinafter called the “</w:t>
      </w:r>
      <w:r w:rsidR="00815B0F">
        <w:rPr>
          <w:rFonts w:ascii="Verdana" w:hAnsi="Verdana"/>
          <w:lang w:val="en-US"/>
        </w:rPr>
        <w:t>BM</w:t>
      </w:r>
      <w:r w:rsidRPr="0008564D">
        <w:rPr>
          <w:rFonts w:ascii="Verdana" w:hAnsi="Verdana"/>
        </w:rPr>
        <w:t>TC”) and, on the</w:t>
      </w:r>
      <w:r w:rsidR="00974588">
        <w:rPr>
          <w:rFonts w:ascii="Verdana" w:hAnsi="Verdana"/>
        </w:rPr>
        <w:t xml:space="preserve"> </w:t>
      </w:r>
      <w:r w:rsidRPr="0008564D">
        <w:rPr>
          <w:rFonts w:ascii="Verdana" w:hAnsi="Verdana"/>
        </w:rPr>
        <w:t>other hand, [Name of the Bidder] (hereinafter called the “Bidder”) having its registered office at[Address]WHEREAS</w:t>
      </w:r>
    </w:p>
    <w:p w:rsidR="00797E24" w:rsidRPr="0008564D" w:rsidRDefault="00B35CB3" w:rsidP="00B07E8B">
      <w:pPr>
        <w:pStyle w:val="ListParagraph"/>
        <w:widowControl w:val="0"/>
        <w:numPr>
          <w:ilvl w:val="0"/>
          <w:numId w:val="68"/>
        </w:numPr>
        <w:autoSpaceDE w:val="0"/>
        <w:autoSpaceDN w:val="0"/>
        <w:spacing w:after="120" w:line="276" w:lineRule="auto"/>
        <w:ind w:left="360" w:right="130" w:hanging="360"/>
        <w:contextualSpacing w:val="0"/>
        <w:jc w:val="both"/>
        <w:rPr>
          <w:rFonts w:ascii="Verdana" w:hAnsi="Verdana"/>
          <w:sz w:val="20"/>
          <w:szCs w:val="20"/>
        </w:rPr>
      </w:pPr>
      <w:r w:rsidRPr="0008564D">
        <w:rPr>
          <w:rFonts w:ascii="Verdana" w:hAnsi="Verdana"/>
          <w:sz w:val="20"/>
          <w:szCs w:val="20"/>
        </w:rPr>
        <w:t>The</w:t>
      </w:r>
      <w:r w:rsidR="00974588">
        <w:rPr>
          <w:rFonts w:ascii="Verdana" w:hAnsi="Verdana"/>
          <w:sz w:val="20"/>
          <w:szCs w:val="20"/>
        </w:rPr>
        <w:t xml:space="preserve"> </w:t>
      </w:r>
      <w:r w:rsidRPr="0008564D">
        <w:rPr>
          <w:rFonts w:ascii="Verdana" w:hAnsi="Verdana"/>
          <w:sz w:val="20"/>
          <w:szCs w:val="20"/>
        </w:rPr>
        <w:t>“</w:t>
      </w:r>
      <w:r w:rsidR="00815B0F">
        <w:rPr>
          <w:rFonts w:ascii="Verdana" w:hAnsi="Verdana"/>
          <w:sz w:val="20"/>
          <w:szCs w:val="20"/>
        </w:rPr>
        <w:t>BM</w:t>
      </w:r>
      <w:r w:rsidRPr="0008564D">
        <w:rPr>
          <w:rFonts w:ascii="Verdana" w:hAnsi="Verdana"/>
          <w:sz w:val="20"/>
          <w:szCs w:val="20"/>
        </w:rPr>
        <w:t>TC”</w:t>
      </w:r>
      <w:r w:rsidR="00974588">
        <w:rPr>
          <w:rFonts w:ascii="Verdana" w:hAnsi="Verdana"/>
          <w:sz w:val="20"/>
          <w:szCs w:val="20"/>
        </w:rPr>
        <w:t xml:space="preserve"> </w:t>
      </w:r>
      <w:r w:rsidRPr="0008564D">
        <w:rPr>
          <w:rFonts w:ascii="Verdana" w:hAnsi="Verdana"/>
          <w:sz w:val="20"/>
          <w:szCs w:val="20"/>
        </w:rPr>
        <w:t>has</w:t>
      </w:r>
      <w:r w:rsidR="00974588">
        <w:rPr>
          <w:rFonts w:ascii="Verdana" w:hAnsi="Verdana"/>
          <w:sz w:val="20"/>
          <w:szCs w:val="20"/>
        </w:rPr>
        <w:t xml:space="preserve"> </w:t>
      </w:r>
      <w:r w:rsidRPr="0008564D">
        <w:rPr>
          <w:rFonts w:ascii="Verdana" w:hAnsi="Verdana"/>
          <w:sz w:val="20"/>
          <w:szCs w:val="20"/>
        </w:rPr>
        <w:t>issued</w:t>
      </w:r>
      <w:r w:rsidR="00974588">
        <w:rPr>
          <w:rFonts w:ascii="Verdana" w:hAnsi="Verdana"/>
          <w:sz w:val="20"/>
          <w:szCs w:val="20"/>
        </w:rPr>
        <w:t xml:space="preserve"> </w:t>
      </w:r>
      <w:r w:rsidRPr="0008564D">
        <w:rPr>
          <w:rFonts w:ascii="Verdana" w:hAnsi="Verdana"/>
          <w:sz w:val="20"/>
          <w:szCs w:val="20"/>
        </w:rPr>
        <w:t>a</w:t>
      </w:r>
      <w:r w:rsidR="00974588">
        <w:rPr>
          <w:rFonts w:ascii="Verdana" w:hAnsi="Verdana"/>
          <w:sz w:val="20"/>
          <w:szCs w:val="20"/>
        </w:rPr>
        <w:t xml:space="preserve"> </w:t>
      </w:r>
      <w:r w:rsidRPr="0008564D">
        <w:rPr>
          <w:rFonts w:ascii="Verdana" w:hAnsi="Verdana"/>
          <w:sz w:val="20"/>
          <w:szCs w:val="20"/>
        </w:rPr>
        <w:t>public</w:t>
      </w:r>
      <w:r w:rsidR="00974588">
        <w:rPr>
          <w:rFonts w:ascii="Verdana" w:hAnsi="Verdana"/>
          <w:sz w:val="20"/>
          <w:szCs w:val="20"/>
        </w:rPr>
        <w:t xml:space="preserve"> </w:t>
      </w:r>
      <w:r w:rsidRPr="0008564D">
        <w:rPr>
          <w:rFonts w:ascii="Verdana" w:hAnsi="Verdana"/>
          <w:sz w:val="20"/>
          <w:szCs w:val="20"/>
        </w:rPr>
        <w:t>notice</w:t>
      </w:r>
      <w:r w:rsidR="00974588">
        <w:rPr>
          <w:rFonts w:ascii="Verdana" w:hAnsi="Verdana"/>
          <w:sz w:val="20"/>
          <w:szCs w:val="20"/>
        </w:rPr>
        <w:t xml:space="preserve"> </w:t>
      </w:r>
      <w:r w:rsidRPr="0008564D">
        <w:rPr>
          <w:rFonts w:ascii="Verdana" w:hAnsi="Verdana"/>
          <w:sz w:val="20"/>
          <w:szCs w:val="20"/>
        </w:rPr>
        <w:t>inviting</w:t>
      </w:r>
      <w:r w:rsidR="00974588">
        <w:rPr>
          <w:rFonts w:ascii="Verdana" w:hAnsi="Verdana"/>
          <w:sz w:val="20"/>
          <w:szCs w:val="20"/>
        </w:rPr>
        <w:t xml:space="preserve"> </w:t>
      </w:r>
      <w:r w:rsidRPr="0008564D">
        <w:rPr>
          <w:rFonts w:ascii="Verdana" w:hAnsi="Verdana"/>
          <w:sz w:val="20"/>
          <w:szCs w:val="20"/>
        </w:rPr>
        <w:t>various</w:t>
      </w:r>
      <w:r w:rsidR="00974588">
        <w:rPr>
          <w:rFonts w:ascii="Verdana" w:hAnsi="Verdana"/>
          <w:sz w:val="20"/>
          <w:szCs w:val="20"/>
        </w:rPr>
        <w:t xml:space="preserve"> </w:t>
      </w:r>
      <w:r w:rsidRPr="0008564D">
        <w:rPr>
          <w:rFonts w:ascii="Verdana" w:hAnsi="Verdana"/>
          <w:sz w:val="20"/>
          <w:szCs w:val="20"/>
        </w:rPr>
        <w:t>organizations</w:t>
      </w:r>
      <w:r w:rsidR="00974588">
        <w:rPr>
          <w:rFonts w:ascii="Verdana" w:hAnsi="Verdana"/>
          <w:sz w:val="20"/>
          <w:szCs w:val="20"/>
        </w:rPr>
        <w:t xml:space="preserve">  </w:t>
      </w:r>
      <w:r w:rsidRPr="0008564D">
        <w:rPr>
          <w:rFonts w:ascii="Verdana" w:hAnsi="Verdana"/>
          <w:sz w:val="20"/>
          <w:szCs w:val="20"/>
        </w:rPr>
        <w:t>for</w:t>
      </w:r>
      <w:r w:rsidR="00974588">
        <w:rPr>
          <w:rFonts w:ascii="Verdana" w:hAnsi="Verdana"/>
          <w:sz w:val="20"/>
          <w:szCs w:val="20"/>
        </w:rPr>
        <w:t xml:space="preserve"> </w:t>
      </w:r>
      <w:r w:rsidR="00AD4C3D" w:rsidRPr="00AD4C3D">
        <w:rPr>
          <w:rFonts w:ascii="Verdana" w:hAnsi="Verdana"/>
          <w:sz w:val="20"/>
          <w:szCs w:val="20"/>
        </w:rPr>
        <w:t xml:space="preserve">Development and Maintenance of </w:t>
      </w:r>
      <w:r w:rsidR="00AA20E9">
        <w:rPr>
          <w:rFonts w:ascii="Verdana" w:hAnsi="Verdana"/>
          <w:sz w:val="20"/>
          <w:szCs w:val="20"/>
        </w:rPr>
        <w:t>Material Management and Vehicle Maintenance Software</w:t>
      </w:r>
      <w:r w:rsidR="002D6FDE">
        <w:rPr>
          <w:rFonts w:ascii="Verdana" w:hAnsi="Verdana"/>
          <w:sz w:val="20"/>
          <w:szCs w:val="20"/>
        </w:rPr>
        <w:t xml:space="preserve"> </w:t>
      </w:r>
      <w:r w:rsidR="00AD4C3D" w:rsidRPr="00AD4C3D">
        <w:rPr>
          <w:rFonts w:ascii="Verdana" w:hAnsi="Verdana"/>
          <w:sz w:val="20"/>
          <w:szCs w:val="20"/>
        </w:rPr>
        <w:t xml:space="preserve">for </w:t>
      </w:r>
      <w:r w:rsidR="008D539A">
        <w:rPr>
          <w:rFonts w:ascii="Verdana" w:hAnsi="Verdana"/>
          <w:sz w:val="20"/>
          <w:szCs w:val="20"/>
        </w:rPr>
        <w:t>BMTC</w:t>
      </w:r>
      <w:r w:rsidRPr="0008564D">
        <w:rPr>
          <w:rFonts w:ascii="Verdana" w:hAnsi="Verdana"/>
          <w:sz w:val="20"/>
          <w:szCs w:val="20"/>
        </w:rPr>
        <w:t>(here</w:t>
      </w:r>
      <w:r w:rsidR="00974588">
        <w:rPr>
          <w:rFonts w:ascii="Verdana" w:hAnsi="Verdana"/>
          <w:sz w:val="20"/>
          <w:szCs w:val="20"/>
        </w:rPr>
        <w:t xml:space="preserve"> </w:t>
      </w:r>
      <w:r w:rsidRPr="0008564D">
        <w:rPr>
          <w:rFonts w:ascii="Verdana" w:hAnsi="Verdana"/>
          <w:sz w:val="20"/>
          <w:szCs w:val="20"/>
        </w:rPr>
        <w:t>in</w:t>
      </w:r>
      <w:r w:rsidR="00974588">
        <w:rPr>
          <w:rFonts w:ascii="Verdana" w:hAnsi="Verdana"/>
          <w:sz w:val="20"/>
          <w:szCs w:val="20"/>
        </w:rPr>
        <w:t xml:space="preserve"> </w:t>
      </w:r>
      <w:r w:rsidRPr="0008564D">
        <w:rPr>
          <w:rFonts w:ascii="Verdana" w:hAnsi="Verdana"/>
          <w:sz w:val="20"/>
          <w:szCs w:val="20"/>
        </w:rPr>
        <w:t>after</w:t>
      </w:r>
      <w:r w:rsidR="00974588">
        <w:rPr>
          <w:rFonts w:ascii="Verdana" w:hAnsi="Verdana"/>
          <w:sz w:val="20"/>
          <w:szCs w:val="20"/>
        </w:rPr>
        <w:t xml:space="preserve"> </w:t>
      </w:r>
      <w:r w:rsidRPr="0008564D">
        <w:rPr>
          <w:rFonts w:ascii="Verdana" w:hAnsi="Verdana"/>
          <w:sz w:val="20"/>
          <w:szCs w:val="20"/>
        </w:rPr>
        <w:t>called</w:t>
      </w:r>
      <w:r w:rsidR="00974588">
        <w:rPr>
          <w:rFonts w:ascii="Verdana" w:hAnsi="Verdana"/>
          <w:sz w:val="20"/>
          <w:szCs w:val="20"/>
        </w:rPr>
        <w:t xml:space="preserve"> </w:t>
      </w:r>
      <w:r w:rsidRPr="0008564D">
        <w:rPr>
          <w:rFonts w:ascii="Verdana" w:hAnsi="Verdana"/>
          <w:sz w:val="20"/>
          <w:szCs w:val="20"/>
        </w:rPr>
        <w:t>the</w:t>
      </w:r>
      <w:r w:rsidR="00974588">
        <w:rPr>
          <w:rFonts w:ascii="Verdana" w:hAnsi="Verdana"/>
          <w:sz w:val="20"/>
          <w:szCs w:val="20"/>
        </w:rPr>
        <w:t xml:space="preserve"> </w:t>
      </w:r>
      <w:r w:rsidRPr="0008564D">
        <w:rPr>
          <w:rFonts w:ascii="Verdana" w:hAnsi="Verdana"/>
          <w:sz w:val="20"/>
          <w:szCs w:val="20"/>
        </w:rPr>
        <w:t>“Project”);</w:t>
      </w:r>
    </w:p>
    <w:p w:rsidR="00797E24" w:rsidRPr="0008564D" w:rsidRDefault="00B35CB3" w:rsidP="00B07E8B">
      <w:pPr>
        <w:pStyle w:val="ListParagraph"/>
        <w:widowControl w:val="0"/>
        <w:numPr>
          <w:ilvl w:val="0"/>
          <w:numId w:val="68"/>
        </w:numPr>
        <w:autoSpaceDE w:val="0"/>
        <w:autoSpaceDN w:val="0"/>
        <w:spacing w:after="120" w:line="276" w:lineRule="auto"/>
        <w:ind w:left="360" w:right="130" w:hanging="360"/>
        <w:contextualSpacing w:val="0"/>
        <w:jc w:val="both"/>
        <w:rPr>
          <w:rFonts w:ascii="Verdana" w:hAnsi="Verdana"/>
          <w:sz w:val="20"/>
          <w:szCs w:val="20"/>
        </w:rPr>
      </w:pPr>
      <w:r w:rsidRPr="0008564D">
        <w:rPr>
          <w:rFonts w:ascii="Verdana" w:hAnsi="Verdana"/>
          <w:sz w:val="20"/>
          <w:szCs w:val="20"/>
        </w:rPr>
        <w:t>The</w:t>
      </w:r>
      <w:r w:rsidR="00974588">
        <w:rPr>
          <w:rFonts w:ascii="Verdana" w:hAnsi="Verdana"/>
          <w:sz w:val="20"/>
          <w:szCs w:val="20"/>
        </w:rPr>
        <w:t xml:space="preserve"> </w:t>
      </w:r>
      <w:r w:rsidRPr="0008564D">
        <w:rPr>
          <w:rFonts w:ascii="Verdana" w:hAnsi="Verdana"/>
          <w:sz w:val="20"/>
          <w:szCs w:val="20"/>
        </w:rPr>
        <w:t>Bidder,</w:t>
      </w:r>
      <w:r w:rsidR="00974588">
        <w:rPr>
          <w:rFonts w:ascii="Verdana" w:hAnsi="Verdana"/>
          <w:sz w:val="20"/>
          <w:szCs w:val="20"/>
        </w:rPr>
        <w:t xml:space="preserve"> </w:t>
      </w:r>
      <w:r w:rsidRPr="0008564D">
        <w:rPr>
          <w:rFonts w:ascii="Verdana" w:hAnsi="Verdana"/>
          <w:sz w:val="20"/>
          <w:szCs w:val="20"/>
        </w:rPr>
        <w:t>having</w:t>
      </w:r>
      <w:r w:rsidR="00974588">
        <w:rPr>
          <w:rFonts w:ascii="Verdana" w:hAnsi="Verdana"/>
          <w:sz w:val="20"/>
          <w:szCs w:val="20"/>
        </w:rPr>
        <w:t xml:space="preserve"> </w:t>
      </w:r>
      <w:r w:rsidRPr="0008564D">
        <w:rPr>
          <w:rFonts w:ascii="Verdana" w:hAnsi="Verdana"/>
          <w:sz w:val="20"/>
          <w:szCs w:val="20"/>
        </w:rPr>
        <w:t>represented</w:t>
      </w:r>
      <w:r w:rsidR="00974588">
        <w:rPr>
          <w:rFonts w:ascii="Verdana" w:hAnsi="Verdana"/>
          <w:sz w:val="20"/>
          <w:szCs w:val="20"/>
        </w:rPr>
        <w:t xml:space="preserve"> </w:t>
      </w:r>
      <w:r w:rsidRPr="0008564D">
        <w:rPr>
          <w:rFonts w:ascii="Verdana" w:hAnsi="Verdana"/>
          <w:sz w:val="20"/>
          <w:szCs w:val="20"/>
        </w:rPr>
        <w:t>to</w:t>
      </w:r>
      <w:r w:rsidR="00974588">
        <w:rPr>
          <w:rFonts w:ascii="Verdana" w:hAnsi="Verdana"/>
          <w:sz w:val="20"/>
          <w:szCs w:val="20"/>
        </w:rPr>
        <w:t xml:space="preserve"> </w:t>
      </w:r>
      <w:r w:rsidRPr="0008564D">
        <w:rPr>
          <w:rFonts w:ascii="Verdana" w:hAnsi="Verdana"/>
          <w:sz w:val="20"/>
          <w:szCs w:val="20"/>
        </w:rPr>
        <w:t>the</w:t>
      </w:r>
      <w:r w:rsidR="00974588">
        <w:rPr>
          <w:rFonts w:ascii="Verdana" w:hAnsi="Verdana"/>
          <w:sz w:val="20"/>
          <w:szCs w:val="20"/>
        </w:rPr>
        <w:t xml:space="preserve"> </w:t>
      </w:r>
      <w:r w:rsidRPr="0008564D">
        <w:rPr>
          <w:rFonts w:ascii="Verdana" w:hAnsi="Verdana"/>
          <w:sz w:val="20"/>
          <w:szCs w:val="20"/>
        </w:rPr>
        <w:t>“</w:t>
      </w:r>
      <w:r w:rsidR="00815B0F">
        <w:rPr>
          <w:rFonts w:ascii="Verdana" w:hAnsi="Verdana"/>
          <w:sz w:val="20"/>
          <w:szCs w:val="20"/>
        </w:rPr>
        <w:t>BM</w:t>
      </w:r>
      <w:r w:rsidRPr="0008564D">
        <w:rPr>
          <w:rFonts w:ascii="Verdana" w:hAnsi="Verdana"/>
          <w:sz w:val="20"/>
          <w:szCs w:val="20"/>
        </w:rPr>
        <w:t>TC”</w:t>
      </w:r>
      <w:r w:rsidR="00974588">
        <w:rPr>
          <w:rFonts w:ascii="Verdana" w:hAnsi="Verdana"/>
          <w:sz w:val="20"/>
          <w:szCs w:val="20"/>
        </w:rPr>
        <w:t xml:space="preserve"> </w:t>
      </w:r>
      <w:r w:rsidRPr="0008564D">
        <w:rPr>
          <w:rFonts w:ascii="Verdana" w:hAnsi="Verdana"/>
          <w:sz w:val="20"/>
          <w:szCs w:val="20"/>
        </w:rPr>
        <w:t>that</w:t>
      </w:r>
      <w:r w:rsidR="00974588">
        <w:rPr>
          <w:rFonts w:ascii="Verdana" w:hAnsi="Verdana"/>
          <w:sz w:val="20"/>
          <w:szCs w:val="20"/>
        </w:rPr>
        <w:t xml:space="preserve"> </w:t>
      </w:r>
      <w:r w:rsidRPr="0008564D">
        <w:rPr>
          <w:rFonts w:ascii="Verdana" w:hAnsi="Verdana"/>
          <w:sz w:val="20"/>
          <w:szCs w:val="20"/>
        </w:rPr>
        <w:t>it is</w:t>
      </w:r>
      <w:r w:rsidR="00974588">
        <w:rPr>
          <w:rFonts w:ascii="Verdana" w:hAnsi="Verdana"/>
          <w:sz w:val="20"/>
          <w:szCs w:val="20"/>
        </w:rPr>
        <w:t xml:space="preserve"> </w:t>
      </w:r>
      <w:r w:rsidRPr="0008564D">
        <w:rPr>
          <w:rFonts w:ascii="Verdana" w:hAnsi="Verdana"/>
          <w:sz w:val="20"/>
          <w:szCs w:val="20"/>
        </w:rPr>
        <w:t>interested</w:t>
      </w:r>
      <w:r w:rsidR="00974588">
        <w:rPr>
          <w:rFonts w:ascii="Verdana" w:hAnsi="Verdana"/>
          <w:sz w:val="20"/>
          <w:szCs w:val="20"/>
        </w:rPr>
        <w:t xml:space="preserve"> </w:t>
      </w:r>
      <w:r w:rsidRPr="0008564D">
        <w:rPr>
          <w:rFonts w:ascii="Verdana" w:hAnsi="Verdana"/>
          <w:sz w:val="20"/>
          <w:szCs w:val="20"/>
        </w:rPr>
        <w:t>to</w:t>
      </w:r>
      <w:r w:rsidR="00974588">
        <w:rPr>
          <w:rFonts w:ascii="Verdana" w:hAnsi="Verdana"/>
          <w:sz w:val="20"/>
          <w:szCs w:val="20"/>
        </w:rPr>
        <w:t xml:space="preserve"> </w:t>
      </w:r>
      <w:r w:rsidRPr="0008564D">
        <w:rPr>
          <w:rFonts w:ascii="Verdana" w:hAnsi="Verdana"/>
          <w:sz w:val="20"/>
          <w:szCs w:val="20"/>
        </w:rPr>
        <w:t>bid</w:t>
      </w:r>
      <w:r w:rsidR="00974588">
        <w:rPr>
          <w:rFonts w:ascii="Verdana" w:hAnsi="Verdana"/>
          <w:sz w:val="20"/>
          <w:szCs w:val="20"/>
        </w:rPr>
        <w:t xml:space="preserve"> </w:t>
      </w:r>
      <w:r w:rsidRPr="0008564D">
        <w:rPr>
          <w:rFonts w:ascii="Verdana" w:hAnsi="Verdana"/>
          <w:sz w:val="20"/>
          <w:szCs w:val="20"/>
        </w:rPr>
        <w:t>for</w:t>
      </w:r>
      <w:r w:rsidR="00974588">
        <w:rPr>
          <w:rFonts w:ascii="Verdana" w:hAnsi="Verdana"/>
          <w:sz w:val="20"/>
          <w:szCs w:val="20"/>
        </w:rPr>
        <w:t xml:space="preserve"> </w:t>
      </w:r>
      <w:r w:rsidRPr="0008564D">
        <w:rPr>
          <w:rFonts w:ascii="Verdana" w:hAnsi="Verdana"/>
          <w:sz w:val="20"/>
          <w:szCs w:val="20"/>
        </w:rPr>
        <w:t>the proposed</w:t>
      </w:r>
      <w:r w:rsidR="00974588">
        <w:rPr>
          <w:rFonts w:ascii="Verdana" w:hAnsi="Verdana"/>
          <w:sz w:val="20"/>
          <w:szCs w:val="20"/>
        </w:rPr>
        <w:t xml:space="preserve"> </w:t>
      </w:r>
      <w:r w:rsidRPr="0008564D">
        <w:rPr>
          <w:rFonts w:ascii="Verdana" w:hAnsi="Verdana"/>
          <w:sz w:val="20"/>
          <w:szCs w:val="20"/>
        </w:rPr>
        <w:t>Project</w:t>
      </w:r>
    </w:p>
    <w:p w:rsidR="00797E24" w:rsidRPr="0008564D" w:rsidRDefault="00B35CB3" w:rsidP="00B07E8B">
      <w:pPr>
        <w:pStyle w:val="ListParagraph"/>
        <w:widowControl w:val="0"/>
        <w:numPr>
          <w:ilvl w:val="0"/>
          <w:numId w:val="68"/>
        </w:numPr>
        <w:autoSpaceDE w:val="0"/>
        <w:autoSpaceDN w:val="0"/>
        <w:spacing w:after="120" w:line="276" w:lineRule="auto"/>
        <w:ind w:left="360" w:right="130" w:hanging="360"/>
        <w:contextualSpacing w:val="0"/>
        <w:jc w:val="both"/>
        <w:rPr>
          <w:rFonts w:ascii="Verdana" w:hAnsi="Verdana"/>
          <w:sz w:val="20"/>
          <w:szCs w:val="20"/>
        </w:rPr>
      </w:pPr>
      <w:r w:rsidRPr="0008564D">
        <w:rPr>
          <w:rFonts w:ascii="Verdana" w:hAnsi="Verdana"/>
          <w:sz w:val="20"/>
          <w:szCs w:val="20"/>
        </w:rPr>
        <w:t>The</w:t>
      </w:r>
      <w:r w:rsidR="00974588">
        <w:rPr>
          <w:rFonts w:ascii="Verdana" w:hAnsi="Verdana"/>
          <w:sz w:val="20"/>
          <w:szCs w:val="20"/>
        </w:rPr>
        <w:t xml:space="preserve"> </w:t>
      </w:r>
      <w:r w:rsidR="008D539A">
        <w:rPr>
          <w:rFonts w:ascii="Verdana" w:hAnsi="Verdana"/>
          <w:sz w:val="20"/>
          <w:szCs w:val="20"/>
        </w:rPr>
        <w:t>BMTC</w:t>
      </w:r>
      <w:r w:rsidR="00974588">
        <w:rPr>
          <w:rFonts w:ascii="Verdana" w:hAnsi="Verdana"/>
          <w:sz w:val="20"/>
          <w:szCs w:val="20"/>
        </w:rPr>
        <w:t xml:space="preserve"> </w:t>
      </w:r>
      <w:r w:rsidRPr="0008564D">
        <w:rPr>
          <w:rFonts w:ascii="Verdana" w:hAnsi="Verdana"/>
          <w:sz w:val="20"/>
          <w:szCs w:val="20"/>
        </w:rPr>
        <w:t>and</w:t>
      </w:r>
      <w:r w:rsidR="00974588">
        <w:rPr>
          <w:rFonts w:ascii="Verdana" w:hAnsi="Verdana"/>
          <w:sz w:val="20"/>
          <w:szCs w:val="20"/>
        </w:rPr>
        <w:t xml:space="preserve"> </w:t>
      </w:r>
      <w:r w:rsidRPr="0008564D">
        <w:rPr>
          <w:rFonts w:ascii="Verdana" w:hAnsi="Verdana"/>
          <w:sz w:val="20"/>
          <w:szCs w:val="20"/>
        </w:rPr>
        <w:t>the</w:t>
      </w:r>
      <w:r w:rsidR="00974588">
        <w:rPr>
          <w:rFonts w:ascii="Verdana" w:hAnsi="Verdana"/>
          <w:sz w:val="20"/>
          <w:szCs w:val="20"/>
        </w:rPr>
        <w:t xml:space="preserve"> </w:t>
      </w:r>
      <w:r w:rsidRPr="0008564D">
        <w:rPr>
          <w:rFonts w:ascii="Verdana" w:hAnsi="Verdana"/>
          <w:sz w:val="20"/>
          <w:szCs w:val="20"/>
        </w:rPr>
        <w:t>Bidder agree</w:t>
      </w:r>
      <w:r w:rsidR="00974588">
        <w:rPr>
          <w:rFonts w:ascii="Verdana" w:hAnsi="Verdana"/>
          <w:sz w:val="20"/>
          <w:szCs w:val="20"/>
        </w:rPr>
        <w:t xml:space="preserve"> </w:t>
      </w:r>
      <w:r w:rsidRPr="0008564D">
        <w:rPr>
          <w:rFonts w:ascii="Verdana" w:hAnsi="Verdana"/>
          <w:sz w:val="20"/>
          <w:szCs w:val="20"/>
        </w:rPr>
        <w:t>as</w:t>
      </w:r>
      <w:r w:rsidR="00974588">
        <w:rPr>
          <w:rFonts w:ascii="Verdana" w:hAnsi="Verdana"/>
          <w:sz w:val="20"/>
          <w:szCs w:val="20"/>
        </w:rPr>
        <w:t xml:space="preserve"> </w:t>
      </w:r>
      <w:r w:rsidRPr="0008564D">
        <w:rPr>
          <w:rFonts w:ascii="Verdana" w:hAnsi="Verdana"/>
          <w:sz w:val="20"/>
          <w:szCs w:val="20"/>
        </w:rPr>
        <w:t>follows:</w:t>
      </w:r>
    </w:p>
    <w:p w:rsidR="00797E24" w:rsidRPr="0008564D" w:rsidRDefault="00B35CB3" w:rsidP="00B07E8B">
      <w:pPr>
        <w:pStyle w:val="ListParagraph"/>
        <w:widowControl w:val="0"/>
        <w:numPr>
          <w:ilvl w:val="1"/>
          <w:numId w:val="68"/>
        </w:numPr>
        <w:tabs>
          <w:tab w:val="left" w:pos="720"/>
        </w:tabs>
        <w:autoSpaceDE w:val="0"/>
        <w:autoSpaceDN w:val="0"/>
        <w:spacing w:after="120" w:line="276" w:lineRule="auto"/>
        <w:ind w:left="720" w:right="130" w:hanging="294"/>
        <w:contextualSpacing w:val="0"/>
        <w:jc w:val="both"/>
        <w:rPr>
          <w:rFonts w:ascii="Verdana" w:hAnsi="Verdana"/>
          <w:sz w:val="20"/>
          <w:szCs w:val="20"/>
        </w:rPr>
      </w:pPr>
      <w:r w:rsidRPr="0008564D">
        <w:rPr>
          <w:rFonts w:ascii="Verdana" w:hAnsi="Verdana"/>
          <w:sz w:val="20"/>
          <w:szCs w:val="20"/>
        </w:rPr>
        <w:t xml:space="preserve">In connection with the “Project”, the </w:t>
      </w:r>
      <w:r w:rsidR="008D539A">
        <w:rPr>
          <w:rFonts w:ascii="Verdana" w:hAnsi="Verdana"/>
          <w:sz w:val="20"/>
          <w:szCs w:val="20"/>
        </w:rPr>
        <w:t>BMTC</w:t>
      </w:r>
      <w:r w:rsidR="00974588">
        <w:rPr>
          <w:rFonts w:ascii="Verdana" w:hAnsi="Verdana"/>
          <w:sz w:val="20"/>
          <w:szCs w:val="20"/>
        </w:rPr>
        <w:t xml:space="preserve"> </w:t>
      </w:r>
      <w:r w:rsidRPr="0008564D">
        <w:rPr>
          <w:rFonts w:ascii="Verdana" w:hAnsi="Verdana"/>
          <w:sz w:val="20"/>
          <w:szCs w:val="20"/>
        </w:rPr>
        <w:t>agrees to provide to the Bidder a detailed</w:t>
      </w:r>
      <w:r w:rsidR="00974588">
        <w:rPr>
          <w:rFonts w:ascii="Verdana" w:hAnsi="Verdana"/>
          <w:sz w:val="20"/>
          <w:szCs w:val="20"/>
        </w:rPr>
        <w:t xml:space="preserve"> </w:t>
      </w:r>
      <w:r w:rsidRPr="0008564D">
        <w:rPr>
          <w:rFonts w:ascii="Verdana" w:hAnsi="Verdana"/>
          <w:sz w:val="20"/>
          <w:szCs w:val="20"/>
        </w:rPr>
        <w:t xml:space="preserve">document on the Project vide the Request for Proposal document. </w:t>
      </w:r>
      <w:r w:rsidR="00974588">
        <w:rPr>
          <w:rFonts w:ascii="Verdana" w:hAnsi="Verdana"/>
          <w:sz w:val="20"/>
          <w:szCs w:val="20"/>
        </w:rPr>
        <w:t xml:space="preserve">     </w:t>
      </w:r>
      <w:r w:rsidRPr="0008564D">
        <w:rPr>
          <w:rFonts w:ascii="Verdana" w:hAnsi="Verdana"/>
          <w:sz w:val="20"/>
          <w:szCs w:val="20"/>
        </w:rPr>
        <w:t>The Request for Proposal</w:t>
      </w:r>
      <w:r w:rsidR="00974588">
        <w:rPr>
          <w:rFonts w:ascii="Verdana" w:hAnsi="Verdana"/>
          <w:sz w:val="20"/>
          <w:szCs w:val="20"/>
        </w:rPr>
        <w:t xml:space="preserve"> </w:t>
      </w:r>
      <w:r w:rsidRPr="0008564D">
        <w:rPr>
          <w:rFonts w:ascii="Verdana" w:hAnsi="Verdana"/>
          <w:sz w:val="20"/>
          <w:szCs w:val="20"/>
        </w:rPr>
        <w:t>contains</w:t>
      </w:r>
      <w:r w:rsidR="00974588">
        <w:rPr>
          <w:rFonts w:ascii="Verdana" w:hAnsi="Verdana"/>
          <w:sz w:val="20"/>
          <w:szCs w:val="20"/>
        </w:rPr>
        <w:t xml:space="preserve"> </w:t>
      </w:r>
      <w:r w:rsidRPr="0008564D">
        <w:rPr>
          <w:rFonts w:ascii="Verdana" w:hAnsi="Verdana"/>
          <w:sz w:val="20"/>
          <w:szCs w:val="20"/>
        </w:rPr>
        <w:t>details</w:t>
      </w:r>
      <w:r w:rsidR="00974588">
        <w:rPr>
          <w:rFonts w:ascii="Verdana" w:hAnsi="Verdana"/>
          <w:sz w:val="20"/>
          <w:szCs w:val="20"/>
        </w:rPr>
        <w:t xml:space="preserve"> </w:t>
      </w:r>
      <w:r w:rsidRPr="0008564D">
        <w:rPr>
          <w:rFonts w:ascii="Verdana" w:hAnsi="Verdana"/>
          <w:sz w:val="20"/>
          <w:szCs w:val="20"/>
        </w:rPr>
        <w:t>and</w:t>
      </w:r>
      <w:r w:rsidR="00974588">
        <w:rPr>
          <w:rFonts w:ascii="Verdana" w:hAnsi="Verdana"/>
          <w:sz w:val="20"/>
          <w:szCs w:val="20"/>
        </w:rPr>
        <w:t xml:space="preserve"> </w:t>
      </w:r>
      <w:r w:rsidRPr="0008564D">
        <w:rPr>
          <w:rFonts w:ascii="Verdana" w:hAnsi="Verdana"/>
          <w:sz w:val="20"/>
          <w:szCs w:val="20"/>
        </w:rPr>
        <w:t>information</w:t>
      </w:r>
      <w:r w:rsidR="00974588">
        <w:rPr>
          <w:rFonts w:ascii="Verdana" w:hAnsi="Verdana"/>
          <w:sz w:val="20"/>
          <w:szCs w:val="20"/>
        </w:rPr>
        <w:t xml:space="preserve"> </w:t>
      </w:r>
      <w:r w:rsidRPr="0008564D">
        <w:rPr>
          <w:rFonts w:ascii="Verdana" w:hAnsi="Verdana"/>
          <w:sz w:val="20"/>
          <w:szCs w:val="20"/>
        </w:rPr>
        <w:t>of</w:t>
      </w:r>
      <w:r w:rsidR="00974588">
        <w:rPr>
          <w:rFonts w:ascii="Verdana" w:hAnsi="Verdana"/>
          <w:sz w:val="20"/>
          <w:szCs w:val="20"/>
        </w:rPr>
        <w:t xml:space="preserve"> </w:t>
      </w:r>
      <w:r w:rsidRPr="0008564D">
        <w:rPr>
          <w:rFonts w:ascii="Verdana" w:hAnsi="Verdana"/>
          <w:sz w:val="20"/>
          <w:szCs w:val="20"/>
        </w:rPr>
        <w:t>the</w:t>
      </w:r>
      <w:r w:rsidR="00974588">
        <w:rPr>
          <w:rFonts w:ascii="Verdana" w:hAnsi="Verdana"/>
          <w:sz w:val="20"/>
          <w:szCs w:val="20"/>
        </w:rPr>
        <w:t xml:space="preserve"> </w:t>
      </w:r>
      <w:r w:rsidR="008D539A">
        <w:rPr>
          <w:rFonts w:ascii="Verdana" w:hAnsi="Verdana"/>
          <w:sz w:val="20"/>
          <w:szCs w:val="20"/>
        </w:rPr>
        <w:t>BMTC</w:t>
      </w:r>
      <w:r w:rsidR="00974588">
        <w:rPr>
          <w:rFonts w:ascii="Verdana" w:hAnsi="Verdana"/>
          <w:sz w:val="20"/>
          <w:szCs w:val="20"/>
        </w:rPr>
        <w:t xml:space="preserve"> </w:t>
      </w:r>
      <w:r w:rsidRPr="0008564D">
        <w:rPr>
          <w:rFonts w:ascii="Verdana" w:hAnsi="Verdana"/>
          <w:sz w:val="20"/>
          <w:szCs w:val="20"/>
        </w:rPr>
        <w:t>operations</w:t>
      </w:r>
      <w:r w:rsidR="00974588">
        <w:rPr>
          <w:rFonts w:ascii="Verdana" w:hAnsi="Verdana"/>
          <w:sz w:val="20"/>
          <w:szCs w:val="20"/>
        </w:rPr>
        <w:t xml:space="preserve"> </w:t>
      </w:r>
      <w:r w:rsidRPr="0008564D">
        <w:rPr>
          <w:rFonts w:ascii="Verdana" w:hAnsi="Verdana"/>
          <w:sz w:val="20"/>
          <w:szCs w:val="20"/>
        </w:rPr>
        <w:t>that</w:t>
      </w:r>
      <w:r w:rsidR="00974588">
        <w:rPr>
          <w:rFonts w:ascii="Verdana" w:hAnsi="Verdana"/>
          <w:sz w:val="20"/>
          <w:szCs w:val="20"/>
        </w:rPr>
        <w:t xml:space="preserve"> </w:t>
      </w:r>
      <w:r w:rsidRPr="0008564D">
        <w:rPr>
          <w:rFonts w:ascii="Verdana" w:hAnsi="Verdana"/>
          <w:sz w:val="20"/>
          <w:szCs w:val="20"/>
        </w:rPr>
        <w:t>are</w:t>
      </w:r>
      <w:r w:rsidR="00974588">
        <w:rPr>
          <w:rFonts w:ascii="Verdana" w:hAnsi="Verdana"/>
          <w:sz w:val="20"/>
          <w:szCs w:val="20"/>
        </w:rPr>
        <w:t xml:space="preserve"> </w:t>
      </w:r>
      <w:r w:rsidRPr="0008564D">
        <w:rPr>
          <w:rFonts w:ascii="Verdana" w:hAnsi="Verdana"/>
          <w:sz w:val="20"/>
          <w:szCs w:val="20"/>
        </w:rPr>
        <w:t>considered</w:t>
      </w:r>
      <w:r w:rsidR="00974588">
        <w:rPr>
          <w:rFonts w:ascii="Verdana" w:hAnsi="Verdana"/>
          <w:sz w:val="20"/>
          <w:szCs w:val="20"/>
        </w:rPr>
        <w:t xml:space="preserve"> </w:t>
      </w:r>
      <w:r w:rsidRPr="0008564D">
        <w:rPr>
          <w:rFonts w:ascii="Verdana" w:hAnsi="Verdana"/>
          <w:sz w:val="20"/>
          <w:szCs w:val="20"/>
        </w:rPr>
        <w:t>confidential.</w:t>
      </w:r>
    </w:p>
    <w:p w:rsidR="00797E24" w:rsidRPr="0008564D" w:rsidRDefault="00B35CB3" w:rsidP="00B07E8B">
      <w:pPr>
        <w:pStyle w:val="ListParagraph"/>
        <w:widowControl w:val="0"/>
        <w:numPr>
          <w:ilvl w:val="1"/>
          <w:numId w:val="68"/>
        </w:numPr>
        <w:tabs>
          <w:tab w:val="left" w:pos="720"/>
        </w:tabs>
        <w:autoSpaceDE w:val="0"/>
        <w:autoSpaceDN w:val="0"/>
        <w:spacing w:after="120" w:line="276" w:lineRule="auto"/>
        <w:ind w:left="720" w:right="130" w:hanging="294"/>
        <w:contextualSpacing w:val="0"/>
        <w:jc w:val="both"/>
        <w:rPr>
          <w:rFonts w:ascii="Verdana" w:hAnsi="Verdana"/>
          <w:sz w:val="20"/>
          <w:szCs w:val="20"/>
        </w:rPr>
      </w:pPr>
      <w:r w:rsidRPr="0008564D">
        <w:rPr>
          <w:rFonts w:ascii="Verdana" w:hAnsi="Verdana"/>
          <w:sz w:val="20"/>
          <w:szCs w:val="20"/>
        </w:rPr>
        <w:t>The</w:t>
      </w:r>
      <w:r w:rsidR="00974588">
        <w:rPr>
          <w:rFonts w:ascii="Verdana" w:hAnsi="Verdana"/>
          <w:sz w:val="20"/>
          <w:szCs w:val="20"/>
        </w:rPr>
        <w:t xml:space="preserve"> </w:t>
      </w:r>
      <w:r w:rsidRPr="0008564D">
        <w:rPr>
          <w:rFonts w:ascii="Verdana" w:hAnsi="Verdana"/>
          <w:sz w:val="20"/>
          <w:szCs w:val="20"/>
        </w:rPr>
        <w:t>Bidder</w:t>
      </w:r>
      <w:r w:rsidR="00974588">
        <w:rPr>
          <w:rFonts w:ascii="Verdana" w:hAnsi="Verdana"/>
          <w:sz w:val="20"/>
          <w:szCs w:val="20"/>
        </w:rPr>
        <w:t xml:space="preserve"> </w:t>
      </w:r>
      <w:r w:rsidRPr="0008564D">
        <w:rPr>
          <w:rFonts w:ascii="Verdana" w:hAnsi="Verdana"/>
          <w:sz w:val="20"/>
          <w:szCs w:val="20"/>
        </w:rPr>
        <w:t>to</w:t>
      </w:r>
      <w:r w:rsidR="00974588">
        <w:rPr>
          <w:rFonts w:ascii="Verdana" w:hAnsi="Verdana"/>
          <w:sz w:val="20"/>
          <w:szCs w:val="20"/>
        </w:rPr>
        <w:t xml:space="preserve"> </w:t>
      </w:r>
      <w:r w:rsidRPr="0008564D">
        <w:rPr>
          <w:rFonts w:ascii="Verdana" w:hAnsi="Verdana"/>
          <w:sz w:val="20"/>
          <w:szCs w:val="20"/>
        </w:rPr>
        <w:t>whom</w:t>
      </w:r>
      <w:r w:rsidR="00974588">
        <w:rPr>
          <w:rFonts w:ascii="Verdana" w:hAnsi="Verdana"/>
          <w:sz w:val="20"/>
          <w:szCs w:val="20"/>
        </w:rPr>
        <w:t xml:space="preserve"> </w:t>
      </w:r>
      <w:r w:rsidRPr="0008564D">
        <w:rPr>
          <w:rFonts w:ascii="Verdana" w:hAnsi="Verdana"/>
          <w:sz w:val="20"/>
          <w:szCs w:val="20"/>
        </w:rPr>
        <w:t>this</w:t>
      </w:r>
      <w:r w:rsidR="00974588">
        <w:rPr>
          <w:rFonts w:ascii="Verdana" w:hAnsi="Verdana"/>
          <w:sz w:val="20"/>
          <w:szCs w:val="20"/>
        </w:rPr>
        <w:t xml:space="preserve"> </w:t>
      </w:r>
      <w:r w:rsidRPr="0008564D">
        <w:rPr>
          <w:rFonts w:ascii="Verdana" w:hAnsi="Verdana"/>
          <w:sz w:val="20"/>
          <w:szCs w:val="20"/>
        </w:rPr>
        <w:t>information(Request</w:t>
      </w:r>
      <w:r w:rsidR="00974588">
        <w:rPr>
          <w:rFonts w:ascii="Verdana" w:hAnsi="Verdana"/>
          <w:sz w:val="20"/>
          <w:szCs w:val="20"/>
        </w:rPr>
        <w:t xml:space="preserve"> </w:t>
      </w:r>
      <w:r w:rsidRPr="0008564D">
        <w:rPr>
          <w:rFonts w:ascii="Verdana" w:hAnsi="Verdana"/>
          <w:sz w:val="20"/>
          <w:szCs w:val="20"/>
        </w:rPr>
        <w:t>for</w:t>
      </w:r>
      <w:r w:rsidR="00974588">
        <w:rPr>
          <w:rFonts w:ascii="Verdana" w:hAnsi="Verdana"/>
          <w:sz w:val="20"/>
          <w:szCs w:val="20"/>
        </w:rPr>
        <w:t xml:space="preserve"> </w:t>
      </w:r>
      <w:r w:rsidRPr="0008564D">
        <w:rPr>
          <w:rFonts w:ascii="Verdana" w:hAnsi="Verdana"/>
          <w:sz w:val="20"/>
          <w:szCs w:val="20"/>
        </w:rPr>
        <w:t>Proposal)is</w:t>
      </w:r>
      <w:r w:rsidR="00974588">
        <w:rPr>
          <w:rFonts w:ascii="Verdana" w:hAnsi="Verdana"/>
          <w:sz w:val="20"/>
          <w:szCs w:val="20"/>
        </w:rPr>
        <w:t xml:space="preserve"> </w:t>
      </w:r>
      <w:r w:rsidRPr="0008564D">
        <w:rPr>
          <w:rFonts w:ascii="Verdana" w:hAnsi="Verdana"/>
          <w:sz w:val="20"/>
          <w:szCs w:val="20"/>
        </w:rPr>
        <w:t>disclosed</w:t>
      </w:r>
      <w:r w:rsidR="00974588">
        <w:rPr>
          <w:rFonts w:ascii="Verdana" w:hAnsi="Verdana"/>
          <w:sz w:val="20"/>
          <w:szCs w:val="20"/>
        </w:rPr>
        <w:t xml:space="preserve"> </w:t>
      </w:r>
      <w:r w:rsidRPr="0008564D">
        <w:rPr>
          <w:rFonts w:ascii="Verdana" w:hAnsi="Verdana"/>
          <w:sz w:val="20"/>
          <w:szCs w:val="20"/>
        </w:rPr>
        <w:t>shall–</w:t>
      </w:r>
    </w:p>
    <w:p w:rsidR="00797E24" w:rsidRPr="0008564D" w:rsidRDefault="00974588" w:rsidP="00B07E8B">
      <w:pPr>
        <w:pStyle w:val="ListParagraph"/>
        <w:widowControl w:val="0"/>
        <w:numPr>
          <w:ilvl w:val="2"/>
          <w:numId w:val="68"/>
        </w:numPr>
        <w:tabs>
          <w:tab w:val="left" w:pos="1134"/>
        </w:tabs>
        <w:autoSpaceDE w:val="0"/>
        <w:autoSpaceDN w:val="0"/>
        <w:spacing w:after="120" w:line="276" w:lineRule="auto"/>
        <w:ind w:left="1134" w:right="130" w:hanging="360"/>
        <w:contextualSpacing w:val="0"/>
        <w:jc w:val="both"/>
        <w:rPr>
          <w:rFonts w:ascii="Verdana" w:hAnsi="Verdana"/>
          <w:sz w:val="20"/>
          <w:szCs w:val="20"/>
        </w:rPr>
      </w:pPr>
      <w:r w:rsidRPr="0008564D">
        <w:rPr>
          <w:rFonts w:ascii="Verdana" w:hAnsi="Verdana"/>
          <w:sz w:val="20"/>
          <w:szCs w:val="20"/>
        </w:rPr>
        <w:t>H</w:t>
      </w:r>
      <w:r w:rsidR="00B35CB3" w:rsidRPr="0008564D">
        <w:rPr>
          <w:rFonts w:ascii="Verdana" w:hAnsi="Verdana"/>
          <w:sz w:val="20"/>
          <w:szCs w:val="20"/>
        </w:rPr>
        <w:t>old</w:t>
      </w:r>
      <w:r>
        <w:rPr>
          <w:rFonts w:ascii="Verdana" w:hAnsi="Verdana"/>
          <w:sz w:val="20"/>
          <w:szCs w:val="20"/>
        </w:rPr>
        <w:t xml:space="preserve"> </w:t>
      </w:r>
      <w:r w:rsidR="00B35CB3" w:rsidRPr="0008564D">
        <w:rPr>
          <w:rFonts w:ascii="Verdana" w:hAnsi="Verdana"/>
          <w:sz w:val="20"/>
          <w:szCs w:val="20"/>
        </w:rPr>
        <w:t>such</w:t>
      </w:r>
      <w:r>
        <w:rPr>
          <w:rFonts w:ascii="Verdana" w:hAnsi="Verdana"/>
          <w:sz w:val="20"/>
          <w:szCs w:val="20"/>
        </w:rPr>
        <w:t xml:space="preserve"> </w:t>
      </w:r>
      <w:r w:rsidR="00B35CB3" w:rsidRPr="0008564D">
        <w:rPr>
          <w:rFonts w:ascii="Verdana" w:hAnsi="Verdana"/>
          <w:sz w:val="20"/>
          <w:szCs w:val="20"/>
        </w:rPr>
        <w:t>information</w:t>
      </w:r>
      <w:r>
        <w:rPr>
          <w:rFonts w:ascii="Verdana" w:hAnsi="Verdana"/>
          <w:sz w:val="20"/>
          <w:szCs w:val="20"/>
        </w:rPr>
        <w:t xml:space="preserve"> </w:t>
      </w:r>
      <w:r w:rsidR="00B35CB3" w:rsidRPr="0008564D">
        <w:rPr>
          <w:rFonts w:ascii="Verdana" w:hAnsi="Verdana"/>
          <w:sz w:val="20"/>
          <w:szCs w:val="20"/>
        </w:rPr>
        <w:t>in</w:t>
      </w:r>
      <w:r>
        <w:rPr>
          <w:rFonts w:ascii="Verdana" w:hAnsi="Verdana"/>
          <w:sz w:val="20"/>
          <w:szCs w:val="20"/>
        </w:rPr>
        <w:t xml:space="preserve"> </w:t>
      </w:r>
      <w:r w:rsidR="00B35CB3" w:rsidRPr="0008564D">
        <w:rPr>
          <w:rFonts w:ascii="Verdana" w:hAnsi="Verdana"/>
          <w:sz w:val="20"/>
          <w:szCs w:val="20"/>
        </w:rPr>
        <w:t>confidence</w:t>
      </w:r>
      <w:r>
        <w:rPr>
          <w:rFonts w:ascii="Verdana" w:hAnsi="Verdana"/>
          <w:sz w:val="20"/>
          <w:szCs w:val="20"/>
        </w:rPr>
        <w:t xml:space="preserve"> </w:t>
      </w:r>
      <w:r w:rsidR="00B35CB3" w:rsidRPr="0008564D">
        <w:rPr>
          <w:rFonts w:ascii="Verdana" w:hAnsi="Verdana"/>
          <w:sz w:val="20"/>
          <w:szCs w:val="20"/>
        </w:rPr>
        <w:t>with</w:t>
      </w:r>
      <w:r>
        <w:rPr>
          <w:rFonts w:ascii="Verdana" w:hAnsi="Verdana"/>
          <w:sz w:val="20"/>
          <w:szCs w:val="20"/>
        </w:rPr>
        <w:t xml:space="preserve"> </w:t>
      </w:r>
      <w:r w:rsidR="00B35CB3" w:rsidRPr="0008564D">
        <w:rPr>
          <w:rFonts w:ascii="Verdana" w:hAnsi="Verdana"/>
          <w:sz w:val="20"/>
          <w:szCs w:val="20"/>
        </w:rPr>
        <w:t>the same</w:t>
      </w:r>
      <w:r>
        <w:rPr>
          <w:rFonts w:ascii="Verdana" w:hAnsi="Verdana"/>
          <w:sz w:val="20"/>
          <w:szCs w:val="20"/>
        </w:rPr>
        <w:t xml:space="preserve"> </w:t>
      </w:r>
      <w:r w:rsidR="00B35CB3" w:rsidRPr="0008564D">
        <w:rPr>
          <w:rFonts w:ascii="Verdana" w:hAnsi="Verdana"/>
          <w:sz w:val="20"/>
          <w:szCs w:val="20"/>
        </w:rPr>
        <w:t>degree</w:t>
      </w:r>
      <w:r>
        <w:rPr>
          <w:rFonts w:ascii="Verdana" w:hAnsi="Verdana"/>
          <w:sz w:val="20"/>
          <w:szCs w:val="20"/>
        </w:rPr>
        <w:t xml:space="preserve"> </w:t>
      </w:r>
      <w:r w:rsidR="00B35CB3" w:rsidRPr="0008564D">
        <w:rPr>
          <w:rFonts w:ascii="Verdana" w:hAnsi="Verdana"/>
          <w:sz w:val="20"/>
          <w:szCs w:val="20"/>
        </w:rPr>
        <w:t>of</w:t>
      </w:r>
      <w:r>
        <w:rPr>
          <w:rFonts w:ascii="Verdana" w:hAnsi="Verdana"/>
          <w:sz w:val="20"/>
          <w:szCs w:val="20"/>
        </w:rPr>
        <w:t xml:space="preserve"> </w:t>
      </w:r>
      <w:r w:rsidR="00B35CB3" w:rsidRPr="0008564D">
        <w:rPr>
          <w:rFonts w:ascii="Verdana" w:hAnsi="Verdana"/>
          <w:sz w:val="20"/>
          <w:szCs w:val="20"/>
        </w:rPr>
        <w:t>care</w:t>
      </w:r>
      <w:r>
        <w:rPr>
          <w:rFonts w:ascii="Verdana" w:hAnsi="Verdana"/>
          <w:sz w:val="20"/>
          <w:szCs w:val="20"/>
        </w:rPr>
        <w:t xml:space="preserve"> </w:t>
      </w:r>
      <w:r w:rsidR="00B35CB3" w:rsidRPr="0008564D">
        <w:rPr>
          <w:rFonts w:ascii="Verdana" w:hAnsi="Verdana"/>
          <w:sz w:val="20"/>
          <w:szCs w:val="20"/>
        </w:rPr>
        <w:t>with</w:t>
      </w:r>
      <w:r>
        <w:rPr>
          <w:rFonts w:ascii="Verdana" w:hAnsi="Verdana"/>
          <w:sz w:val="20"/>
          <w:szCs w:val="20"/>
        </w:rPr>
        <w:t xml:space="preserve"> </w:t>
      </w:r>
      <w:r w:rsidR="00B35CB3" w:rsidRPr="0008564D">
        <w:rPr>
          <w:rFonts w:ascii="Verdana" w:hAnsi="Verdana"/>
          <w:sz w:val="20"/>
          <w:szCs w:val="20"/>
        </w:rPr>
        <w:t>which</w:t>
      </w:r>
      <w:r>
        <w:rPr>
          <w:rFonts w:ascii="Verdana" w:hAnsi="Verdana"/>
          <w:sz w:val="20"/>
          <w:szCs w:val="20"/>
        </w:rPr>
        <w:t xml:space="preserve"> </w:t>
      </w:r>
      <w:r w:rsidR="00B35CB3" w:rsidRPr="0008564D">
        <w:rPr>
          <w:rFonts w:ascii="Verdana" w:hAnsi="Verdana"/>
          <w:sz w:val="20"/>
          <w:szCs w:val="20"/>
        </w:rPr>
        <w:t>the</w:t>
      </w:r>
      <w:r>
        <w:rPr>
          <w:rFonts w:ascii="Verdana" w:hAnsi="Verdana"/>
          <w:sz w:val="20"/>
          <w:szCs w:val="20"/>
        </w:rPr>
        <w:t xml:space="preserve"> </w:t>
      </w:r>
      <w:r w:rsidR="00B35CB3" w:rsidRPr="0008564D">
        <w:rPr>
          <w:rFonts w:ascii="Verdana" w:hAnsi="Verdana"/>
          <w:sz w:val="20"/>
          <w:szCs w:val="20"/>
        </w:rPr>
        <w:t>Bidder</w:t>
      </w:r>
      <w:r>
        <w:rPr>
          <w:rFonts w:ascii="Verdana" w:hAnsi="Verdana"/>
          <w:sz w:val="20"/>
          <w:szCs w:val="20"/>
        </w:rPr>
        <w:t xml:space="preserve"> </w:t>
      </w:r>
      <w:r w:rsidR="00B35CB3" w:rsidRPr="0008564D">
        <w:rPr>
          <w:rFonts w:ascii="Verdana" w:hAnsi="Verdana"/>
          <w:sz w:val="20"/>
          <w:szCs w:val="20"/>
        </w:rPr>
        <w:t>protects</w:t>
      </w:r>
      <w:r>
        <w:rPr>
          <w:rFonts w:ascii="Verdana" w:hAnsi="Verdana"/>
          <w:sz w:val="20"/>
          <w:szCs w:val="20"/>
        </w:rPr>
        <w:t xml:space="preserve"> </w:t>
      </w:r>
      <w:r w:rsidR="00B35CB3" w:rsidRPr="0008564D">
        <w:rPr>
          <w:rFonts w:ascii="Verdana" w:hAnsi="Verdana"/>
          <w:sz w:val="20"/>
          <w:szCs w:val="20"/>
        </w:rPr>
        <w:t>its</w:t>
      </w:r>
      <w:r>
        <w:rPr>
          <w:rFonts w:ascii="Verdana" w:hAnsi="Verdana"/>
          <w:sz w:val="20"/>
          <w:szCs w:val="20"/>
        </w:rPr>
        <w:t xml:space="preserve"> </w:t>
      </w:r>
      <w:r w:rsidR="00B35CB3" w:rsidRPr="0008564D">
        <w:rPr>
          <w:rFonts w:ascii="Verdana" w:hAnsi="Verdana"/>
          <w:sz w:val="20"/>
          <w:szCs w:val="20"/>
        </w:rPr>
        <w:t>own</w:t>
      </w:r>
      <w:r>
        <w:rPr>
          <w:rFonts w:ascii="Verdana" w:hAnsi="Verdana"/>
          <w:sz w:val="20"/>
          <w:szCs w:val="20"/>
        </w:rPr>
        <w:t xml:space="preserve"> </w:t>
      </w:r>
      <w:r w:rsidR="00B35CB3" w:rsidRPr="0008564D">
        <w:rPr>
          <w:rFonts w:ascii="Verdana" w:hAnsi="Verdana"/>
          <w:sz w:val="20"/>
          <w:szCs w:val="20"/>
        </w:rPr>
        <w:t>confidential and</w:t>
      </w:r>
      <w:r>
        <w:rPr>
          <w:rFonts w:ascii="Verdana" w:hAnsi="Verdana"/>
          <w:sz w:val="20"/>
          <w:szCs w:val="20"/>
        </w:rPr>
        <w:t xml:space="preserve"> </w:t>
      </w:r>
      <w:r w:rsidR="00B35CB3" w:rsidRPr="0008564D">
        <w:rPr>
          <w:rFonts w:ascii="Verdana" w:hAnsi="Verdana"/>
          <w:sz w:val="20"/>
          <w:szCs w:val="20"/>
        </w:rPr>
        <w:t>proprietary</w:t>
      </w:r>
      <w:r>
        <w:rPr>
          <w:rFonts w:ascii="Verdana" w:hAnsi="Verdana"/>
          <w:sz w:val="20"/>
          <w:szCs w:val="20"/>
        </w:rPr>
        <w:t xml:space="preserve"> </w:t>
      </w:r>
      <w:r w:rsidR="00B35CB3" w:rsidRPr="0008564D">
        <w:rPr>
          <w:rFonts w:ascii="Verdana" w:hAnsi="Verdana"/>
          <w:sz w:val="20"/>
          <w:szCs w:val="20"/>
        </w:rPr>
        <w:t>information;</w:t>
      </w:r>
    </w:p>
    <w:p w:rsidR="00797E24" w:rsidRPr="0008564D" w:rsidRDefault="00974588" w:rsidP="00B07E8B">
      <w:pPr>
        <w:pStyle w:val="ListParagraph"/>
        <w:widowControl w:val="0"/>
        <w:numPr>
          <w:ilvl w:val="2"/>
          <w:numId w:val="68"/>
        </w:numPr>
        <w:tabs>
          <w:tab w:val="left" w:pos="1134"/>
        </w:tabs>
        <w:autoSpaceDE w:val="0"/>
        <w:autoSpaceDN w:val="0"/>
        <w:spacing w:after="120" w:line="276" w:lineRule="auto"/>
        <w:ind w:left="1134" w:right="130" w:hanging="360"/>
        <w:contextualSpacing w:val="0"/>
        <w:jc w:val="both"/>
        <w:rPr>
          <w:rFonts w:ascii="Verdana" w:hAnsi="Verdana"/>
          <w:sz w:val="20"/>
          <w:szCs w:val="20"/>
        </w:rPr>
      </w:pPr>
      <w:r w:rsidRPr="0008564D">
        <w:rPr>
          <w:rFonts w:ascii="Verdana" w:hAnsi="Verdana"/>
          <w:spacing w:val="-1"/>
          <w:sz w:val="20"/>
          <w:szCs w:val="20"/>
        </w:rPr>
        <w:t>R</w:t>
      </w:r>
      <w:r w:rsidR="00B35CB3" w:rsidRPr="0008564D">
        <w:rPr>
          <w:rFonts w:ascii="Verdana" w:hAnsi="Verdana"/>
          <w:spacing w:val="-1"/>
          <w:sz w:val="20"/>
          <w:szCs w:val="20"/>
        </w:rPr>
        <w:t>estrict</w:t>
      </w:r>
      <w:r>
        <w:rPr>
          <w:rFonts w:ascii="Verdana" w:hAnsi="Verdana"/>
          <w:spacing w:val="-1"/>
          <w:sz w:val="20"/>
          <w:szCs w:val="20"/>
        </w:rPr>
        <w:t xml:space="preserve"> </w:t>
      </w:r>
      <w:r w:rsidR="00B35CB3" w:rsidRPr="0008564D">
        <w:rPr>
          <w:rFonts w:ascii="Verdana" w:hAnsi="Verdana"/>
          <w:sz w:val="20"/>
          <w:szCs w:val="20"/>
        </w:rPr>
        <w:t>disclosure</w:t>
      </w:r>
      <w:r>
        <w:rPr>
          <w:rFonts w:ascii="Verdana" w:hAnsi="Verdana"/>
          <w:sz w:val="20"/>
          <w:szCs w:val="20"/>
        </w:rPr>
        <w:t xml:space="preserve"> </w:t>
      </w:r>
      <w:r w:rsidR="00B35CB3" w:rsidRPr="0008564D">
        <w:rPr>
          <w:rFonts w:ascii="Verdana" w:hAnsi="Verdana"/>
          <w:sz w:val="20"/>
          <w:szCs w:val="20"/>
        </w:rPr>
        <w:t>of</w:t>
      </w:r>
      <w:r>
        <w:rPr>
          <w:rFonts w:ascii="Verdana" w:hAnsi="Verdana"/>
          <w:sz w:val="20"/>
          <w:szCs w:val="20"/>
        </w:rPr>
        <w:t xml:space="preserve"> </w:t>
      </w:r>
      <w:r w:rsidR="00B35CB3" w:rsidRPr="0008564D">
        <w:rPr>
          <w:rFonts w:ascii="Verdana" w:hAnsi="Verdana"/>
          <w:sz w:val="20"/>
          <w:szCs w:val="20"/>
        </w:rPr>
        <w:t>the</w:t>
      </w:r>
      <w:r>
        <w:rPr>
          <w:rFonts w:ascii="Verdana" w:hAnsi="Verdana"/>
          <w:sz w:val="20"/>
          <w:szCs w:val="20"/>
        </w:rPr>
        <w:t xml:space="preserve"> </w:t>
      </w:r>
      <w:r w:rsidR="00B35CB3" w:rsidRPr="0008564D">
        <w:rPr>
          <w:rFonts w:ascii="Verdana" w:hAnsi="Verdana"/>
          <w:sz w:val="20"/>
          <w:szCs w:val="20"/>
        </w:rPr>
        <w:t>information</w:t>
      </w:r>
      <w:r>
        <w:rPr>
          <w:rFonts w:ascii="Verdana" w:hAnsi="Verdana"/>
          <w:sz w:val="20"/>
          <w:szCs w:val="20"/>
        </w:rPr>
        <w:t xml:space="preserve"> </w:t>
      </w:r>
      <w:r w:rsidR="00B35CB3" w:rsidRPr="0008564D">
        <w:rPr>
          <w:rFonts w:ascii="Verdana" w:hAnsi="Verdana"/>
          <w:sz w:val="20"/>
          <w:szCs w:val="20"/>
        </w:rPr>
        <w:t>solely</w:t>
      </w:r>
      <w:r>
        <w:rPr>
          <w:rFonts w:ascii="Verdana" w:hAnsi="Verdana"/>
          <w:sz w:val="20"/>
          <w:szCs w:val="20"/>
        </w:rPr>
        <w:t xml:space="preserve"> </w:t>
      </w:r>
      <w:r w:rsidR="00B35CB3" w:rsidRPr="0008564D">
        <w:rPr>
          <w:rFonts w:ascii="Verdana" w:hAnsi="Verdana"/>
          <w:sz w:val="20"/>
          <w:szCs w:val="20"/>
        </w:rPr>
        <w:t>to</w:t>
      </w:r>
      <w:r>
        <w:rPr>
          <w:rFonts w:ascii="Verdana" w:hAnsi="Verdana"/>
          <w:sz w:val="20"/>
          <w:szCs w:val="20"/>
        </w:rPr>
        <w:t xml:space="preserve"> </w:t>
      </w:r>
      <w:r w:rsidR="00B35CB3" w:rsidRPr="0008564D">
        <w:rPr>
          <w:rFonts w:ascii="Verdana" w:hAnsi="Verdana"/>
          <w:sz w:val="20"/>
          <w:szCs w:val="20"/>
        </w:rPr>
        <w:t>its</w:t>
      </w:r>
      <w:r>
        <w:rPr>
          <w:rFonts w:ascii="Verdana" w:hAnsi="Verdana"/>
          <w:sz w:val="20"/>
          <w:szCs w:val="20"/>
        </w:rPr>
        <w:t xml:space="preserve"> </w:t>
      </w:r>
      <w:r w:rsidR="00B35CB3" w:rsidRPr="0008564D">
        <w:rPr>
          <w:rFonts w:ascii="Verdana" w:hAnsi="Verdana"/>
          <w:sz w:val="20"/>
          <w:szCs w:val="20"/>
        </w:rPr>
        <w:t>employees,</w:t>
      </w:r>
      <w:r>
        <w:rPr>
          <w:rFonts w:ascii="Verdana" w:hAnsi="Verdana"/>
          <w:sz w:val="20"/>
          <w:szCs w:val="20"/>
        </w:rPr>
        <w:t xml:space="preserve"> </w:t>
      </w:r>
      <w:r w:rsidR="00B35CB3" w:rsidRPr="0008564D">
        <w:rPr>
          <w:rFonts w:ascii="Verdana" w:hAnsi="Verdana"/>
          <w:sz w:val="20"/>
          <w:szCs w:val="20"/>
        </w:rPr>
        <w:t>other</w:t>
      </w:r>
      <w:r>
        <w:rPr>
          <w:rFonts w:ascii="Verdana" w:hAnsi="Verdana"/>
          <w:sz w:val="20"/>
          <w:szCs w:val="20"/>
        </w:rPr>
        <w:t xml:space="preserve"> </w:t>
      </w:r>
      <w:r w:rsidR="00B35CB3" w:rsidRPr="0008564D">
        <w:rPr>
          <w:rFonts w:ascii="Verdana" w:hAnsi="Verdana"/>
          <w:sz w:val="20"/>
          <w:szCs w:val="20"/>
        </w:rPr>
        <w:t>member</w:t>
      </w:r>
      <w:r>
        <w:rPr>
          <w:rFonts w:ascii="Verdana" w:hAnsi="Verdana"/>
          <w:sz w:val="20"/>
          <w:szCs w:val="20"/>
        </w:rPr>
        <w:t xml:space="preserve"> </w:t>
      </w:r>
      <w:r w:rsidR="00B35CB3" w:rsidRPr="0008564D">
        <w:rPr>
          <w:rFonts w:ascii="Verdana" w:hAnsi="Verdana"/>
          <w:sz w:val="20"/>
          <w:szCs w:val="20"/>
        </w:rPr>
        <w:t>with</w:t>
      </w:r>
      <w:r>
        <w:rPr>
          <w:rFonts w:ascii="Verdana" w:hAnsi="Verdana"/>
          <w:sz w:val="20"/>
          <w:szCs w:val="20"/>
        </w:rPr>
        <w:t xml:space="preserve"> </w:t>
      </w:r>
      <w:r w:rsidR="00B35CB3" w:rsidRPr="0008564D">
        <w:rPr>
          <w:rFonts w:ascii="Verdana" w:hAnsi="Verdana"/>
          <w:sz w:val="20"/>
          <w:szCs w:val="20"/>
        </w:rPr>
        <w:t>a</w:t>
      </w:r>
      <w:r>
        <w:rPr>
          <w:rFonts w:ascii="Verdana" w:hAnsi="Verdana"/>
          <w:sz w:val="20"/>
          <w:szCs w:val="20"/>
        </w:rPr>
        <w:t xml:space="preserve"> </w:t>
      </w:r>
      <w:r w:rsidR="00B35CB3" w:rsidRPr="0008564D">
        <w:rPr>
          <w:rFonts w:ascii="Verdana" w:hAnsi="Verdana"/>
          <w:sz w:val="20"/>
          <w:szCs w:val="20"/>
        </w:rPr>
        <w:t>need</w:t>
      </w:r>
      <w:r>
        <w:rPr>
          <w:rFonts w:ascii="Verdana" w:hAnsi="Verdana"/>
          <w:sz w:val="20"/>
          <w:szCs w:val="20"/>
        </w:rPr>
        <w:t xml:space="preserve"> </w:t>
      </w:r>
      <w:r w:rsidR="00B35CB3" w:rsidRPr="0008564D">
        <w:rPr>
          <w:rFonts w:ascii="Verdana" w:hAnsi="Verdana"/>
          <w:sz w:val="20"/>
          <w:szCs w:val="20"/>
        </w:rPr>
        <w:t>to</w:t>
      </w:r>
      <w:r>
        <w:rPr>
          <w:rFonts w:ascii="Verdana" w:hAnsi="Verdana"/>
          <w:sz w:val="20"/>
          <w:szCs w:val="20"/>
        </w:rPr>
        <w:t xml:space="preserve"> </w:t>
      </w:r>
      <w:r w:rsidR="00B35CB3" w:rsidRPr="0008564D">
        <w:rPr>
          <w:rFonts w:ascii="Verdana" w:hAnsi="Verdana"/>
          <w:sz w:val="20"/>
          <w:szCs w:val="20"/>
        </w:rPr>
        <w:t>know</w:t>
      </w:r>
      <w:r>
        <w:rPr>
          <w:rFonts w:ascii="Verdana" w:hAnsi="Verdana"/>
          <w:sz w:val="20"/>
          <w:szCs w:val="20"/>
        </w:rPr>
        <w:t xml:space="preserve"> </w:t>
      </w:r>
      <w:r w:rsidR="00B35CB3" w:rsidRPr="0008564D">
        <w:rPr>
          <w:rFonts w:ascii="Verdana" w:hAnsi="Verdana"/>
          <w:sz w:val="20"/>
          <w:szCs w:val="20"/>
        </w:rPr>
        <w:t>such</w:t>
      </w:r>
      <w:r>
        <w:rPr>
          <w:rFonts w:ascii="Verdana" w:hAnsi="Verdana"/>
          <w:sz w:val="20"/>
          <w:szCs w:val="20"/>
        </w:rPr>
        <w:t xml:space="preserve"> </w:t>
      </w:r>
      <w:r w:rsidR="00B35CB3" w:rsidRPr="0008564D">
        <w:rPr>
          <w:rFonts w:ascii="Verdana" w:hAnsi="Verdana"/>
          <w:sz w:val="20"/>
          <w:szCs w:val="20"/>
        </w:rPr>
        <w:t>information</w:t>
      </w:r>
      <w:r>
        <w:rPr>
          <w:rFonts w:ascii="Verdana" w:hAnsi="Verdana"/>
          <w:sz w:val="20"/>
          <w:szCs w:val="20"/>
        </w:rPr>
        <w:t xml:space="preserve"> </w:t>
      </w:r>
      <w:r w:rsidR="00B35CB3" w:rsidRPr="0008564D">
        <w:rPr>
          <w:rFonts w:ascii="Verdana" w:hAnsi="Verdana"/>
          <w:sz w:val="20"/>
          <w:szCs w:val="20"/>
        </w:rPr>
        <w:t>and</w:t>
      </w:r>
      <w:r>
        <w:rPr>
          <w:rFonts w:ascii="Verdana" w:hAnsi="Verdana"/>
          <w:sz w:val="20"/>
          <w:szCs w:val="20"/>
        </w:rPr>
        <w:t xml:space="preserve"> </w:t>
      </w:r>
      <w:r w:rsidR="00B35CB3" w:rsidRPr="0008564D">
        <w:rPr>
          <w:rFonts w:ascii="Verdana" w:hAnsi="Verdana"/>
          <w:sz w:val="20"/>
          <w:szCs w:val="20"/>
        </w:rPr>
        <w:t>advice</w:t>
      </w:r>
      <w:r>
        <w:rPr>
          <w:rFonts w:ascii="Verdana" w:hAnsi="Verdana"/>
          <w:sz w:val="20"/>
          <w:szCs w:val="20"/>
        </w:rPr>
        <w:t xml:space="preserve"> </w:t>
      </w:r>
      <w:r w:rsidR="00B35CB3" w:rsidRPr="0008564D">
        <w:rPr>
          <w:rFonts w:ascii="Verdana" w:hAnsi="Verdana"/>
          <w:sz w:val="20"/>
          <w:szCs w:val="20"/>
        </w:rPr>
        <w:t>those</w:t>
      </w:r>
      <w:r>
        <w:rPr>
          <w:rFonts w:ascii="Verdana" w:hAnsi="Verdana"/>
          <w:sz w:val="20"/>
          <w:szCs w:val="20"/>
        </w:rPr>
        <w:t xml:space="preserve"> </w:t>
      </w:r>
      <w:r w:rsidR="00B35CB3" w:rsidRPr="0008564D">
        <w:rPr>
          <w:rFonts w:ascii="Verdana" w:hAnsi="Verdana"/>
          <w:sz w:val="20"/>
          <w:szCs w:val="20"/>
        </w:rPr>
        <w:t>persons</w:t>
      </w:r>
      <w:r>
        <w:rPr>
          <w:rFonts w:ascii="Verdana" w:hAnsi="Verdana"/>
          <w:sz w:val="20"/>
          <w:szCs w:val="20"/>
        </w:rPr>
        <w:t xml:space="preserve"> </w:t>
      </w:r>
      <w:r w:rsidR="00B35CB3" w:rsidRPr="0008564D">
        <w:rPr>
          <w:rFonts w:ascii="Verdana" w:hAnsi="Verdana"/>
          <w:sz w:val="20"/>
          <w:szCs w:val="20"/>
        </w:rPr>
        <w:t>of</w:t>
      </w:r>
      <w:r>
        <w:rPr>
          <w:rFonts w:ascii="Verdana" w:hAnsi="Verdana"/>
          <w:sz w:val="20"/>
          <w:szCs w:val="20"/>
        </w:rPr>
        <w:t xml:space="preserve"> </w:t>
      </w:r>
      <w:r w:rsidR="00B35CB3" w:rsidRPr="0008564D">
        <w:rPr>
          <w:rFonts w:ascii="Verdana" w:hAnsi="Verdana"/>
          <w:sz w:val="20"/>
          <w:szCs w:val="20"/>
        </w:rPr>
        <w:t>their</w:t>
      </w:r>
      <w:r>
        <w:rPr>
          <w:rFonts w:ascii="Verdana" w:hAnsi="Verdana"/>
          <w:sz w:val="20"/>
          <w:szCs w:val="20"/>
        </w:rPr>
        <w:t xml:space="preserve"> </w:t>
      </w:r>
      <w:r w:rsidR="00B35CB3" w:rsidRPr="0008564D">
        <w:rPr>
          <w:rFonts w:ascii="Verdana" w:hAnsi="Verdana"/>
          <w:sz w:val="20"/>
          <w:szCs w:val="20"/>
        </w:rPr>
        <w:t>obligations</w:t>
      </w:r>
      <w:r>
        <w:rPr>
          <w:rFonts w:ascii="Verdana" w:hAnsi="Verdana"/>
          <w:sz w:val="20"/>
          <w:szCs w:val="20"/>
        </w:rPr>
        <w:t xml:space="preserve"> </w:t>
      </w:r>
      <w:r w:rsidR="00B35CB3" w:rsidRPr="0008564D">
        <w:rPr>
          <w:rFonts w:ascii="Verdana" w:hAnsi="Verdana"/>
          <w:sz w:val="20"/>
          <w:szCs w:val="20"/>
        </w:rPr>
        <w:t>here</w:t>
      </w:r>
      <w:r>
        <w:rPr>
          <w:rFonts w:ascii="Verdana" w:hAnsi="Verdana"/>
          <w:sz w:val="20"/>
          <w:szCs w:val="20"/>
        </w:rPr>
        <w:t xml:space="preserve"> </w:t>
      </w:r>
      <w:r w:rsidR="00B35CB3" w:rsidRPr="0008564D">
        <w:rPr>
          <w:rFonts w:ascii="Verdana" w:hAnsi="Verdana"/>
          <w:sz w:val="20"/>
          <w:szCs w:val="20"/>
        </w:rPr>
        <w:t>under</w:t>
      </w:r>
      <w:r>
        <w:rPr>
          <w:rFonts w:ascii="Verdana" w:hAnsi="Verdana"/>
          <w:sz w:val="20"/>
          <w:szCs w:val="20"/>
        </w:rPr>
        <w:t xml:space="preserve"> </w:t>
      </w:r>
      <w:r w:rsidR="00B35CB3" w:rsidRPr="0008564D">
        <w:rPr>
          <w:rFonts w:ascii="Verdana" w:hAnsi="Verdana"/>
          <w:sz w:val="20"/>
          <w:szCs w:val="20"/>
        </w:rPr>
        <w:t>with</w:t>
      </w:r>
      <w:r>
        <w:rPr>
          <w:rFonts w:ascii="Verdana" w:hAnsi="Verdana"/>
          <w:sz w:val="20"/>
          <w:szCs w:val="20"/>
        </w:rPr>
        <w:t xml:space="preserve"> </w:t>
      </w:r>
      <w:r w:rsidR="00B35CB3" w:rsidRPr="0008564D">
        <w:rPr>
          <w:rFonts w:ascii="Verdana" w:hAnsi="Verdana"/>
          <w:sz w:val="20"/>
          <w:szCs w:val="20"/>
        </w:rPr>
        <w:t>respect</w:t>
      </w:r>
      <w:r>
        <w:rPr>
          <w:rFonts w:ascii="Verdana" w:hAnsi="Verdana"/>
          <w:sz w:val="20"/>
          <w:szCs w:val="20"/>
        </w:rPr>
        <w:t xml:space="preserve"> </w:t>
      </w:r>
      <w:r w:rsidR="00B35CB3" w:rsidRPr="0008564D">
        <w:rPr>
          <w:rFonts w:ascii="Verdana" w:hAnsi="Verdana"/>
          <w:sz w:val="20"/>
          <w:szCs w:val="20"/>
        </w:rPr>
        <w:t>to</w:t>
      </w:r>
      <w:r>
        <w:rPr>
          <w:rFonts w:ascii="Verdana" w:hAnsi="Verdana"/>
          <w:sz w:val="20"/>
          <w:szCs w:val="20"/>
        </w:rPr>
        <w:t xml:space="preserve"> </w:t>
      </w:r>
      <w:r w:rsidR="00B35CB3" w:rsidRPr="0008564D">
        <w:rPr>
          <w:rFonts w:ascii="Verdana" w:hAnsi="Verdana"/>
          <w:sz w:val="20"/>
          <w:szCs w:val="20"/>
        </w:rPr>
        <w:t>such</w:t>
      </w:r>
      <w:r>
        <w:rPr>
          <w:rFonts w:ascii="Verdana" w:hAnsi="Verdana"/>
          <w:sz w:val="20"/>
          <w:szCs w:val="20"/>
        </w:rPr>
        <w:t xml:space="preserve"> </w:t>
      </w:r>
      <w:r w:rsidR="00B35CB3" w:rsidRPr="0008564D">
        <w:rPr>
          <w:rFonts w:ascii="Verdana" w:hAnsi="Verdana"/>
          <w:sz w:val="20"/>
          <w:szCs w:val="20"/>
        </w:rPr>
        <w:t>information;</w:t>
      </w:r>
    </w:p>
    <w:p w:rsidR="00797E24" w:rsidRPr="0008564D" w:rsidRDefault="00974588" w:rsidP="00B07E8B">
      <w:pPr>
        <w:pStyle w:val="ListParagraph"/>
        <w:widowControl w:val="0"/>
        <w:numPr>
          <w:ilvl w:val="2"/>
          <w:numId w:val="68"/>
        </w:numPr>
        <w:tabs>
          <w:tab w:val="left" w:pos="1134"/>
        </w:tabs>
        <w:autoSpaceDE w:val="0"/>
        <w:autoSpaceDN w:val="0"/>
        <w:spacing w:after="120" w:line="276" w:lineRule="auto"/>
        <w:ind w:left="1134" w:right="130" w:hanging="360"/>
        <w:contextualSpacing w:val="0"/>
        <w:jc w:val="both"/>
        <w:rPr>
          <w:rFonts w:ascii="Verdana" w:hAnsi="Verdana"/>
          <w:sz w:val="20"/>
          <w:szCs w:val="20"/>
        </w:rPr>
      </w:pPr>
      <w:r w:rsidRPr="0008564D">
        <w:rPr>
          <w:rFonts w:ascii="Verdana" w:hAnsi="Verdana"/>
          <w:sz w:val="20"/>
          <w:szCs w:val="20"/>
        </w:rPr>
        <w:t>U</w:t>
      </w:r>
      <w:r w:rsidR="00B35CB3" w:rsidRPr="0008564D">
        <w:rPr>
          <w:rFonts w:ascii="Verdana" w:hAnsi="Verdana"/>
          <w:sz w:val="20"/>
          <w:szCs w:val="20"/>
        </w:rPr>
        <w:t>se</w:t>
      </w:r>
      <w:r>
        <w:rPr>
          <w:rFonts w:ascii="Verdana" w:hAnsi="Verdana"/>
          <w:sz w:val="20"/>
          <w:szCs w:val="20"/>
        </w:rPr>
        <w:t xml:space="preserve"> </w:t>
      </w:r>
      <w:r w:rsidR="00B35CB3" w:rsidRPr="0008564D">
        <w:rPr>
          <w:rFonts w:ascii="Verdana" w:hAnsi="Verdana"/>
          <w:sz w:val="20"/>
          <w:szCs w:val="20"/>
        </w:rPr>
        <w:t>the</w:t>
      </w:r>
      <w:r>
        <w:rPr>
          <w:rFonts w:ascii="Verdana" w:hAnsi="Verdana"/>
          <w:sz w:val="20"/>
          <w:szCs w:val="20"/>
        </w:rPr>
        <w:t xml:space="preserve"> </w:t>
      </w:r>
      <w:r w:rsidR="00B35CB3" w:rsidRPr="0008564D">
        <w:rPr>
          <w:rFonts w:ascii="Verdana" w:hAnsi="Verdana"/>
          <w:sz w:val="20"/>
          <w:szCs w:val="20"/>
        </w:rPr>
        <w:t>information</w:t>
      </w:r>
      <w:r>
        <w:rPr>
          <w:rFonts w:ascii="Verdana" w:hAnsi="Verdana"/>
          <w:sz w:val="20"/>
          <w:szCs w:val="20"/>
        </w:rPr>
        <w:t xml:space="preserve"> </w:t>
      </w:r>
      <w:r w:rsidR="00B35CB3" w:rsidRPr="0008564D">
        <w:rPr>
          <w:rFonts w:ascii="Verdana" w:hAnsi="Verdana"/>
          <w:sz w:val="20"/>
          <w:szCs w:val="20"/>
        </w:rPr>
        <w:t>only</w:t>
      </w:r>
      <w:r>
        <w:rPr>
          <w:rFonts w:ascii="Verdana" w:hAnsi="Verdana"/>
          <w:sz w:val="20"/>
          <w:szCs w:val="20"/>
        </w:rPr>
        <w:t xml:space="preserve"> </w:t>
      </w:r>
      <w:r w:rsidR="00B35CB3" w:rsidRPr="0008564D">
        <w:rPr>
          <w:rFonts w:ascii="Verdana" w:hAnsi="Verdana"/>
          <w:sz w:val="20"/>
          <w:szCs w:val="20"/>
        </w:rPr>
        <w:t>as</w:t>
      </w:r>
      <w:r>
        <w:rPr>
          <w:rFonts w:ascii="Verdana" w:hAnsi="Verdana"/>
          <w:sz w:val="20"/>
          <w:szCs w:val="20"/>
        </w:rPr>
        <w:t xml:space="preserve"> </w:t>
      </w:r>
      <w:r w:rsidR="00B35CB3" w:rsidRPr="0008564D">
        <w:rPr>
          <w:rFonts w:ascii="Verdana" w:hAnsi="Verdana"/>
          <w:sz w:val="20"/>
          <w:szCs w:val="20"/>
        </w:rPr>
        <w:t>needed</w:t>
      </w:r>
      <w:r>
        <w:rPr>
          <w:rFonts w:ascii="Verdana" w:hAnsi="Verdana"/>
          <w:sz w:val="20"/>
          <w:szCs w:val="20"/>
        </w:rPr>
        <w:t xml:space="preserve"> </w:t>
      </w:r>
      <w:r w:rsidR="00B35CB3" w:rsidRPr="0008564D">
        <w:rPr>
          <w:rFonts w:ascii="Verdana" w:hAnsi="Verdana"/>
          <w:sz w:val="20"/>
          <w:szCs w:val="20"/>
        </w:rPr>
        <w:t>for</w:t>
      </w:r>
      <w:r>
        <w:rPr>
          <w:rFonts w:ascii="Verdana" w:hAnsi="Verdana"/>
          <w:sz w:val="20"/>
          <w:szCs w:val="20"/>
        </w:rPr>
        <w:t xml:space="preserve"> </w:t>
      </w:r>
      <w:r w:rsidR="00B35CB3" w:rsidRPr="0008564D">
        <w:rPr>
          <w:rFonts w:ascii="Verdana" w:hAnsi="Verdana"/>
          <w:sz w:val="20"/>
          <w:szCs w:val="20"/>
        </w:rPr>
        <w:t>the</w:t>
      </w:r>
      <w:r>
        <w:rPr>
          <w:rFonts w:ascii="Verdana" w:hAnsi="Verdana"/>
          <w:sz w:val="20"/>
          <w:szCs w:val="20"/>
        </w:rPr>
        <w:t xml:space="preserve"> </w:t>
      </w:r>
      <w:r w:rsidR="00B35CB3" w:rsidRPr="0008564D">
        <w:rPr>
          <w:rFonts w:ascii="Verdana" w:hAnsi="Verdana"/>
          <w:sz w:val="20"/>
          <w:szCs w:val="20"/>
        </w:rPr>
        <w:t>purpose</w:t>
      </w:r>
      <w:r>
        <w:rPr>
          <w:rFonts w:ascii="Verdana" w:hAnsi="Verdana"/>
          <w:sz w:val="20"/>
          <w:szCs w:val="20"/>
        </w:rPr>
        <w:t xml:space="preserve"> </w:t>
      </w:r>
      <w:r w:rsidR="00B35CB3" w:rsidRPr="0008564D">
        <w:rPr>
          <w:rFonts w:ascii="Verdana" w:hAnsi="Verdana"/>
          <w:sz w:val="20"/>
          <w:szCs w:val="20"/>
        </w:rPr>
        <w:t>of</w:t>
      </w:r>
      <w:r>
        <w:rPr>
          <w:rFonts w:ascii="Verdana" w:hAnsi="Verdana"/>
          <w:sz w:val="20"/>
          <w:szCs w:val="20"/>
        </w:rPr>
        <w:t xml:space="preserve"> </w:t>
      </w:r>
      <w:r w:rsidR="00B35CB3" w:rsidRPr="0008564D">
        <w:rPr>
          <w:rFonts w:ascii="Verdana" w:hAnsi="Verdana"/>
          <w:sz w:val="20"/>
          <w:szCs w:val="20"/>
        </w:rPr>
        <w:t>bidding</w:t>
      </w:r>
      <w:r>
        <w:rPr>
          <w:rFonts w:ascii="Verdana" w:hAnsi="Verdana"/>
          <w:sz w:val="20"/>
          <w:szCs w:val="20"/>
        </w:rPr>
        <w:t xml:space="preserve"> </w:t>
      </w:r>
      <w:r w:rsidR="00B35CB3" w:rsidRPr="0008564D">
        <w:rPr>
          <w:rFonts w:ascii="Verdana" w:hAnsi="Verdana"/>
          <w:sz w:val="20"/>
          <w:szCs w:val="20"/>
        </w:rPr>
        <w:t>for</w:t>
      </w:r>
      <w:r>
        <w:rPr>
          <w:rFonts w:ascii="Verdana" w:hAnsi="Verdana"/>
          <w:sz w:val="20"/>
          <w:szCs w:val="20"/>
        </w:rPr>
        <w:t xml:space="preserve"> </w:t>
      </w:r>
      <w:r w:rsidR="00B35CB3" w:rsidRPr="0008564D">
        <w:rPr>
          <w:rFonts w:ascii="Verdana" w:hAnsi="Verdana"/>
          <w:sz w:val="20"/>
          <w:szCs w:val="20"/>
        </w:rPr>
        <w:t>the</w:t>
      </w:r>
      <w:r>
        <w:rPr>
          <w:rFonts w:ascii="Verdana" w:hAnsi="Verdana"/>
          <w:sz w:val="20"/>
          <w:szCs w:val="20"/>
        </w:rPr>
        <w:t xml:space="preserve"> </w:t>
      </w:r>
      <w:r w:rsidR="00B35CB3" w:rsidRPr="0008564D">
        <w:rPr>
          <w:rFonts w:ascii="Verdana" w:hAnsi="Verdana"/>
          <w:sz w:val="20"/>
          <w:szCs w:val="20"/>
        </w:rPr>
        <w:t>Project;</w:t>
      </w:r>
    </w:p>
    <w:p w:rsidR="00797E24" w:rsidRPr="0008564D" w:rsidRDefault="00974588" w:rsidP="00B07E8B">
      <w:pPr>
        <w:pStyle w:val="ListParagraph"/>
        <w:widowControl w:val="0"/>
        <w:numPr>
          <w:ilvl w:val="2"/>
          <w:numId w:val="68"/>
        </w:numPr>
        <w:tabs>
          <w:tab w:val="left" w:pos="1134"/>
        </w:tabs>
        <w:autoSpaceDE w:val="0"/>
        <w:autoSpaceDN w:val="0"/>
        <w:spacing w:after="120" w:line="276" w:lineRule="auto"/>
        <w:ind w:left="1134" w:right="130" w:hanging="360"/>
        <w:contextualSpacing w:val="0"/>
        <w:jc w:val="both"/>
        <w:rPr>
          <w:rFonts w:ascii="Verdana" w:hAnsi="Verdana"/>
          <w:sz w:val="20"/>
          <w:szCs w:val="20"/>
        </w:rPr>
      </w:pPr>
      <w:r w:rsidRPr="0008564D">
        <w:rPr>
          <w:rFonts w:ascii="Verdana" w:hAnsi="Verdana"/>
          <w:sz w:val="20"/>
          <w:szCs w:val="20"/>
        </w:rPr>
        <w:t>E</w:t>
      </w:r>
      <w:r w:rsidR="00B35CB3" w:rsidRPr="0008564D">
        <w:rPr>
          <w:rFonts w:ascii="Verdana" w:hAnsi="Verdana"/>
          <w:sz w:val="20"/>
          <w:szCs w:val="20"/>
        </w:rPr>
        <w:t>xcept</w:t>
      </w:r>
      <w:r>
        <w:rPr>
          <w:rFonts w:ascii="Verdana" w:hAnsi="Verdana"/>
          <w:sz w:val="20"/>
          <w:szCs w:val="20"/>
        </w:rPr>
        <w:t xml:space="preserve"> </w:t>
      </w:r>
      <w:r w:rsidR="00B35CB3" w:rsidRPr="0008564D">
        <w:rPr>
          <w:rFonts w:ascii="Verdana" w:hAnsi="Verdana"/>
          <w:sz w:val="20"/>
          <w:szCs w:val="20"/>
        </w:rPr>
        <w:t>for</w:t>
      </w:r>
      <w:r>
        <w:rPr>
          <w:rFonts w:ascii="Verdana" w:hAnsi="Verdana"/>
          <w:sz w:val="20"/>
          <w:szCs w:val="20"/>
        </w:rPr>
        <w:t xml:space="preserve"> </w:t>
      </w:r>
      <w:r w:rsidR="00B35CB3" w:rsidRPr="0008564D">
        <w:rPr>
          <w:rFonts w:ascii="Verdana" w:hAnsi="Verdana"/>
          <w:sz w:val="20"/>
          <w:szCs w:val="20"/>
        </w:rPr>
        <w:t>the</w:t>
      </w:r>
      <w:r>
        <w:rPr>
          <w:rFonts w:ascii="Verdana" w:hAnsi="Verdana"/>
          <w:sz w:val="20"/>
          <w:szCs w:val="20"/>
        </w:rPr>
        <w:t xml:space="preserve"> </w:t>
      </w:r>
      <w:r w:rsidR="00B35CB3" w:rsidRPr="0008564D">
        <w:rPr>
          <w:rFonts w:ascii="Verdana" w:hAnsi="Verdana"/>
          <w:sz w:val="20"/>
          <w:szCs w:val="20"/>
        </w:rPr>
        <w:t>purpose</w:t>
      </w:r>
      <w:r>
        <w:rPr>
          <w:rFonts w:ascii="Verdana" w:hAnsi="Verdana"/>
          <w:sz w:val="20"/>
          <w:szCs w:val="20"/>
        </w:rPr>
        <w:t xml:space="preserve"> </w:t>
      </w:r>
      <w:r w:rsidR="00B35CB3" w:rsidRPr="0008564D">
        <w:rPr>
          <w:rFonts w:ascii="Verdana" w:hAnsi="Verdana"/>
          <w:sz w:val="20"/>
          <w:szCs w:val="20"/>
        </w:rPr>
        <w:t>of</w:t>
      </w:r>
      <w:r>
        <w:rPr>
          <w:rFonts w:ascii="Verdana" w:hAnsi="Verdana"/>
          <w:sz w:val="20"/>
          <w:szCs w:val="20"/>
        </w:rPr>
        <w:t xml:space="preserve"> </w:t>
      </w:r>
      <w:r w:rsidR="00B35CB3" w:rsidRPr="0008564D">
        <w:rPr>
          <w:rFonts w:ascii="Verdana" w:hAnsi="Verdana"/>
          <w:sz w:val="20"/>
          <w:szCs w:val="20"/>
        </w:rPr>
        <w:t>bidding</w:t>
      </w:r>
      <w:r>
        <w:rPr>
          <w:rFonts w:ascii="Verdana" w:hAnsi="Verdana"/>
          <w:sz w:val="20"/>
          <w:szCs w:val="20"/>
        </w:rPr>
        <w:t xml:space="preserve"> </w:t>
      </w:r>
      <w:r w:rsidR="00B35CB3" w:rsidRPr="0008564D">
        <w:rPr>
          <w:rFonts w:ascii="Verdana" w:hAnsi="Verdana"/>
          <w:sz w:val="20"/>
          <w:szCs w:val="20"/>
        </w:rPr>
        <w:t>for</w:t>
      </w:r>
      <w:r>
        <w:rPr>
          <w:rFonts w:ascii="Verdana" w:hAnsi="Verdana"/>
          <w:sz w:val="20"/>
          <w:szCs w:val="20"/>
        </w:rPr>
        <w:t xml:space="preserve"> </w:t>
      </w:r>
      <w:r w:rsidR="00B35CB3" w:rsidRPr="0008564D">
        <w:rPr>
          <w:rFonts w:ascii="Verdana" w:hAnsi="Verdana"/>
          <w:sz w:val="20"/>
          <w:szCs w:val="20"/>
        </w:rPr>
        <w:t>the</w:t>
      </w:r>
      <w:r>
        <w:rPr>
          <w:rFonts w:ascii="Verdana" w:hAnsi="Verdana"/>
          <w:sz w:val="20"/>
          <w:szCs w:val="20"/>
        </w:rPr>
        <w:t xml:space="preserve"> </w:t>
      </w:r>
      <w:r w:rsidR="00B35CB3" w:rsidRPr="0008564D">
        <w:rPr>
          <w:rFonts w:ascii="Verdana" w:hAnsi="Verdana"/>
          <w:sz w:val="20"/>
          <w:szCs w:val="20"/>
        </w:rPr>
        <w:t>Project,</w:t>
      </w:r>
      <w:r>
        <w:rPr>
          <w:rFonts w:ascii="Verdana" w:hAnsi="Verdana"/>
          <w:sz w:val="20"/>
          <w:szCs w:val="20"/>
        </w:rPr>
        <w:t xml:space="preserve"> </w:t>
      </w:r>
      <w:r w:rsidR="00B35CB3" w:rsidRPr="0008564D">
        <w:rPr>
          <w:rFonts w:ascii="Verdana" w:hAnsi="Verdana"/>
          <w:sz w:val="20"/>
          <w:szCs w:val="20"/>
        </w:rPr>
        <w:t>not</w:t>
      </w:r>
      <w:r>
        <w:rPr>
          <w:rFonts w:ascii="Verdana" w:hAnsi="Verdana"/>
          <w:sz w:val="20"/>
          <w:szCs w:val="20"/>
        </w:rPr>
        <w:t xml:space="preserve"> </w:t>
      </w:r>
      <w:r w:rsidR="00B35CB3" w:rsidRPr="0008564D">
        <w:rPr>
          <w:rFonts w:ascii="Verdana" w:hAnsi="Verdana"/>
          <w:sz w:val="20"/>
          <w:szCs w:val="20"/>
        </w:rPr>
        <w:t>copy</w:t>
      </w:r>
      <w:r>
        <w:rPr>
          <w:rFonts w:ascii="Verdana" w:hAnsi="Verdana"/>
          <w:sz w:val="20"/>
          <w:szCs w:val="20"/>
        </w:rPr>
        <w:t xml:space="preserve"> </w:t>
      </w:r>
      <w:r w:rsidR="00B35CB3" w:rsidRPr="0008564D">
        <w:rPr>
          <w:rFonts w:ascii="Verdana" w:hAnsi="Verdana"/>
          <w:sz w:val="20"/>
          <w:szCs w:val="20"/>
        </w:rPr>
        <w:t>or</w:t>
      </w:r>
      <w:r>
        <w:rPr>
          <w:rFonts w:ascii="Verdana" w:hAnsi="Verdana"/>
          <w:sz w:val="20"/>
          <w:szCs w:val="20"/>
        </w:rPr>
        <w:t xml:space="preserve"> </w:t>
      </w:r>
      <w:r w:rsidR="00AE7719" w:rsidRPr="0008564D">
        <w:rPr>
          <w:rFonts w:ascii="Verdana" w:hAnsi="Verdana"/>
          <w:sz w:val="20"/>
          <w:szCs w:val="20"/>
        </w:rPr>
        <w:t>other</w:t>
      </w:r>
      <w:r w:rsidR="00AE7719">
        <w:rPr>
          <w:rFonts w:ascii="Verdana" w:hAnsi="Verdana"/>
          <w:sz w:val="20"/>
          <w:szCs w:val="20"/>
        </w:rPr>
        <w:t>w</w:t>
      </w:r>
      <w:r w:rsidR="00AE7719" w:rsidRPr="0008564D">
        <w:rPr>
          <w:rFonts w:ascii="Verdana" w:hAnsi="Verdana"/>
          <w:sz w:val="20"/>
          <w:szCs w:val="20"/>
        </w:rPr>
        <w:t>ise</w:t>
      </w:r>
      <w:r>
        <w:rPr>
          <w:rFonts w:ascii="Verdana" w:hAnsi="Verdana"/>
          <w:sz w:val="20"/>
          <w:szCs w:val="20"/>
        </w:rPr>
        <w:t xml:space="preserve"> </w:t>
      </w:r>
      <w:r w:rsidR="00B35CB3" w:rsidRPr="0008564D">
        <w:rPr>
          <w:rFonts w:ascii="Verdana" w:hAnsi="Verdana"/>
          <w:sz w:val="20"/>
          <w:szCs w:val="20"/>
        </w:rPr>
        <w:t>duplicate</w:t>
      </w:r>
      <w:r>
        <w:rPr>
          <w:rFonts w:ascii="Verdana" w:hAnsi="Verdana"/>
          <w:sz w:val="20"/>
          <w:szCs w:val="20"/>
        </w:rPr>
        <w:t xml:space="preserve"> </w:t>
      </w:r>
      <w:r w:rsidR="00B35CB3" w:rsidRPr="0008564D">
        <w:rPr>
          <w:rFonts w:ascii="Verdana" w:hAnsi="Verdana"/>
          <w:sz w:val="20"/>
          <w:szCs w:val="20"/>
        </w:rPr>
        <w:t>such</w:t>
      </w:r>
      <w:r>
        <w:rPr>
          <w:rFonts w:ascii="Verdana" w:hAnsi="Verdana"/>
          <w:sz w:val="20"/>
          <w:szCs w:val="20"/>
        </w:rPr>
        <w:t xml:space="preserve"> </w:t>
      </w:r>
      <w:r w:rsidR="00B35CB3" w:rsidRPr="0008564D">
        <w:rPr>
          <w:rFonts w:ascii="Verdana" w:hAnsi="Verdana"/>
          <w:sz w:val="20"/>
          <w:szCs w:val="20"/>
        </w:rPr>
        <w:t>information or knowingly allow anyone else to copy or otherwise duplicate such</w:t>
      </w:r>
      <w:r>
        <w:rPr>
          <w:rFonts w:ascii="Verdana" w:hAnsi="Verdana"/>
          <w:sz w:val="20"/>
          <w:szCs w:val="20"/>
        </w:rPr>
        <w:t xml:space="preserve"> </w:t>
      </w:r>
      <w:r w:rsidR="00B35CB3" w:rsidRPr="0008564D">
        <w:rPr>
          <w:rFonts w:ascii="Verdana" w:hAnsi="Verdana"/>
          <w:sz w:val="20"/>
          <w:szCs w:val="20"/>
        </w:rPr>
        <w:t>information;</w:t>
      </w:r>
      <w:r>
        <w:rPr>
          <w:rFonts w:ascii="Verdana" w:hAnsi="Verdana"/>
          <w:sz w:val="20"/>
          <w:szCs w:val="20"/>
        </w:rPr>
        <w:t xml:space="preserve"> </w:t>
      </w:r>
      <w:r w:rsidR="00B35CB3" w:rsidRPr="0008564D">
        <w:rPr>
          <w:rFonts w:ascii="Verdana" w:hAnsi="Verdana"/>
          <w:sz w:val="20"/>
          <w:szCs w:val="20"/>
        </w:rPr>
        <w:t>and</w:t>
      </w:r>
    </w:p>
    <w:p w:rsidR="00797E24" w:rsidRPr="0008564D" w:rsidRDefault="00974588" w:rsidP="00B07E8B">
      <w:pPr>
        <w:pStyle w:val="ListParagraph"/>
        <w:widowControl w:val="0"/>
        <w:numPr>
          <w:ilvl w:val="2"/>
          <w:numId w:val="68"/>
        </w:numPr>
        <w:tabs>
          <w:tab w:val="left" w:pos="1134"/>
        </w:tabs>
        <w:autoSpaceDE w:val="0"/>
        <w:autoSpaceDN w:val="0"/>
        <w:spacing w:after="120" w:line="276" w:lineRule="auto"/>
        <w:ind w:left="1134" w:right="130" w:hanging="360"/>
        <w:contextualSpacing w:val="0"/>
        <w:jc w:val="both"/>
        <w:rPr>
          <w:rFonts w:ascii="Verdana" w:hAnsi="Verdana"/>
          <w:sz w:val="20"/>
          <w:szCs w:val="20"/>
        </w:rPr>
      </w:pPr>
      <w:r w:rsidRPr="0008564D">
        <w:rPr>
          <w:rFonts w:ascii="Verdana" w:hAnsi="Verdana"/>
          <w:sz w:val="20"/>
          <w:szCs w:val="20"/>
        </w:rPr>
        <w:t>U</w:t>
      </w:r>
      <w:r w:rsidR="00B35CB3" w:rsidRPr="0008564D">
        <w:rPr>
          <w:rFonts w:ascii="Verdana" w:hAnsi="Verdana"/>
          <w:sz w:val="20"/>
          <w:szCs w:val="20"/>
        </w:rPr>
        <w:t>nder</w:t>
      </w:r>
      <w:r>
        <w:rPr>
          <w:rFonts w:ascii="Verdana" w:hAnsi="Verdana"/>
          <w:sz w:val="20"/>
          <w:szCs w:val="20"/>
        </w:rPr>
        <w:t xml:space="preserve"> </w:t>
      </w:r>
      <w:r w:rsidR="00B35CB3" w:rsidRPr="0008564D">
        <w:rPr>
          <w:rFonts w:ascii="Verdana" w:hAnsi="Verdana"/>
          <w:sz w:val="20"/>
          <w:szCs w:val="20"/>
        </w:rPr>
        <w:t>take</w:t>
      </w:r>
      <w:r>
        <w:rPr>
          <w:rFonts w:ascii="Verdana" w:hAnsi="Verdana"/>
          <w:sz w:val="20"/>
          <w:szCs w:val="20"/>
        </w:rPr>
        <w:t xml:space="preserve"> </w:t>
      </w:r>
      <w:r w:rsidR="00B35CB3" w:rsidRPr="0008564D">
        <w:rPr>
          <w:rFonts w:ascii="Verdana" w:hAnsi="Verdana"/>
          <w:sz w:val="20"/>
          <w:szCs w:val="20"/>
        </w:rPr>
        <w:t>to</w:t>
      </w:r>
      <w:r>
        <w:rPr>
          <w:rFonts w:ascii="Verdana" w:hAnsi="Verdana"/>
          <w:sz w:val="20"/>
          <w:szCs w:val="20"/>
        </w:rPr>
        <w:t xml:space="preserve"> </w:t>
      </w:r>
      <w:r w:rsidR="00B35CB3" w:rsidRPr="0008564D">
        <w:rPr>
          <w:rFonts w:ascii="Verdana" w:hAnsi="Verdana"/>
          <w:sz w:val="20"/>
          <w:szCs w:val="20"/>
        </w:rPr>
        <w:t>document</w:t>
      </w:r>
      <w:r>
        <w:rPr>
          <w:rFonts w:ascii="Verdana" w:hAnsi="Verdana"/>
          <w:sz w:val="20"/>
          <w:szCs w:val="20"/>
        </w:rPr>
        <w:t xml:space="preserve"> </w:t>
      </w:r>
      <w:r w:rsidR="00B35CB3" w:rsidRPr="0008564D">
        <w:rPr>
          <w:rFonts w:ascii="Verdana" w:hAnsi="Verdana"/>
          <w:sz w:val="20"/>
          <w:szCs w:val="20"/>
        </w:rPr>
        <w:t>the number</w:t>
      </w:r>
      <w:r>
        <w:rPr>
          <w:rFonts w:ascii="Verdana" w:hAnsi="Verdana"/>
          <w:sz w:val="20"/>
          <w:szCs w:val="20"/>
        </w:rPr>
        <w:t xml:space="preserve"> </w:t>
      </w:r>
      <w:r w:rsidR="00B35CB3" w:rsidRPr="0008564D">
        <w:rPr>
          <w:rFonts w:ascii="Verdana" w:hAnsi="Verdana"/>
          <w:sz w:val="20"/>
          <w:szCs w:val="20"/>
        </w:rPr>
        <w:t>of</w:t>
      </w:r>
      <w:r>
        <w:rPr>
          <w:rFonts w:ascii="Verdana" w:hAnsi="Verdana"/>
          <w:sz w:val="20"/>
          <w:szCs w:val="20"/>
        </w:rPr>
        <w:t xml:space="preserve"> </w:t>
      </w:r>
      <w:r w:rsidR="00B35CB3" w:rsidRPr="0008564D">
        <w:rPr>
          <w:rFonts w:ascii="Verdana" w:hAnsi="Verdana"/>
          <w:sz w:val="20"/>
          <w:szCs w:val="20"/>
        </w:rPr>
        <w:t>copies</w:t>
      </w:r>
      <w:r>
        <w:rPr>
          <w:rFonts w:ascii="Verdana" w:hAnsi="Verdana"/>
          <w:sz w:val="20"/>
          <w:szCs w:val="20"/>
        </w:rPr>
        <w:t xml:space="preserve"> </w:t>
      </w:r>
      <w:r w:rsidR="00B35CB3" w:rsidRPr="0008564D">
        <w:rPr>
          <w:rFonts w:ascii="Verdana" w:hAnsi="Verdana"/>
          <w:sz w:val="20"/>
          <w:szCs w:val="20"/>
        </w:rPr>
        <w:t>it</w:t>
      </w:r>
      <w:r>
        <w:rPr>
          <w:rFonts w:ascii="Verdana" w:hAnsi="Verdana"/>
          <w:sz w:val="20"/>
          <w:szCs w:val="20"/>
        </w:rPr>
        <w:t xml:space="preserve"> </w:t>
      </w:r>
      <w:r w:rsidR="00B35CB3" w:rsidRPr="0008564D">
        <w:rPr>
          <w:rFonts w:ascii="Verdana" w:hAnsi="Verdana"/>
          <w:sz w:val="20"/>
          <w:szCs w:val="20"/>
        </w:rPr>
        <w:t>makes</w:t>
      </w:r>
    </w:p>
    <w:p w:rsidR="00797E24" w:rsidRPr="0008564D" w:rsidRDefault="00974588" w:rsidP="00B07E8B">
      <w:pPr>
        <w:pStyle w:val="ListParagraph"/>
        <w:widowControl w:val="0"/>
        <w:numPr>
          <w:ilvl w:val="2"/>
          <w:numId w:val="68"/>
        </w:numPr>
        <w:tabs>
          <w:tab w:val="left" w:pos="1134"/>
        </w:tabs>
        <w:autoSpaceDE w:val="0"/>
        <w:autoSpaceDN w:val="0"/>
        <w:spacing w:after="120" w:line="276" w:lineRule="auto"/>
        <w:ind w:left="1134" w:right="130" w:hanging="360"/>
        <w:contextualSpacing w:val="0"/>
        <w:jc w:val="both"/>
        <w:rPr>
          <w:rFonts w:ascii="Verdana" w:hAnsi="Verdana"/>
          <w:sz w:val="20"/>
          <w:szCs w:val="20"/>
        </w:rPr>
      </w:pPr>
      <w:r w:rsidRPr="0008564D">
        <w:rPr>
          <w:rFonts w:ascii="Verdana" w:hAnsi="Verdana"/>
          <w:sz w:val="20"/>
          <w:szCs w:val="20"/>
        </w:rPr>
        <w:t>O</w:t>
      </w:r>
      <w:r w:rsidR="00B35CB3" w:rsidRPr="0008564D">
        <w:rPr>
          <w:rFonts w:ascii="Verdana" w:hAnsi="Verdana"/>
          <w:sz w:val="20"/>
          <w:szCs w:val="20"/>
        </w:rPr>
        <w:t>n</w:t>
      </w:r>
      <w:r>
        <w:rPr>
          <w:rFonts w:ascii="Verdana" w:hAnsi="Verdana"/>
          <w:sz w:val="20"/>
          <w:szCs w:val="20"/>
        </w:rPr>
        <w:t xml:space="preserve"> </w:t>
      </w:r>
      <w:r w:rsidR="00B35CB3" w:rsidRPr="0008564D">
        <w:rPr>
          <w:rFonts w:ascii="Verdana" w:hAnsi="Verdana"/>
          <w:sz w:val="20"/>
          <w:szCs w:val="20"/>
        </w:rPr>
        <w:t>completion</w:t>
      </w:r>
      <w:r>
        <w:rPr>
          <w:rFonts w:ascii="Verdana" w:hAnsi="Verdana"/>
          <w:sz w:val="20"/>
          <w:szCs w:val="20"/>
        </w:rPr>
        <w:t xml:space="preserve"> </w:t>
      </w:r>
      <w:r w:rsidR="00B35CB3" w:rsidRPr="0008564D">
        <w:rPr>
          <w:rFonts w:ascii="Verdana" w:hAnsi="Verdana"/>
          <w:sz w:val="20"/>
          <w:szCs w:val="20"/>
        </w:rPr>
        <w:t>of</w:t>
      </w:r>
      <w:r>
        <w:rPr>
          <w:rFonts w:ascii="Verdana" w:hAnsi="Verdana"/>
          <w:sz w:val="20"/>
          <w:szCs w:val="20"/>
        </w:rPr>
        <w:t xml:space="preserve"> </w:t>
      </w:r>
      <w:r w:rsidR="00B35CB3" w:rsidRPr="0008564D">
        <w:rPr>
          <w:rFonts w:ascii="Verdana" w:hAnsi="Verdana"/>
          <w:sz w:val="20"/>
          <w:szCs w:val="20"/>
        </w:rPr>
        <w:t>the</w:t>
      </w:r>
      <w:r>
        <w:rPr>
          <w:rFonts w:ascii="Verdana" w:hAnsi="Verdana"/>
          <w:sz w:val="20"/>
          <w:szCs w:val="20"/>
        </w:rPr>
        <w:t xml:space="preserve"> </w:t>
      </w:r>
      <w:r w:rsidR="00B35CB3" w:rsidRPr="0008564D">
        <w:rPr>
          <w:rFonts w:ascii="Verdana" w:hAnsi="Verdana"/>
          <w:sz w:val="20"/>
          <w:szCs w:val="20"/>
        </w:rPr>
        <w:t>bidding</w:t>
      </w:r>
      <w:r>
        <w:rPr>
          <w:rFonts w:ascii="Verdana" w:hAnsi="Verdana"/>
          <w:sz w:val="20"/>
          <w:szCs w:val="20"/>
        </w:rPr>
        <w:t xml:space="preserve"> </w:t>
      </w:r>
      <w:r w:rsidR="00B35CB3" w:rsidRPr="0008564D">
        <w:rPr>
          <w:rFonts w:ascii="Verdana" w:hAnsi="Verdana"/>
          <w:sz w:val="20"/>
          <w:szCs w:val="20"/>
        </w:rPr>
        <w:t>process and in</w:t>
      </w:r>
      <w:r>
        <w:rPr>
          <w:rFonts w:ascii="Verdana" w:hAnsi="Verdana"/>
          <w:sz w:val="20"/>
          <w:szCs w:val="20"/>
        </w:rPr>
        <w:t xml:space="preserve"> </w:t>
      </w:r>
      <w:r w:rsidR="00B35CB3" w:rsidRPr="0008564D">
        <w:rPr>
          <w:rFonts w:ascii="Verdana" w:hAnsi="Verdana"/>
          <w:sz w:val="20"/>
          <w:szCs w:val="20"/>
        </w:rPr>
        <w:t>case</w:t>
      </w:r>
      <w:r>
        <w:rPr>
          <w:rFonts w:ascii="Verdana" w:hAnsi="Verdana"/>
          <w:sz w:val="20"/>
          <w:szCs w:val="20"/>
        </w:rPr>
        <w:t xml:space="preserve"> </w:t>
      </w:r>
      <w:r w:rsidR="00B35CB3" w:rsidRPr="0008564D">
        <w:rPr>
          <w:rFonts w:ascii="Verdana" w:hAnsi="Verdana"/>
          <w:sz w:val="20"/>
          <w:szCs w:val="20"/>
        </w:rPr>
        <w:t>unsuccessful,</w:t>
      </w:r>
      <w:r>
        <w:rPr>
          <w:rFonts w:ascii="Verdana" w:hAnsi="Verdana"/>
          <w:sz w:val="20"/>
          <w:szCs w:val="20"/>
        </w:rPr>
        <w:t xml:space="preserve"> </w:t>
      </w:r>
      <w:r w:rsidR="00B35CB3" w:rsidRPr="0008564D">
        <w:rPr>
          <w:rFonts w:ascii="Verdana" w:hAnsi="Verdana"/>
          <w:sz w:val="20"/>
          <w:szCs w:val="20"/>
        </w:rPr>
        <w:t>promptly</w:t>
      </w:r>
      <w:r>
        <w:rPr>
          <w:rFonts w:ascii="Verdana" w:hAnsi="Verdana"/>
          <w:sz w:val="20"/>
          <w:szCs w:val="20"/>
        </w:rPr>
        <w:t xml:space="preserve"> </w:t>
      </w:r>
      <w:r w:rsidR="00B35CB3" w:rsidRPr="0008564D">
        <w:rPr>
          <w:rFonts w:ascii="Verdana" w:hAnsi="Verdana"/>
          <w:sz w:val="20"/>
          <w:szCs w:val="20"/>
        </w:rPr>
        <w:t>return</w:t>
      </w:r>
      <w:r>
        <w:rPr>
          <w:rFonts w:ascii="Verdana" w:hAnsi="Verdana"/>
          <w:sz w:val="20"/>
          <w:szCs w:val="20"/>
        </w:rPr>
        <w:t xml:space="preserve"> </w:t>
      </w:r>
      <w:r w:rsidR="00B35CB3" w:rsidRPr="0008564D">
        <w:rPr>
          <w:rFonts w:ascii="Verdana" w:hAnsi="Verdana"/>
          <w:sz w:val="20"/>
          <w:szCs w:val="20"/>
        </w:rPr>
        <w:t>to</w:t>
      </w:r>
      <w:r>
        <w:rPr>
          <w:rFonts w:ascii="Verdana" w:hAnsi="Verdana"/>
          <w:sz w:val="20"/>
          <w:szCs w:val="20"/>
        </w:rPr>
        <w:t xml:space="preserve"> </w:t>
      </w:r>
      <w:r w:rsidR="00B35CB3" w:rsidRPr="0008564D">
        <w:rPr>
          <w:rFonts w:ascii="Verdana" w:hAnsi="Verdana"/>
          <w:sz w:val="20"/>
          <w:szCs w:val="20"/>
        </w:rPr>
        <w:t>the</w:t>
      </w:r>
      <w:r>
        <w:rPr>
          <w:rFonts w:ascii="Verdana" w:hAnsi="Verdana"/>
          <w:sz w:val="20"/>
          <w:szCs w:val="20"/>
        </w:rPr>
        <w:t xml:space="preserve"> BM</w:t>
      </w:r>
      <w:r w:rsidR="00B35CB3" w:rsidRPr="0008564D">
        <w:rPr>
          <w:rFonts w:ascii="Verdana" w:hAnsi="Verdana"/>
          <w:sz w:val="20"/>
          <w:szCs w:val="20"/>
        </w:rPr>
        <w:t>TC,</w:t>
      </w:r>
      <w:r>
        <w:rPr>
          <w:rFonts w:ascii="Verdana" w:hAnsi="Verdana"/>
          <w:sz w:val="20"/>
          <w:szCs w:val="20"/>
        </w:rPr>
        <w:t xml:space="preserve"> </w:t>
      </w:r>
      <w:r w:rsidR="00B35CB3" w:rsidRPr="0008564D">
        <w:rPr>
          <w:rFonts w:ascii="Verdana" w:hAnsi="Verdana"/>
          <w:sz w:val="20"/>
          <w:szCs w:val="20"/>
        </w:rPr>
        <w:t>all</w:t>
      </w:r>
      <w:r>
        <w:rPr>
          <w:rFonts w:ascii="Verdana" w:hAnsi="Verdana"/>
          <w:sz w:val="20"/>
          <w:szCs w:val="20"/>
        </w:rPr>
        <w:t xml:space="preserve"> </w:t>
      </w:r>
      <w:r w:rsidR="00B35CB3" w:rsidRPr="0008564D">
        <w:rPr>
          <w:rFonts w:ascii="Verdana" w:hAnsi="Verdana"/>
          <w:sz w:val="20"/>
          <w:szCs w:val="20"/>
        </w:rPr>
        <w:t>information</w:t>
      </w:r>
      <w:r>
        <w:rPr>
          <w:rFonts w:ascii="Verdana" w:hAnsi="Verdana"/>
          <w:sz w:val="20"/>
          <w:szCs w:val="20"/>
        </w:rPr>
        <w:t xml:space="preserve"> </w:t>
      </w:r>
      <w:r w:rsidR="00B35CB3" w:rsidRPr="0008564D">
        <w:rPr>
          <w:rFonts w:ascii="Verdana" w:hAnsi="Verdana"/>
          <w:sz w:val="20"/>
          <w:szCs w:val="20"/>
        </w:rPr>
        <w:t>in</w:t>
      </w:r>
      <w:r>
        <w:rPr>
          <w:rFonts w:ascii="Verdana" w:hAnsi="Verdana"/>
          <w:sz w:val="20"/>
          <w:szCs w:val="20"/>
        </w:rPr>
        <w:t xml:space="preserve"> </w:t>
      </w:r>
      <w:r w:rsidR="00B35CB3" w:rsidRPr="0008564D">
        <w:rPr>
          <w:rFonts w:ascii="Verdana" w:hAnsi="Verdana"/>
          <w:sz w:val="20"/>
          <w:szCs w:val="20"/>
        </w:rPr>
        <w:t>a</w:t>
      </w:r>
      <w:r>
        <w:rPr>
          <w:rFonts w:ascii="Verdana" w:hAnsi="Verdana"/>
          <w:sz w:val="20"/>
          <w:szCs w:val="20"/>
        </w:rPr>
        <w:t xml:space="preserve"> </w:t>
      </w:r>
      <w:r w:rsidR="00B35CB3" w:rsidRPr="0008564D">
        <w:rPr>
          <w:rFonts w:ascii="Verdana" w:hAnsi="Verdana"/>
          <w:sz w:val="20"/>
          <w:szCs w:val="20"/>
        </w:rPr>
        <w:t>tangible</w:t>
      </w:r>
      <w:r>
        <w:rPr>
          <w:rFonts w:ascii="Verdana" w:hAnsi="Verdana"/>
          <w:sz w:val="20"/>
          <w:szCs w:val="20"/>
        </w:rPr>
        <w:t xml:space="preserve"> </w:t>
      </w:r>
      <w:r w:rsidR="00B35CB3" w:rsidRPr="0008564D">
        <w:rPr>
          <w:rFonts w:ascii="Verdana" w:hAnsi="Verdana"/>
          <w:sz w:val="20"/>
          <w:szCs w:val="20"/>
        </w:rPr>
        <w:t>form</w:t>
      </w:r>
      <w:r>
        <w:rPr>
          <w:rFonts w:ascii="Verdana" w:hAnsi="Verdana"/>
          <w:sz w:val="20"/>
          <w:szCs w:val="20"/>
        </w:rPr>
        <w:t xml:space="preserve"> </w:t>
      </w:r>
      <w:r w:rsidR="00B35CB3" w:rsidRPr="0008564D">
        <w:rPr>
          <w:rFonts w:ascii="Verdana" w:hAnsi="Verdana"/>
          <w:sz w:val="20"/>
          <w:szCs w:val="20"/>
        </w:rPr>
        <w:t>or</w:t>
      </w:r>
      <w:r>
        <w:rPr>
          <w:rFonts w:ascii="Verdana" w:hAnsi="Verdana"/>
          <w:sz w:val="20"/>
          <w:szCs w:val="20"/>
        </w:rPr>
        <w:t xml:space="preserve"> </w:t>
      </w:r>
      <w:r w:rsidR="00B35CB3" w:rsidRPr="0008564D">
        <w:rPr>
          <w:rFonts w:ascii="Verdana" w:hAnsi="Verdana"/>
          <w:sz w:val="20"/>
          <w:szCs w:val="20"/>
        </w:rPr>
        <w:t>destroy</w:t>
      </w:r>
      <w:r>
        <w:rPr>
          <w:rFonts w:ascii="Verdana" w:hAnsi="Verdana"/>
          <w:sz w:val="20"/>
          <w:szCs w:val="20"/>
        </w:rPr>
        <w:t xml:space="preserve"> </w:t>
      </w:r>
      <w:r w:rsidR="00B35CB3" w:rsidRPr="0008564D">
        <w:rPr>
          <w:rFonts w:ascii="Verdana" w:hAnsi="Verdana"/>
          <w:sz w:val="20"/>
          <w:szCs w:val="20"/>
        </w:rPr>
        <w:t>such</w:t>
      </w:r>
      <w:r>
        <w:rPr>
          <w:rFonts w:ascii="Verdana" w:hAnsi="Verdana"/>
          <w:sz w:val="20"/>
          <w:szCs w:val="20"/>
        </w:rPr>
        <w:t xml:space="preserve"> </w:t>
      </w:r>
      <w:r w:rsidR="00B35CB3" w:rsidRPr="0008564D">
        <w:rPr>
          <w:rFonts w:ascii="Verdana" w:hAnsi="Verdana"/>
          <w:sz w:val="20"/>
          <w:szCs w:val="20"/>
        </w:rPr>
        <w:t>information</w:t>
      </w:r>
    </w:p>
    <w:p w:rsidR="00797E24" w:rsidRPr="0008564D" w:rsidRDefault="00B35CB3" w:rsidP="00B07E8B">
      <w:pPr>
        <w:pStyle w:val="ListParagraph"/>
        <w:widowControl w:val="0"/>
        <w:numPr>
          <w:ilvl w:val="0"/>
          <w:numId w:val="68"/>
        </w:numPr>
        <w:autoSpaceDE w:val="0"/>
        <w:autoSpaceDN w:val="0"/>
        <w:spacing w:after="120" w:line="276" w:lineRule="auto"/>
        <w:ind w:left="360" w:right="130" w:hanging="360"/>
        <w:contextualSpacing w:val="0"/>
        <w:jc w:val="both"/>
        <w:rPr>
          <w:rFonts w:ascii="Verdana" w:hAnsi="Verdana"/>
          <w:sz w:val="20"/>
          <w:szCs w:val="20"/>
        </w:rPr>
      </w:pPr>
      <w:r w:rsidRPr="0008564D">
        <w:rPr>
          <w:rFonts w:ascii="Verdana" w:hAnsi="Verdana"/>
          <w:sz w:val="20"/>
          <w:szCs w:val="20"/>
        </w:rPr>
        <w:t>The</w:t>
      </w:r>
      <w:r w:rsidR="00974588">
        <w:rPr>
          <w:rFonts w:ascii="Verdana" w:hAnsi="Verdana"/>
          <w:sz w:val="20"/>
          <w:szCs w:val="20"/>
        </w:rPr>
        <w:t xml:space="preserve"> </w:t>
      </w:r>
      <w:r w:rsidRPr="0008564D">
        <w:rPr>
          <w:rFonts w:ascii="Verdana" w:hAnsi="Verdana"/>
          <w:sz w:val="20"/>
          <w:szCs w:val="20"/>
        </w:rPr>
        <w:t>Bidder</w:t>
      </w:r>
      <w:r w:rsidR="00974588">
        <w:rPr>
          <w:rFonts w:ascii="Verdana" w:hAnsi="Verdana"/>
          <w:sz w:val="20"/>
          <w:szCs w:val="20"/>
        </w:rPr>
        <w:t xml:space="preserve"> </w:t>
      </w:r>
      <w:r w:rsidRPr="0008564D">
        <w:rPr>
          <w:rFonts w:ascii="Verdana" w:hAnsi="Verdana"/>
          <w:sz w:val="20"/>
          <w:szCs w:val="20"/>
        </w:rPr>
        <w:t>shall</w:t>
      </w:r>
      <w:r w:rsidR="00F75FEF">
        <w:rPr>
          <w:rFonts w:ascii="Verdana" w:hAnsi="Verdana"/>
          <w:sz w:val="20"/>
          <w:szCs w:val="20"/>
        </w:rPr>
        <w:t xml:space="preserve"> </w:t>
      </w:r>
      <w:r w:rsidRPr="0008564D">
        <w:rPr>
          <w:rFonts w:ascii="Verdana" w:hAnsi="Verdana"/>
          <w:sz w:val="20"/>
          <w:szCs w:val="20"/>
        </w:rPr>
        <w:t>have</w:t>
      </w:r>
      <w:r w:rsidR="00F75FEF">
        <w:rPr>
          <w:rFonts w:ascii="Verdana" w:hAnsi="Verdana"/>
          <w:sz w:val="20"/>
          <w:szCs w:val="20"/>
        </w:rPr>
        <w:t xml:space="preserve"> </w:t>
      </w:r>
      <w:r w:rsidRPr="0008564D">
        <w:rPr>
          <w:rFonts w:ascii="Verdana" w:hAnsi="Verdana"/>
          <w:sz w:val="20"/>
          <w:szCs w:val="20"/>
        </w:rPr>
        <w:t>no</w:t>
      </w:r>
      <w:r w:rsidR="00F75FEF">
        <w:rPr>
          <w:rFonts w:ascii="Verdana" w:hAnsi="Verdana"/>
          <w:sz w:val="20"/>
          <w:szCs w:val="20"/>
        </w:rPr>
        <w:t xml:space="preserve"> </w:t>
      </w:r>
      <w:r w:rsidRPr="0008564D">
        <w:rPr>
          <w:rFonts w:ascii="Verdana" w:hAnsi="Verdana"/>
          <w:sz w:val="20"/>
          <w:szCs w:val="20"/>
        </w:rPr>
        <w:t>obligation</w:t>
      </w:r>
      <w:r w:rsidR="00F75FEF">
        <w:rPr>
          <w:rFonts w:ascii="Verdana" w:hAnsi="Verdana"/>
          <w:sz w:val="20"/>
          <w:szCs w:val="20"/>
        </w:rPr>
        <w:t xml:space="preserve"> </w:t>
      </w:r>
      <w:r w:rsidRPr="0008564D">
        <w:rPr>
          <w:rFonts w:ascii="Verdana" w:hAnsi="Verdana"/>
          <w:sz w:val="20"/>
          <w:szCs w:val="20"/>
        </w:rPr>
        <w:t>to</w:t>
      </w:r>
      <w:r w:rsidR="00F75FEF">
        <w:rPr>
          <w:rFonts w:ascii="Verdana" w:hAnsi="Verdana"/>
          <w:sz w:val="20"/>
          <w:szCs w:val="20"/>
        </w:rPr>
        <w:t xml:space="preserve"> </w:t>
      </w:r>
      <w:r w:rsidRPr="0008564D">
        <w:rPr>
          <w:rFonts w:ascii="Verdana" w:hAnsi="Verdana"/>
          <w:sz w:val="20"/>
          <w:szCs w:val="20"/>
        </w:rPr>
        <w:t>preserve</w:t>
      </w:r>
      <w:r w:rsidR="00F75FEF">
        <w:rPr>
          <w:rFonts w:ascii="Verdana" w:hAnsi="Verdana"/>
          <w:sz w:val="20"/>
          <w:szCs w:val="20"/>
        </w:rPr>
        <w:t xml:space="preserve"> </w:t>
      </w:r>
      <w:r w:rsidRPr="0008564D">
        <w:rPr>
          <w:rFonts w:ascii="Verdana" w:hAnsi="Verdana"/>
          <w:sz w:val="20"/>
          <w:szCs w:val="20"/>
        </w:rPr>
        <w:t>the</w:t>
      </w:r>
      <w:r w:rsidR="00F75FEF">
        <w:rPr>
          <w:rFonts w:ascii="Verdana" w:hAnsi="Verdana"/>
          <w:sz w:val="20"/>
          <w:szCs w:val="20"/>
        </w:rPr>
        <w:t xml:space="preserve"> </w:t>
      </w:r>
      <w:r w:rsidRPr="0008564D">
        <w:rPr>
          <w:rFonts w:ascii="Verdana" w:hAnsi="Verdana"/>
          <w:sz w:val="20"/>
          <w:szCs w:val="20"/>
        </w:rPr>
        <w:t>confidential</w:t>
      </w:r>
      <w:r w:rsidR="00F75FEF">
        <w:rPr>
          <w:rFonts w:ascii="Verdana" w:hAnsi="Verdana"/>
          <w:sz w:val="20"/>
          <w:szCs w:val="20"/>
        </w:rPr>
        <w:t xml:space="preserve"> </w:t>
      </w:r>
      <w:r w:rsidRPr="0008564D">
        <w:rPr>
          <w:rFonts w:ascii="Verdana" w:hAnsi="Verdana"/>
          <w:sz w:val="20"/>
          <w:szCs w:val="20"/>
        </w:rPr>
        <w:t>or</w:t>
      </w:r>
      <w:r w:rsidR="00F75FEF">
        <w:rPr>
          <w:rFonts w:ascii="Verdana" w:hAnsi="Verdana"/>
          <w:sz w:val="20"/>
          <w:szCs w:val="20"/>
        </w:rPr>
        <w:t xml:space="preserve"> </w:t>
      </w:r>
      <w:r w:rsidRPr="0008564D">
        <w:rPr>
          <w:rFonts w:ascii="Verdana" w:hAnsi="Verdana"/>
          <w:sz w:val="20"/>
          <w:szCs w:val="20"/>
        </w:rPr>
        <w:t>proprietary</w:t>
      </w:r>
      <w:r w:rsidR="00F75FEF">
        <w:rPr>
          <w:rFonts w:ascii="Verdana" w:hAnsi="Verdana"/>
          <w:sz w:val="20"/>
          <w:szCs w:val="20"/>
        </w:rPr>
        <w:t xml:space="preserve"> </w:t>
      </w:r>
      <w:r w:rsidRPr="0008564D">
        <w:rPr>
          <w:rFonts w:ascii="Verdana" w:hAnsi="Verdana"/>
          <w:sz w:val="20"/>
          <w:szCs w:val="20"/>
        </w:rPr>
        <w:t>nature</w:t>
      </w:r>
      <w:r w:rsidR="00F75FEF">
        <w:rPr>
          <w:rFonts w:ascii="Verdana" w:hAnsi="Verdana"/>
          <w:sz w:val="20"/>
          <w:szCs w:val="20"/>
        </w:rPr>
        <w:t xml:space="preserve"> </w:t>
      </w:r>
      <w:r w:rsidRPr="0008564D">
        <w:rPr>
          <w:rFonts w:ascii="Verdana" w:hAnsi="Verdana"/>
          <w:sz w:val="20"/>
          <w:szCs w:val="20"/>
        </w:rPr>
        <w:t>of</w:t>
      </w:r>
      <w:r w:rsidR="00F75FEF">
        <w:rPr>
          <w:rFonts w:ascii="Verdana" w:hAnsi="Verdana"/>
          <w:sz w:val="20"/>
          <w:szCs w:val="20"/>
        </w:rPr>
        <w:t xml:space="preserve"> </w:t>
      </w:r>
      <w:r w:rsidRPr="0008564D">
        <w:rPr>
          <w:rFonts w:ascii="Verdana" w:hAnsi="Verdana"/>
          <w:sz w:val="20"/>
          <w:szCs w:val="20"/>
        </w:rPr>
        <w:t>any</w:t>
      </w:r>
      <w:r w:rsidR="00F75FEF">
        <w:rPr>
          <w:rFonts w:ascii="Verdana" w:hAnsi="Verdana"/>
          <w:sz w:val="20"/>
          <w:szCs w:val="20"/>
        </w:rPr>
        <w:t xml:space="preserve"> </w:t>
      </w:r>
      <w:r w:rsidRPr="0008564D">
        <w:rPr>
          <w:rFonts w:ascii="Verdana" w:hAnsi="Verdana"/>
          <w:sz w:val="20"/>
          <w:szCs w:val="20"/>
        </w:rPr>
        <w:t>information</w:t>
      </w:r>
      <w:r w:rsidR="00F75FEF">
        <w:rPr>
          <w:rFonts w:ascii="Verdana" w:hAnsi="Verdana"/>
          <w:sz w:val="20"/>
          <w:szCs w:val="20"/>
        </w:rPr>
        <w:t xml:space="preserve"> </w:t>
      </w:r>
      <w:r w:rsidRPr="0008564D">
        <w:rPr>
          <w:rFonts w:ascii="Verdana" w:hAnsi="Verdana"/>
          <w:sz w:val="20"/>
          <w:szCs w:val="20"/>
        </w:rPr>
        <w:t>which:</w:t>
      </w:r>
    </w:p>
    <w:p w:rsidR="00797E24" w:rsidRPr="0008564D" w:rsidRDefault="00F75FEF" w:rsidP="00B07E8B">
      <w:pPr>
        <w:pStyle w:val="ListParagraph"/>
        <w:widowControl w:val="0"/>
        <w:numPr>
          <w:ilvl w:val="1"/>
          <w:numId w:val="68"/>
        </w:numPr>
        <w:tabs>
          <w:tab w:val="left" w:pos="709"/>
        </w:tabs>
        <w:autoSpaceDE w:val="0"/>
        <w:autoSpaceDN w:val="0"/>
        <w:spacing w:after="120" w:line="276" w:lineRule="auto"/>
        <w:ind w:left="709" w:right="130" w:hanging="283"/>
        <w:contextualSpacing w:val="0"/>
        <w:jc w:val="both"/>
        <w:rPr>
          <w:rFonts w:ascii="Verdana" w:hAnsi="Verdana"/>
          <w:sz w:val="20"/>
          <w:szCs w:val="20"/>
        </w:rPr>
      </w:pPr>
      <w:r w:rsidRPr="0008564D">
        <w:rPr>
          <w:rFonts w:ascii="Verdana" w:hAnsi="Verdana"/>
          <w:sz w:val="20"/>
          <w:szCs w:val="20"/>
        </w:rPr>
        <w:t>W</w:t>
      </w:r>
      <w:r w:rsidR="00B35CB3" w:rsidRPr="0008564D">
        <w:rPr>
          <w:rFonts w:ascii="Verdana" w:hAnsi="Verdana"/>
          <w:sz w:val="20"/>
          <w:szCs w:val="20"/>
        </w:rPr>
        <w:t>as</w:t>
      </w:r>
      <w:r>
        <w:rPr>
          <w:rFonts w:ascii="Verdana" w:hAnsi="Verdana"/>
          <w:sz w:val="20"/>
          <w:szCs w:val="20"/>
        </w:rPr>
        <w:t xml:space="preserve"> </w:t>
      </w:r>
      <w:r w:rsidR="00B35CB3" w:rsidRPr="0008564D">
        <w:rPr>
          <w:rFonts w:ascii="Verdana" w:hAnsi="Verdana"/>
          <w:sz w:val="20"/>
          <w:szCs w:val="20"/>
        </w:rPr>
        <w:t>previously</w:t>
      </w:r>
      <w:r>
        <w:rPr>
          <w:rFonts w:ascii="Verdana" w:hAnsi="Verdana"/>
          <w:sz w:val="20"/>
          <w:szCs w:val="20"/>
        </w:rPr>
        <w:t xml:space="preserve"> </w:t>
      </w:r>
      <w:r w:rsidR="00B35CB3" w:rsidRPr="0008564D">
        <w:rPr>
          <w:rFonts w:ascii="Verdana" w:hAnsi="Verdana"/>
          <w:sz w:val="20"/>
          <w:szCs w:val="20"/>
        </w:rPr>
        <w:t>known</w:t>
      </w:r>
      <w:r>
        <w:rPr>
          <w:rFonts w:ascii="Verdana" w:hAnsi="Verdana"/>
          <w:sz w:val="20"/>
          <w:szCs w:val="20"/>
        </w:rPr>
        <w:t xml:space="preserve"> </w:t>
      </w:r>
      <w:r w:rsidR="00B35CB3" w:rsidRPr="0008564D">
        <w:rPr>
          <w:rFonts w:ascii="Verdana" w:hAnsi="Verdana"/>
          <w:sz w:val="20"/>
          <w:szCs w:val="20"/>
        </w:rPr>
        <w:t>to</w:t>
      </w:r>
      <w:r>
        <w:rPr>
          <w:rFonts w:ascii="Verdana" w:hAnsi="Verdana"/>
          <w:sz w:val="20"/>
          <w:szCs w:val="20"/>
        </w:rPr>
        <w:t xml:space="preserve"> </w:t>
      </w:r>
      <w:r w:rsidR="00B35CB3" w:rsidRPr="0008564D">
        <w:rPr>
          <w:rFonts w:ascii="Verdana" w:hAnsi="Verdana"/>
          <w:sz w:val="20"/>
          <w:szCs w:val="20"/>
        </w:rPr>
        <w:t>the</w:t>
      </w:r>
      <w:r>
        <w:rPr>
          <w:rFonts w:ascii="Verdana" w:hAnsi="Verdana"/>
          <w:sz w:val="20"/>
          <w:szCs w:val="20"/>
        </w:rPr>
        <w:t xml:space="preserve"> </w:t>
      </w:r>
      <w:r w:rsidR="00B35CB3" w:rsidRPr="0008564D">
        <w:rPr>
          <w:rFonts w:ascii="Verdana" w:hAnsi="Verdana"/>
          <w:sz w:val="20"/>
          <w:szCs w:val="20"/>
        </w:rPr>
        <w:t>Bidder</w:t>
      </w:r>
      <w:r>
        <w:rPr>
          <w:rFonts w:ascii="Verdana" w:hAnsi="Verdana"/>
          <w:sz w:val="20"/>
          <w:szCs w:val="20"/>
        </w:rPr>
        <w:t xml:space="preserve"> </w:t>
      </w:r>
      <w:r w:rsidR="00B35CB3" w:rsidRPr="0008564D">
        <w:rPr>
          <w:rFonts w:ascii="Verdana" w:hAnsi="Verdana"/>
          <w:sz w:val="20"/>
          <w:szCs w:val="20"/>
        </w:rPr>
        <w:t>free</w:t>
      </w:r>
      <w:r>
        <w:rPr>
          <w:rFonts w:ascii="Verdana" w:hAnsi="Verdana"/>
          <w:sz w:val="20"/>
          <w:szCs w:val="20"/>
        </w:rPr>
        <w:t xml:space="preserve"> </w:t>
      </w:r>
      <w:r w:rsidR="00B35CB3" w:rsidRPr="0008564D">
        <w:rPr>
          <w:rFonts w:ascii="Verdana" w:hAnsi="Verdana"/>
          <w:sz w:val="20"/>
          <w:szCs w:val="20"/>
        </w:rPr>
        <w:t>of</w:t>
      </w:r>
      <w:r>
        <w:rPr>
          <w:rFonts w:ascii="Verdana" w:hAnsi="Verdana"/>
          <w:sz w:val="20"/>
          <w:szCs w:val="20"/>
        </w:rPr>
        <w:t xml:space="preserve"> </w:t>
      </w:r>
      <w:r w:rsidR="00B35CB3" w:rsidRPr="0008564D">
        <w:rPr>
          <w:rFonts w:ascii="Verdana" w:hAnsi="Verdana"/>
          <w:sz w:val="20"/>
          <w:szCs w:val="20"/>
        </w:rPr>
        <w:t>any</w:t>
      </w:r>
      <w:r>
        <w:rPr>
          <w:rFonts w:ascii="Verdana" w:hAnsi="Verdana"/>
          <w:sz w:val="20"/>
          <w:szCs w:val="20"/>
        </w:rPr>
        <w:t xml:space="preserve"> </w:t>
      </w:r>
      <w:r w:rsidR="00B35CB3" w:rsidRPr="0008564D">
        <w:rPr>
          <w:rFonts w:ascii="Verdana" w:hAnsi="Verdana"/>
          <w:sz w:val="20"/>
          <w:szCs w:val="20"/>
        </w:rPr>
        <w:t>obligation</w:t>
      </w:r>
      <w:r>
        <w:rPr>
          <w:rFonts w:ascii="Verdana" w:hAnsi="Verdana"/>
          <w:sz w:val="20"/>
          <w:szCs w:val="20"/>
        </w:rPr>
        <w:t xml:space="preserve"> </w:t>
      </w:r>
      <w:r w:rsidR="00B35CB3" w:rsidRPr="0008564D">
        <w:rPr>
          <w:rFonts w:ascii="Verdana" w:hAnsi="Verdana"/>
          <w:sz w:val="20"/>
          <w:szCs w:val="20"/>
        </w:rPr>
        <w:t>to</w:t>
      </w:r>
      <w:r>
        <w:rPr>
          <w:rFonts w:ascii="Verdana" w:hAnsi="Verdana"/>
          <w:sz w:val="20"/>
          <w:szCs w:val="20"/>
        </w:rPr>
        <w:t xml:space="preserve"> </w:t>
      </w:r>
      <w:r w:rsidR="00B35CB3" w:rsidRPr="0008564D">
        <w:rPr>
          <w:rFonts w:ascii="Verdana" w:hAnsi="Verdana"/>
          <w:sz w:val="20"/>
          <w:szCs w:val="20"/>
        </w:rPr>
        <w:t>keep</w:t>
      </w:r>
      <w:r>
        <w:rPr>
          <w:rFonts w:ascii="Verdana" w:hAnsi="Verdana"/>
          <w:sz w:val="20"/>
          <w:szCs w:val="20"/>
        </w:rPr>
        <w:t xml:space="preserve"> </w:t>
      </w:r>
      <w:r w:rsidR="00B35CB3" w:rsidRPr="0008564D">
        <w:rPr>
          <w:rFonts w:ascii="Verdana" w:hAnsi="Verdana"/>
          <w:sz w:val="20"/>
          <w:szCs w:val="20"/>
        </w:rPr>
        <w:t>it</w:t>
      </w:r>
      <w:r>
        <w:rPr>
          <w:rFonts w:ascii="Verdana" w:hAnsi="Verdana"/>
          <w:sz w:val="20"/>
          <w:szCs w:val="20"/>
        </w:rPr>
        <w:t xml:space="preserve"> </w:t>
      </w:r>
      <w:r w:rsidR="00B35CB3" w:rsidRPr="0008564D">
        <w:rPr>
          <w:rFonts w:ascii="Verdana" w:hAnsi="Verdana"/>
          <w:sz w:val="20"/>
          <w:szCs w:val="20"/>
        </w:rPr>
        <w:t>confidential</w:t>
      </w:r>
      <w:r>
        <w:rPr>
          <w:rFonts w:ascii="Verdana" w:hAnsi="Verdana"/>
          <w:sz w:val="20"/>
          <w:szCs w:val="20"/>
        </w:rPr>
        <w:t xml:space="preserve"> </w:t>
      </w:r>
      <w:r w:rsidR="00B35CB3" w:rsidRPr="0008564D">
        <w:rPr>
          <w:rFonts w:ascii="Verdana" w:hAnsi="Verdana"/>
          <w:sz w:val="20"/>
          <w:szCs w:val="20"/>
        </w:rPr>
        <w:t>at</w:t>
      </w:r>
      <w:r>
        <w:rPr>
          <w:rFonts w:ascii="Verdana" w:hAnsi="Verdana"/>
          <w:sz w:val="20"/>
          <w:szCs w:val="20"/>
        </w:rPr>
        <w:t xml:space="preserve"> </w:t>
      </w:r>
      <w:r w:rsidR="00B35CB3" w:rsidRPr="0008564D">
        <w:rPr>
          <w:rFonts w:ascii="Verdana" w:hAnsi="Verdana"/>
          <w:sz w:val="20"/>
          <w:szCs w:val="20"/>
        </w:rPr>
        <w:t>the</w:t>
      </w:r>
      <w:r>
        <w:rPr>
          <w:rFonts w:ascii="Verdana" w:hAnsi="Verdana"/>
          <w:sz w:val="20"/>
          <w:szCs w:val="20"/>
        </w:rPr>
        <w:t xml:space="preserve"> </w:t>
      </w:r>
      <w:r w:rsidR="00B35CB3" w:rsidRPr="0008564D">
        <w:rPr>
          <w:rFonts w:ascii="Verdana" w:hAnsi="Verdana"/>
          <w:sz w:val="20"/>
          <w:szCs w:val="20"/>
        </w:rPr>
        <w:t>time</w:t>
      </w:r>
      <w:r>
        <w:rPr>
          <w:rFonts w:ascii="Verdana" w:hAnsi="Verdana"/>
          <w:sz w:val="20"/>
          <w:szCs w:val="20"/>
        </w:rPr>
        <w:t xml:space="preserve"> </w:t>
      </w:r>
      <w:r w:rsidR="00B35CB3" w:rsidRPr="0008564D">
        <w:rPr>
          <w:rFonts w:ascii="Verdana" w:hAnsi="Verdana"/>
          <w:sz w:val="20"/>
          <w:szCs w:val="20"/>
        </w:rPr>
        <w:t>of its</w:t>
      </w:r>
      <w:r>
        <w:rPr>
          <w:rFonts w:ascii="Verdana" w:hAnsi="Verdana"/>
          <w:sz w:val="20"/>
          <w:szCs w:val="20"/>
        </w:rPr>
        <w:t xml:space="preserve"> </w:t>
      </w:r>
      <w:r w:rsidR="00B35CB3" w:rsidRPr="0008564D">
        <w:rPr>
          <w:rFonts w:ascii="Verdana" w:hAnsi="Verdana"/>
          <w:sz w:val="20"/>
          <w:szCs w:val="20"/>
        </w:rPr>
        <w:t>disclosure</w:t>
      </w:r>
      <w:r>
        <w:rPr>
          <w:rFonts w:ascii="Verdana" w:hAnsi="Verdana"/>
          <w:sz w:val="20"/>
          <w:szCs w:val="20"/>
        </w:rPr>
        <w:t xml:space="preserve"> </w:t>
      </w:r>
      <w:r w:rsidR="00B35CB3" w:rsidRPr="0008564D">
        <w:rPr>
          <w:rFonts w:ascii="Verdana" w:hAnsi="Verdana"/>
          <w:sz w:val="20"/>
          <w:szCs w:val="20"/>
        </w:rPr>
        <w:t>as</w:t>
      </w:r>
      <w:r>
        <w:rPr>
          <w:rFonts w:ascii="Verdana" w:hAnsi="Verdana"/>
          <w:sz w:val="20"/>
          <w:szCs w:val="20"/>
        </w:rPr>
        <w:t xml:space="preserve"> </w:t>
      </w:r>
      <w:r w:rsidR="00B35CB3" w:rsidRPr="0008564D">
        <w:rPr>
          <w:rFonts w:ascii="Verdana" w:hAnsi="Verdana"/>
          <w:sz w:val="20"/>
          <w:szCs w:val="20"/>
        </w:rPr>
        <w:t>evidenced</w:t>
      </w:r>
      <w:r>
        <w:rPr>
          <w:rFonts w:ascii="Verdana" w:hAnsi="Verdana"/>
          <w:sz w:val="20"/>
          <w:szCs w:val="20"/>
        </w:rPr>
        <w:t xml:space="preserve"> </w:t>
      </w:r>
      <w:r w:rsidR="00B35CB3" w:rsidRPr="0008564D">
        <w:rPr>
          <w:rFonts w:ascii="Verdana" w:hAnsi="Verdana"/>
          <w:sz w:val="20"/>
          <w:szCs w:val="20"/>
        </w:rPr>
        <w:t>by</w:t>
      </w:r>
      <w:r>
        <w:rPr>
          <w:rFonts w:ascii="Verdana" w:hAnsi="Verdana"/>
          <w:sz w:val="20"/>
          <w:szCs w:val="20"/>
        </w:rPr>
        <w:t xml:space="preserve"> </w:t>
      </w:r>
      <w:r w:rsidR="00B35CB3" w:rsidRPr="0008564D">
        <w:rPr>
          <w:rFonts w:ascii="Verdana" w:hAnsi="Verdana"/>
          <w:sz w:val="20"/>
          <w:szCs w:val="20"/>
        </w:rPr>
        <w:t>the</w:t>
      </w:r>
      <w:r>
        <w:rPr>
          <w:rFonts w:ascii="Verdana" w:hAnsi="Verdana"/>
          <w:sz w:val="20"/>
          <w:szCs w:val="20"/>
        </w:rPr>
        <w:t xml:space="preserve"> </w:t>
      </w:r>
      <w:r w:rsidR="00B35CB3" w:rsidRPr="0008564D">
        <w:rPr>
          <w:rFonts w:ascii="Verdana" w:hAnsi="Verdana"/>
          <w:sz w:val="20"/>
          <w:szCs w:val="20"/>
        </w:rPr>
        <w:t>Bidder’s</w:t>
      </w:r>
      <w:r>
        <w:rPr>
          <w:rFonts w:ascii="Verdana" w:hAnsi="Verdana"/>
          <w:sz w:val="20"/>
          <w:szCs w:val="20"/>
        </w:rPr>
        <w:t xml:space="preserve"> </w:t>
      </w:r>
      <w:r w:rsidR="00B35CB3" w:rsidRPr="0008564D">
        <w:rPr>
          <w:rFonts w:ascii="Verdana" w:hAnsi="Verdana"/>
          <w:sz w:val="20"/>
          <w:szCs w:val="20"/>
        </w:rPr>
        <w:t>written</w:t>
      </w:r>
      <w:r>
        <w:rPr>
          <w:rFonts w:ascii="Verdana" w:hAnsi="Verdana"/>
          <w:sz w:val="20"/>
          <w:szCs w:val="20"/>
        </w:rPr>
        <w:t xml:space="preserve"> </w:t>
      </w:r>
      <w:r w:rsidR="00B35CB3" w:rsidRPr="0008564D">
        <w:rPr>
          <w:rFonts w:ascii="Verdana" w:hAnsi="Verdana"/>
          <w:sz w:val="20"/>
          <w:szCs w:val="20"/>
        </w:rPr>
        <w:t>records</w:t>
      </w:r>
      <w:r>
        <w:rPr>
          <w:rFonts w:ascii="Verdana" w:hAnsi="Verdana"/>
          <w:sz w:val="20"/>
          <w:szCs w:val="20"/>
        </w:rPr>
        <w:t xml:space="preserve"> </w:t>
      </w:r>
      <w:r w:rsidR="00B35CB3" w:rsidRPr="0008564D">
        <w:rPr>
          <w:rFonts w:ascii="Verdana" w:hAnsi="Verdana"/>
          <w:sz w:val="20"/>
          <w:szCs w:val="20"/>
        </w:rPr>
        <w:t>prepared</w:t>
      </w:r>
      <w:r>
        <w:rPr>
          <w:rFonts w:ascii="Verdana" w:hAnsi="Verdana"/>
          <w:sz w:val="20"/>
          <w:szCs w:val="20"/>
        </w:rPr>
        <w:t xml:space="preserve"> </w:t>
      </w:r>
      <w:r w:rsidR="00B35CB3" w:rsidRPr="0008564D">
        <w:rPr>
          <w:rFonts w:ascii="Verdana" w:hAnsi="Verdana"/>
          <w:sz w:val="20"/>
          <w:szCs w:val="20"/>
        </w:rPr>
        <w:t>prior</w:t>
      </w:r>
      <w:r>
        <w:rPr>
          <w:rFonts w:ascii="Verdana" w:hAnsi="Verdana"/>
          <w:sz w:val="20"/>
          <w:szCs w:val="20"/>
        </w:rPr>
        <w:t xml:space="preserve"> </w:t>
      </w:r>
      <w:r w:rsidR="00B35CB3" w:rsidRPr="0008564D">
        <w:rPr>
          <w:rFonts w:ascii="Verdana" w:hAnsi="Verdana"/>
          <w:sz w:val="20"/>
          <w:szCs w:val="20"/>
        </w:rPr>
        <w:t>to</w:t>
      </w:r>
      <w:r>
        <w:rPr>
          <w:rFonts w:ascii="Verdana" w:hAnsi="Verdana"/>
          <w:sz w:val="20"/>
          <w:szCs w:val="20"/>
        </w:rPr>
        <w:t xml:space="preserve"> </w:t>
      </w:r>
      <w:r w:rsidR="00B35CB3" w:rsidRPr="0008564D">
        <w:rPr>
          <w:rFonts w:ascii="Verdana" w:hAnsi="Verdana"/>
          <w:sz w:val="20"/>
          <w:szCs w:val="20"/>
        </w:rPr>
        <w:t>such</w:t>
      </w:r>
      <w:r>
        <w:rPr>
          <w:rFonts w:ascii="Verdana" w:hAnsi="Verdana"/>
          <w:sz w:val="20"/>
          <w:szCs w:val="20"/>
        </w:rPr>
        <w:t xml:space="preserve"> </w:t>
      </w:r>
      <w:r w:rsidR="00B35CB3" w:rsidRPr="0008564D">
        <w:rPr>
          <w:rFonts w:ascii="Verdana" w:hAnsi="Verdana"/>
          <w:sz w:val="20"/>
          <w:szCs w:val="20"/>
        </w:rPr>
        <w:t>disclosure;</w:t>
      </w:r>
      <w:r>
        <w:rPr>
          <w:rFonts w:ascii="Verdana" w:hAnsi="Verdana"/>
          <w:sz w:val="20"/>
          <w:szCs w:val="20"/>
        </w:rPr>
        <w:t xml:space="preserve"> </w:t>
      </w:r>
      <w:r w:rsidR="00B35CB3" w:rsidRPr="0008564D">
        <w:rPr>
          <w:rFonts w:ascii="Verdana" w:hAnsi="Verdana"/>
          <w:sz w:val="20"/>
          <w:szCs w:val="20"/>
        </w:rPr>
        <w:t>or</w:t>
      </w:r>
    </w:p>
    <w:p w:rsidR="00797E24" w:rsidRPr="0008564D" w:rsidRDefault="00B35CB3" w:rsidP="00B07E8B">
      <w:pPr>
        <w:pStyle w:val="ListParagraph"/>
        <w:widowControl w:val="0"/>
        <w:numPr>
          <w:ilvl w:val="1"/>
          <w:numId w:val="68"/>
        </w:numPr>
        <w:tabs>
          <w:tab w:val="left" w:pos="709"/>
        </w:tabs>
        <w:autoSpaceDE w:val="0"/>
        <w:autoSpaceDN w:val="0"/>
        <w:spacing w:after="120" w:line="276" w:lineRule="auto"/>
        <w:ind w:left="709" w:right="130" w:hanging="283"/>
        <w:contextualSpacing w:val="0"/>
        <w:jc w:val="both"/>
        <w:rPr>
          <w:rFonts w:ascii="Verdana" w:hAnsi="Verdana"/>
          <w:sz w:val="20"/>
          <w:szCs w:val="20"/>
        </w:rPr>
      </w:pPr>
      <w:r w:rsidRPr="0008564D">
        <w:rPr>
          <w:rFonts w:ascii="Verdana" w:hAnsi="Verdana"/>
          <w:sz w:val="20"/>
          <w:szCs w:val="20"/>
        </w:rPr>
        <w:t>is</w:t>
      </w:r>
      <w:r w:rsidR="00F75FEF">
        <w:rPr>
          <w:rFonts w:ascii="Verdana" w:hAnsi="Verdana"/>
          <w:sz w:val="20"/>
          <w:szCs w:val="20"/>
        </w:rPr>
        <w:t xml:space="preserve"> </w:t>
      </w:r>
      <w:r w:rsidRPr="0008564D">
        <w:rPr>
          <w:rFonts w:ascii="Verdana" w:hAnsi="Verdana"/>
          <w:sz w:val="20"/>
          <w:szCs w:val="20"/>
        </w:rPr>
        <w:t>or</w:t>
      </w:r>
      <w:r w:rsidR="00F75FEF">
        <w:rPr>
          <w:rFonts w:ascii="Verdana" w:hAnsi="Verdana"/>
          <w:sz w:val="20"/>
          <w:szCs w:val="20"/>
        </w:rPr>
        <w:t xml:space="preserve"> </w:t>
      </w:r>
      <w:r w:rsidRPr="0008564D">
        <w:rPr>
          <w:rFonts w:ascii="Verdana" w:hAnsi="Verdana"/>
          <w:sz w:val="20"/>
          <w:szCs w:val="20"/>
        </w:rPr>
        <w:t>becomes</w:t>
      </w:r>
      <w:r w:rsidR="00F75FEF">
        <w:rPr>
          <w:rFonts w:ascii="Verdana" w:hAnsi="Verdana"/>
          <w:sz w:val="20"/>
          <w:szCs w:val="20"/>
        </w:rPr>
        <w:t xml:space="preserve"> </w:t>
      </w:r>
      <w:r w:rsidRPr="0008564D">
        <w:rPr>
          <w:rFonts w:ascii="Verdana" w:hAnsi="Verdana"/>
          <w:sz w:val="20"/>
          <w:szCs w:val="20"/>
        </w:rPr>
        <w:t>publicly</w:t>
      </w:r>
      <w:r w:rsidR="00F75FEF">
        <w:rPr>
          <w:rFonts w:ascii="Verdana" w:hAnsi="Verdana"/>
          <w:sz w:val="20"/>
          <w:szCs w:val="20"/>
        </w:rPr>
        <w:t xml:space="preserve"> </w:t>
      </w:r>
      <w:r w:rsidRPr="0008564D">
        <w:rPr>
          <w:rFonts w:ascii="Verdana" w:hAnsi="Verdana"/>
          <w:sz w:val="20"/>
          <w:szCs w:val="20"/>
        </w:rPr>
        <w:t>known</w:t>
      </w:r>
      <w:r w:rsidR="00F75FEF">
        <w:rPr>
          <w:rFonts w:ascii="Verdana" w:hAnsi="Verdana"/>
          <w:sz w:val="20"/>
          <w:szCs w:val="20"/>
        </w:rPr>
        <w:t xml:space="preserve"> </w:t>
      </w:r>
      <w:r w:rsidRPr="0008564D">
        <w:rPr>
          <w:rFonts w:ascii="Verdana" w:hAnsi="Verdana"/>
          <w:sz w:val="20"/>
          <w:szCs w:val="20"/>
        </w:rPr>
        <w:t>through</w:t>
      </w:r>
      <w:r w:rsidR="00F75FEF">
        <w:rPr>
          <w:rFonts w:ascii="Verdana" w:hAnsi="Verdana"/>
          <w:sz w:val="20"/>
          <w:szCs w:val="20"/>
        </w:rPr>
        <w:t xml:space="preserve"> </w:t>
      </w:r>
      <w:r w:rsidRPr="0008564D">
        <w:rPr>
          <w:rFonts w:ascii="Verdana" w:hAnsi="Verdana"/>
          <w:sz w:val="20"/>
          <w:szCs w:val="20"/>
        </w:rPr>
        <w:t>no</w:t>
      </w:r>
      <w:r w:rsidR="00F75FEF">
        <w:rPr>
          <w:rFonts w:ascii="Verdana" w:hAnsi="Verdana"/>
          <w:sz w:val="20"/>
          <w:szCs w:val="20"/>
        </w:rPr>
        <w:t xml:space="preserve"> </w:t>
      </w:r>
      <w:r w:rsidRPr="0008564D">
        <w:rPr>
          <w:rFonts w:ascii="Verdana" w:hAnsi="Verdana"/>
          <w:sz w:val="20"/>
          <w:szCs w:val="20"/>
        </w:rPr>
        <w:t>wrongful</w:t>
      </w:r>
      <w:r w:rsidR="00F75FEF">
        <w:rPr>
          <w:rFonts w:ascii="Verdana" w:hAnsi="Verdana"/>
          <w:sz w:val="20"/>
          <w:szCs w:val="20"/>
        </w:rPr>
        <w:t xml:space="preserve"> </w:t>
      </w:r>
      <w:r w:rsidRPr="0008564D">
        <w:rPr>
          <w:rFonts w:ascii="Verdana" w:hAnsi="Verdana"/>
          <w:sz w:val="20"/>
          <w:szCs w:val="20"/>
        </w:rPr>
        <w:t>act</w:t>
      </w:r>
      <w:r w:rsidR="00F75FEF">
        <w:rPr>
          <w:rFonts w:ascii="Verdana" w:hAnsi="Verdana"/>
          <w:sz w:val="20"/>
          <w:szCs w:val="20"/>
        </w:rPr>
        <w:t xml:space="preserve"> </w:t>
      </w:r>
      <w:r w:rsidRPr="0008564D">
        <w:rPr>
          <w:rFonts w:ascii="Verdana" w:hAnsi="Verdana"/>
          <w:sz w:val="20"/>
          <w:szCs w:val="20"/>
        </w:rPr>
        <w:t>of</w:t>
      </w:r>
      <w:r w:rsidR="00F75FEF">
        <w:rPr>
          <w:rFonts w:ascii="Verdana" w:hAnsi="Verdana"/>
          <w:sz w:val="20"/>
          <w:szCs w:val="20"/>
        </w:rPr>
        <w:t xml:space="preserve"> </w:t>
      </w:r>
      <w:r w:rsidRPr="0008564D">
        <w:rPr>
          <w:rFonts w:ascii="Verdana" w:hAnsi="Verdana"/>
          <w:sz w:val="20"/>
          <w:szCs w:val="20"/>
        </w:rPr>
        <w:t>the</w:t>
      </w:r>
      <w:r w:rsidR="00F75FEF">
        <w:rPr>
          <w:rFonts w:ascii="Verdana" w:hAnsi="Verdana"/>
          <w:sz w:val="20"/>
          <w:szCs w:val="20"/>
        </w:rPr>
        <w:t xml:space="preserve"> </w:t>
      </w:r>
      <w:r w:rsidRPr="0008564D">
        <w:rPr>
          <w:rFonts w:ascii="Verdana" w:hAnsi="Verdana"/>
          <w:sz w:val="20"/>
          <w:szCs w:val="20"/>
        </w:rPr>
        <w:t>Bidder;</w:t>
      </w:r>
      <w:r w:rsidR="00F75FEF">
        <w:rPr>
          <w:rFonts w:ascii="Verdana" w:hAnsi="Verdana"/>
          <w:sz w:val="20"/>
          <w:szCs w:val="20"/>
        </w:rPr>
        <w:t xml:space="preserve"> </w:t>
      </w:r>
      <w:r w:rsidRPr="0008564D">
        <w:rPr>
          <w:rFonts w:ascii="Verdana" w:hAnsi="Verdana"/>
          <w:sz w:val="20"/>
          <w:szCs w:val="20"/>
        </w:rPr>
        <w:t>or</w:t>
      </w:r>
    </w:p>
    <w:p w:rsidR="00797E24" w:rsidRPr="0008564D" w:rsidRDefault="00B35CB3" w:rsidP="00B07E8B">
      <w:pPr>
        <w:pStyle w:val="ListParagraph"/>
        <w:widowControl w:val="0"/>
        <w:numPr>
          <w:ilvl w:val="1"/>
          <w:numId w:val="68"/>
        </w:numPr>
        <w:tabs>
          <w:tab w:val="left" w:pos="709"/>
        </w:tabs>
        <w:autoSpaceDE w:val="0"/>
        <w:autoSpaceDN w:val="0"/>
        <w:spacing w:after="120" w:line="276" w:lineRule="auto"/>
        <w:ind w:left="709" w:right="130" w:hanging="283"/>
        <w:contextualSpacing w:val="0"/>
        <w:jc w:val="both"/>
        <w:rPr>
          <w:rFonts w:ascii="Verdana" w:hAnsi="Verdana"/>
          <w:sz w:val="20"/>
          <w:szCs w:val="20"/>
        </w:rPr>
      </w:pPr>
      <w:r w:rsidRPr="0008564D">
        <w:rPr>
          <w:rFonts w:ascii="Verdana" w:hAnsi="Verdana"/>
          <w:sz w:val="20"/>
          <w:szCs w:val="20"/>
        </w:rPr>
        <w:t>is</w:t>
      </w:r>
      <w:r w:rsidR="00F75FEF">
        <w:rPr>
          <w:rFonts w:ascii="Verdana" w:hAnsi="Verdana"/>
          <w:sz w:val="20"/>
          <w:szCs w:val="20"/>
        </w:rPr>
        <w:t xml:space="preserve"> </w:t>
      </w:r>
      <w:r w:rsidRPr="0008564D">
        <w:rPr>
          <w:rFonts w:ascii="Verdana" w:hAnsi="Verdana"/>
          <w:sz w:val="20"/>
          <w:szCs w:val="20"/>
        </w:rPr>
        <w:t>independently</w:t>
      </w:r>
      <w:r w:rsidR="00F75FEF">
        <w:rPr>
          <w:rFonts w:ascii="Verdana" w:hAnsi="Verdana"/>
          <w:sz w:val="20"/>
          <w:szCs w:val="20"/>
        </w:rPr>
        <w:t xml:space="preserve"> </w:t>
      </w:r>
      <w:r w:rsidRPr="0008564D">
        <w:rPr>
          <w:rFonts w:ascii="Verdana" w:hAnsi="Verdana"/>
          <w:sz w:val="20"/>
          <w:szCs w:val="20"/>
        </w:rPr>
        <w:t>developed by</w:t>
      </w:r>
      <w:r w:rsidR="00F75FEF">
        <w:rPr>
          <w:rFonts w:ascii="Verdana" w:hAnsi="Verdana"/>
          <w:sz w:val="20"/>
          <w:szCs w:val="20"/>
        </w:rPr>
        <w:t xml:space="preserve"> </w:t>
      </w:r>
      <w:r w:rsidRPr="0008564D">
        <w:rPr>
          <w:rFonts w:ascii="Verdana" w:hAnsi="Verdana"/>
          <w:sz w:val="20"/>
          <w:szCs w:val="20"/>
        </w:rPr>
        <w:t>an</w:t>
      </w:r>
      <w:r w:rsidR="00F75FEF">
        <w:rPr>
          <w:rFonts w:ascii="Verdana" w:hAnsi="Verdana"/>
          <w:sz w:val="20"/>
          <w:szCs w:val="20"/>
        </w:rPr>
        <w:t xml:space="preserve"> </w:t>
      </w:r>
      <w:r w:rsidRPr="0008564D">
        <w:rPr>
          <w:rFonts w:ascii="Verdana" w:hAnsi="Verdana"/>
          <w:sz w:val="20"/>
          <w:szCs w:val="20"/>
        </w:rPr>
        <w:t>employee,</w:t>
      </w:r>
      <w:r w:rsidR="00F75FEF">
        <w:rPr>
          <w:rFonts w:ascii="Verdana" w:hAnsi="Verdana"/>
          <w:sz w:val="20"/>
          <w:szCs w:val="20"/>
        </w:rPr>
        <w:t xml:space="preserve"> </w:t>
      </w:r>
      <w:r w:rsidRPr="0008564D">
        <w:rPr>
          <w:rFonts w:ascii="Verdana" w:hAnsi="Verdana"/>
          <w:sz w:val="20"/>
          <w:szCs w:val="20"/>
        </w:rPr>
        <w:t>agent</w:t>
      </w:r>
      <w:r w:rsidR="00F75FEF">
        <w:rPr>
          <w:rFonts w:ascii="Verdana" w:hAnsi="Verdana"/>
          <w:sz w:val="20"/>
          <w:szCs w:val="20"/>
        </w:rPr>
        <w:t xml:space="preserve"> </w:t>
      </w:r>
      <w:r w:rsidRPr="0008564D">
        <w:rPr>
          <w:rFonts w:ascii="Verdana" w:hAnsi="Verdana"/>
          <w:sz w:val="20"/>
          <w:szCs w:val="20"/>
        </w:rPr>
        <w:t>or</w:t>
      </w:r>
      <w:r w:rsidR="00F75FEF">
        <w:rPr>
          <w:rFonts w:ascii="Verdana" w:hAnsi="Verdana"/>
          <w:sz w:val="20"/>
          <w:szCs w:val="20"/>
        </w:rPr>
        <w:t xml:space="preserve"> </w:t>
      </w:r>
      <w:r w:rsidRPr="0008564D">
        <w:rPr>
          <w:rFonts w:ascii="Verdana" w:hAnsi="Verdana"/>
          <w:sz w:val="20"/>
          <w:szCs w:val="20"/>
        </w:rPr>
        <w:t>contractor</w:t>
      </w:r>
      <w:r w:rsidR="00F75FEF">
        <w:rPr>
          <w:rFonts w:ascii="Verdana" w:hAnsi="Verdana"/>
          <w:sz w:val="20"/>
          <w:szCs w:val="20"/>
        </w:rPr>
        <w:t xml:space="preserve"> </w:t>
      </w:r>
      <w:r w:rsidRPr="0008564D">
        <w:rPr>
          <w:rFonts w:ascii="Verdana" w:hAnsi="Verdana"/>
          <w:sz w:val="20"/>
          <w:szCs w:val="20"/>
        </w:rPr>
        <w:t>of</w:t>
      </w:r>
      <w:r w:rsidR="00F75FEF">
        <w:rPr>
          <w:rFonts w:ascii="Verdana" w:hAnsi="Verdana"/>
          <w:sz w:val="20"/>
          <w:szCs w:val="20"/>
        </w:rPr>
        <w:t xml:space="preserve"> </w:t>
      </w:r>
      <w:r w:rsidRPr="0008564D">
        <w:rPr>
          <w:rFonts w:ascii="Verdana" w:hAnsi="Verdana"/>
          <w:sz w:val="20"/>
          <w:szCs w:val="20"/>
        </w:rPr>
        <w:t>the</w:t>
      </w:r>
      <w:r w:rsidR="00F75FEF">
        <w:rPr>
          <w:rFonts w:ascii="Verdana" w:hAnsi="Verdana"/>
          <w:sz w:val="20"/>
          <w:szCs w:val="20"/>
        </w:rPr>
        <w:t xml:space="preserve"> </w:t>
      </w:r>
      <w:r w:rsidRPr="0008564D">
        <w:rPr>
          <w:rFonts w:ascii="Verdana" w:hAnsi="Verdana"/>
          <w:sz w:val="20"/>
          <w:szCs w:val="20"/>
        </w:rPr>
        <w:t>Bidder</w:t>
      </w:r>
      <w:r w:rsidR="00F75FEF">
        <w:rPr>
          <w:rFonts w:ascii="Verdana" w:hAnsi="Verdana"/>
          <w:sz w:val="20"/>
          <w:szCs w:val="20"/>
        </w:rPr>
        <w:t xml:space="preserve"> </w:t>
      </w:r>
      <w:r w:rsidRPr="0008564D">
        <w:rPr>
          <w:rFonts w:ascii="Verdana" w:hAnsi="Verdana"/>
          <w:sz w:val="20"/>
          <w:szCs w:val="20"/>
        </w:rPr>
        <w:t>not</w:t>
      </w:r>
      <w:r w:rsidR="00F75FEF">
        <w:rPr>
          <w:rFonts w:ascii="Verdana" w:hAnsi="Verdana"/>
          <w:sz w:val="20"/>
          <w:szCs w:val="20"/>
        </w:rPr>
        <w:t xml:space="preserve"> </w:t>
      </w:r>
      <w:r w:rsidRPr="0008564D">
        <w:rPr>
          <w:rFonts w:ascii="Verdana" w:hAnsi="Verdana"/>
          <w:sz w:val="20"/>
          <w:szCs w:val="20"/>
        </w:rPr>
        <w:t>associated</w:t>
      </w:r>
      <w:r w:rsidR="00F75FEF">
        <w:rPr>
          <w:rFonts w:ascii="Verdana" w:hAnsi="Verdana"/>
          <w:sz w:val="20"/>
          <w:szCs w:val="20"/>
        </w:rPr>
        <w:t xml:space="preserve"> </w:t>
      </w:r>
      <w:r w:rsidRPr="0008564D">
        <w:rPr>
          <w:rFonts w:ascii="Verdana" w:hAnsi="Verdana"/>
          <w:sz w:val="20"/>
          <w:szCs w:val="20"/>
        </w:rPr>
        <w:t>with</w:t>
      </w:r>
      <w:r w:rsidR="00F75FEF">
        <w:rPr>
          <w:rFonts w:ascii="Verdana" w:hAnsi="Verdana"/>
          <w:sz w:val="20"/>
          <w:szCs w:val="20"/>
        </w:rPr>
        <w:t xml:space="preserve"> </w:t>
      </w:r>
      <w:r w:rsidRPr="0008564D">
        <w:rPr>
          <w:rFonts w:ascii="Verdana" w:hAnsi="Verdana"/>
          <w:sz w:val="20"/>
          <w:szCs w:val="20"/>
        </w:rPr>
        <w:t>the</w:t>
      </w:r>
      <w:r w:rsidR="00F75FEF">
        <w:rPr>
          <w:rFonts w:ascii="Verdana" w:hAnsi="Verdana"/>
          <w:sz w:val="20"/>
          <w:szCs w:val="20"/>
        </w:rPr>
        <w:t xml:space="preserve"> </w:t>
      </w:r>
      <w:r w:rsidRPr="0008564D">
        <w:rPr>
          <w:rFonts w:ascii="Verdana" w:hAnsi="Verdana"/>
          <w:sz w:val="20"/>
          <w:szCs w:val="20"/>
        </w:rPr>
        <w:t>Project</w:t>
      </w:r>
      <w:r w:rsidR="00F75FEF">
        <w:rPr>
          <w:rFonts w:ascii="Verdana" w:hAnsi="Verdana"/>
          <w:sz w:val="20"/>
          <w:szCs w:val="20"/>
        </w:rPr>
        <w:t xml:space="preserve"> </w:t>
      </w:r>
      <w:r w:rsidRPr="0008564D">
        <w:rPr>
          <w:rFonts w:ascii="Verdana" w:hAnsi="Verdana"/>
          <w:sz w:val="20"/>
          <w:szCs w:val="20"/>
        </w:rPr>
        <w:t>and</w:t>
      </w:r>
      <w:r w:rsidR="00F75FEF">
        <w:rPr>
          <w:rFonts w:ascii="Verdana" w:hAnsi="Verdana"/>
          <w:sz w:val="20"/>
          <w:szCs w:val="20"/>
        </w:rPr>
        <w:t xml:space="preserve"> </w:t>
      </w:r>
      <w:r w:rsidRPr="0008564D">
        <w:rPr>
          <w:rFonts w:ascii="Verdana" w:hAnsi="Verdana"/>
          <w:sz w:val="20"/>
          <w:szCs w:val="20"/>
        </w:rPr>
        <w:t>who did</w:t>
      </w:r>
      <w:r w:rsidR="00F75FEF">
        <w:rPr>
          <w:rFonts w:ascii="Verdana" w:hAnsi="Verdana"/>
          <w:sz w:val="20"/>
          <w:szCs w:val="20"/>
        </w:rPr>
        <w:t xml:space="preserve"> </w:t>
      </w:r>
      <w:r w:rsidRPr="0008564D">
        <w:rPr>
          <w:rFonts w:ascii="Verdana" w:hAnsi="Verdana"/>
          <w:sz w:val="20"/>
          <w:szCs w:val="20"/>
        </w:rPr>
        <w:t>not</w:t>
      </w:r>
      <w:r w:rsidR="00F75FEF">
        <w:rPr>
          <w:rFonts w:ascii="Verdana" w:hAnsi="Verdana"/>
          <w:sz w:val="20"/>
          <w:szCs w:val="20"/>
        </w:rPr>
        <w:t xml:space="preserve"> </w:t>
      </w:r>
      <w:r w:rsidRPr="0008564D">
        <w:rPr>
          <w:rFonts w:ascii="Verdana" w:hAnsi="Verdana"/>
          <w:sz w:val="20"/>
          <w:szCs w:val="20"/>
        </w:rPr>
        <w:t>have</w:t>
      </w:r>
      <w:r w:rsidR="00F75FEF">
        <w:rPr>
          <w:rFonts w:ascii="Verdana" w:hAnsi="Verdana"/>
          <w:sz w:val="20"/>
          <w:szCs w:val="20"/>
        </w:rPr>
        <w:t xml:space="preserve"> </w:t>
      </w:r>
      <w:r w:rsidRPr="0008564D">
        <w:rPr>
          <w:rFonts w:ascii="Verdana" w:hAnsi="Verdana"/>
          <w:sz w:val="20"/>
          <w:szCs w:val="20"/>
        </w:rPr>
        <w:t>any</w:t>
      </w:r>
      <w:r w:rsidR="00F75FEF">
        <w:rPr>
          <w:rFonts w:ascii="Verdana" w:hAnsi="Verdana"/>
          <w:sz w:val="20"/>
          <w:szCs w:val="20"/>
        </w:rPr>
        <w:t xml:space="preserve"> </w:t>
      </w:r>
      <w:r w:rsidR="00F75FEF" w:rsidRPr="0008564D">
        <w:rPr>
          <w:rFonts w:ascii="Verdana" w:hAnsi="Verdana"/>
          <w:sz w:val="20"/>
          <w:szCs w:val="20"/>
        </w:rPr>
        <w:t>direct or</w:t>
      </w:r>
      <w:r w:rsidR="00F75FEF">
        <w:rPr>
          <w:rFonts w:ascii="Verdana" w:hAnsi="Verdana"/>
          <w:sz w:val="20"/>
          <w:szCs w:val="20"/>
        </w:rPr>
        <w:t xml:space="preserve"> </w:t>
      </w:r>
      <w:r w:rsidRPr="0008564D">
        <w:rPr>
          <w:rFonts w:ascii="Verdana" w:hAnsi="Verdana"/>
          <w:sz w:val="20"/>
          <w:szCs w:val="20"/>
        </w:rPr>
        <w:t>indirect</w:t>
      </w:r>
      <w:r w:rsidR="00F75FEF">
        <w:rPr>
          <w:rFonts w:ascii="Verdana" w:hAnsi="Verdana"/>
          <w:sz w:val="20"/>
          <w:szCs w:val="20"/>
        </w:rPr>
        <w:t xml:space="preserve"> </w:t>
      </w:r>
      <w:r w:rsidRPr="0008564D">
        <w:rPr>
          <w:rFonts w:ascii="Verdana" w:hAnsi="Verdana"/>
          <w:sz w:val="20"/>
          <w:szCs w:val="20"/>
        </w:rPr>
        <w:t>access</w:t>
      </w:r>
      <w:r w:rsidR="00F75FEF">
        <w:rPr>
          <w:rFonts w:ascii="Verdana" w:hAnsi="Verdana"/>
          <w:sz w:val="20"/>
          <w:szCs w:val="20"/>
        </w:rPr>
        <w:t xml:space="preserve"> </w:t>
      </w:r>
      <w:r w:rsidRPr="0008564D">
        <w:rPr>
          <w:rFonts w:ascii="Verdana" w:hAnsi="Verdana"/>
          <w:sz w:val="20"/>
          <w:szCs w:val="20"/>
        </w:rPr>
        <w:t>to</w:t>
      </w:r>
      <w:r w:rsidR="00F75FEF">
        <w:rPr>
          <w:rFonts w:ascii="Verdana" w:hAnsi="Verdana"/>
          <w:sz w:val="20"/>
          <w:szCs w:val="20"/>
        </w:rPr>
        <w:t xml:space="preserve"> </w:t>
      </w:r>
      <w:r w:rsidRPr="0008564D">
        <w:rPr>
          <w:rFonts w:ascii="Verdana" w:hAnsi="Verdana"/>
          <w:sz w:val="20"/>
          <w:szCs w:val="20"/>
        </w:rPr>
        <w:t>the</w:t>
      </w:r>
      <w:r w:rsidR="00F75FEF">
        <w:rPr>
          <w:rFonts w:ascii="Verdana" w:hAnsi="Verdana"/>
          <w:sz w:val="20"/>
          <w:szCs w:val="20"/>
        </w:rPr>
        <w:t xml:space="preserve"> </w:t>
      </w:r>
      <w:r w:rsidRPr="0008564D">
        <w:rPr>
          <w:rFonts w:ascii="Verdana" w:hAnsi="Verdana"/>
          <w:sz w:val="20"/>
          <w:szCs w:val="20"/>
        </w:rPr>
        <w:t>information.</w:t>
      </w:r>
    </w:p>
    <w:p w:rsidR="00797E24" w:rsidRPr="0008564D" w:rsidRDefault="00B35CB3" w:rsidP="00B07E8B">
      <w:pPr>
        <w:pStyle w:val="ListParagraph"/>
        <w:widowControl w:val="0"/>
        <w:numPr>
          <w:ilvl w:val="0"/>
          <w:numId w:val="68"/>
        </w:numPr>
        <w:autoSpaceDE w:val="0"/>
        <w:autoSpaceDN w:val="0"/>
        <w:spacing w:after="120" w:line="276" w:lineRule="auto"/>
        <w:ind w:left="360" w:right="130" w:hanging="360"/>
        <w:contextualSpacing w:val="0"/>
        <w:jc w:val="both"/>
        <w:rPr>
          <w:rFonts w:ascii="Verdana" w:hAnsi="Verdana"/>
          <w:sz w:val="20"/>
          <w:szCs w:val="20"/>
        </w:rPr>
      </w:pPr>
      <w:r w:rsidRPr="0008564D">
        <w:rPr>
          <w:rFonts w:ascii="Verdana" w:hAnsi="Verdana"/>
          <w:sz w:val="20"/>
          <w:szCs w:val="20"/>
        </w:rPr>
        <w:t xml:space="preserve">The Agreement shall apply to all information relating to the Project disclosed by the </w:t>
      </w:r>
      <w:r w:rsidR="008D539A">
        <w:rPr>
          <w:rFonts w:ascii="Verdana" w:hAnsi="Verdana"/>
          <w:sz w:val="20"/>
          <w:szCs w:val="20"/>
        </w:rPr>
        <w:t>BMTC</w:t>
      </w:r>
      <w:r w:rsidR="00974588">
        <w:rPr>
          <w:rFonts w:ascii="Verdana" w:hAnsi="Verdana"/>
          <w:sz w:val="20"/>
          <w:szCs w:val="20"/>
        </w:rPr>
        <w:t xml:space="preserve"> </w:t>
      </w:r>
      <w:r w:rsidRPr="0008564D">
        <w:rPr>
          <w:rFonts w:ascii="Verdana" w:hAnsi="Verdana"/>
          <w:sz w:val="20"/>
          <w:szCs w:val="20"/>
        </w:rPr>
        <w:t>to the Bidder.</w:t>
      </w:r>
    </w:p>
    <w:p w:rsidR="00797E24" w:rsidRPr="0008564D" w:rsidRDefault="008D539A" w:rsidP="00B07E8B">
      <w:pPr>
        <w:pStyle w:val="ListParagraph"/>
        <w:widowControl w:val="0"/>
        <w:numPr>
          <w:ilvl w:val="0"/>
          <w:numId w:val="68"/>
        </w:numPr>
        <w:autoSpaceDE w:val="0"/>
        <w:autoSpaceDN w:val="0"/>
        <w:spacing w:after="120" w:line="276" w:lineRule="auto"/>
        <w:ind w:left="360" w:right="130" w:hanging="360"/>
        <w:contextualSpacing w:val="0"/>
        <w:jc w:val="both"/>
        <w:rPr>
          <w:rFonts w:ascii="Verdana" w:hAnsi="Verdana"/>
          <w:sz w:val="20"/>
          <w:szCs w:val="20"/>
        </w:rPr>
      </w:pPr>
      <w:r>
        <w:rPr>
          <w:rFonts w:ascii="Verdana" w:hAnsi="Verdana"/>
          <w:sz w:val="20"/>
          <w:szCs w:val="20"/>
        </w:rPr>
        <w:t>BMTC</w:t>
      </w:r>
      <w:r w:rsidR="00974588">
        <w:rPr>
          <w:rFonts w:ascii="Verdana" w:hAnsi="Verdana"/>
          <w:sz w:val="20"/>
          <w:szCs w:val="20"/>
        </w:rPr>
        <w:t xml:space="preserve"> </w:t>
      </w:r>
      <w:r w:rsidR="00B35CB3" w:rsidRPr="0008564D">
        <w:rPr>
          <w:rFonts w:ascii="Verdana" w:hAnsi="Verdana"/>
          <w:sz w:val="20"/>
          <w:szCs w:val="20"/>
        </w:rPr>
        <w:t xml:space="preserve">will have the right to obtain an immediate injunction enjoining any breach of </w:t>
      </w:r>
      <w:r w:rsidR="00B35CB3" w:rsidRPr="0008564D">
        <w:rPr>
          <w:rFonts w:ascii="Verdana" w:hAnsi="Verdana"/>
          <w:sz w:val="20"/>
          <w:szCs w:val="20"/>
        </w:rPr>
        <w:lastRenderedPageBreak/>
        <w:t>this Agreement, as well as the right to pursue any and all other rights and remedies available at law or in equity for such a breach.</w:t>
      </w:r>
    </w:p>
    <w:p w:rsidR="00797E24" w:rsidRPr="0008564D" w:rsidRDefault="008D539A" w:rsidP="00B07E8B">
      <w:pPr>
        <w:pStyle w:val="ListParagraph"/>
        <w:widowControl w:val="0"/>
        <w:numPr>
          <w:ilvl w:val="0"/>
          <w:numId w:val="68"/>
        </w:numPr>
        <w:autoSpaceDE w:val="0"/>
        <w:autoSpaceDN w:val="0"/>
        <w:spacing w:after="120" w:line="276" w:lineRule="auto"/>
        <w:ind w:left="360" w:right="130" w:hanging="360"/>
        <w:contextualSpacing w:val="0"/>
        <w:jc w:val="both"/>
        <w:rPr>
          <w:rFonts w:ascii="Verdana" w:hAnsi="Verdana"/>
          <w:sz w:val="20"/>
          <w:szCs w:val="20"/>
        </w:rPr>
      </w:pPr>
      <w:r>
        <w:rPr>
          <w:rFonts w:ascii="Verdana" w:hAnsi="Verdana"/>
          <w:sz w:val="20"/>
          <w:szCs w:val="20"/>
        </w:rPr>
        <w:t>BMTC</w:t>
      </w:r>
      <w:r w:rsidR="00974588">
        <w:rPr>
          <w:rFonts w:ascii="Verdana" w:hAnsi="Verdana"/>
          <w:sz w:val="20"/>
          <w:szCs w:val="20"/>
        </w:rPr>
        <w:t xml:space="preserve"> </w:t>
      </w:r>
      <w:r w:rsidR="00B35CB3" w:rsidRPr="0008564D">
        <w:rPr>
          <w:rFonts w:ascii="Verdana" w:hAnsi="Verdana"/>
          <w:sz w:val="20"/>
          <w:szCs w:val="20"/>
        </w:rPr>
        <w:t>reserves the right to share the information received from the bidder under the ambit of RTI Act.</w:t>
      </w:r>
    </w:p>
    <w:p w:rsidR="00797E24" w:rsidRPr="0008564D" w:rsidRDefault="00B35CB3" w:rsidP="00B07E8B">
      <w:pPr>
        <w:pStyle w:val="ListParagraph"/>
        <w:widowControl w:val="0"/>
        <w:numPr>
          <w:ilvl w:val="0"/>
          <w:numId w:val="68"/>
        </w:numPr>
        <w:autoSpaceDE w:val="0"/>
        <w:autoSpaceDN w:val="0"/>
        <w:spacing w:after="120" w:line="276" w:lineRule="auto"/>
        <w:ind w:left="360" w:right="130" w:hanging="360"/>
        <w:contextualSpacing w:val="0"/>
        <w:jc w:val="both"/>
        <w:rPr>
          <w:rFonts w:ascii="Verdana" w:hAnsi="Verdana"/>
          <w:sz w:val="20"/>
          <w:szCs w:val="20"/>
        </w:rPr>
      </w:pPr>
      <w:r w:rsidRPr="0008564D">
        <w:rPr>
          <w:rFonts w:ascii="Verdana" w:hAnsi="Verdana"/>
          <w:sz w:val="20"/>
          <w:szCs w:val="20"/>
        </w:rPr>
        <w:t xml:space="preserve">Nothing contained in this Agreement shall be construed as granting or conferring rights of license or otherwise, to the Bidder, on any of the information. Notwithstanding the disclosure of any information by the </w:t>
      </w:r>
      <w:r w:rsidR="008D539A">
        <w:rPr>
          <w:rFonts w:ascii="Verdana" w:hAnsi="Verdana"/>
          <w:sz w:val="20"/>
          <w:szCs w:val="20"/>
        </w:rPr>
        <w:t>BMTC</w:t>
      </w:r>
      <w:r w:rsidR="00974588">
        <w:rPr>
          <w:rFonts w:ascii="Verdana" w:hAnsi="Verdana"/>
          <w:sz w:val="20"/>
          <w:szCs w:val="20"/>
        </w:rPr>
        <w:t xml:space="preserve"> </w:t>
      </w:r>
      <w:r w:rsidRPr="0008564D">
        <w:rPr>
          <w:rFonts w:ascii="Verdana" w:hAnsi="Verdana"/>
          <w:sz w:val="20"/>
          <w:szCs w:val="20"/>
        </w:rPr>
        <w:t xml:space="preserve">to the Bidder, the </w:t>
      </w:r>
      <w:r w:rsidR="008D539A">
        <w:rPr>
          <w:rFonts w:ascii="Verdana" w:hAnsi="Verdana"/>
          <w:sz w:val="20"/>
          <w:szCs w:val="20"/>
        </w:rPr>
        <w:t>BMTC</w:t>
      </w:r>
      <w:r w:rsidR="00974588">
        <w:rPr>
          <w:rFonts w:ascii="Verdana" w:hAnsi="Verdana"/>
          <w:sz w:val="20"/>
          <w:szCs w:val="20"/>
        </w:rPr>
        <w:t xml:space="preserve"> </w:t>
      </w:r>
      <w:r w:rsidRPr="0008564D">
        <w:rPr>
          <w:rFonts w:ascii="Verdana" w:hAnsi="Verdana"/>
          <w:sz w:val="20"/>
          <w:szCs w:val="20"/>
        </w:rPr>
        <w:t xml:space="preserve">shall retain title and all intellectual property and proprietary rights in the information. No license under any trademark, patent or copyright, or application for same that are now or thereafter may be obtained by the </w:t>
      </w:r>
      <w:r w:rsidR="008D539A">
        <w:rPr>
          <w:rFonts w:ascii="Verdana" w:hAnsi="Verdana"/>
          <w:sz w:val="20"/>
          <w:szCs w:val="20"/>
        </w:rPr>
        <w:t>BMTC</w:t>
      </w:r>
      <w:r w:rsidR="00974588">
        <w:rPr>
          <w:rFonts w:ascii="Verdana" w:hAnsi="Verdana"/>
          <w:sz w:val="20"/>
          <w:szCs w:val="20"/>
        </w:rPr>
        <w:t xml:space="preserve"> </w:t>
      </w:r>
      <w:r w:rsidRPr="0008564D">
        <w:rPr>
          <w:rFonts w:ascii="Verdana" w:hAnsi="Verdana"/>
          <w:sz w:val="20"/>
          <w:szCs w:val="20"/>
        </w:rPr>
        <w:t xml:space="preserve">is either granted or implied by the conveying of information. The Bidder shall not alter or obliterate any trademark, trademark notice, copyright notice, confidentiality notice or any notice of any other proprietary right of the </w:t>
      </w:r>
      <w:r w:rsidR="008D539A">
        <w:rPr>
          <w:rFonts w:ascii="Verdana" w:hAnsi="Verdana"/>
          <w:sz w:val="20"/>
          <w:szCs w:val="20"/>
        </w:rPr>
        <w:t>BMTC</w:t>
      </w:r>
      <w:r w:rsidR="00974588">
        <w:rPr>
          <w:rFonts w:ascii="Verdana" w:hAnsi="Verdana"/>
          <w:sz w:val="20"/>
          <w:szCs w:val="20"/>
        </w:rPr>
        <w:t xml:space="preserve"> </w:t>
      </w:r>
      <w:r w:rsidRPr="0008564D">
        <w:rPr>
          <w:rFonts w:ascii="Verdana" w:hAnsi="Verdana"/>
          <w:sz w:val="20"/>
          <w:szCs w:val="20"/>
        </w:rPr>
        <w:t>on any copy of the information, and shall reproduce any such mark or notice on all copies of such information.</w:t>
      </w:r>
    </w:p>
    <w:p w:rsidR="00797E24" w:rsidRPr="0008564D" w:rsidRDefault="00B35CB3" w:rsidP="00B07E8B">
      <w:pPr>
        <w:pStyle w:val="ListParagraph"/>
        <w:widowControl w:val="0"/>
        <w:numPr>
          <w:ilvl w:val="0"/>
          <w:numId w:val="68"/>
        </w:numPr>
        <w:autoSpaceDE w:val="0"/>
        <w:autoSpaceDN w:val="0"/>
        <w:spacing w:after="120" w:line="276" w:lineRule="auto"/>
        <w:ind w:left="360" w:right="130" w:hanging="360"/>
        <w:contextualSpacing w:val="0"/>
        <w:jc w:val="both"/>
        <w:rPr>
          <w:rFonts w:ascii="Verdana" w:hAnsi="Verdana"/>
          <w:sz w:val="20"/>
          <w:szCs w:val="20"/>
        </w:rPr>
      </w:pPr>
      <w:r w:rsidRPr="0008564D">
        <w:rPr>
          <w:rFonts w:ascii="Verdana" w:hAnsi="Verdana"/>
          <w:sz w:val="20"/>
          <w:szCs w:val="20"/>
        </w:rPr>
        <w:t>This Agreement shall be effective from the date of signing of this agreement and shall continue perpetually.</w:t>
      </w:r>
    </w:p>
    <w:p w:rsidR="00797E24" w:rsidRPr="0008564D" w:rsidRDefault="00B35CB3" w:rsidP="00B07E8B">
      <w:pPr>
        <w:pStyle w:val="ListParagraph"/>
        <w:widowControl w:val="0"/>
        <w:numPr>
          <w:ilvl w:val="0"/>
          <w:numId w:val="68"/>
        </w:numPr>
        <w:autoSpaceDE w:val="0"/>
        <w:autoSpaceDN w:val="0"/>
        <w:spacing w:after="120" w:line="276" w:lineRule="auto"/>
        <w:ind w:left="360" w:right="130" w:hanging="360"/>
        <w:contextualSpacing w:val="0"/>
        <w:jc w:val="both"/>
        <w:rPr>
          <w:rFonts w:ascii="Verdana" w:hAnsi="Verdana"/>
          <w:sz w:val="20"/>
          <w:szCs w:val="20"/>
        </w:rPr>
      </w:pPr>
      <w:r w:rsidRPr="0008564D">
        <w:rPr>
          <w:rFonts w:ascii="Verdana" w:hAnsi="Verdana"/>
          <w:sz w:val="20"/>
          <w:szCs w:val="20"/>
        </w:rPr>
        <w:t xml:space="preserve">Upon written demand of the </w:t>
      </w:r>
      <w:r w:rsidR="00BE718B">
        <w:rPr>
          <w:rFonts w:ascii="Verdana" w:hAnsi="Verdana"/>
          <w:sz w:val="20"/>
          <w:szCs w:val="20"/>
        </w:rPr>
        <w:t>BM</w:t>
      </w:r>
      <w:r w:rsidRPr="0008564D">
        <w:rPr>
          <w:rFonts w:ascii="Verdana" w:hAnsi="Verdana"/>
          <w:sz w:val="20"/>
          <w:szCs w:val="20"/>
        </w:rPr>
        <w:t xml:space="preserve">TC, the Bidder shall </w:t>
      </w:r>
    </w:p>
    <w:p w:rsidR="00797E24" w:rsidRPr="0008564D" w:rsidRDefault="00B35CB3" w:rsidP="00B07E8B">
      <w:pPr>
        <w:pStyle w:val="ListParagraph"/>
        <w:widowControl w:val="0"/>
        <w:numPr>
          <w:ilvl w:val="2"/>
          <w:numId w:val="68"/>
        </w:numPr>
        <w:autoSpaceDE w:val="0"/>
        <w:autoSpaceDN w:val="0"/>
        <w:spacing w:after="120" w:line="276" w:lineRule="auto"/>
        <w:ind w:left="709" w:right="130" w:hanging="283"/>
        <w:contextualSpacing w:val="0"/>
        <w:jc w:val="both"/>
        <w:rPr>
          <w:rFonts w:ascii="Verdana" w:hAnsi="Verdana"/>
          <w:sz w:val="20"/>
          <w:szCs w:val="20"/>
        </w:rPr>
      </w:pPr>
      <w:r w:rsidRPr="0008564D">
        <w:rPr>
          <w:rFonts w:ascii="Verdana" w:hAnsi="Verdana"/>
          <w:sz w:val="20"/>
          <w:szCs w:val="20"/>
        </w:rPr>
        <w:t xml:space="preserve">cease using the information, </w:t>
      </w:r>
    </w:p>
    <w:p w:rsidR="00797E24" w:rsidRPr="0008564D" w:rsidRDefault="00B35CB3" w:rsidP="00B07E8B">
      <w:pPr>
        <w:pStyle w:val="ListParagraph"/>
        <w:widowControl w:val="0"/>
        <w:numPr>
          <w:ilvl w:val="2"/>
          <w:numId w:val="68"/>
        </w:numPr>
        <w:autoSpaceDE w:val="0"/>
        <w:autoSpaceDN w:val="0"/>
        <w:spacing w:after="120" w:line="276" w:lineRule="auto"/>
        <w:ind w:left="709" w:right="130" w:hanging="283"/>
        <w:contextualSpacing w:val="0"/>
        <w:jc w:val="both"/>
        <w:rPr>
          <w:rFonts w:ascii="Verdana" w:hAnsi="Verdana"/>
          <w:sz w:val="20"/>
          <w:szCs w:val="20"/>
        </w:rPr>
      </w:pPr>
      <w:r w:rsidRPr="0008564D">
        <w:rPr>
          <w:rFonts w:ascii="Verdana" w:hAnsi="Verdana"/>
          <w:sz w:val="20"/>
          <w:szCs w:val="20"/>
        </w:rPr>
        <w:t>return</w:t>
      </w:r>
      <w:r w:rsidR="009D2B48">
        <w:rPr>
          <w:rFonts w:ascii="Verdana" w:hAnsi="Verdana"/>
          <w:sz w:val="20"/>
          <w:szCs w:val="20"/>
        </w:rPr>
        <w:t xml:space="preserve"> </w:t>
      </w:r>
      <w:r w:rsidRPr="0008564D">
        <w:rPr>
          <w:rFonts w:ascii="Verdana" w:hAnsi="Verdana"/>
          <w:sz w:val="20"/>
          <w:szCs w:val="20"/>
        </w:rPr>
        <w:t>the</w:t>
      </w:r>
      <w:r w:rsidR="009D2B48">
        <w:rPr>
          <w:rFonts w:ascii="Verdana" w:hAnsi="Verdana"/>
          <w:sz w:val="20"/>
          <w:szCs w:val="20"/>
        </w:rPr>
        <w:t xml:space="preserve"> </w:t>
      </w:r>
      <w:r w:rsidRPr="0008564D">
        <w:rPr>
          <w:rFonts w:ascii="Verdana" w:hAnsi="Verdana"/>
          <w:sz w:val="20"/>
          <w:szCs w:val="20"/>
        </w:rPr>
        <w:t>information</w:t>
      </w:r>
      <w:r w:rsidR="009D2B48">
        <w:rPr>
          <w:rFonts w:ascii="Verdana" w:hAnsi="Verdana"/>
          <w:sz w:val="20"/>
          <w:szCs w:val="20"/>
        </w:rPr>
        <w:t xml:space="preserve"> </w:t>
      </w:r>
      <w:r w:rsidRPr="0008564D">
        <w:rPr>
          <w:rFonts w:ascii="Verdana" w:hAnsi="Verdana"/>
          <w:sz w:val="20"/>
          <w:szCs w:val="20"/>
        </w:rPr>
        <w:t>and</w:t>
      </w:r>
      <w:r w:rsidR="009D2B48">
        <w:rPr>
          <w:rFonts w:ascii="Verdana" w:hAnsi="Verdana"/>
          <w:sz w:val="20"/>
          <w:szCs w:val="20"/>
        </w:rPr>
        <w:t xml:space="preserve"> </w:t>
      </w:r>
      <w:r w:rsidRPr="0008564D">
        <w:rPr>
          <w:rFonts w:ascii="Verdana" w:hAnsi="Verdana"/>
          <w:sz w:val="20"/>
          <w:szCs w:val="20"/>
        </w:rPr>
        <w:t>all</w:t>
      </w:r>
      <w:r w:rsidR="009D2B48">
        <w:rPr>
          <w:rFonts w:ascii="Verdana" w:hAnsi="Verdana"/>
          <w:sz w:val="20"/>
          <w:szCs w:val="20"/>
        </w:rPr>
        <w:t xml:space="preserve"> </w:t>
      </w:r>
      <w:r w:rsidRPr="0008564D">
        <w:rPr>
          <w:rFonts w:ascii="Verdana" w:hAnsi="Verdana"/>
          <w:sz w:val="20"/>
          <w:szCs w:val="20"/>
        </w:rPr>
        <w:t>copies,</w:t>
      </w:r>
      <w:r w:rsidR="009D2B48">
        <w:rPr>
          <w:rFonts w:ascii="Verdana" w:hAnsi="Verdana"/>
          <w:sz w:val="20"/>
          <w:szCs w:val="20"/>
        </w:rPr>
        <w:t xml:space="preserve"> </w:t>
      </w:r>
      <w:r w:rsidRPr="0008564D">
        <w:rPr>
          <w:rFonts w:ascii="Verdana" w:hAnsi="Verdana"/>
          <w:sz w:val="20"/>
          <w:szCs w:val="20"/>
        </w:rPr>
        <w:t>notes</w:t>
      </w:r>
      <w:r w:rsidR="009D2B48">
        <w:rPr>
          <w:rFonts w:ascii="Verdana" w:hAnsi="Verdana"/>
          <w:sz w:val="20"/>
          <w:szCs w:val="20"/>
        </w:rPr>
        <w:t xml:space="preserve"> </w:t>
      </w:r>
      <w:r w:rsidRPr="0008564D">
        <w:rPr>
          <w:rFonts w:ascii="Verdana" w:hAnsi="Verdana"/>
          <w:sz w:val="20"/>
          <w:szCs w:val="20"/>
        </w:rPr>
        <w:t>or</w:t>
      </w:r>
      <w:r w:rsidR="009D2B48">
        <w:rPr>
          <w:rFonts w:ascii="Verdana" w:hAnsi="Verdana"/>
          <w:sz w:val="20"/>
          <w:szCs w:val="20"/>
        </w:rPr>
        <w:t xml:space="preserve"> </w:t>
      </w:r>
      <w:r w:rsidRPr="0008564D">
        <w:rPr>
          <w:rFonts w:ascii="Verdana" w:hAnsi="Verdana"/>
          <w:sz w:val="20"/>
          <w:szCs w:val="20"/>
        </w:rPr>
        <w:t>extracts</w:t>
      </w:r>
      <w:r w:rsidR="009D2B48">
        <w:rPr>
          <w:rFonts w:ascii="Verdana" w:hAnsi="Verdana"/>
          <w:sz w:val="20"/>
          <w:szCs w:val="20"/>
        </w:rPr>
        <w:t xml:space="preserve"> </w:t>
      </w:r>
      <w:r w:rsidR="009D2B48" w:rsidRPr="0008564D">
        <w:rPr>
          <w:rFonts w:ascii="Verdana" w:hAnsi="Verdana"/>
          <w:sz w:val="20"/>
          <w:szCs w:val="20"/>
        </w:rPr>
        <w:t>there</w:t>
      </w:r>
      <w:r w:rsidR="009D2B48">
        <w:rPr>
          <w:rFonts w:ascii="Verdana" w:hAnsi="Verdana"/>
          <w:sz w:val="20"/>
          <w:szCs w:val="20"/>
        </w:rPr>
        <w:t>o</w:t>
      </w:r>
      <w:r w:rsidR="009D2B48" w:rsidRPr="0008564D">
        <w:rPr>
          <w:rFonts w:ascii="Verdana" w:hAnsi="Verdana"/>
          <w:sz w:val="20"/>
          <w:szCs w:val="20"/>
        </w:rPr>
        <w:t>f</w:t>
      </w:r>
      <w:r w:rsidR="009D2B48">
        <w:rPr>
          <w:rFonts w:ascii="Verdana" w:hAnsi="Verdana"/>
          <w:sz w:val="20"/>
          <w:szCs w:val="20"/>
        </w:rPr>
        <w:t xml:space="preserve"> </w:t>
      </w:r>
      <w:r w:rsidRPr="0008564D">
        <w:rPr>
          <w:rFonts w:ascii="Verdana" w:hAnsi="Verdana"/>
          <w:sz w:val="20"/>
          <w:szCs w:val="20"/>
        </w:rPr>
        <w:t>to</w:t>
      </w:r>
      <w:r w:rsidR="009D2B48">
        <w:rPr>
          <w:rFonts w:ascii="Verdana" w:hAnsi="Verdana"/>
          <w:sz w:val="20"/>
          <w:szCs w:val="20"/>
        </w:rPr>
        <w:t xml:space="preserve"> </w:t>
      </w:r>
      <w:r w:rsidRPr="0008564D">
        <w:rPr>
          <w:rFonts w:ascii="Verdana" w:hAnsi="Verdana"/>
          <w:sz w:val="20"/>
          <w:szCs w:val="20"/>
        </w:rPr>
        <w:t>the</w:t>
      </w:r>
      <w:r w:rsidR="009D2B48">
        <w:rPr>
          <w:rFonts w:ascii="Verdana" w:hAnsi="Verdana"/>
          <w:sz w:val="20"/>
          <w:szCs w:val="20"/>
        </w:rPr>
        <w:t xml:space="preserve"> </w:t>
      </w:r>
      <w:r w:rsidR="008D539A">
        <w:rPr>
          <w:rFonts w:ascii="Verdana" w:hAnsi="Verdana"/>
          <w:sz w:val="20"/>
          <w:szCs w:val="20"/>
        </w:rPr>
        <w:t>BMTC</w:t>
      </w:r>
      <w:r w:rsidR="009D2B48">
        <w:rPr>
          <w:rFonts w:ascii="Verdana" w:hAnsi="Verdana"/>
          <w:sz w:val="20"/>
          <w:szCs w:val="20"/>
        </w:rPr>
        <w:t xml:space="preserve"> </w:t>
      </w:r>
      <w:r w:rsidRPr="0008564D">
        <w:rPr>
          <w:rFonts w:ascii="Verdana" w:hAnsi="Verdana"/>
          <w:sz w:val="20"/>
          <w:szCs w:val="20"/>
        </w:rPr>
        <w:t>forth</w:t>
      </w:r>
      <w:r w:rsidR="009D2B48">
        <w:rPr>
          <w:rFonts w:ascii="Verdana" w:hAnsi="Verdana"/>
          <w:sz w:val="20"/>
          <w:szCs w:val="20"/>
        </w:rPr>
        <w:t xml:space="preserve"> </w:t>
      </w:r>
      <w:r w:rsidRPr="0008564D">
        <w:rPr>
          <w:rFonts w:ascii="Verdana" w:hAnsi="Verdana"/>
          <w:sz w:val="20"/>
          <w:szCs w:val="20"/>
        </w:rPr>
        <w:t>with</w:t>
      </w:r>
      <w:r w:rsidR="009D2B48">
        <w:rPr>
          <w:rFonts w:ascii="Verdana" w:hAnsi="Verdana"/>
          <w:sz w:val="20"/>
          <w:szCs w:val="20"/>
        </w:rPr>
        <w:t xml:space="preserve"> </w:t>
      </w:r>
      <w:r w:rsidRPr="0008564D">
        <w:rPr>
          <w:rFonts w:ascii="Verdana" w:hAnsi="Verdana"/>
          <w:sz w:val="20"/>
          <w:szCs w:val="20"/>
        </w:rPr>
        <w:t>after</w:t>
      </w:r>
      <w:r w:rsidR="009D2B48">
        <w:rPr>
          <w:rFonts w:ascii="Verdana" w:hAnsi="Verdana"/>
          <w:sz w:val="20"/>
          <w:szCs w:val="20"/>
        </w:rPr>
        <w:t xml:space="preserve"> </w:t>
      </w:r>
      <w:r w:rsidRPr="0008564D">
        <w:rPr>
          <w:rFonts w:ascii="Verdana" w:hAnsi="Verdana"/>
          <w:sz w:val="20"/>
          <w:szCs w:val="20"/>
        </w:rPr>
        <w:t>receipt</w:t>
      </w:r>
      <w:r w:rsidR="009D2B48">
        <w:rPr>
          <w:rFonts w:ascii="Verdana" w:hAnsi="Verdana"/>
          <w:sz w:val="20"/>
          <w:szCs w:val="20"/>
        </w:rPr>
        <w:t xml:space="preserve"> </w:t>
      </w:r>
      <w:r w:rsidRPr="0008564D">
        <w:rPr>
          <w:rFonts w:ascii="Verdana" w:hAnsi="Verdana"/>
          <w:sz w:val="20"/>
          <w:szCs w:val="20"/>
        </w:rPr>
        <w:t>of</w:t>
      </w:r>
      <w:r w:rsidR="009D2B48">
        <w:rPr>
          <w:rFonts w:ascii="Verdana" w:hAnsi="Verdana"/>
          <w:sz w:val="20"/>
          <w:szCs w:val="20"/>
        </w:rPr>
        <w:t xml:space="preserve"> </w:t>
      </w:r>
      <w:r w:rsidRPr="0008564D">
        <w:rPr>
          <w:rFonts w:ascii="Verdana" w:hAnsi="Verdana"/>
          <w:sz w:val="20"/>
          <w:szCs w:val="20"/>
        </w:rPr>
        <w:t>notice,</w:t>
      </w:r>
      <w:r w:rsidR="009D2B48">
        <w:rPr>
          <w:rFonts w:ascii="Verdana" w:hAnsi="Verdana"/>
          <w:sz w:val="20"/>
          <w:szCs w:val="20"/>
        </w:rPr>
        <w:t xml:space="preserve"> </w:t>
      </w:r>
      <w:r w:rsidRPr="0008564D">
        <w:rPr>
          <w:rFonts w:ascii="Verdana" w:hAnsi="Verdana"/>
          <w:sz w:val="20"/>
          <w:szCs w:val="20"/>
        </w:rPr>
        <w:t>and</w:t>
      </w:r>
    </w:p>
    <w:p w:rsidR="00797E24" w:rsidRPr="0008564D" w:rsidRDefault="00B35CB3" w:rsidP="00B07E8B">
      <w:pPr>
        <w:pStyle w:val="ListParagraph"/>
        <w:widowControl w:val="0"/>
        <w:numPr>
          <w:ilvl w:val="2"/>
          <w:numId w:val="68"/>
        </w:numPr>
        <w:autoSpaceDE w:val="0"/>
        <w:autoSpaceDN w:val="0"/>
        <w:spacing w:after="120" w:line="276" w:lineRule="auto"/>
        <w:ind w:left="709" w:right="130" w:hanging="283"/>
        <w:contextualSpacing w:val="0"/>
        <w:jc w:val="both"/>
        <w:rPr>
          <w:rFonts w:ascii="Verdana" w:hAnsi="Verdana"/>
          <w:sz w:val="20"/>
          <w:szCs w:val="20"/>
        </w:rPr>
      </w:pPr>
      <w:r w:rsidRPr="0008564D">
        <w:rPr>
          <w:rFonts w:ascii="Verdana" w:hAnsi="Verdana"/>
          <w:sz w:val="20"/>
          <w:szCs w:val="20"/>
        </w:rPr>
        <w:t>upon</w:t>
      </w:r>
      <w:r w:rsidR="00974588">
        <w:rPr>
          <w:rFonts w:ascii="Verdana" w:hAnsi="Verdana"/>
          <w:sz w:val="20"/>
          <w:szCs w:val="20"/>
        </w:rPr>
        <w:t xml:space="preserve"> </w:t>
      </w:r>
      <w:r w:rsidRPr="0008564D">
        <w:rPr>
          <w:rFonts w:ascii="Verdana" w:hAnsi="Verdana"/>
          <w:sz w:val="20"/>
          <w:szCs w:val="20"/>
        </w:rPr>
        <w:t>request</w:t>
      </w:r>
      <w:r w:rsidR="00974588">
        <w:rPr>
          <w:rFonts w:ascii="Verdana" w:hAnsi="Verdana"/>
          <w:sz w:val="20"/>
          <w:szCs w:val="20"/>
        </w:rPr>
        <w:t xml:space="preserve"> </w:t>
      </w:r>
      <w:r w:rsidRPr="0008564D">
        <w:rPr>
          <w:rFonts w:ascii="Verdana" w:hAnsi="Verdana"/>
          <w:sz w:val="20"/>
          <w:szCs w:val="20"/>
        </w:rPr>
        <w:t>of</w:t>
      </w:r>
      <w:r w:rsidR="00974588">
        <w:rPr>
          <w:rFonts w:ascii="Verdana" w:hAnsi="Verdana"/>
          <w:sz w:val="20"/>
          <w:szCs w:val="20"/>
        </w:rPr>
        <w:t xml:space="preserve"> </w:t>
      </w:r>
      <w:r w:rsidRPr="0008564D">
        <w:rPr>
          <w:rFonts w:ascii="Verdana" w:hAnsi="Verdana"/>
          <w:sz w:val="20"/>
          <w:szCs w:val="20"/>
        </w:rPr>
        <w:t>the</w:t>
      </w:r>
      <w:r w:rsidR="00974588">
        <w:rPr>
          <w:rFonts w:ascii="Verdana" w:hAnsi="Verdana"/>
          <w:sz w:val="20"/>
          <w:szCs w:val="20"/>
        </w:rPr>
        <w:t xml:space="preserve"> </w:t>
      </w:r>
      <w:r w:rsidR="00BE718B">
        <w:rPr>
          <w:rFonts w:ascii="Verdana" w:hAnsi="Verdana"/>
          <w:spacing w:val="-6"/>
          <w:sz w:val="20"/>
          <w:szCs w:val="20"/>
        </w:rPr>
        <w:t>BM</w:t>
      </w:r>
      <w:r w:rsidRPr="0008564D">
        <w:rPr>
          <w:rFonts w:ascii="Verdana" w:hAnsi="Verdana"/>
          <w:sz w:val="20"/>
          <w:szCs w:val="20"/>
        </w:rPr>
        <w:t>TC,</w:t>
      </w:r>
      <w:r w:rsidR="00974588">
        <w:rPr>
          <w:rFonts w:ascii="Verdana" w:hAnsi="Verdana"/>
          <w:sz w:val="20"/>
          <w:szCs w:val="20"/>
        </w:rPr>
        <w:t xml:space="preserve"> </w:t>
      </w:r>
      <w:r w:rsidRPr="0008564D">
        <w:rPr>
          <w:rFonts w:ascii="Verdana" w:hAnsi="Verdana"/>
          <w:sz w:val="20"/>
          <w:szCs w:val="20"/>
        </w:rPr>
        <w:t>certify</w:t>
      </w:r>
      <w:r w:rsidR="00974588">
        <w:rPr>
          <w:rFonts w:ascii="Verdana" w:hAnsi="Verdana"/>
          <w:sz w:val="20"/>
          <w:szCs w:val="20"/>
        </w:rPr>
        <w:t xml:space="preserve"> </w:t>
      </w:r>
      <w:r w:rsidRPr="0008564D">
        <w:rPr>
          <w:rFonts w:ascii="Verdana" w:hAnsi="Verdana"/>
          <w:sz w:val="20"/>
          <w:szCs w:val="20"/>
        </w:rPr>
        <w:t>in</w:t>
      </w:r>
      <w:r w:rsidR="00974588">
        <w:rPr>
          <w:rFonts w:ascii="Verdana" w:hAnsi="Verdana"/>
          <w:sz w:val="20"/>
          <w:szCs w:val="20"/>
        </w:rPr>
        <w:t xml:space="preserve"> </w:t>
      </w:r>
      <w:r w:rsidRPr="0008564D">
        <w:rPr>
          <w:rFonts w:ascii="Verdana" w:hAnsi="Verdana"/>
          <w:sz w:val="20"/>
          <w:szCs w:val="20"/>
        </w:rPr>
        <w:t>writing</w:t>
      </w:r>
      <w:r w:rsidR="00974588">
        <w:rPr>
          <w:rFonts w:ascii="Verdana" w:hAnsi="Verdana"/>
          <w:sz w:val="20"/>
          <w:szCs w:val="20"/>
        </w:rPr>
        <w:t xml:space="preserve"> </w:t>
      </w:r>
      <w:r w:rsidRPr="0008564D">
        <w:rPr>
          <w:rFonts w:ascii="Verdana" w:hAnsi="Verdana"/>
          <w:sz w:val="20"/>
          <w:szCs w:val="20"/>
        </w:rPr>
        <w:t>that</w:t>
      </w:r>
      <w:r w:rsidR="00974588">
        <w:rPr>
          <w:rFonts w:ascii="Verdana" w:hAnsi="Verdana"/>
          <w:sz w:val="20"/>
          <w:szCs w:val="20"/>
        </w:rPr>
        <w:t xml:space="preserve"> </w:t>
      </w:r>
      <w:r w:rsidRPr="0008564D">
        <w:rPr>
          <w:rFonts w:ascii="Verdana" w:hAnsi="Verdana"/>
          <w:sz w:val="20"/>
          <w:szCs w:val="20"/>
        </w:rPr>
        <w:t>the</w:t>
      </w:r>
      <w:r w:rsidR="00974588">
        <w:rPr>
          <w:rFonts w:ascii="Verdana" w:hAnsi="Verdana"/>
          <w:sz w:val="20"/>
          <w:szCs w:val="20"/>
        </w:rPr>
        <w:t xml:space="preserve"> </w:t>
      </w:r>
      <w:r w:rsidRPr="0008564D">
        <w:rPr>
          <w:rFonts w:ascii="Verdana" w:hAnsi="Verdana"/>
          <w:sz w:val="20"/>
          <w:szCs w:val="20"/>
        </w:rPr>
        <w:t>Bidder</w:t>
      </w:r>
      <w:r w:rsidR="00974588">
        <w:rPr>
          <w:rFonts w:ascii="Verdana" w:hAnsi="Verdana"/>
          <w:sz w:val="20"/>
          <w:szCs w:val="20"/>
        </w:rPr>
        <w:t xml:space="preserve"> </w:t>
      </w:r>
      <w:r w:rsidRPr="0008564D">
        <w:rPr>
          <w:rFonts w:ascii="Verdana" w:hAnsi="Verdana"/>
          <w:sz w:val="20"/>
          <w:szCs w:val="20"/>
        </w:rPr>
        <w:t>has</w:t>
      </w:r>
      <w:r w:rsidR="00974588">
        <w:rPr>
          <w:rFonts w:ascii="Verdana" w:hAnsi="Verdana"/>
          <w:sz w:val="20"/>
          <w:szCs w:val="20"/>
        </w:rPr>
        <w:t xml:space="preserve"> </w:t>
      </w:r>
      <w:r w:rsidRPr="0008564D">
        <w:rPr>
          <w:rFonts w:ascii="Verdana" w:hAnsi="Verdana"/>
          <w:sz w:val="20"/>
          <w:szCs w:val="20"/>
        </w:rPr>
        <w:t>complied</w:t>
      </w:r>
      <w:r w:rsidR="00974588">
        <w:rPr>
          <w:rFonts w:ascii="Verdana" w:hAnsi="Verdana"/>
          <w:sz w:val="20"/>
          <w:szCs w:val="20"/>
        </w:rPr>
        <w:t xml:space="preserve"> </w:t>
      </w:r>
      <w:r w:rsidRPr="0008564D">
        <w:rPr>
          <w:rFonts w:ascii="Verdana" w:hAnsi="Verdana"/>
          <w:sz w:val="20"/>
          <w:szCs w:val="20"/>
        </w:rPr>
        <w:t>with</w:t>
      </w:r>
      <w:r w:rsidR="00974588">
        <w:rPr>
          <w:rFonts w:ascii="Verdana" w:hAnsi="Verdana"/>
          <w:sz w:val="20"/>
          <w:szCs w:val="20"/>
        </w:rPr>
        <w:t xml:space="preserve"> </w:t>
      </w:r>
      <w:r w:rsidRPr="0008564D">
        <w:rPr>
          <w:rFonts w:ascii="Verdana" w:hAnsi="Verdana"/>
          <w:sz w:val="20"/>
          <w:szCs w:val="20"/>
        </w:rPr>
        <w:t>the</w:t>
      </w:r>
      <w:r w:rsidR="00974588">
        <w:rPr>
          <w:rFonts w:ascii="Verdana" w:hAnsi="Verdana"/>
          <w:sz w:val="20"/>
          <w:szCs w:val="20"/>
        </w:rPr>
        <w:t xml:space="preserve"> </w:t>
      </w:r>
      <w:r w:rsidRPr="0008564D">
        <w:rPr>
          <w:rFonts w:ascii="Verdana" w:hAnsi="Verdana"/>
          <w:sz w:val="20"/>
          <w:szCs w:val="20"/>
        </w:rPr>
        <w:t>obligations</w:t>
      </w:r>
      <w:r w:rsidR="00974588">
        <w:rPr>
          <w:rFonts w:ascii="Verdana" w:hAnsi="Verdana"/>
          <w:sz w:val="20"/>
          <w:szCs w:val="20"/>
        </w:rPr>
        <w:t xml:space="preserve"> </w:t>
      </w:r>
      <w:r w:rsidRPr="0008564D">
        <w:rPr>
          <w:rFonts w:ascii="Verdana" w:hAnsi="Verdana"/>
          <w:sz w:val="20"/>
          <w:szCs w:val="20"/>
        </w:rPr>
        <w:t>set</w:t>
      </w:r>
      <w:r w:rsidR="00974588">
        <w:rPr>
          <w:rFonts w:ascii="Verdana" w:hAnsi="Verdana"/>
          <w:sz w:val="20"/>
          <w:szCs w:val="20"/>
        </w:rPr>
        <w:t xml:space="preserve"> </w:t>
      </w:r>
      <w:r w:rsidRPr="0008564D">
        <w:rPr>
          <w:rFonts w:ascii="Verdana" w:hAnsi="Verdana"/>
          <w:sz w:val="20"/>
          <w:szCs w:val="20"/>
        </w:rPr>
        <w:t>forth</w:t>
      </w:r>
      <w:r w:rsidR="00974588">
        <w:rPr>
          <w:rFonts w:ascii="Verdana" w:hAnsi="Verdana"/>
          <w:sz w:val="20"/>
          <w:szCs w:val="20"/>
        </w:rPr>
        <w:t xml:space="preserve"> </w:t>
      </w:r>
      <w:r w:rsidRPr="0008564D">
        <w:rPr>
          <w:rFonts w:ascii="Verdana" w:hAnsi="Verdana"/>
          <w:sz w:val="20"/>
          <w:szCs w:val="20"/>
        </w:rPr>
        <w:t>in</w:t>
      </w:r>
      <w:r w:rsidR="00974588">
        <w:rPr>
          <w:rFonts w:ascii="Verdana" w:hAnsi="Verdana"/>
          <w:sz w:val="20"/>
          <w:szCs w:val="20"/>
        </w:rPr>
        <w:t xml:space="preserve"> </w:t>
      </w:r>
      <w:r w:rsidRPr="0008564D">
        <w:rPr>
          <w:rFonts w:ascii="Verdana" w:hAnsi="Verdana"/>
          <w:sz w:val="20"/>
          <w:szCs w:val="20"/>
        </w:rPr>
        <w:t>this paragraph.</w:t>
      </w:r>
    </w:p>
    <w:p w:rsidR="00797E24" w:rsidRPr="0008564D" w:rsidRDefault="00B35CB3" w:rsidP="00B07E8B">
      <w:pPr>
        <w:pStyle w:val="ListParagraph"/>
        <w:widowControl w:val="0"/>
        <w:numPr>
          <w:ilvl w:val="0"/>
          <w:numId w:val="68"/>
        </w:numPr>
        <w:autoSpaceDE w:val="0"/>
        <w:autoSpaceDN w:val="0"/>
        <w:spacing w:after="120" w:line="276" w:lineRule="auto"/>
        <w:ind w:left="360" w:right="130" w:hanging="360"/>
        <w:contextualSpacing w:val="0"/>
        <w:jc w:val="both"/>
        <w:rPr>
          <w:rFonts w:ascii="Verdana" w:hAnsi="Verdana"/>
          <w:sz w:val="20"/>
          <w:szCs w:val="20"/>
        </w:rPr>
      </w:pPr>
      <w:r w:rsidRPr="0008564D">
        <w:rPr>
          <w:rFonts w:ascii="Verdana" w:hAnsi="Verdana"/>
          <w:sz w:val="20"/>
          <w:szCs w:val="20"/>
        </w:rPr>
        <w:t xml:space="preserve">This Agreement constitutes the entire Agreement between the </w:t>
      </w:r>
      <w:r w:rsidR="008D539A">
        <w:rPr>
          <w:rFonts w:ascii="Verdana" w:hAnsi="Verdana"/>
          <w:sz w:val="20"/>
          <w:szCs w:val="20"/>
        </w:rPr>
        <w:t>BMTC</w:t>
      </w:r>
      <w:r w:rsidR="00974588">
        <w:rPr>
          <w:rFonts w:ascii="Verdana" w:hAnsi="Verdana"/>
          <w:sz w:val="20"/>
          <w:szCs w:val="20"/>
        </w:rPr>
        <w:t xml:space="preserve"> </w:t>
      </w:r>
      <w:r w:rsidRPr="0008564D">
        <w:rPr>
          <w:rFonts w:ascii="Verdana" w:hAnsi="Verdana"/>
          <w:sz w:val="20"/>
          <w:szCs w:val="20"/>
        </w:rPr>
        <w:t>and the Bidder relating to the matters discussed herein and supersedes any and all prior oral discussions and/ or written correspondence or agreements between the two parties. This Agreement may be amended or modified only with the mutual written consent of the parties. Neither this Agreement nor any right granted hereunder shall be assignable or otherwise transferable.</w:t>
      </w:r>
    </w:p>
    <w:p w:rsidR="00797E24" w:rsidRPr="0008564D" w:rsidRDefault="00B35CB3" w:rsidP="00B07E8B">
      <w:pPr>
        <w:pStyle w:val="ListParagraph"/>
        <w:widowControl w:val="0"/>
        <w:numPr>
          <w:ilvl w:val="0"/>
          <w:numId w:val="68"/>
        </w:numPr>
        <w:autoSpaceDE w:val="0"/>
        <w:autoSpaceDN w:val="0"/>
        <w:spacing w:after="120" w:line="276" w:lineRule="auto"/>
        <w:ind w:left="360" w:right="130" w:hanging="360"/>
        <w:contextualSpacing w:val="0"/>
        <w:jc w:val="both"/>
        <w:rPr>
          <w:rFonts w:ascii="Verdana" w:hAnsi="Verdana"/>
          <w:sz w:val="20"/>
          <w:szCs w:val="20"/>
        </w:rPr>
      </w:pPr>
      <w:r w:rsidRPr="0008564D">
        <w:rPr>
          <w:rFonts w:ascii="Verdana" w:hAnsi="Verdana"/>
          <w:sz w:val="20"/>
          <w:szCs w:val="20"/>
        </w:rPr>
        <w:t xml:space="preserve">Confidential information is provided “As-Is”. In no event shall the </w:t>
      </w:r>
      <w:r w:rsidR="008D539A">
        <w:rPr>
          <w:rFonts w:ascii="Verdana" w:hAnsi="Verdana"/>
          <w:sz w:val="20"/>
          <w:szCs w:val="20"/>
        </w:rPr>
        <w:t>BMTC</w:t>
      </w:r>
      <w:r w:rsidR="00974588">
        <w:rPr>
          <w:rFonts w:ascii="Verdana" w:hAnsi="Verdana"/>
          <w:sz w:val="20"/>
          <w:szCs w:val="20"/>
        </w:rPr>
        <w:t xml:space="preserve"> </w:t>
      </w:r>
      <w:r w:rsidRPr="0008564D">
        <w:rPr>
          <w:rFonts w:ascii="Verdana" w:hAnsi="Verdana"/>
          <w:sz w:val="20"/>
          <w:szCs w:val="20"/>
        </w:rPr>
        <w:t>be liable for the accuracy or completeness of the confidential information.</w:t>
      </w:r>
    </w:p>
    <w:p w:rsidR="00797E24" w:rsidRPr="0008564D" w:rsidRDefault="00B35CB3" w:rsidP="00B07E8B">
      <w:pPr>
        <w:pStyle w:val="ListParagraph"/>
        <w:widowControl w:val="0"/>
        <w:numPr>
          <w:ilvl w:val="0"/>
          <w:numId w:val="68"/>
        </w:numPr>
        <w:autoSpaceDE w:val="0"/>
        <w:autoSpaceDN w:val="0"/>
        <w:spacing w:after="120" w:line="276" w:lineRule="auto"/>
        <w:ind w:left="360" w:right="130" w:hanging="360"/>
        <w:contextualSpacing w:val="0"/>
        <w:jc w:val="both"/>
        <w:rPr>
          <w:rFonts w:ascii="Verdana" w:hAnsi="Verdana"/>
          <w:sz w:val="20"/>
          <w:szCs w:val="20"/>
        </w:rPr>
      </w:pPr>
      <w:r w:rsidRPr="0008564D">
        <w:rPr>
          <w:rFonts w:ascii="Verdana" w:hAnsi="Verdana"/>
          <w:sz w:val="20"/>
          <w:szCs w:val="20"/>
        </w:rPr>
        <w:t xml:space="preserve">This agreement shall benefit and be binding upon the </w:t>
      </w:r>
      <w:r w:rsidR="008D539A">
        <w:rPr>
          <w:rFonts w:ascii="Verdana" w:hAnsi="Verdana"/>
          <w:sz w:val="20"/>
          <w:szCs w:val="20"/>
        </w:rPr>
        <w:t>BMTC</w:t>
      </w:r>
      <w:r w:rsidR="00974588">
        <w:rPr>
          <w:rFonts w:ascii="Verdana" w:hAnsi="Verdana"/>
          <w:sz w:val="20"/>
          <w:szCs w:val="20"/>
        </w:rPr>
        <w:t xml:space="preserve"> </w:t>
      </w:r>
      <w:r w:rsidRPr="0008564D">
        <w:rPr>
          <w:rFonts w:ascii="Verdana" w:hAnsi="Verdana"/>
          <w:sz w:val="20"/>
          <w:szCs w:val="20"/>
        </w:rPr>
        <w:t>and the Bidder and their respective subsidiaries, affiliate, successors and assigns.</w:t>
      </w:r>
    </w:p>
    <w:p w:rsidR="00797E24" w:rsidRPr="0008564D" w:rsidRDefault="00B35CB3" w:rsidP="00B07E8B">
      <w:pPr>
        <w:pStyle w:val="ListParagraph"/>
        <w:widowControl w:val="0"/>
        <w:numPr>
          <w:ilvl w:val="0"/>
          <w:numId w:val="68"/>
        </w:numPr>
        <w:autoSpaceDE w:val="0"/>
        <w:autoSpaceDN w:val="0"/>
        <w:spacing w:after="120" w:line="276" w:lineRule="auto"/>
        <w:ind w:left="360" w:right="130" w:hanging="360"/>
        <w:contextualSpacing w:val="0"/>
        <w:jc w:val="both"/>
        <w:rPr>
          <w:rFonts w:ascii="Verdana" w:hAnsi="Verdana"/>
          <w:sz w:val="20"/>
          <w:szCs w:val="20"/>
        </w:rPr>
      </w:pPr>
      <w:r w:rsidRPr="0008564D">
        <w:rPr>
          <w:rFonts w:ascii="Verdana" w:hAnsi="Verdana"/>
          <w:sz w:val="20"/>
          <w:szCs w:val="20"/>
        </w:rPr>
        <w:t>This agreement shall be governed by and construed in accordance with the Indian laws.</w:t>
      </w:r>
    </w:p>
    <w:p w:rsidR="0008564D" w:rsidRPr="0008564D" w:rsidRDefault="0008564D" w:rsidP="0008564D">
      <w:pPr>
        <w:pStyle w:val="BodyText"/>
        <w:spacing w:before="0" w:line="276" w:lineRule="auto"/>
        <w:ind w:left="91" w:right="130"/>
        <w:rPr>
          <w:rFonts w:ascii="Verdana" w:hAnsi="Verdana"/>
        </w:rPr>
      </w:pPr>
    </w:p>
    <w:p w:rsidR="00797E24" w:rsidRPr="0008564D" w:rsidRDefault="00B35CB3" w:rsidP="0008564D">
      <w:pPr>
        <w:pStyle w:val="BodyText"/>
        <w:spacing w:before="0" w:line="276" w:lineRule="auto"/>
        <w:ind w:left="91" w:right="130"/>
        <w:rPr>
          <w:rFonts w:ascii="Verdana" w:hAnsi="Verdana"/>
        </w:rPr>
      </w:pPr>
      <w:r w:rsidRPr="0008564D">
        <w:rPr>
          <w:rFonts w:ascii="Verdana" w:hAnsi="Verdana"/>
        </w:rPr>
        <w:t xml:space="preserve">For and on behalf of the </w:t>
      </w:r>
      <w:r w:rsidR="002D32F6" w:rsidRPr="0008564D">
        <w:rPr>
          <w:rFonts w:ascii="Verdana" w:hAnsi="Verdana"/>
        </w:rPr>
        <w:t>Bidder (</w:t>
      </w:r>
      <w:r w:rsidRPr="0008564D">
        <w:rPr>
          <w:rFonts w:ascii="Verdana" w:hAnsi="Verdana"/>
        </w:rPr>
        <w:t>Signature)</w:t>
      </w:r>
    </w:p>
    <w:p w:rsidR="0008564D" w:rsidRPr="0008564D" w:rsidRDefault="0008564D" w:rsidP="0008564D">
      <w:pPr>
        <w:pStyle w:val="BodyText"/>
        <w:tabs>
          <w:tab w:val="left" w:pos="2081"/>
        </w:tabs>
        <w:spacing w:before="0" w:line="276" w:lineRule="auto"/>
        <w:ind w:left="91" w:right="130"/>
        <w:rPr>
          <w:rFonts w:ascii="Verdana" w:hAnsi="Verdana"/>
        </w:rPr>
      </w:pPr>
    </w:p>
    <w:p w:rsidR="00797E24" w:rsidRPr="0008564D" w:rsidRDefault="00B35CB3" w:rsidP="0008564D">
      <w:pPr>
        <w:pStyle w:val="BodyText"/>
        <w:tabs>
          <w:tab w:val="left" w:pos="2081"/>
        </w:tabs>
        <w:spacing w:before="0" w:line="276" w:lineRule="auto"/>
        <w:ind w:left="91" w:right="130"/>
        <w:rPr>
          <w:rFonts w:ascii="Verdana" w:hAnsi="Verdana"/>
          <w:spacing w:val="-60"/>
        </w:rPr>
      </w:pPr>
      <w:r w:rsidRPr="0008564D">
        <w:rPr>
          <w:rFonts w:ascii="Verdana" w:hAnsi="Verdana"/>
        </w:rPr>
        <w:t>(Name</w:t>
      </w:r>
      <w:r w:rsidR="00E252CA">
        <w:rPr>
          <w:rFonts w:ascii="Verdana" w:hAnsi="Verdana"/>
        </w:rPr>
        <w:t xml:space="preserve"> </w:t>
      </w:r>
      <w:r w:rsidRPr="0008564D">
        <w:rPr>
          <w:rFonts w:ascii="Verdana" w:hAnsi="Verdana"/>
        </w:rPr>
        <w:t>of</w:t>
      </w:r>
      <w:r w:rsidR="00E252CA">
        <w:rPr>
          <w:rFonts w:ascii="Verdana" w:hAnsi="Verdana"/>
        </w:rPr>
        <w:t xml:space="preserve"> </w:t>
      </w:r>
      <w:r w:rsidRPr="0008564D">
        <w:rPr>
          <w:rFonts w:ascii="Verdana" w:hAnsi="Verdana"/>
        </w:rPr>
        <w:t>the</w:t>
      </w:r>
      <w:r w:rsidR="00E252CA">
        <w:rPr>
          <w:rFonts w:ascii="Verdana" w:hAnsi="Verdana"/>
        </w:rPr>
        <w:t xml:space="preserve"> </w:t>
      </w:r>
      <w:r w:rsidRPr="0008564D">
        <w:rPr>
          <w:rFonts w:ascii="Verdana" w:hAnsi="Verdana"/>
        </w:rPr>
        <w:t>authorized Signatory)</w:t>
      </w:r>
    </w:p>
    <w:p w:rsidR="00797E24" w:rsidRPr="0008564D" w:rsidRDefault="00B35CB3" w:rsidP="0008564D">
      <w:pPr>
        <w:pStyle w:val="BodyText"/>
        <w:tabs>
          <w:tab w:val="left" w:pos="2081"/>
        </w:tabs>
        <w:spacing w:before="0" w:line="276" w:lineRule="auto"/>
        <w:ind w:left="91" w:right="130"/>
        <w:rPr>
          <w:rFonts w:ascii="Verdana" w:hAnsi="Verdana"/>
        </w:rPr>
      </w:pPr>
      <w:r w:rsidRPr="0008564D">
        <w:rPr>
          <w:rFonts w:ascii="Verdana" w:hAnsi="Verdana"/>
        </w:rPr>
        <w:t>Designation:</w:t>
      </w:r>
    </w:p>
    <w:p w:rsidR="00797E24" w:rsidRPr="0008564D" w:rsidRDefault="00B35CB3" w:rsidP="0008564D">
      <w:pPr>
        <w:pStyle w:val="BodyText"/>
        <w:tabs>
          <w:tab w:val="left" w:pos="2081"/>
        </w:tabs>
        <w:spacing w:before="0" w:line="276" w:lineRule="auto"/>
        <w:ind w:left="91" w:right="130"/>
        <w:rPr>
          <w:rFonts w:ascii="Verdana" w:hAnsi="Verdana"/>
        </w:rPr>
      </w:pPr>
      <w:r w:rsidRPr="0008564D">
        <w:rPr>
          <w:rFonts w:ascii="Verdana" w:hAnsi="Verdana"/>
        </w:rPr>
        <w:t>Date:</w:t>
      </w:r>
    </w:p>
    <w:p w:rsidR="00797E24" w:rsidRPr="0008564D" w:rsidRDefault="00B35CB3" w:rsidP="0008564D">
      <w:pPr>
        <w:pStyle w:val="BodyText"/>
        <w:tabs>
          <w:tab w:val="left" w:pos="2081"/>
        </w:tabs>
        <w:spacing w:before="0" w:line="276" w:lineRule="auto"/>
        <w:ind w:left="91" w:right="130"/>
        <w:rPr>
          <w:rFonts w:ascii="Verdana" w:hAnsi="Verdana"/>
        </w:rPr>
      </w:pPr>
      <w:r w:rsidRPr="0008564D">
        <w:rPr>
          <w:rFonts w:ascii="Verdana" w:hAnsi="Verdana"/>
        </w:rPr>
        <w:t>Time:</w:t>
      </w:r>
    </w:p>
    <w:p w:rsidR="00797E24" w:rsidRPr="0008564D" w:rsidRDefault="00B35CB3" w:rsidP="0008564D">
      <w:pPr>
        <w:pStyle w:val="BodyText"/>
        <w:tabs>
          <w:tab w:val="left" w:pos="2081"/>
        </w:tabs>
        <w:spacing w:before="0" w:line="276" w:lineRule="auto"/>
        <w:ind w:left="91" w:right="130"/>
        <w:rPr>
          <w:rFonts w:ascii="Verdana" w:hAnsi="Verdana"/>
        </w:rPr>
      </w:pPr>
      <w:r w:rsidRPr="0008564D">
        <w:rPr>
          <w:rFonts w:ascii="Verdana" w:hAnsi="Verdana"/>
        </w:rPr>
        <w:t>Seal:</w:t>
      </w:r>
    </w:p>
    <w:p w:rsidR="00797E24" w:rsidRPr="0008564D" w:rsidRDefault="00B35CB3" w:rsidP="0008564D">
      <w:pPr>
        <w:pStyle w:val="BodyText"/>
        <w:spacing w:before="0" w:line="276" w:lineRule="auto"/>
        <w:ind w:left="91" w:right="130"/>
        <w:rPr>
          <w:rFonts w:ascii="Verdana" w:hAnsi="Verdana"/>
        </w:rPr>
      </w:pPr>
      <w:r w:rsidRPr="0008564D">
        <w:rPr>
          <w:rFonts w:ascii="Verdana" w:hAnsi="Verdana"/>
        </w:rPr>
        <w:t>Business</w:t>
      </w:r>
      <w:r w:rsidR="00F75FEF">
        <w:rPr>
          <w:rFonts w:ascii="Verdana" w:hAnsi="Verdana"/>
        </w:rPr>
        <w:t xml:space="preserve"> </w:t>
      </w:r>
      <w:r w:rsidRPr="0008564D">
        <w:rPr>
          <w:rFonts w:ascii="Verdana" w:hAnsi="Verdana"/>
        </w:rPr>
        <w:t>Address</w:t>
      </w:r>
      <w:r w:rsidR="0008564D">
        <w:rPr>
          <w:rFonts w:ascii="Verdana" w:hAnsi="Verdana"/>
        </w:rPr>
        <w:t>:</w:t>
      </w:r>
      <w:r w:rsidR="0008564D">
        <w:rPr>
          <w:rFonts w:ascii="Verdana" w:hAnsi="Verdana"/>
        </w:rPr>
        <w:tab/>
      </w:r>
    </w:p>
    <w:p w:rsidR="00797E24" w:rsidRDefault="00B35CB3">
      <w:pPr>
        <w:pStyle w:val="Heading2"/>
        <w:keepLines/>
        <w:pBdr>
          <w:top w:val="dashed" w:sz="4" w:space="1" w:color="000000"/>
          <w:left w:val="dashed" w:sz="4" w:space="4" w:color="000000"/>
          <w:bottom w:val="dashed" w:sz="4" w:space="1" w:color="000000"/>
          <w:right w:val="dashed" w:sz="4" w:space="4" w:color="000000"/>
        </w:pBdr>
        <w:shd w:val="clear" w:color="auto" w:fill="EBF1DD"/>
        <w:spacing w:after="120" w:line="300" w:lineRule="auto"/>
        <w:jc w:val="both"/>
        <w:rPr>
          <w:rFonts w:ascii="Verdana" w:eastAsia="Twentieth Century" w:hAnsi="Verdana" w:cs="Twentieth Century"/>
          <w:bCs w:val="0"/>
          <w:color w:val="000000"/>
          <w:sz w:val="24"/>
          <w:lang w:val="en-IN" w:eastAsia="en-IN"/>
        </w:rPr>
      </w:pPr>
      <w:bookmarkStart w:id="200" w:name="_Toc159497665"/>
      <w:bookmarkStart w:id="201" w:name="_Toc228614655"/>
      <w:r>
        <w:rPr>
          <w:rFonts w:ascii="Verdana" w:eastAsia="Twentieth Century" w:hAnsi="Verdana" w:cs="Twentieth Century"/>
          <w:bCs w:val="0"/>
          <w:color w:val="000000"/>
          <w:sz w:val="24"/>
          <w:lang w:val="en-IN" w:eastAsia="en-IN"/>
        </w:rPr>
        <w:lastRenderedPageBreak/>
        <w:t xml:space="preserve">ANNEXURE – 4: List of existing Depots and </w:t>
      </w:r>
      <w:r w:rsidR="00E80293">
        <w:rPr>
          <w:rFonts w:ascii="Verdana" w:eastAsia="Twentieth Century" w:hAnsi="Verdana" w:cs="Twentieth Century"/>
          <w:bCs w:val="0"/>
          <w:color w:val="000000"/>
          <w:sz w:val="24"/>
          <w:lang w:val="en-IN" w:eastAsia="en-IN"/>
        </w:rPr>
        <w:t>Zone</w:t>
      </w:r>
      <w:r>
        <w:rPr>
          <w:rFonts w:ascii="Verdana" w:eastAsia="Twentieth Century" w:hAnsi="Verdana" w:cs="Twentieth Century"/>
          <w:bCs w:val="0"/>
          <w:color w:val="000000"/>
          <w:sz w:val="24"/>
          <w:lang w:val="en-IN" w:eastAsia="en-IN"/>
        </w:rPr>
        <w:t xml:space="preserve">s of </w:t>
      </w:r>
      <w:r w:rsidR="00BE718B">
        <w:rPr>
          <w:rFonts w:ascii="Verdana" w:eastAsia="Twentieth Century" w:hAnsi="Verdana" w:cs="Twentieth Century"/>
          <w:bCs w:val="0"/>
          <w:color w:val="000000"/>
          <w:sz w:val="24"/>
          <w:lang w:val="en-IN" w:eastAsia="en-IN"/>
        </w:rPr>
        <w:t>BM</w:t>
      </w:r>
      <w:r>
        <w:rPr>
          <w:rFonts w:ascii="Verdana" w:eastAsia="Twentieth Century" w:hAnsi="Verdana" w:cs="Twentieth Century"/>
          <w:bCs w:val="0"/>
          <w:color w:val="000000"/>
          <w:sz w:val="24"/>
          <w:lang w:val="en-IN" w:eastAsia="en-IN"/>
        </w:rPr>
        <w:t>TC</w:t>
      </w:r>
      <w:bookmarkEnd w:id="200"/>
      <w:bookmarkEnd w:id="201"/>
    </w:p>
    <w:tbl>
      <w:tblPr>
        <w:tblW w:w="9609" w:type="dxa"/>
        <w:tblInd w:w="94" w:type="dxa"/>
        <w:tblLayout w:type="fixed"/>
        <w:tblLook w:val="04A0"/>
      </w:tblPr>
      <w:tblGrid>
        <w:gridCol w:w="824"/>
        <w:gridCol w:w="136"/>
        <w:gridCol w:w="1394"/>
        <w:gridCol w:w="2700"/>
        <w:gridCol w:w="810"/>
        <w:gridCol w:w="1260"/>
        <w:gridCol w:w="2485"/>
      </w:tblGrid>
      <w:tr w:rsidR="00EE27DA" w:rsidRPr="00EE27DA" w:rsidTr="0043590A">
        <w:trPr>
          <w:trHeight w:val="375"/>
        </w:trPr>
        <w:tc>
          <w:tcPr>
            <w:tcW w:w="9609" w:type="dxa"/>
            <w:gridSpan w:val="7"/>
            <w:tcBorders>
              <w:top w:val="single" w:sz="4" w:space="0" w:color="auto"/>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b/>
                <w:bCs/>
                <w:color w:val="000000"/>
                <w:sz w:val="28"/>
                <w:szCs w:val="28"/>
                <w:lang w:val="en-US"/>
              </w:rPr>
            </w:pPr>
            <w:r>
              <w:rPr>
                <w:rFonts w:eastAsia="Times New Roman" w:cs="Calibri"/>
                <w:b/>
                <w:bCs/>
                <w:color w:val="000000"/>
                <w:sz w:val="28"/>
                <w:szCs w:val="28"/>
                <w:lang w:val="en-US"/>
              </w:rPr>
              <w:t>Depots</w:t>
            </w:r>
            <w:r w:rsidRPr="00EE27DA">
              <w:rPr>
                <w:rFonts w:eastAsia="Times New Roman" w:cs="Calibri"/>
                <w:b/>
                <w:bCs/>
                <w:color w:val="000000"/>
                <w:sz w:val="28"/>
                <w:szCs w:val="28"/>
                <w:lang w:val="en-US"/>
              </w:rPr>
              <w:t xml:space="preserve"> of BMTC</w:t>
            </w:r>
          </w:p>
        </w:tc>
      </w:tr>
      <w:tr w:rsidR="00EE27DA" w:rsidRPr="00EE27DA" w:rsidTr="0043590A">
        <w:trPr>
          <w:trHeight w:val="323"/>
        </w:trPr>
        <w:tc>
          <w:tcPr>
            <w:tcW w:w="824" w:type="dxa"/>
            <w:tcBorders>
              <w:top w:val="nil"/>
              <w:left w:val="single" w:sz="4" w:space="0" w:color="auto"/>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b/>
                <w:bCs/>
                <w:color w:val="000000"/>
                <w:sz w:val="24"/>
                <w:szCs w:val="24"/>
                <w:lang w:val="en-US"/>
              </w:rPr>
            </w:pPr>
            <w:r w:rsidRPr="00EE27DA">
              <w:rPr>
                <w:rFonts w:ascii="Arial" w:eastAsia="Times New Roman" w:hAnsi="Arial" w:cs="Arial"/>
                <w:b/>
                <w:bCs/>
                <w:color w:val="000000"/>
                <w:sz w:val="20"/>
                <w:szCs w:val="24"/>
                <w:lang w:val="en-US"/>
              </w:rPr>
              <w:t>SL No</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b/>
                <w:bCs/>
                <w:color w:val="000000"/>
                <w:sz w:val="24"/>
                <w:szCs w:val="24"/>
                <w:lang w:val="en-US"/>
              </w:rPr>
            </w:pPr>
            <w:r w:rsidRPr="00EE27DA">
              <w:rPr>
                <w:rFonts w:ascii="Arial" w:eastAsia="Times New Roman" w:hAnsi="Arial" w:cs="Arial"/>
                <w:b/>
                <w:bCs/>
                <w:color w:val="000000"/>
                <w:sz w:val="24"/>
                <w:szCs w:val="24"/>
                <w:lang w:val="en-US"/>
              </w:rPr>
              <w:t>Depots</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b/>
                <w:bCs/>
                <w:color w:val="000000"/>
                <w:sz w:val="24"/>
                <w:szCs w:val="24"/>
                <w:lang w:val="en-US"/>
              </w:rPr>
            </w:pPr>
            <w:r w:rsidRPr="00EE27DA">
              <w:rPr>
                <w:rFonts w:ascii="Arial" w:eastAsia="Times New Roman" w:hAnsi="Arial" w:cs="Arial"/>
                <w:b/>
                <w:bCs/>
                <w:color w:val="000000"/>
                <w:sz w:val="24"/>
                <w:szCs w:val="24"/>
                <w:lang w:val="en-US"/>
              </w:rPr>
              <w:t>Location</w:t>
            </w:r>
          </w:p>
        </w:tc>
        <w:tc>
          <w:tcPr>
            <w:tcW w:w="81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b/>
                <w:bCs/>
                <w:color w:val="000000"/>
                <w:sz w:val="24"/>
                <w:szCs w:val="24"/>
                <w:lang w:val="en-US"/>
              </w:rPr>
            </w:pPr>
            <w:r w:rsidRPr="00EE27DA">
              <w:rPr>
                <w:rFonts w:ascii="Arial" w:eastAsia="Times New Roman" w:hAnsi="Arial" w:cs="Arial"/>
                <w:b/>
                <w:bCs/>
                <w:color w:val="000000"/>
                <w:sz w:val="20"/>
                <w:szCs w:val="24"/>
                <w:lang w:val="en-US"/>
              </w:rPr>
              <w:t>SL No</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b/>
                <w:bCs/>
                <w:color w:val="000000"/>
                <w:sz w:val="24"/>
                <w:szCs w:val="24"/>
                <w:lang w:val="en-US"/>
              </w:rPr>
            </w:pPr>
            <w:r w:rsidRPr="00EE27DA">
              <w:rPr>
                <w:rFonts w:ascii="Arial" w:eastAsia="Times New Roman" w:hAnsi="Arial" w:cs="Arial"/>
                <w:b/>
                <w:bCs/>
                <w:color w:val="000000"/>
                <w:sz w:val="24"/>
                <w:szCs w:val="24"/>
                <w:lang w:val="en-US"/>
              </w:rPr>
              <w:t>Depots</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b/>
                <w:bCs/>
                <w:color w:val="000000"/>
                <w:sz w:val="24"/>
                <w:szCs w:val="24"/>
                <w:lang w:val="en-US"/>
              </w:rPr>
            </w:pPr>
            <w:r w:rsidRPr="00EE27DA">
              <w:rPr>
                <w:rFonts w:ascii="Arial" w:eastAsia="Times New Roman" w:hAnsi="Arial" w:cs="Arial"/>
                <w:b/>
                <w:bCs/>
                <w:color w:val="000000"/>
                <w:sz w:val="24"/>
                <w:szCs w:val="24"/>
                <w:lang w:val="en-US"/>
              </w:rPr>
              <w:t>Location</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1</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2</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Shanthinagar</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26</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28</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Hebbal</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2</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3</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Shanthinagar</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27</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29</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K.R.Puram</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3</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4</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Jayanagar</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28</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30</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Yelahanka</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4</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6</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Indranagar</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29</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31</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SUMANAHALLI</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5</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7</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Subashnagar</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30</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32</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Surya city</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6</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8</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Yeshwanthpura</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31</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33</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poornapragna layout</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7</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9</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Peenya</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32</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34</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kothanur dinne</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8</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10</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Hennur</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33</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35</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kannahalli</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9</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11</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Yelahanka</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34</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36</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Bidadi</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10</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12</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Kengeri</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35</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37</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Kengeri</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11</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13</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Katriguppe</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36</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38</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Chikkanagamangala</w:t>
            </w:r>
          </w:p>
        </w:tc>
      </w:tr>
      <w:tr w:rsidR="00EE27DA" w:rsidRPr="00EE27DA" w:rsidTr="0043590A">
        <w:trPr>
          <w:trHeight w:val="314"/>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12</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14</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R.T.Nagar</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37</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39</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Hoskote</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13</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15</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Kormangala</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38</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40</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Nelamangala</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14</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16</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Deepanjalinagar</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39</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41</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Gunjur</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15</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17</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Chandra layout</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40</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42</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Kodathi</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16</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18</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ITPL</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41</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43</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Shivanpura</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17</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19</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Electronic city</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42</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44</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Anjanapura</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18</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20</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Bhanshankari</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43</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45</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M.S.Palya</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19</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21</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Rajarajeshwari nagar</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44</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46</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sadenahalli</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20</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22</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Peenya</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45</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47</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Mandur</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21</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23</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Kalyannagar</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46</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48</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Byrathi</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22</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24</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K.R.Puram</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47</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49</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Bidadi</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23</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25</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H.S.R.Layout</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48</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50</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Devanahalli</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24</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26</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Yeshwanthpura</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49</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51</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Sadaramangala</w:t>
            </w:r>
          </w:p>
        </w:tc>
      </w:tr>
      <w:tr w:rsidR="00EE27DA" w:rsidRPr="00EE27DA" w:rsidTr="0043590A">
        <w:trPr>
          <w:trHeight w:val="330"/>
        </w:trPr>
        <w:tc>
          <w:tcPr>
            <w:tcW w:w="824" w:type="dxa"/>
            <w:tcBorders>
              <w:top w:val="nil"/>
              <w:left w:val="single" w:sz="4" w:space="0" w:color="auto"/>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25</w:t>
            </w:r>
          </w:p>
        </w:tc>
        <w:tc>
          <w:tcPr>
            <w:tcW w:w="1530" w:type="dxa"/>
            <w:gridSpan w:val="2"/>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 27</w:t>
            </w:r>
          </w:p>
        </w:tc>
        <w:tc>
          <w:tcPr>
            <w:tcW w:w="270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Jigani</w:t>
            </w:r>
          </w:p>
        </w:tc>
        <w:tc>
          <w:tcPr>
            <w:tcW w:w="810" w:type="dxa"/>
            <w:tcBorders>
              <w:top w:val="nil"/>
              <w:left w:val="nil"/>
              <w:bottom w:val="single" w:sz="4" w:space="0" w:color="auto"/>
              <w:right w:val="single" w:sz="4" w:space="0" w:color="auto"/>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r w:rsidRPr="00EE27DA">
              <w:rPr>
                <w:rFonts w:eastAsia="Times New Roman" w:cs="Calibri"/>
                <w:color w:val="000000"/>
                <w:lang w:val="en-US"/>
              </w:rPr>
              <w:t>50</w:t>
            </w:r>
          </w:p>
        </w:tc>
        <w:tc>
          <w:tcPr>
            <w:tcW w:w="1260"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Depot52</w:t>
            </w:r>
          </w:p>
        </w:tc>
        <w:tc>
          <w:tcPr>
            <w:tcW w:w="2485" w:type="dxa"/>
            <w:tcBorders>
              <w:top w:val="nil"/>
              <w:left w:val="nil"/>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color w:val="000000"/>
                <w:sz w:val="24"/>
                <w:szCs w:val="24"/>
                <w:lang w:val="en-US"/>
              </w:rPr>
            </w:pPr>
            <w:r w:rsidRPr="00EE27DA">
              <w:rPr>
                <w:rFonts w:ascii="Arial" w:eastAsia="Times New Roman" w:hAnsi="Arial" w:cs="Arial"/>
                <w:color w:val="000000"/>
                <w:sz w:val="24"/>
                <w:szCs w:val="24"/>
                <w:lang w:val="en-US"/>
              </w:rPr>
              <w:t>Huttanahalli</w:t>
            </w:r>
          </w:p>
        </w:tc>
      </w:tr>
      <w:tr w:rsidR="00EE27DA" w:rsidRPr="00EE27DA" w:rsidTr="0043590A">
        <w:trPr>
          <w:trHeight w:val="143"/>
        </w:trPr>
        <w:tc>
          <w:tcPr>
            <w:tcW w:w="824" w:type="dxa"/>
            <w:tcBorders>
              <w:top w:val="nil"/>
              <w:left w:val="nil"/>
              <w:bottom w:val="nil"/>
              <w:right w:val="nil"/>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p>
        </w:tc>
        <w:tc>
          <w:tcPr>
            <w:tcW w:w="1530" w:type="dxa"/>
            <w:gridSpan w:val="2"/>
            <w:tcBorders>
              <w:top w:val="nil"/>
              <w:left w:val="nil"/>
              <w:bottom w:val="nil"/>
              <w:right w:val="nil"/>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p>
        </w:tc>
        <w:tc>
          <w:tcPr>
            <w:tcW w:w="2700" w:type="dxa"/>
            <w:tcBorders>
              <w:top w:val="nil"/>
              <w:left w:val="nil"/>
              <w:bottom w:val="nil"/>
              <w:right w:val="nil"/>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p>
        </w:tc>
        <w:tc>
          <w:tcPr>
            <w:tcW w:w="810" w:type="dxa"/>
            <w:tcBorders>
              <w:top w:val="nil"/>
              <w:left w:val="nil"/>
              <w:bottom w:val="nil"/>
              <w:right w:val="nil"/>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p>
        </w:tc>
        <w:tc>
          <w:tcPr>
            <w:tcW w:w="1260" w:type="dxa"/>
            <w:tcBorders>
              <w:top w:val="nil"/>
              <w:left w:val="nil"/>
              <w:bottom w:val="nil"/>
              <w:right w:val="nil"/>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p>
        </w:tc>
        <w:tc>
          <w:tcPr>
            <w:tcW w:w="2485" w:type="dxa"/>
            <w:tcBorders>
              <w:top w:val="nil"/>
              <w:left w:val="nil"/>
              <w:bottom w:val="nil"/>
              <w:right w:val="nil"/>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p>
        </w:tc>
      </w:tr>
      <w:tr w:rsidR="00EE27DA" w:rsidRPr="00EE27DA" w:rsidTr="0043590A">
        <w:trPr>
          <w:trHeight w:val="330"/>
        </w:trPr>
        <w:tc>
          <w:tcPr>
            <w:tcW w:w="960" w:type="dxa"/>
            <w:gridSpan w:val="2"/>
            <w:tcBorders>
              <w:top w:val="nil"/>
              <w:left w:val="nil"/>
              <w:bottom w:val="nil"/>
              <w:right w:val="nil"/>
            </w:tcBorders>
            <w:shd w:val="clear" w:color="auto" w:fill="auto"/>
            <w:noWrap/>
            <w:hideMark/>
          </w:tcPr>
          <w:p w:rsidR="00EE27DA" w:rsidRPr="00EE27DA" w:rsidRDefault="00EE27DA" w:rsidP="0043590A">
            <w:pPr>
              <w:spacing w:after="0" w:line="240" w:lineRule="auto"/>
              <w:jc w:val="center"/>
              <w:rPr>
                <w:rFonts w:eastAsia="Times New Roman" w:cs="Calibri"/>
                <w:color w:val="000000"/>
                <w:lang w:val="en-US"/>
              </w:rPr>
            </w:pPr>
          </w:p>
        </w:tc>
        <w:tc>
          <w:tcPr>
            <w:tcW w:w="8649" w:type="dxa"/>
            <w:gridSpan w:val="5"/>
            <w:tcBorders>
              <w:top w:val="single" w:sz="4" w:space="0" w:color="auto"/>
              <w:left w:val="single" w:sz="4" w:space="0" w:color="auto"/>
              <w:bottom w:val="single" w:sz="4" w:space="0" w:color="auto"/>
              <w:right w:val="single" w:sz="4" w:space="0" w:color="auto"/>
            </w:tcBorders>
            <w:shd w:val="clear" w:color="000000" w:fill="FFFFFF"/>
            <w:hideMark/>
          </w:tcPr>
          <w:p w:rsidR="00EE27DA" w:rsidRPr="00EE27DA" w:rsidRDefault="00EE27DA" w:rsidP="0043590A">
            <w:pPr>
              <w:spacing w:after="0" w:line="240" w:lineRule="auto"/>
              <w:jc w:val="center"/>
              <w:rPr>
                <w:rFonts w:ascii="Arial" w:eastAsia="Times New Roman" w:hAnsi="Arial" w:cs="Arial"/>
                <w:b/>
                <w:bCs/>
                <w:color w:val="000000"/>
                <w:sz w:val="24"/>
                <w:szCs w:val="24"/>
                <w:lang w:val="en-US"/>
              </w:rPr>
            </w:pPr>
            <w:r w:rsidRPr="00EE27DA">
              <w:rPr>
                <w:rFonts w:ascii="Arial" w:eastAsia="Times New Roman" w:hAnsi="Arial" w:cs="Arial"/>
                <w:b/>
                <w:bCs/>
                <w:color w:val="000000"/>
                <w:sz w:val="24"/>
                <w:szCs w:val="24"/>
                <w:lang w:val="en-US"/>
              </w:rPr>
              <w:t xml:space="preserve">List of </w:t>
            </w:r>
            <w:r w:rsidR="009604B9">
              <w:rPr>
                <w:rFonts w:ascii="Arial" w:eastAsia="Times New Roman" w:hAnsi="Arial" w:cs="Arial"/>
                <w:b/>
                <w:bCs/>
                <w:color w:val="000000"/>
                <w:sz w:val="24"/>
                <w:szCs w:val="24"/>
                <w:lang w:val="en-US"/>
              </w:rPr>
              <w:t>Workshops</w:t>
            </w:r>
            <w:r w:rsidRPr="00EE27DA">
              <w:rPr>
                <w:rFonts w:ascii="Arial" w:eastAsia="Times New Roman" w:hAnsi="Arial" w:cs="Arial"/>
                <w:b/>
                <w:bCs/>
                <w:color w:val="000000"/>
                <w:sz w:val="24"/>
                <w:szCs w:val="24"/>
                <w:lang w:val="en-US"/>
              </w:rPr>
              <w:t xml:space="preserve"> of  BMTC</w:t>
            </w:r>
          </w:p>
        </w:tc>
      </w:tr>
    </w:tbl>
    <w:p w:rsidR="00797E24" w:rsidRPr="0043590A" w:rsidRDefault="00797E24">
      <w:pPr>
        <w:spacing w:after="120" w:line="276" w:lineRule="auto"/>
        <w:jc w:val="both"/>
        <w:rPr>
          <w:rFonts w:ascii="Verdana" w:hAnsi="Verdana" w:cs="Times New Roman"/>
          <w:sz w:val="10"/>
        </w:rPr>
      </w:pPr>
    </w:p>
    <w:tbl>
      <w:tblPr>
        <w:tblStyle w:val="TableGrid"/>
        <w:tblW w:w="0" w:type="auto"/>
        <w:tblInd w:w="1384" w:type="dxa"/>
        <w:tblLook w:val="04A0"/>
      </w:tblPr>
      <w:tblGrid>
        <w:gridCol w:w="1276"/>
        <w:gridCol w:w="3503"/>
        <w:gridCol w:w="3082"/>
      </w:tblGrid>
      <w:tr w:rsidR="006B11C0" w:rsidRPr="0043590A" w:rsidTr="006B11C0">
        <w:tc>
          <w:tcPr>
            <w:tcW w:w="1276" w:type="dxa"/>
          </w:tcPr>
          <w:p w:rsidR="006B11C0" w:rsidRPr="0043590A" w:rsidRDefault="006B11C0" w:rsidP="0043590A">
            <w:pPr>
              <w:spacing w:after="0" w:line="276" w:lineRule="auto"/>
              <w:jc w:val="both"/>
              <w:rPr>
                <w:rFonts w:ascii="Verdana" w:hAnsi="Verdana" w:cs="Times New Roman"/>
              </w:rPr>
            </w:pPr>
            <w:r w:rsidRPr="0043590A">
              <w:rPr>
                <w:rFonts w:ascii="Verdana" w:hAnsi="Verdana" w:cs="Times New Roman"/>
              </w:rPr>
              <w:t>S.N</w:t>
            </w:r>
          </w:p>
        </w:tc>
        <w:tc>
          <w:tcPr>
            <w:tcW w:w="3503" w:type="dxa"/>
          </w:tcPr>
          <w:p w:rsidR="006B11C0" w:rsidRPr="0043590A" w:rsidRDefault="006B11C0" w:rsidP="0043590A">
            <w:pPr>
              <w:spacing w:after="0" w:line="276" w:lineRule="auto"/>
              <w:jc w:val="both"/>
              <w:rPr>
                <w:rFonts w:ascii="Verdana" w:hAnsi="Verdana" w:cs="Times New Roman"/>
              </w:rPr>
            </w:pPr>
            <w:r w:rsidRPr="0043590A">
              <w:rPr>
                <w:rFonts w:ascii="Verdana" w:hAnsi="Verdana" w:cs="Times New Roman"/>
              </w:rPr>
              <w:t>Name</w:t>
            </w:r>
          </w:p>
        </w:tc>
        <w:tc>
          <w:tcPr>
            <w:tcW w:w="3082" w:type="dxa"/>
          </w:tcPr>
          <w:p w:rsidR="006B11C0" w:rsidRPr="0043590A" w:rsidRDefault="006B11C0" w:rsidP="0043590A">
            <w:pPr>
              <w:spacing w:after="0" w:line="276" w:lineRule="auto"/>
              <w:jc w:val="both"/>
              <w:rPr>
                <w:rFonts w:ascii="Verdana" w:hAnsi="Verdana" w:cs="Times New Roman"/>
              </w:rPr>
            </w:pPr>
            <w:r w:rsidRPr="0043590A">
              <w:rPr>
                <w:rFonts w:ascii="Verdana" w:hAnsi="Verdana" w:cs="Times New Roman"/>
              </w:rPr>
              <w:t>Place</w:t>
            </w:r>
          </w:p>
        </w:tc>
      </w:tr>
      <w:tr w:rsidR="006B11C0" w:rsidRPr="0043590A" w:rsidTr="006B11C0">
        <w:tc>
          <w:tcPr>
            <w:tcW w:w="1276" w:type="dxa"/>
          </w:tcPr>
          <w:p w:rsidR="006B11C0" w:rsidRPr="0043590A" w:rsidRDefault="006B11C0" w:rsidP="0043590A">
            <w:pPr>
              <w:spacing w:after="0" w:line="276" w:lineRule="auto"/>
              <w:jc w:val="both"/>
              <w:rPr>
                <w:rFonts w:ascii="Verdana" w:hAnsi="Verdana" w:cs="Times New Roman"/>
              </w:rPr>
            </w:pPr>
            <w:r w:rsidRPr="0043590A">
              <w:rPr>
                <w:rFonts w:ascii="Verdana" w:hAnsi="Verdana" w:cs="Times New Roman"/>
              </w:rPr>
              <w:t>1</w:t>
            </w:r>
          </w:p>
        </w:tc>
        <w:tc>
          <w:tcPr>
            <w:tcW w:w="3503" w:type="dxa"/>
          </w:tcPr>
          <w:p w:rsidR="006B11C0" w:rsidRPr="0043590A" w:rsidRDefault="006B11C0" w:rsidP="0043590A">
            <w:pPr>
              <w:spacing w:after="0" w:line="276" w:lineRule="auto"/>
              <w:jc w:val="both"/>
              <w:rPr>
                <w:rFonts w:ascii="Verdana" w:hAnsi="Verdana" w:cs="Times New Roman"/>
              </w:rPr>
            </w:pPr>
            <w:r w:rsidRPr="0043590A">
              <w:rPr>
                <w:rFonts w:ascii="Verdana" w:hAnsi="Verdana" w:cs="Times New Roman"/>
              </w:rPr>
              <w:t>CWS-1</w:t>
            </w:r>
          </w:p>
        </w:tc>
        <w:tc>
          <w:tcPr>
            <w:tcW w:w="3082" w:type="dxa"/>
          </w:tcPr>
          <w:p w:rsidR="006B11C0" w:rsidRPr="0043590A" w:rsidRDefault="001A327B" w:rsidP="0043590A">
            <w:pPr>
              <w:spacing w:after="0" w:line="276" w:lineRule="auto"/>
              <w:jc w:val="both"/>
              <w:rPr>
                <w:rFonts w:ascii="Verdana" w:hAnsi="Verdana" w:cs="Times New Roman"/>
              </w:rPr>
            </w:pPr>
            <w:r w:rsidRPr="0043590A">
              <w:rPr>
                <w:rFonts w:ascii="Verdana" w:hAnsi="Verdana" w:cs="Times New Roman"/>
              </w:rPr>
              <w:t>Shant</w:t>
            </w:r>
            <w:r w:rsidR="00885C18" w:rsidRPr="0043590A">
              <w:rPr>
                <w:rFonts w:ascii="Verdana" w:hAnsi="Verdana" w:cs="Times New Roman"/>
              </w:rPr>
              <w:t>h</w:t>
            </w:r>
            <w:r w:rsidRPr="0043590A">
              <w:rPr>
                <w:rFonts w:ascii="Verdana" w:hAnsi="Verdana" w:cs="Times New Roman"/>
              </w:rPr>
              <w:t>inagara</w:t>
            </w:r>
          </w:p>
        </w:tc>
      </w:tr>
      <w:tr w:rsidR="006B11C0" w:rsidRPr="0043590A" w:rsidTr="006B11C0">
        <w:tc>
          <w:tcPr>
            <w:tcW w:w="1276" w:type="dxa"/>
          </w:tcPr>
          <w:p w:rsidR="006B11C0" w:rsidRPr="0043590A" w:rsidRDefault="006B11C0" w:rsidP="0043590A">
            <w:pPr>
              <w:spacing w:after="0" w:line="276" w:lineRule="auto"/>
              <w:jc w:val="both"/>
              <w:rPr>
                <w:rFonts w:ascii="Verdana" w:hAnsi="Verdana" w:cs="Times New Roman"/>
              </w:rPr>
            </w:pPr>
            <w:r w:rsidRPr="0043590A">
              <w:rPr>
                <w:rFonts w:ascii="Verdana" w:hAnsi="Verdana" w:cs="Times New Roman"/>
              </w:rPr>
              <w:t>2</w:t>
            </w:r>
          </w:p>
        </w:tc>
        <w:tc>
          <w:tcPr>
            <w:tcW w:w="3503" w:type="dxa"/>
          </w:tcPr>
          <w:p w:rsidR="006B11C0" w:rsidRPr="0043590A" w:rsidRDefault="006B11C0" w:rsidP="0043590A">
            <w:pPr>
              <w:spacing w:after="0" w:line="276" w:lineRule="auto"/>
              <w:jc w:val="both"/>
              <w:rPr>
                <w:rFonts w:ascii="Verdana" w:hAnsi="Verdana" w:cs="Times New Roman"/>
              </w:rPr>
            </w:pPr>
            <w:r w:rsidRPr="0043590A">
              <w:rPr>
                <w:rFonts w:ascii="Verdana" w:hAnsi="Verdana" w:cs="Times New Roman"/>
              </w:rPr>
              <w:t>CWS-2</w:t>
            </w:r>
          </w:p>
        </w:tc>
        <w:tc>
          <w:tcPr>
            <w:tcW w:w="3082" w:type="dxa"/>
          </w:tcPr>
          <w:p w:rsidR="006B11C0" w:rsidRPr="0043590A" w:rsidRDefault="001A327B" w:rsidP="0043590A">
            <w:pPr>
              <w:spacing w:after="0" w:line="276" w:lineRule="auto"/>
              <w:jc w:val="both"/>
              <w:rPr>
                <w:rFonts w:ascii="Verdana" w:hAnsi="Verdana" w:cs="Times New Roman"/>
              </w:rPr>
            </w:pPr>
            <w:r w:rsidRPr="0043590A">
              <w:rPr>
                <w:rFonts w:ascii="Verdana" w:hAnsi="Verdana" w:cs="Times New Roman"/>
              </w:rPr>
              <w:t>K R Puram</w:t>
            </w:r>
          </w:p>
        </w:tc>
      </w:tr>
      <w:tr w:rsidR="006B11C0" w:rsidRPr="0043590A" w:rsidTr="006B11C0">
        <w:tc>
          <w:tcPr>
            <w:tcW w:w="1276" w:type="dxa"/>
          </w:tcPr>
          <w:p w:rsidR="006B11C0" w:rsidRPr="0043590A" w:rsidRDefault="006B11C0" w:rsidP="0043590A">
            <w:pPr>
              <w:spacing w:after="0" w:line="276" w:lineRule="auto"/>
              <w:jc w:val="both"/>
              <w:rPr>
                <w:rFonts w:ascii="Verdana" w:hAnsi="Verdana" w:cs="Times New Roman"/>
              </w:rPr>
            </w:pPr>
            <w:r w:rsidRPr="0043590A">
              <w:rPr>
                <w:rFonts w:ascii="Verdana" w:hAnsi="Verdana" w:cs="Times New Roman"/>
              </w:rPr>
              <w:t>3</w:t>
            </w:r>
          </w:p>
        </w:tc>
        <w:tc>
          <w:tcPr>
            <w:tcW w:w="3503" w:type="dxa"/>
          </w:tcPr>
          <w:p w:rsidR="006B11C0" w:rsidRPr="0043590A" w:rsidRDefault="006B11C0" w:rsidP="0043590A">
            <w:pPr>
              <w:spacing w:after="0" w:line="276" w:lineRule="auto"/>
              <w:jc w:val="both"/>
              <w:rPr>
                <w:rFonts w:ascii="Verdana" w:hAnsi="Verdana" w:cs="Times New Roman"/>
              </w:rPr>
            </w:pPr>
            <w:r w:rsidRPr="0043590A">
              <w:rPr>
                <w:rFonts w:ascii="Verdana" w:hAnsi="Verdana" w:cs="Times New Roman"/>
              </w:rPr>
              <w:t>CWS-3</w:t>
            </w:r>
          </w:p>
        </w:tc>
        <w:tc>
          <w:tcPr>
            <w:tcW w:w="3082" w:type="dxa"/>
          </w:tcPr>
          <w:p w:rsidR="006B11C0" w:rsidRPr="0043590A" w:rsidRDefault="00885C18" w:rsidP="0043590A">
            <w:pPr>
              <w:spacing w:after="0" w:line="276" w:lineRule="auto"/>
              <w:jc w:val="both"/>
              <w:rPr>
                <w:rFonts w:ascii="Verdana" w:hAnsi="Verdana" w:cs="Times New Roman"/>
              </w:rPr>
            </w:pPr>
            <w:r w:rsidRPr="0043590A">
              <w:rPr>
                <w:rFonts w:ascii="Verdana" w:hAnsi="Verdana" w:cs="Times New Roman"/>
              </w:rPr>
              <w:t>Challaghatta</w:t>
            </w:r>
          </w:p>
        </w:tc>
      </w:tr>
      <w:tr w:rsidR="006B11C0" w:rsidRPr="0043590A" w:rsidTr="006B11C0">
        <w:tc>
          <w:tcPr>
            <w:tcW w:w="1276" w:type="dxa"/>
          </w:tcPr>
          <w:p w:rsidR="006B11C0" w:rsidRPr="0043590A" w:rsidRDefault="006B11C0" w:rsidP="0043590A">
            <w:pPr>
              <w:spacing w:after="0" w:line="276" w:lineRule="auto"/>
              <w:jc w:val="both"/>
              <w:rPr>
                <w:rFonts w:ascii="Verdana" w:hAnsi="Verdana" w:cs="Times New Roman"/>
              </w:rPr>
            </w:pPr>
            <w:r w:rsidRPr="0043590A">
              <w:rPr>
                <w:rFonts w:ascii="Verdana" w:hAnsi="Verdana" w:cs="Times New Roman"/>
              </w:rPr>
              <w:t>4</w:t>
            </w:r>
          </w:p>
        </w:tc>
        <w:tc>
          <w:tcPr>
            <w:tcW w:w="3503" w:type="dxa"/>
          </w:tcPr>
          <w:p w:rsidR="006B11C0" w:rsidRPr="0043590A" w:rsidRDefault="006B11C0" w:rsidP="0043590A">
            <w:pPr>
              <w:spacing w:after="0" w:line="276" w:lineRule="auto"/>
              <w:jc w:val="both"/>
              <w:rPr>
                <w:rFonts w:ascii="Verdana" w:hAnsi="Verdana" w:cs="Times New Roman"/>
              </w:rPr>
            </w:pPr>
            <w:r w:rsidRPr="0043590A">
              <w:rPr>
                <w:rFonts w:ascii="Verdana" w:hAnsi="Verdana" w:cs="Times New Roman"/>
              </w:rPr>
              <w:t>CWS-4</w:t>
            </w:r>
          </w:p>
        </w:tc>
        <w:tc>
          <w:tcPr>
            <w:tcW w:w="3082" w:type="dxa"/>
          </w:tcPr>
          <w:p w:rsidR="006B11C0" w:rsidRPr="0043590A" w:rsidRDefault="001A327B" w:rsidP="0043590A">
            <w:pPr>
              <w:spacing w:after="0" w:line="276" w:lineRule="auto"/>
              <w:jc w:val="both"/>
              <w:rPr>
                <w:rFonts w:ascii="Verdana" w:hAnsi="Verdana" w:cs="Times New Roman"/>
              </w:rPr>
            </w:pPr>
            <w:r w:rsidRPr="0043590A">
              <w:rPr>
                <w:rFonts w:ascii="Verdana" w:hAnsi="Verdana" w:cs="Times New Roman"/>
              </w:rPr>
              <w:t>Dasanapura</w:t>
            </w:r>
          </w:p>
        </w:tc>
      </w:tr>
    </w:tbl>
    <w:p w:rsidR="00797E24" w:rsidRDefault="00797E24" w:rsidP="0043590A">
      <w:pPr>
        <w:spacing w:after="0" w:line="276" w:lineRule="auto"/>
        <w:jc w:val="both"/>
        <w:rPr>
          <w:rFonts w:ascii="Verdana" w:hAnsi="Verdana" w:cs="Times New Roman"/>
        </w:rPr>
      </w:pPr>
    </w:p>
    <w:p w:rsidR="00FB2513" w:rsidRPr="002C434E" w:rsidRDefault="007E5EDE">
      <w:pPr>
        <w:spacing w:after="200" w:line="276" w:lineRule="auto"/>
        <w:jc w:val="both"/>
        <w:rPr>
          <w:rFonts w:ascii="Verdana" w:hAnsi="Verdana" w:cs="Times New Roman"/>
          <w:color w:val="FF0000"/>
        </w:rPr>
      </w:pPr>
      <w:r w:rsidRPr="00B75037">
        <w:rPr>
          <w:rFonts w:ascii="Verdana" w:hAnsi="Verdana" w:cs="Times New Roman"/>
          <w:color w:val="FF0000"/>
          <w:u w:val="single"/>
        </w:rPr>
        <w:t>Cent</w:t>
      </w:r>
      <w:r w:rsidR="005003B9" w:rsidRPr="00B75037">
        <w:rPr>
          <w:rFonts w:ascii="Verdana" w:hAnsi="Verdana" w:cs="Times New Roman"/>
          <w:color w:val="FF0000"/>
          <w:u w:val="single"/>
        </w:rPr>
        <w:t>r</w:t>
      </w:r>
      <w:r w:rsidRPr="00B75037">
        <w:rPr>
          <w:rFonts w:ascii="Verdana" w:hAnsi="Verdana" w:cs="Times New Roman"/>
          <w:color w:val="FF0000"/>
          <w:u w:val="single"/>
        </w:rPr>
        <w:t>al office level:</w:t>
      </w:r>
      <w:r w:rsidRPr="002C434E">
        <w:rPr>
          <w:rFonts w:ascii="Verdana" w:hAnsi="Verdana" w:cs="Times New Roman"/>
          <w:color w:val="FF0000"/>
        </w:rPr>
        <w:t xml:space="preserve"> Directors and HODs, Mechanical, Stores and Accounts department</w:t>
      </w:r>
      <w:r w:rsidR="00291D56" w:rsidRPr="002C434E">
        <w:rPr>
          <w:rFonts w:ascii="Verdana" w:hAnsi="Verdana" w:cs="Times New Roman"/>
          <w:color w:val="FF0000"/>
        </w:rPr>
        <w:t>, Divisional Level officers</w:t>
      </w:r>
    </w:p>
    <w:p w:rsidR="00B54B88" w:rsidRPr="002C434E" w:rsidRDefault="00B54B88">
      <w:pPr>
        <w:spacing w:after="200" w:line="276" w:lineRule="auto"/>
        <w:jc w:val="both"/>
        <w:rPr>
          <w:rFonts w:ascii="Verdana" w:hAnsi="Verdana" w:cs="Times New Roman"/>
          <w:color w:val="FF0000"/>
        </w:rPr>
      </w:pPr>
      <w:r w:rsidRPr="002C434E">
        <w:rPr>
          <w:rFonts w:ascii="Verdana" w:hAnsi="Verdana" w:cs="Times New Roman"/>
          <w:color w:val="FF0000"/>
        </w:rPr>
        <w:t xml:space="preserve">Major Bus stands, TTMCs, Training centres, </w:t>
      </w:r>
      <w:r w:rsidR="007A02AB" w:rsidRPr="002C434E">
        <w:rPr>
          <w:rFonts w:ascii="Verdana" w:hAnsi="Verdana" w:cs="Times New Roman"/>
          <w:color w:val="FF0000"/>
        </w:rPr>
        <w:t>Dispensary</w:t>
      </w:r>
      <w:r w:rsidRPr="002C434E">
        <w:rPr>
          <w:rFonts w:ascii="Verdana" w:hAnsi="Verdana" w:cs="Times New Roman"/>
          <w:color w:val="FF0000"/>
        </w:rPr>
        <w:t xml:space="preserve"> </w:t>
      </w:r>
    </w:p>
    <w:p w:rsidR="00FB2513" w:rsidRDefault="00FB2513">
      <w:pPr>
        <w:spacing w:after="200" w:line="276" w:lineRule="auto"/>
        <w:jc w:val="both"/>
        <w:rPr>
          <w:rFonts w:ascii="Verdana" w:hAnsi="Verdana" w:cs="Times New Roman"/>
        </w:rPr>
      </w:pPr>
    </w:p>
    <w:p w:rsidR="00B35CB3" w:rsidRDefault="00B35CB3">
      <w:pPr>
        <w:spacing w:after="200" w:line="276" w:lineRule="auto"/>
        <w:jc w:val="both"/>
        <w:rPr>
          <w:rFonts w:ascii="Verdana" w:hAnsi="Verdana" w:cs="Times New Roman"/>
        </w:rPr>
      </w:pPr>
    </w:p>
    <w:p w:rsidR="00797E24" w:rsidRDefault="00B35CB3">
      <w:pPr>
        <w:pStyle w:val="Heading1"/>
      </w:pPr>
      <w:bookmarkStart w:id="202" w:name="_Toc228614656"/>
      <w:r>
        <w:lastRenderedPageBreak/>
        <w:t>Section-4. Terms of Reference</w:t>
      </w:r>
      <w:bookmarkEnd w:id="202"/>
    </w:p>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bookmarkStart w:id="203" w:name="_Toc159070824"/>
      <w:bookmarkStart w:id="204" w:name="_Toc228614657"/>
      <w:r>
        <w:rPr>
          <w:rFonts w:ascii="Verdana" w:eastAsia="Twentieth Century" w:hAnsi="Verdana" w:cs="Twentieth Century"/>
          <w:bCs w:val="0"/>
          <w:color w:val="000000"/>
          <w:sz w:val="24"/>
          <w:lang w:val="en-IN" w:eastAsia="en-IN"/>
        </w:rPr>
        <w:t>Introduction</w:t>
      </w:r>
      <w:bookmarkEnd w:id="203"/>
      <w:bookmarkEnd w:id="204"/>
    </w:p>
    <w:p w:rsidR="00DA448C" w:rsidRPr="00B13301" w:rsidRDefault="00CD2A0C" w:rsidP="00B13301">
      <w:pPr>
        <w:pStyle w:val="Heading3"/>
        <w:keepNext w:val="0"/>
        <w:widowControl w:val="0"/>
        <w:autoSpaceDE w:val="0"/>
        <w:autoSpaceDN w:val="0"/>
        <w:spacing w:after="120" w:line="300" w:lineRule="auto"/>
        <w:ind w:left="426" w:right="43"/>
        <w:rPr>
          <w:rFonts w:ascii="Verdana" w:hAnsi="Verdana"/>
          <w:color w:val="FF0000"/>
        </w:rPr>
      </w:pPr>
      <w:r w:rsidRPr="003D49D5">
        <w:rPr>
          <w:rStyle w:val="BodytextCharChar"/>
          <w:rFonts w:ascii="Calibri" w:hAnsi="Calibri" w:cs="Calibri"/>
          <w:sz w:val="24"/>
        </w:rPr>
        <w:t xml:space="preserve">The </w:t>
      </w:r>
      <w:r>
        <w:rPr>
          <w:rStyle w:val="BodytextCharChar"/>
          <w:rFonts w:ascii="Calibri" w:hAnsi="Calibri" w:cs="Calibri"/>
          <w:sz w:val="24"/>
        </w:rPr>
        <w:t>Bengaluru</w:t>
      </w:r>
      <w:r w:rsidRPr="003D49D5">
        <w:rPr>
          <w:rStyle w:val="BodytextCharChar"/>
          <w:rFonts w:ascii="Calibri" w:hAnsi="Calibri" w:cs="Calibri"/>
          <w:sz w:val="24"/>
        </w:rPr>
        <w:t xml:space="preserve"> Metropolitan Transport Corporation(BMTC) is the sole public bus transport service provider in Bengaluru, serving urban, sub-urban and rural areas. BMTC is committed to provide quality, safe, reliable, clean and affordable travel. The testimony of its success lies in increasing passenger trips everyday by a wide range of customer base. To modernize its services for commuter comfort, BMTC strives to strengthen information systems and improve processes through introduction of intelligent technology solution, make capacity enhancement through infrastructure development, user-friendly interchange facilities, fleet upgradation and augmentation, apart from its core activities, which includes fare structuring, route network optimization, </w:t>
      </w:r>
      <w:r w:rsidRPr="00CD2A0C">
        <w:rPr>
          <w:rFonts w:ascii="Verdana" w:hAnsi="Verdana"/>
          <w:sz w:val="22"/>
          <w:szCs w:val="22"/>
        </w:rPr>
        <w:t>planning</w:t>
      </w:r>
      <w:r w:rsidRPr="003D49D5">
        <w:rPr>
          <w:rStyle w:val="BodytextCharChar"/>
          <w:rFonts w:ascii="Calibri" w:hAnsi="Calibri" w:cs="Calibri"/>
          <w:sz w:val="24"/>
        </w:rPr>
        <w:t xml:space="preserve"> and monitoring. BMTC reaches far and wide, in every nook and corner of the city, making public transport an attractive travel choice for everyone. BMTC’s stronghold in the area of public transport in Bengaluru is a testimony to its adoption of sound Management, HR, Quality and Environmental policies and strong support from the Government of Karnataka and esteemed passengers.</w:t>
      </w:r>
    </w:p>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bookmarkStart w:id="205" w:name="_Toc67045736"/>
      <w:bookmarkStart w:id="206" w:name="_Toc159070825"/>
      <w:bookmarkStart w:id="207" w:name="_Toc228614658"/>
      <w:r>
        <w:rPr>
          <w:rFonts w:ascii="Verdana" w:eastAsia="Twentieth Century" w:hAnsi="Verdana" w:cs="Twentieth Century"/>
          <w:bCs w:val="0"/>
          <w:color w:val="000000"/>
          <w:sz w:val="24"/>
          <w:lang w:val="en-IN" w:eastAsia="en-IN"/>
        </w:rPr>
        <w:t>Objectives</w:t>
      </w:r>
      <w:bookmarkEnd w:id="205"/>
      <w:r>
        <w:rPr>
          <w:rFonts w:ascii="Verdana" w:eastAsia="Twentieth Century" w:hAnsi="Verdana" w:cs="Twentieth Century"/>
          <w:bCs w:val="0"/>
          <w:color w:val="000000"/>
          <w:sz w:val="24"/>
          <w:lang w:val="en-IN" w:eastAsia="en-IN"/>
        </w:rPr>
        <w:t xml:space="preserve"> of RFP</w:t>
      </w:r>
      <w:bookmarkEnd w:id="206"/>
      <w:bookmarkEnd w:id="207"/>
    </w:p>
    <w:p w:rsidR="00797E24" w:rsidRDefault="00B35CB3">
      <w:pPr>
        <w:pStyle w:val="Heading3"/>
        <w:keepNext w:val="0"/>
        <w:widowControl w:val="0"/>
        <w:autoSpaceDE w:val="0"/>
        <w:autoSpaceDN w:val="0"/>
        <w:spacing w:after="120" w:line="300" w:lineRule="auto"/>
        <w:ind w:left="426" w:right="43"/>
        <w:rPr>
          <w:rFonts w:ascii="Verdana" w:hAnsi="Verdana" w:cs="Calibri"/>
          <w:sz w:val="22"/>
          <w:szCs w:val="22"/>
        </w:rPr>
      </w:pPr>
      <w:r>
        <w:rPr>
          <w:rFonts w:ascii="Verdana" w:hAnsi="Verdana" w:cs="Calibri"/>
          <w:sz w:val="22"/>
          <w:szCs w:val="22"/>
        </w:rPr>
        <w:t xml:space="preserve">The purpose of this RFP is to select a service provider to develop, implement and maintain </w:t>
      </w:r>
      <w:r w:rsidR="00AA20E9">
        <w:rPr>
          <w:rFonts w:ascii="Verdana" w:hAnsi="Verdana"/>
          <w:sz w:val="22"/>
          <w:szCs w:val="22"/>
        </w:rPr>
        <w:t>Material Management and Vehicle Maintenance Software</w:t>
      </w:r>
      <w:r w:rsidR="002C434E">
        <w:rPr>
          <w:rFonts w:ascii="Verdana" w:hAnsi="Verdana"/>
          <w:sz w:val="22"/>
          <w:szCs w:val="22"/>
        </w:rPr>
        <w:t xml:space="preserve"> </w:t>
      </w:r>
      <w:r>
        <w:rPr>
          <w:rFonts w:ascii="Verdana" w:hAnsi="Verdana" w:cs="Calibri"/>
          <w:sz w:val="22"/>
          <w:szCs w:val="22"/>
        </w:rPr>
        <w:t xml:space="preserve">as per the requirements of </w:t>
      </w:r>
      <w:r w:rsidR="00FB2513">
        <w:rPr>
          <w:rFonts w:ascii="Verdana" w:hAnsi="Verdana"/>
          <w:sz w:val="22"/>
          <w:szCs w:val="22"/>
        </w:rPr>
        <w:t>BM</w:t>
      </w:r>
      <w:r>
        <w:rPr>
          <w:rFonts w:ascii="Verdana" w:hAnsi="Verdana"/>
          <w:sz w:val="22"/>
          <w:szCs w:val="22"/>
        </w:rPr>
        <w:t>TC</w:t>
      </w:r>
      <w:r>
        <w:rPr>
          <w:rFonts w:ascii="Verdana" w:hAnsi="Verdana" w:cs="Calibri"/>
          <w:sz w:val="22"/>
          <w:szCs w:val="22"/>
        </w:rPr>
        <w:t xml:space="preserve">.    </w:t>
      </w:r>
    </w:p>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bookmarkStart w:id="208" w:name="_Toc228614659"/>
      <w:r>
        <w:rPr>
          <w:rFonts w:ascii="Verdana" w:eastAsia="Twentieth Century" w:hAnsi="Verdana" w:cs="Twentieth Century"/>
          <w:bCs w:val="0"/>
          <w:color w:val="000000"/>
          <w:sz w:val="24"/>
          <w:lang w:val="en-IN" w:eastAsia="en-IN"/>
        </w:rPr>
        <w:t>Broad Scope of the Work</w:t>
      </w:r>
      <w:bookmarkEnd w:id="208"/>
    </w:p>
    <w:p w:rsidR="00797E24" w:rsidRDefault="00B35CB3">
      <w:pPr>
        <w:pStyle w:val="Heading3"/>
        <w:keepNext w:val="0"/>
        <w:widowControl w:val="0"/>
        <w:autoSpaceDE w:val="0"/>
        <w:autoSpaceDN w:val="0"/>
        <w:spacing w:after="120" w:line="300" w:lineRule="auto"/>
        <w:ind w:left="426" w:right="43"/>
        <w:rPr>
          <w:rFonts w:ascii="Verdana" w:hAnsi="Verdana" w:cs="Calibri"/>
          <w:sz w:val="22"/>
          <w:szCs w:val="22"/>
        </w:rPr>
      </w:pPr>
      <w:r>
        <w:rPr>
          <w:rFonts w:ascii="Verdana" w:hAnsi="Verdana" w:cs="Calibri"/>
          <w:sz w:val="22"/>
          <w:szCs w:val="22"/>
        </w:rPr>
        <w:t>The broad scope of the work includes the following:</w:t>
      </w:r>
    </w:p>
    <w:p w:rsidR="00797E24" w:rsidRDefault="008F044E" w:rsidP="00B07E8B">
      <w:pPr>
        <w:numPr>
          <w:ilvl w:val="0"/>
          <w:numId w:val="122"/>
        </w:numPr>
        <w:tabs>
          <w:tab w:val="left" w:pos="851"/>
        </w:tabs>
        <w:spacing w:line="276" w:lineRule="auto"/>
        <w:jc w:val="both"/>
        <w:rPr>
          <w:rFonts w:ascii="Verdana" w:hAnsi="Verdana" w:cs="Calibri"/>
        </w:rPr>
      </w:pPr>
      <w:r w:rsidRPr="008F044E">
        <w:rPr>
          <w:rFonts w:ascii="Verdana" w:hAnsi="Verdana"/>
          <w:lang w:bidi="kn-IN"/>
        </w:rPr>
        <w:t>Design, de</w:t>
      </w:r>
      <w:r w:rsidR="008E3783">
        <w:rPr>
          <w:rFonts w:ascii="Verdana" w:hAnsi="Verdana"/>
          <w:lang w:bidi="kn-IN"/>
        </w:rPr>
        <w:t xml:space="preserve">velopment, testing, deployment </w:t>
      </w:r>
      <w:r w:rsidR="008970D5">
        <w:rPr>
          <w:rFonts w:ascii="Verdana" w:hAnsi="Verdana"/>
          <w:lang w:bidi="kn-IN"/>
        </w:rPr>
        <w:t>and maintenance</w:t>
      </w:r>
      <w:r>
        <w:rPr>
          <w:rFonts w:ascii="Verdana" w:hAnsi="Verdana"/>
          <w:lang w:bidi="kn-IN"/>
        </w:rPr>
        <w:t xml:space="preserve"> </w:t>
      </w:r>
      <w:r w:rsidR="00B35CB3">
        <w:rPr>
          <w:rFonts w:ascii="Verdana" w:hAnsi="Verdana"/>
          <w:lang w:bidi="kn-IN"/>
        </w:rPr>
        <w:t xml:space="preserve">of </w:t>
      </w:r>
      <w:r w:rsidR="00AA20E9">
        <w:rPr>
          <w:rFonts w:ascii="Verdana" w:hAnsi="Verdana"/>
          <w:lang w:bidi="kn-IN"/>
        </w:rPr>
        <w:t>Material Management and Vehicle Maintenance Software</w:t>
      </w:r>
      <w:r w:rsidR="00595947">
        <w:rPr>
          <w:rFonts w:ascii="Verdana" w:hAnsi="Verdana"/>
          <w:lang w:bidi="kn-IN"/>
        </w:rPr>
        <w:t xml:space="preserve"> </w:t>
      </w:r>
      <w:r w:rsidR="00B35CB3">
        <w:rPr>
          <w:rFonts w:ascii="Verdana" w:hAnsi="Verdana"/>
          <w:lang w:bidi="kn-IN"/>
        </w:rPr>
        <w:t xml:space="preserve">for </w:t>
      </w:r>
      <w:r w:rsidR="00FB2513">
        <w:rPr>
          <w:rFonts w:ascii="Verdana" w:hAnsi="Verdana"/>
          <w:lang w:bidi="kn-IN"/>
        </w:rPr>
        <w:t>BM</w:t>
      </w:r>
      <w:r w:rsidR="00B35CB3">
        <w:rPr>
          <w:rFonts w:ascii="Verdana" w:hAnsi="Verdana"/>
          <w:lang w:bidi="kn-IN"/>
        </w:rPr>
        <w:t xml:space="preserve">TC. </w:t>
      </w:r>
    </w:p>
    <w:p w:rsidR="00595947" w:rsidRPr="00595947" w:rsidRDefault="00057743" w:rsidP="00B07E8B">
      <w:pPr>
        <w:pStyle w:val="ListParagraph"/>
        <w:numPr>
          <w:ilvl w:val="0"/>
          <w:numId w:val="122"/>
        </w:numPr>
        <w:spacing w:before="40" w:line="276" w:lineRule="auto"/>
        <w:contextualSpacing w:val="0"/>
        <w:rPr>
          <w:rFonts w:ascii="Verdana" w:hAnsi="Verdana"/>
          <w:lang w:bidi="kn-IN"/>
        </w:rPr>
      </w:pPr>
      <w:r>
        <w:rPr>
          <w:rFonts w:ascii="Verdana" w:hAnsi="Verdana"/>
          <w:lang w:bidi="kn-IN"/>
        </w:rPr>
        <w:t xml:space="preserve">Digitise and automate </w:t>
      </w:r>
      <w:r w:rsidR="00595947" w:rsidRPr="00595947">
        <w:rPr>
          <w:rFonts w:ascii="Verdana" w:hAnsi="Verdana"/>
          <w:lang w:bidi="kn-IN"/>
        </w:rPr>
        <w:t>vehicle maintenance activities across depots and workshops through Digital Job Cards</w:t>
      </w:r>
      <w:r w:rsidR="00595947">
        <w:rPr>
          <w:rFonts w:ascii="Verdana" w:hAnsi="Verdana"/>
          <w:lang w:bidi="kn-IN"/>
        </w:rPr>
        <w:t xml:space="preserve"> and other maintenance recor</w:t>
      </w:r>
      <w:r w:rsidR="008F238C">
        <w:rPr>
          <w:rFonts w:ascii="Verdana" w:hAnsi="Verdana"/>
          <w:lang w:bidi="kn-IN"/>
        </w:rPr>
        <w:t>d</w:t>
      </w:r>
      <w:r w:rsidR="00595947">
        <w:rPr>
          <w:rFonts w:ascii="Verdana" w:hAnsi="Verdana"/>
          <w:lang w:bidi="kn-IN"/>
        </w:rPr>
        <w:t>s</w:t>
      </w:r>
      <w:r w:rsidR="00595947" w:rsidRPr="00595947">
        <w:rPr>
          <w:rFonts w:ascii="Verdana" w:hAnsi="Verdana"/>
          <w:lang w:bidi="kn-IN"/>
        </w:rPr>
        <w:t>.</w:t>
      </w:r>
    </w:p>
    <w:p w:rsidR="00595947" w:rsidRPr="00595947" w:rsidRDefault="00595947" w:rsidP="00B07E8B">
      <w:pPr>
        <w:pStyle w:val="ListParagraph"/>
        <w:numPr>
          <w:ilvl w:val="0"/>
          <w:numId w:val="122"/>
        </w:numPr>
        <w:spacing w:before="40" w:line="276" w:lineRule="auto"/>
        <w:contextualSpacing w:val="0"/>
        <w:rPr>
          <w:rFonts w:ascii="Verdana" w:hAnsi="Verdana"/>
          <w:lang w:bidi="kn-IN"/>
        </w:rPr>
      </w:pPr>
      <w:r w:rsidRPr="00595947">
        <w:rPr>
          <w:rFonts w:ascii="Verdana" w:hAnsi="Verdana"/>
          <w:lang w:bidi="kn-IN"/>
        </w:rPr>
        <w:t xml:space="preserve">Implement real-time item fitment </w:t>
      </w:r>
      <w:r w:rsidR="008F238C">
        <w:rPr>
          <w:rFonts w:ascii="Verdana" w:hAnsi="Verdana"/>
          <w:lang w:bidi="kn-IN"/>
        </w:rPr>
        <w:t>monitoring</w:t>
      </w:r>
      <w:r w:rsidRPr="00595947">
        <w:rPr>
          <w:rFonts w:ascii="Verdana" w:hAnsi="Verdana"/>
          <w:lang w:bidi="kn-IN"/>
        </w:rPr>
        <w:t xml:space="preserve"> and lifecycle management for </w:t>
      </w:r>
      <w:r w:rsidR="008F238C">
        <w:rPr>
          <w:rFonts w:ascii="Verdana" w:hAnsi="Verdana"/>
          <w:lang w:bidi="kn-IN"/>
        </w:rPr>
        <w:t xml:space="preserve">major </w:t>
      </w:r>
      <w:r w:rsidRPr="00595947">
        <w:rPr>
          <w:rFonts w:ascii="Verdana" w:hAnsi="Verdana"/>
          <w:lang w:bidi="kn-IN"/>
        </w:rPr>
        <w:t>spare parts and assemblies.</w:t>
      </w:r>
    </w:p>
    <w:p w:rsidR="00595947" w:rsidRPr="00595947" w:rsidRDefault="00595947" w:rsidP="00B07E8B">
      <w:pPr>
        <w:pStyle w:val="ListParagraph"/>
        <w:numPr>
          <w:ilvl w:val="0"/>
          <w:numId w:val="122"/>
        </w:numPr>
        <w:spacing w:before="40" w:line="276" w:lineRule="auto"/>
        <w:contextualSpacing w:val="0"/>
        <w:rPr>
          <w:rFonts w:ascii="Verdana" w:hAnsi="Verdana"/>
          <w:lang w:bidi="kn-IN"/>
        </w:rPr>
      </w:pPr>
      <w:r w:rsidRPr="005109EB">
        <w:rPr>
          <w:rFonts w:ascii="Verdana" w:hAnsi="Verdana"/>
          <w:color w:val="FF0000"/>
          <w:lang w:bidi="kn-IN"/>
        </w:rPr>
        <w:t xml:space="preserve">Centralise </w:t>
      </w:r>
      <w:r w:rsidR="005109EB" w:rsidRPr="005109EB">
        <w:rPr>
          <w:rFonts w:ascii="Verdana" w:hAnsi="Verdana"/>
          <w:color w:val="FF0000"/>
          <w:lang w:bidi="kn-IN"/>
        </w:rPr>
        <w:t>procurement and inventory management across central office purchase section</w:t>
      </w:r>
      <w:r w:rsidR="005109EB">
        <w:rPr>
          <w:rFonts w:ascii="Verdana" w:hAnsi="Verdana"/>
          <w:lang w:bidi="kn-IN"/>
        </w:rPr>
        <w:t xml:space="preserve">, </w:t>
      </w:r>
      <w:r w:rsidRPr="00595947">
        <w:rPr>
          <w:rFonts w:ascii="Verdana" w:hAnsi="Verdana"/>
          <w:lang w:bidi="kn-IN"/>
        </w:rPr>
        <w:t>Central Stores, Depot Stores, and the Central Workshop with live stock visibility.</w:t>
      </w:r>
    </w:p>
    <w:p w:rsidR="00595947" w:rsidRPr="00595947" w:rsidRDefault="00D66593" w:rsidP="00B07E8B">
      <w:pPr>
        <w:pStyle w:val="ListParagraph"/>
        <w:numPr>
          <w:ilvl w:val="0"/>
          <w:numId w:val="122"/>
        </w:numPr>
        <w:spacing w:before="40" w:line="276" w:lineRule="auto"/>
        <w:contextualSpacing w:val="0"/>
        <w:rPr>
          <w:rFonts w:ascii="Verdana" w:hAnsi="Verdana"/>
          <w:lang w:bidi="kn-IN"/>
        </w:rPr>
      </w:pPr>
      <w:r>
        <w:rPr>
          <w:rFonts w:ascii="Verdana" w:hAnsi="Verdana"/>
          <w:lang w:bidi="kn-IN"/>
        </w:rPr>
        <w:t xml:space="preserve">Digitisation of </w:t>
      </w:r>
      <w:r w:rsidR="00595947" w:rsidRPr="00595947">
        <w:rPr>
          <w:rFonts w:ascii="Verdana" w:hAnsi="Verdana"/>
          <w:lang w:bidi="kn-IN"/>
        </w:rPr>
        <w:t>purchase requisition, purchase order, and supplier management workflows.</w:t>
      </w:r>
    </w:p>
    <w:p w:rsidR="00595947" w:rsidRPr="00595947" w:rsidRDefault="00595947" w:rsidP="00B07E8B">
      <w:pPr>
        <w:pStyle w:val="ListParagraph"/>
        <w:numPr>
          <w:ilvl w:val="0"/>
          <w:numId w:val="122"/>
        </w:numPr>
        <w:spacing w:before="40" w:line="276" w:lineRule="auto"/>
        <w:contextualSpacing w:val="0"/>
        <w:rPr>
          <w:rFonts w:ascii="Verdana" w:hAnsi="Verdana"/>
          <w:lang w:bidi="kn-IN"/>
        </w:rPr>
      </w:pPr>
      <w:r w:rsidRPr="00595947">
        <w:rPr>
          <w:rFonts w:ascii="Verdana" w:hAnsi="Verdana"/>
          <w:lang w:bidi="kn-IN"/>
        </w:rPr>
        <w:t>Enable data-driven decision-making through dashboards, KPI monitoring, and analytics for CME</w:t>
      </w:r>
      <w:r w:rsidR="00D66593">
        <w:rPr>
          <w:rFonts w:ascii="Verdana" w:hAnsi="Verdana"/>
          <w:lang w:bidi="kn-IN"/>
        </w:rPr>
        <w:t>,</w:t>
      </w:r>
      <w:r w:rsidR="007F1CA2">
        <w:rPr>
          <w:rFonts w:ascii="Verdana" w:hAnsi="Verdana"/>
          <w:lang w:bidi="kn-IN"/>
        </w:rPr>
        <w:t xml:space="preserve"> </w:t>
      </w:r>
      <w:r w:rsidR="00D66593">
        <w:rPr>
          <w:rFonts w:ascii="Verdana" w:hAnsi="Verdana"/>
          <w:lang w:bidi="kn-IN"/>
        </w:rPr>
        <w:t>COSP</w:t>
      </w:r>
      <w:r w:rsidRPr="00595947">
        <w:rPr>
          <w:rFonts w:ascii="Verdana" w:hAnsi="Verdana"/>
          <w:lang w:bidi="kn-IN"/>
        </w:rPr>
        <w:t>, Depot Managers, and senior management.</w:t>
      </w:r>
    </w:p>
    <w:p w:rsidR="00595947" w:rsidRPr="00595947" w:rsidRDefault="00595947" w:rsidP="00B07E8B">
      <w:pPr>
        <w:pStyle w:val="ListParagraph"/>
        <w:numPr>
          <w:ilvl w:val="0"/>
          <w:numId w:val="122"/>
        </w:numPr>
        <w:spacing w:before="40" w:line="276" w:lineRule="auto"/>
        <w:contextualSpacing w:val="0"/>
        <w:rPr>
          <w:rFonts w:ascii="Verdana" w:hAnsi="Verdana"/>
          <w:lang w:bidi="kn-IN"/>
        </w:rPr>
      </w:pPr>
      <w:r w:rsidRPr="00595947">
        <w:rPr>
          <w:rFonts w:ascii="Verdana" w:hAnsi="Verdana"/>
          <w:lang w:bidi="kn-IN"/>
        </w:rPr>
        <w:lastRenderedPageBreak/>
        <w:t>Eliminate paper records and manual follow-ups throughout the Stores and Mechanical departments.</w:t>
      </w:r>
    </w:p>
    <w:p w:rsidR="00797E24" w:rsidRDefault="00B35CB3" w:rsidP="00B07E8B">
      <w:pPr>
        <w:numPr>
          <w:ilvl w:val="0"/>
          <w:numId w:val="122"/>
        </w:numPr>
        <w:tabs>
          <w:tab w:val="left" w:pos="851"/>
        </w:tabs>
        <w:spacing w:line="276" w:lineRule="auto"/>
        <w:jc w:val="both"/>
        <w:rPr>
          <w:rFonts w:ascii="Verdana" w:hAnsi="Verdana" w:cs="Calibri"/>
        </w:rPr>
      </w:pPr>
      <w:r>
        <w:rPr>
          <w:rFonts w:ascii="Verdana" w:hAnsi="Verdana" w:cs="Calibri"/>
        </w:rPr>
        <w:t>Hosting the entire application on reputed Cloud Services Platform.</w:t>
      </w:r>
    </w:p>
    <w:p w:rsidR="00797E24" w:rsidRDefault="00B35CB3" w:rsidP="00B07E8B">
      <w:pPr>
        <w:numPr>
          <w:ilvl w:val="0"/>
          <w:numId w:val="122"/>
        </w:numPr>
        <w:tabs>
          <w:tab w:val="left" w:pos="851"/>
        </w:tabs>
        <w:spacing w:line="276" w:lineRule="auto"/>
        <w:jc w:val="both"/>
        <w:rPr>
          <w:rFonts w:ascii="Verdana" w:hAnsi="Verdana"/>
          <w:lang w:bidi="kn-IN"/>
        </w:rPr>
      </w:pPr>
      <w:r>
        <w:rPr>
          <w:rFonts w:ascii="Verdana" w:hAnsi="Verdana"/>
          <w:lang w:bidi="kn-IN"/>
        </w:rPr>
        <w:t xml:space="preserve">Maintenance of the application software including the changes/ modifications in the </w:t>
      </w:r>
      <w:r w:rsidR="00EF4C0F">
        <w:rPr>
          <w:rFonts w:ascii="Verdana" w:hAnsi="Verdana"/>
          <w:lang w:bidi="kn-IN"/>
        </w:rPr>
        <w:t>Digital Platform</w:t>
      </w:r>
      <w:r w:rsidR="00C42231">
        <w:rPr>
          <w:rFonts w:ascii="Verdana" w:hAnsi="Verdana"/>
          <w:lang w:bidi="kn-IN"/>
        </w:rPr>
        <w:t xml:space="preserve"> </w:t>
      </w:r>
      <w:r>
        <w:rPr>
          <w:rFonts w:ascii="Verdana" w:hAnsi="Verdana"/>
          <w:lang w:bidi="kn-IN"/>
        </w:rPr>
        <w:t xml:space="preserve">for a period of 5 years (60 months), from the date of declaration of Go-Live from </w:t>
      </w:r>
      <w:r w:rsidR="006E65C3">
        <w:rPr>
          <w:rFonts w:ascii="Verdana" w:hAnsi="Verdana"/>
          <w:lang w:bidi="kn-IN"/>
        </w:rPr>
        <w:t>BM</w:t>
      </w:r>
      <w:r>
        <w:rPr>
          <w:rFonts w:ascii="Verdana" w:hAnsi="Verdana"/>
          <w:lang w:bidi="kn-IN"/>
        </w:rPr>
        <w:t>TC.</w:t>
      </w:r>
    </w:p>
    <w:p w:rsidR="007E6479" w:rsidRDefault="007E6479" w:rsidP="00B07E8B">
      <w:pPr>
        <w:numPr>
          <w:ilvl w:val="0"/>
          <w:numId w:val="122"/>
        </w:numPr>
        <w:tabs>
          <w:tab w:val="left" w:pos="851"/>
        </w:tabs>
        <w:spacing w:line="276" w:lineRule="auto"/>
        <w:jc w:val="both"/>
        <w:rPr>
          <w:rFonts w:ascii="Verdana" w:hAnsi="Verdana"/>
          <w:lang w:bidi="kn-IN"/>
        </w:rPr>
      </w:pPr>
      <w:r w:rsidRPr="007E6479">
        <w:rPr>
          <w:rFonts w:ascii="Verdana" w:hAnsi="Verdana"/>
          <w:lang w:bidi="kn-IN"/>
        </w:rPr>
        <w:t>2 Factor authentications may be incorporated to the application by using mobile number and email ID.</w:t>
      </w:r>
    </w:p>
    <w:p w:rsidR="007E6479" w:rsidRDefault="007E6479" w:rsidP="00B07E8B">
      <w:pPr>
        <w:numPr>
          <w:ilvl w:val="0"/>
          <w:numId w:val="122"/>
        </w:numPr>
        <w:tabs>
          <w:tab w:val="left" w:pos="851"/>
        </w:tabs>
        <w:spacing w:line="276" w:lineRule="auto"/>
        <w:jc w:val="both"/>
        <w:rPr>
          <w:rFonts w:ascii="Verdana" w:hAnsi="Verdana"/>
          <w:lang w:bidi="kn-IN"/>
        </w:rPr>
      </w:pPr>
      <w:r w:rsidRPr="007E6479">
        <w:rPr>
          <w:rFonts w:ascii="Verdana" w:hAnsi="Verdana"/>
          <w:lang w:bidi="kn-IN"/>
        </w:rPr>
        <w:t xml:space="preserve">The cloud services should be empanelled by MeitY, Government of India with required hardware &amp; software resources, internet bandwidth etc., duly bearing all the costs, with scalability and meeting all the SLAs. All services including data shall however be guaranteed to reside in India. </w:t>
      </w:r>
    </w:p>
    <w:p w:rsidR="007E6479" w:rsidRDefault="007E6479" w:rsidP="00B07E8B">
      <w:pPr>
        <w:numPr>
          <w:ilvl w:val="0"/>
          <w:numId w:val="122"/>
        </w:numPr>
        <w:tabs>
          <w:tab w:val="left" w:pos="851"/>
        </w:tabs>
        <w:spacing w:line="276" w:lineRule="auto"/>
        <w:jc w:val="both"/>
        <w:rPr>
          <w:rFonts w:ascii="Verdana" w:hAnsi="Verdana"/>
          <w:lang w:bidi="kn-IN"/>
        </w:rPr>
      </w:pPr>
      <w:r w:rsidRPr="007E6479">
        <w:rPr>
          <w:rFonts w:ascii="Verdana" w:hAnsi="Verdana"/>
          <w:lang w:bidi="kn-IN"/>
        </w:rPr>
        <w:t>Any addition of new additional features to the application before/after go live shall be taken up by selected bidder at no extra cost to Corporation.</w:t>
      </w:r>
    </w:p>
    <w:p w:rsidR="006D395D" w:rsidRPr="006D395D" w:rsidRDefault="006D395D" w:rsidP="00B07E8B">
      <w:pPr>
        <w:numPr>
          <w:ilvl w:val="0"/>
          <w:numId w:val="122"/>
        </w:numPr>
        <w:tabs>
          <w:tab w:val="left" w:pos="851"/>
        </w:tabs>
        <w:spacing w:line="276" w:lineRule="auto"/>
        <w:jc w:val="both"/>
        <w:rPr>
          <w:rFonts w:ascii="Verdana" w:hAnsi="Verdana"/>
          <w:lang w:bidi="kn-IN"/>
        </w:rPr>
      </w:pPr>
      <w:r w:rsidRPr="006D395D">
        <w:rPr>
          <w:rFonts w:ascii="Verdana" w:hAnsi="Verdana"/>
          <w:lang w:bidi="kn-IN"/>
        </w:rPr>
        <w:t>The successful bidder to nominate a SPOC (single point of contact) for the project throughout the tenure of the project and the SPOC should reside in BMTC offices may be considered.</w:t>
      </w:r>
    </w:p>
    <w:p w:rsidR="00797E24" w:rsidRPr="007B0530"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after="160" w:line="276" w:lineRule="auto"/>
        <w:ind w:left="450" w:hanging="450"/>
        <w:jc w:val="both"/>
        <w:rPr>
          <w:rFonts w:ascii="Verdana" w:eastAsia="Twentieth Century" w:hAnsi="Verdana" w:cs="Twentieth Century"/>
          <w:bCs w:val="0"/>
          <w:color w:val="000000"/>
          <w:sz w:val="24"/>
          <w:lang w:val="en-IN" w:eastAsia="en-IN"/>
        </w:rPr>
      </w:pPr>
      <w:bookmarkStart w:id="209" w:name="_Toc228614660"/>
      <w:r>
        <w:rPr>
          <w:rFonts w:ascii="Verdana" w:eastAsia="Twentieth Century" w:hAnsi="Verdana" w:cs="Twentieth Century"/>
          <w:bCs w:val="0"/>
          <w:color w:val="000000"/>
          <w:sz w:val="24"/>
          <w:lang w:val="en-IN" w:eastAsia="en-IN"/>
        </w:rPr>
        <w:t>Functional Requirements</w:t>
      </w:r>
      <w:bookmarkEnd w:id="209"/>
    </w:p>
    <w:p w:rsidR="007B0530" w:rsidRPr="00243F55" w:rsidRDefault="007B0530" w:rsidP="00243F55">
      <w:pPr>
        <w:pStyle w:val="Heading1"/>
        <w:jc w:val="left"/>
        <w:rPr>
          <w:color w:val="000000" w:themeColor="text1"/>
        </w:rPr>
      </w:pPr>
      <w:r>
        <w:rPr>
          <w:bCs/>
          <w:color w:val="FFFFFF"/>
          <w:sz w:val="32"/>
          <w:szCs w:val="32"/>
        </w:rPr>
        <w:t xml:space="preserve"> </w:t>
      </w:r>
      <w:bookmarkStart w:id="210" w:name="_Toc228614661"/>
      <w:r w:rsidRPr="00243F55">
        <w:rPr>
          <w:bCs/>
          <w:color w:val="000000" w:themeColor="text1"/>
          <w:szCs w:val="32"/>
        </w:rPr>
        <w:t>MECHANICAL DEPARTMENT — FUNCTIONAL REQUIREMENTS</w:t>
      </w:r>
      <w:bookmarkEnd w:id="210"/>
    </w:p>
    <w:p w:rsidR="0048192B" w:rsidRPr="002B67D8" w:rsidRDefault="0048192B" w:rsidP="0048192B">
      <w:pPr>
        <w:spacing w:before="60" w:after="60"/>
        <w:rPr>
          <w:rFonts w:ascii="Verdana" w:hAnsi="Verdana"/>
          <w:lang w:bidi="kn-IN"/>
        </w:rPr>
      </w:pPr>
      <w:r w:rsidRPr="007B0530">
        <w:rPr>
          <w:rFonts w:ascii="Verdana" w:hAnsi="Verdana"/>
          <w:lang w:bidi="kn-IN"/>
        </w:rPr>
        <w:t xml:space="preserve">The Mechanical Department requires the system to digitise and control all maintenance activities, fitment of spare parts, and lifecycle tracking of components fitted on </w:t>
      </w:r>
      <w:r>
        <w:rPr>
          <w:rFonts w:ascii="Verdana" w:hAnsi="Verdana"/>
          <w:lang w:bidi="kn-IN"/>
        </w:rPr>
        <w:t>buses across all depots and across</w:t>
      </w:r>
      <w:r w:rsidRPr="007B0530">
        <w:rPr>
          <w:rFonts w:ascii="Verdana" w:hAnsi="Verdana"/>
          <w:lang w:bidi="kn-IN"/>
        </w:rPr>
        <w:t xml:space="preserve"> </w:t>
      </w:r>
      <w:r>
        <w:rPr>
          <w:rFonts w:ascii="Verdana" w:hAnsi="Verdana"/>
          <w:lang w:bidi="kn-IN"/>
        </w:rPr>
        <w:t xml:space="preserve">all </w:t>
      </w:r>
      <w:r w:rsidRPr="007B0530">
        <w:rPr>
          <w:rFonts w:ascii="Verdana" w:hAnsi="Verdana"/>
          <w:lang w:bidi="kn-IN"/>
        </w:rPr>
        <w:t>Workshop</w:t>
      </w:r>
      <w:r>
        <w:rPr>
          <w:rFonts w:ascii="Verdana" w:hAnsi="Verdana"/>
          <w:lang w:bidi="kn-IN"/>
        </w:rPr>
        <w:t>s</w:t>
      </w:r>
      <w:r w:rsidRPr="007B0530">
        <w:rPr>
          <w:rFonts w:ascii="Verdana" w:hAnsi="Verdana"/>
          <w:lang w:bidi="kn-IN"/>
        </w:rPr>
        <w:t>.</w:t>
      </w:r>
    </w:p>
    <w:p w:rsidR="0048192B" w:rsidRPr="00C753BD" w:rsidRDefault="0048192B" w:rsidP="0048192B">
      <w:pPr>
        <w:pStyle w:val="Heading2"/>
        <w:jc w:val="left"/>
        <w:rPr>
          <w:rFonts w:ascii="Verdana" w:eastAsia="Calibri" w:hAnsi="Verdana"/>
          <w:bCs w:val="0"/>
          <w:sz w:val="22"/>
          <w:szCs w:val="22"/>
          <w:lang w:val="en-IN"/>
        </w:rPr>
      </w:pPr>
      <w:bookmarkStart w:id="211" w:name="_Toc228614662"/>
      <w:r w:rsidRPr="00C753BD">
        <w:rPr>
          <w:rFonts w:ascii="Verdana" w:eastAsia="Calibri" w:hAnsi="Verdana"/>
          <w:bCs w:val="0"/>
          <w:sz w:val="22"/>
          <w:szCs w:val="22"/>
          <w:lang w:val="en-IN"/>
        </w:rPr>
        <w:t>3.1.1  Fitment Monitoring</w:t>
      </w:r>
      <w:bookmarkEnd w:id="211"/>
    </w:p>
    <w:tbl>
      <w:tblPr>
        <w:tblW w:w="9508"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28"/>
        <w:gridCol w:w="1417"/>
        <w:gridCol w:w="6663"/>
      </w:tblGrid>
      <w:tr w:rsidR="0048192B" w:rsidRPr="00A8452F" w:rsidTr="007D3907">
        <w:trPr>
          <w:tblHeader/>
        </w:trPr>
        <w:tc>
          <w:tcPr>
            <w:tcW w:w="1428"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 #</w:t>
            </w:r>
          </w:p>
        </w:tc>
        <w:tc>
          <w:tcPr>
            <w:tcW w:w="1417"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Sub-Module</w:t>
            </w:r>
          </w:p>
        </w:tc>
        <w:tc>
          <w:tcPr>
            <w:tcW w:w="6663"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Functional Requirement</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FR-M-01</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Fitment Tracking</w:t>
            </w:r>
          </w:p>
        </w:tc>
        <w:tc>
          <w:tcPr>
            <w:tcW w:w="66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 xml:space="preserve">System shall allow Store Clerk to record item issue details including Item ID, </w:t>
            </w:r>
            <w:r>
              <w:rPr>
                <w:rFonts w:ascii="Verdana" w:hAnsi="Verdana"/>
                <w:lang w:bidi="kn-IN"/>
              </w:rPr>
              <w:t xml:space="preserve">veh no, </w:t>
            </w:r>
            <w:r w:rsidRPr="00A8452F">
              <w:rPr>
                <w:rFonts w:ascii="Verdana" w:hAnsi="Verdana"/>
                <w:lang w:bidi="kn-IN"/>
              </w:rPr>
              <w:t>quantity, date, time, and Mechanic name/ID when a mechanic draws an item from the Depot Store.</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FR-M-02</w:t>
            </w:r>
          </w:p>
        </w:tc>
        <w:tc>
          <w:tcPr>
            <w:tcW w:w="141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Fitment Tracking</w:t>
            </w:r>
          </w:p>
        </w:tc>
        <w:tc>
          <w:tcPr>
            <w:tcW w:w="66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allow Mechanical Clerk to record fitment details: Bus number, Schedule number, Mechanic ID, Item ID, KM reading at fitment, and date/time of fitment.</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FR-M-03</w:t>
            </w:r>
          </w:p>
        </w:tc>
        <w:tc>
          <w:tcPr>
            <w:tcW w:w="14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Fitment Tracking</w:t>
            </w:r>
          </w:p>
        </w:tc>
        <w:tc>
          <w:tcPr>
            <w:tcW w:w="66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automatically reduce Depot Store stock upon issue of item to mechanic.</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FR-M-04</w:t>
            </w:r>
          </w:p>
        </w:tc>
        <w:tc>
          <w:tcPr>
            <w:tcW w:w="141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Fitment Tracking</w:t>
            </w:r>
          </w:p>
        </w:tc>
        <w:tc>
          <w:tcPr>
            <w:tcW w:w="66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support digital entry of fitment details for Workshop activities (body repair, major work, reconditioning, FC) — paper job cards shall be fully eliminated.</w:t>
            </w:r>
          </w:p>
        </w:tc>
      </w:tr>
    </w:tbl>
    <w:p w:rsidR="0048192B" w:rsidRPr="00A8452F" w:rsidRDefault="0048192B" w:rsidP="0048192B">
      <w:pPr>
        <w:spacing w:before="160" w:after="0"/>
        <w:rPr>
          <w:rFonts w:ascii="Verdana" w:hAnsi="Verdana"/>
          <w:lang w:bidi="kn-IN"/>
        </w:rPr>
      </w:pPr>
    </w:p>
    <w:p w:rsidR="0048192B" w:rsidRPr="00C753BD" w:rsidRDefault="0048192B" w:rsidP="0048192B">
      <w:pPr>
        <w:pStyle w:val="Heading2"/>
        <w:jc w:val="left"/>
        <w:rPr>
          <w:rFonts w:ascii="Verdana" w:eastAsia="Calibri" w:hAnsi="Verdana"/>
          <w:bCs w:val="0"/>
          <w:sz w:val="22"/>
          <w:szCs w:val="22"/>
          <w:lang w:val="en-IN"/>
        </w:rPr>
      </w:pPr>
      <w:bookmarkStart w:id="212" w:name="_Toc228614663"/>
      <w:r w:rsidRPr="00C753BD">
        <w:rPr>
          <w:rFonts w:ascii="Verdana" w:eastAsia="Calibri" w:hAnsi="Verdana"/>
          <w:bCs w:val="0"/>
          <w:sz w:val="22"/>
          <w:szCs w:val="22"/>
          <w:lang w:val="en-IN"/>
        </w:rPr>
        <w:t>3.1.2  Digital Job Card</w:t>
      </w:r>
      <w:bookmarkEnd w:id="212"/>
    </w:p>
    <w:p w:rsidR="0048192B" w:rsidRPr="00A8452F" w:rsidRDefault="0048192B" w:rsidP="0048192B">
      <w:pPr>
        <w:spacing w:before="60" w:after="0"/>
        <w:rPr>
          <w:rFonts w:ascii="Verdana" w:hAnsi="Verdana"/>
          <w:lang w:bidi="kn-IN"/>
        </w:rPr>
      </w:pPr>
      <w:r w:rsidRPr="00A8452F">
        <w:rPr>
          <w:rFonts w:ascii="Verdana" w:hAnsi="Verdana"/>
          <w:lang w:bidi="kn-IN"/>
        </w:rPr>
        <w:t>The Digital Job Card is the single source of truth for all maintenance activities. It replaces all paper job cards across depots and the Central Workshop.</w:t>
      </w:r>
    </w:p>
    <w:p w:rsidR="0048192B" w:rsidRPr="00A8452F" w:rsidRDefault="0048192B" w:rsidP="0048192B">
      <w:pPr>
        <w:spacing w:before="60" w:after="0"/>
        <w:rPr>
          <w:rFonts w:ascii="Verdana" w:hAnsi="Verdana"/>
          <w:lang w:bidi="kn-IN"/>
        </w:rPr>
      </w:pPr>
    </w:p>
    <w:tbl>
      <w:tblPr>
        <w:tblW w:w="1021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86"/>
        <w:gridCol w:w="2410"/>
        <w:gridCol w:w="6520"/>
      </w:tblGrid>
      <w:tr w:rsidR="0048192B" w:rsidRPr="00A8452F" w:rsidTr="007D3907">
        <w:trPr>
          <w:tblHeader/>
        </w:trPr>
        <w:tc>
          <w:tcPr>
            <w:tcW w:w="1286"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 #</w:t>
            </w:r>
          </w:p>
        </w:tc>
        <w:tc>
          <w:tcPr>
            <w:tcW w:w="2410"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Sub-Module</w:t>
            </w:r>
          </w:p>
        </w:tc>
        <w:tc>
          <w:tcPr>
            <w:tcW w:w="6520"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Functional Requirement</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FR-M-05</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Digital Job Card</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create a Digital Job Card as the single source of truth for all maintenance and material usage.</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FR-M-06</w:t>
            </w:r>
          </w:p>
        </w:tc>
        <w:tc>
          <w:tcPr>
            <w:tcW w:w="24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Digital Job Card</w:t>
            </w:r>
          </w:p>
        </w:tc>
        <w:tc>
          <w:tcPr>
            <w:tcW w:w="6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Job Card shall capture: Bus number, Mechanic name/ID, Item ID fitted, date/time of work, KM reading, next scheduled maintenance KM, and description of work.</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FR-M-07</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Digital Job Card</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support creation of Job Cards for all maintenance types: Routine, Preventive, Breakdown, Accident, Assembly Reconditioning, and Body Repair.</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FR-M-08</w:t>
            </w:r>
          </w:p>
        </w:tc>
        <w:tc>
          <w:tcPr>
            <w:tcW w:w="24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Digital Job Card</w:t>
            </w:r>
          </w:p>
        </w:tc>
        <w:tc>
          <w:tcPr>
            <w:tcW w:w="6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 xml:space="preserve">Job Card shall capture all fields </w:t>
            </w:r>
            <w:r>
              <w:rPr>
                <w:rFonts w:ascii="Verdana" w:hAnsi="Verdana"/>
                <w:lang w:bidi="kn-IN"/>
              </w:rPr>
              <w:t xml:space="preserve">as </w:t>
            </w:r>
            <w:r w:rsidRPr="00A8452F">
              <w:rPr>
                <w:rFonts w:ascii="Verdana" w:hAnsi="Verdana"/>
                <w:lang w:bidi="kn-IN"/>
              </w:rPr>
              <w:t>per the approved Digital Job Card format including Job Card Header, Vehicle Details, Mechanic Details, Work Details, Spares &amp; Items, and Labour &amp; Closure sections.</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FR-M-09</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Digital Job Card</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Job Card status shall be auto-updated through the lifecycle: Open → In Progress → Pending Spares → Completed.</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FR-M-10</w:t>
            </w:r>
          </w:p>
        </w:tc>
        <w:tc>
          <w:tcPr>
            <w:tcW w:w="24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Digital Job Card</w:t>
            </w:r>
          </w:p>
        </w:tc>
        <w:tc>
          <w:tcPr>
            <w:tcW w:w="6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Job Card shall be closed only after all work is completed and supervisor provides digital sign-off.</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FR-M-11</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Digital Job Card</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Closed Job Cards shall remain permanently accessible in the vehicle's maintenance history.</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FR-M-12</w:t>
            </w:r>
          </w:p>
        </w:tc>
        <w:tc>
          <w:tcPr>
            <w:tcW w:w="24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Digital Job Card</w:t>
            </w:r>
          </w:p>
        </w:tc>
        <w:tc>
          <w:tcPr>
            <w:tcW w:w="6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automatically calculate total labour hours based on labour start and end times.</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FR-M-13</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Digital Job Card</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Job Card shall capture driver-reported defect and mechanic-confirmed actual defect separately.</w:t>
            </w:r>
          </w:p>
        </w:tc>
      </w:tr>
    </w:tbl>
    <w:p w:rsidR="0048192B" w:rsidRPr="00A8452F" w:rsidRDefault="0048192B" w:rsidP="0048192B">
      <w:pPr>
        <w:spacing w:before="120" w:after="0"/>
        <w:rPr>
          <w:rFonts w:ascii="Verdana" w:hAnsi="Verdana"/>
          <w:lang w:bidi="kn-IN"/>
        </w:rPr>
      </w:pPr>
    </w:p>
    <w:p w:rsidR="0048192B" w:rsidRPr="00C753BD" w:rsidRDefault="0048192B" w:rsidP="0048192B">
      <w:pPr>
        <w:pStyle w:val="Heading3"/>
        <w:jc w:val="left"/>
        <w:rPr>
          <w:rFonts w:ascii="Verdana" w:eastAsia="Calibri" w:hAnsi="Verdana"/>
          <w:b/>
          <w:sz w:val="22"/>
          <w:szCs w:val="22"/>
          <w:lang w:val="en-IN"/>
        </w:rPr>
      </w:pPr>
      <w:r w:rsidRPr="00C753BD">
        <w:rPr>
          <w:rFonts w:ascii="Verdana" w:eastAsia="Calibri" w:hAnsi="Verdana"/>
          <w:b/>
          <w:sz w:val="22"/>
          <w:szCs w:val="22"/>
          <w:lang w:val="en-IN"/>
        </w:rPr>
        <w:t>3.1.2.1  Digital Job Card — Mandatory Data Fields</w:t>
      </w:r>
    </w:p>
    <w:tbl>
      <w:tblPr>
        <w:tblW w:w="1021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160"/>
        <w:gridCol w:w="2520"/>
        <w:gridCol w:w="1993"/>
        <w:gridCol w:w="3543"/>
      </w:tblGrid>
      <w:tr w:rsidR="0048192B" w:rsidRPr="00A8452F" w:rsidTr="007D3907">
        <w:trPr>
          <w:tblHeader/>
        </w:trPr>
        <w:tc>
          <w:tcPr>
            <w:tcW w:w="2160"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Section</w:t>
            </w:r>
          </w:p>
        </w:tc>
        <w:tc>
          <w:tcPr>
            <w:tcW w:w="2520"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Field</w:t>
            </w:r>
          </w:p>
        </w:tc>
        <w:tc>
          <w:tcPr>
            <w:tcW w:w="1993"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Format</w:t>
            </w:r>
          </w:p>
        </w:tc>
        <w:tc>
          <w:tcPr>
            <w:tcW w:w="3543"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Remarks</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Job Card Header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Job Card Number</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Auto-generated</w:t>
            </w:r>
          </w:p>
        </w:tc>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Unique system number</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Job Card Header</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Job Card Date</w:t>
            </w:r>
          </w:p>
        </w:tc>
        <w:tc>
          <w:tcPr>
            <w:tcW w:w="19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Date</w:t>
            </w:r>
          </w:p>
        </w:tc>
        <w:tc>
          <w:tcPr>
            <w:tcW w:w="354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Date of creation</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Job Card Header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Job Card Type</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Dropdown</w:t>
            </w:r>
          </w:p>
        </w:tc>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Daily / Preventive / Breakdown / Accident / Reconditioning / Body Repair</w:t>
            </w:r>
            <w:r>
              <w:rPr>
                <w:rFonts w:ascii="Verdana" w:hAnsi="Verdana"/>
                <w:lang w:bidi="kn-IN"/>
              </w:rPr>
              <w:t>/FC</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Job Card Header</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Depot / Workshop</w:t>
            </w:r>
          </w:p>
        </w:tc>
        <w:tc>
          <w:tcPr>
            <w:tcW w:w="19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Dropdown</w:t>
            </w:r>
          </w:p>
        </w:tc>
        <w:tc>
          <w:tcPr>
            <w:tcW w:w="354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Location where work is done</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lastRenderedPageBreak/>
              <w:t>Job Card Header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Job Card Status</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Auto-updated</w:t>
            </w:r>
          </w:p>
        </w:tc>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Open / In Progress / Pending Spares / Completed</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Vehicle Details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Vehicle Number (Bus No.)</w:t>
            </w:r>
          </w:p>
        </w:tc>
        <w:tc>
          <w:tcPr>
            <w:tcW w:w="19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Dropdown</w:t>
            </w:r>
          </w:p>
        </w:tc>
        <w:tc>
          <w:tcPr>
            <w:tcW w:w="354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Fleet/Registration number</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Vehicle Details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Vehicle Make &amp; Model</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Auto-filled</w:t>
            </w:r>
          </w:p>
        </w:tc>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From Vehicle Master</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Vehicle Details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KM Reading at Intake</w:t>
            </w:r>
          </w:p>
        </w:tc>
        <w:tc>
          <w:tcPr>
            <w:tcW w:w="19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Numeric</w:t>
            </w:r>
          </w:p>
        </w:tc>
        <w:tc>
          <w:tcPr>
            <w:tcW w:w="354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Progressive km as per stat clerk</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Vehicle Details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Date &amp; Time — Vehicle Taken In</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Date &amp; Time</w:t>
            </w:r>
          </w:p>
        </w:tc>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When vehicle entered maintenance bay</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Mechanic Details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Mechanic Name &amp; ID / Token No.</w:t>
            </w:r>
          </w:p>
        </w:tc>
        <w:tc>
          <w:tcPr>
            <w:tcW w:w="19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Dropdown / Auto</w:t>
            </w:r>
          </w:p>
        </w:tc>
        <w:tc>
          <w:tcPr>
            <w:tcW w:w="354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From Employee Master</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Mechanic Details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Section</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Dropdown</w:t>
            </w:r>
          </w:p>
        </w:tc>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Engine / Transmission / Electrical / Tyre / Body</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Mechanic Details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Tech. Supervisor Name</w:t>
            </w:r>
          </w:p>
        </w:tc>
        <w:tc>
          <w:tcPr>
            <w:tcW w:w="19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Auto-filled</w:t>
            </w:r>
          </w:p>
        </w:tc>
        <w:tc>
          <w:tcPr>
            <w:tcW w:w="354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Logged-in supervisor</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Work Details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Description of Work</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Free Text / Checklist</w:t>
            </w:r>
          </w:p>
        </w:tc>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Work to be carried out</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Work Details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Defect Reported by Driver</w:t>
            </w:r>
          </w:p>
        </w:tc>
        <w:tc>
          <w:tcPr>
            <w:tcW w:w="19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Text</w:t>
            </w:r>
          </w:p>
        </w:tc>
        <w:tc>
          <w:tcPr>
            <w:tcW w:w="354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Driver's reported defect</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Work Details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Actual Defect — Mechanic</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Text</w:t>
            </w:r>
          </w:p>
        </w:tc>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Confirmed cause after inspection</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Spares &amp; Items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 xml:space="preserve">Item / Spare Name </w:t>
            </w:r>
            <w:r>
              <w:rPr>
                <w:rFonts w:ascii="Verdana" w:hAnsi="Verdana"/>
                <w:lang w:bidi="kn-IN"/>
              </w:rPr>
              <w:t xml:space="preserve">  nomenclature </w:t>
            </w:r>
            <w:r w:rsidRPr="00A8452F">
              <w:rPr>
                <w:rFonts w:ascii="Verdana" w:hAnsi="Verdana"/>
                <w:lang w:bidi="kn-IN"/>
              </w:rPr>
              <w:t>&amp; Part Number</w:t>
            </w:r>
          </w:p>
        </w:tc>
        <w:tc>
          <w:tcPr>
            <w:tcW w:w="19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Text</w:t>
            </w:r>
          </w:p>
        </w:tc>
        <w:tc>
          <w:tcPr>
            <w:tcW w:w="354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Name and OEM/BMTC part number</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Spares &amp; Items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Quantity Issued</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Numeric</w:t>
            </w:r>
          </w:p>
        </w:tc>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Quantity issued from stores</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Spares &amp; Items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Item Fitted — Position</w:t>
            </w:r>
          </w:p>
        </w:tc>
        <w:tc>
          <w:tcPr>
            <w:tcW w:w="19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Text</w:t>
            </w:r>
          </w:p>
        </w:tc>
        <w:tc>
          <w:tcPr>
            <w:tcW w:w="354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Location on vehicle</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Spares &amp; Items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Fitment Date &amp; Time</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Date &amp; Time</w:t>
            </w:r>
          </w:p>
        </w:tc>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Timestamp of fitment</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Labour &amp; Closure</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Labour Start / End Time</w:t>
            </w:r>
          </w:p>
        </w:tc>
        <w:tc>
          <w:tcPr>
            <w:tcW w:w="19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Time</w:t>
            </w:r>
          </w:p>
        </w:tc>
        <w:tc>
          <w:tcPr>
            <w:tcW w:w="354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For calculating total hours</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Labour &amp; Closure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Total Labour Hours</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Auto-calculated</w:t>
            </w:r>
          </w:p>
        </w:tc>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End time minus start time</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Labour &amp; Closure</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Date &amp; Time — Vehicle Ready</w:t>
            </w:r>
          </w:p>
        </w:tc>
        <w:tc>
          <w:tcPr>
            <w:tcW w:w="19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Date &amp; Time</w:t>
            </w:r>
          </w:p>
        </w:tc>
        <w:tc>
          <w:tcPr>
            <w:tcW w:w="354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When vehicle released for operation</w:t>
            </w:r>
          </w:p>
        </w:tc>
      </w:tr>
      <w:tr w:rsidR="0048192B" w:rsidRPr="00A8452F" w:rsidTr="007D390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Labour &amp; Closure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Next Maintenance KM / Date</w:t>
            </w:r>
          </w:p>
        </w:tc>
        <w:tc>
          <w:tcPr>
            <w:tcW w:w="19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Numeric / Date</w:t>
            </w:r>
          </w:p>
        </w:tc>
        <w:tc>
          <w:tcPr>
            <w:tcW w:w="35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Due KM or date for next service</w:t>
            </w:r>
          </w:p>
        </w:tc>
      </w:tr>
    </w:tbl>
    <w:p w:rsidR="0048192B" w:rsidRPr="00A8452F" w:rsidRDefault="0048192B" w:rsidP="0048192B">
      <w:pPr>
        <w:spacing w:before="160" w:after="0"/>
        <w:rPr>
          <w:rFonts w:ascii="Verdana" w:hAnsi="Verdana"/>
          <w:lang w:bidi="kn-IN"/>
        </w:rPr>
      </w:pPr>
    </w:p>
    <w:p w:rsidR="0048192B" w:rsidRPr="00C753BD" w:rsidRDefault="0048192B" w:rsidP="0048192B">
      <w:pPr>
        <w:pStyle w:val="Heading2"/>
        <w:jc w:val="left"/>
        <w:rPr>
          <w:rFonts w:ascii="Verdana" w:eastAsia="Calibri" w:hAnsi="Verdana"/>
          <w:bCs w:val="0"/>
          <w:sz w:val="22"/>
          <w:szCs w:val="22"/>
          <w:lang w:val="en-IN"/>
        </w:rPr>
      </w:pPr>
      <w:bookmarkStart w:id="213" w:name="_Toc228614664"/>
      <w:r w:rsidRPr="00C753BD">
        <w:rPr>
          <w:rFonts w:ascii="Verdana" w:eastAsia="Calibri" w:hAnsi="Verdana"/>
          <w:bCs w:val="0"/>
          <w:sz w:val="22"/>
          <w:szCs w:val="22"/>
          <w:lang w:val="en-IN"/>
        </w:rPr>
        <w:t>3.1.3  Item Removal and Lifecycle Monitoring</w:t>
      </w:r>
      <w:bookmarkEnd w:id="213"/>
    </w:p>
    <w:tbl>
      <w:tblPr>
        <w:tblW w:w="9649"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28"/>
        <w:gridCol w:w="1559"/>
        <w:gridCol w:w="6662"/>
      </w:tblGrid>
      <w:tr w:rsidR="0048192B" w:rsidRPr="00A8452F" w:rsidTr="007D3907">
        <w:trPr>
          <w:tblHeader/>
        </w:trPr>
        <w:tc>
          <w:tcPr>
            <w:tcW w:w="1428"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 #</w:t>
            </w:r>
          </w:p>
        </w:tc>
        <w:tc>
          <w:tcPr>
            <w:tcW w:w="1559"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Sub-Module</w:t>
            </w:r>
          </w:p>
        </w:tc>
        <w:tc>
          <w:tcPr>
            <w:tcW w:w="6662"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Functional Requirement</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FR-M-14</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Item Removal &amp; Lifecycle</w:t>
            </w:r>
          </w:p>
        </w:tc>
        <w:tc>
          <w:tcPr>
            <w:tcW w:w="66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record item removal details: person who removed the item, date/time, reason for removal, and condition (Reusable / Scrap / Under Warranty).</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FR-M-15</w:t>
            </w:r>
          </w:p>
        </w:tc>
        <w:tc>
          <w:tcPr>
            <w:tcW w:w="15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Item Removal &amp; Lifecycle</w:t>
            </w:r>
          </w:p>
        </w:tc>
        <w:tc>
          <w:tcPr>
            <w:tcW w:w="6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record source vehicle (removed from) and destination vehicle (fitted to) for all component transfers.</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FR-M-16</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Item Removal &amp; Lifecycle</w:t>
            </w:r>
          </w:p>
        </w:tc>
        <w:tc>
          <w:tcPr>
            <w:tcW w:w="66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route Reusable removed items back to Depot Store as serviceable stock and update stock balance automatically.</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FR-M-17</w:t>
            </w:r>
          </w:p>
        </w:tc>
        <w:tc>
          <w:tcPr>
            <w:tcW w:w="15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Item Removal &amp; Lifecycle</w:t>
            </w:r>
          </w:p>
        </w:tc>
        <w:tc>
          <w:tcPr>
            <w:tcW w:w="6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route Scrap items to Scrap Store and log them for auction/disposal tracking.</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FR-M-18</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Item Removal &amp; Lifecycle</w:t>
            </w:r>
          </w:p>
        </w:tc>
        <w:tc>
          <w:tcPr>
            <w:tcW w:w="66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trigger Warranty Claim process for Under Warranty items and track claim status against the supplier.</w:t>
            </w:r>
          </w:p>
        </w:tc>
      </w:tr>
    </w:tbl>
    <w:p w:rsidR="0048192B" w:rsidRPr="00A8452F" w:rsidRDefault="0048192B" w:rsidP="0048192B">
      <w:pPr>
        <w:spacing w:before="160" w:after="0"/>
        <w:rPr>
          <w:rFonts w:ascii="Verdana" w:hAnsi="Verdana"/>
          <w:lang w:bidi="kn-IN"/>
        </w:rPr>
      </w:pPr>
    </w:p>
    <w:p w:rsidR="0048192B" w:rsidRPr="004A11F4" w:rsidRDefault="0048192B" w:rsidP="0048192B">
      <w:pPr>
        <w:pStyle w:val="Heading2"/>
        <w:jc w:val="left"/>
        <w:rPr>
          <w:rFonts w:ascii="Verdana" w:eastAsia="Calibri" w:hAnsi="Verdana"/>
          <w:bCs w:val="0"/>
          <w:sz w:val="22"/>
          <w:szCs w:val="22"/>
          <w:lang w:val="en-IN"/>
        </w:rPr>
      </w:pPr>
      <w:bookmarkStart w:id="214" w:name="_Toc228614665"/>
      <w:r w:rsidRPr="004A11F4">
        <w:rPr>
          <w:rFonts w:ascii="Verdana" w:eastAsia="Calibri" w:hAnsi="Verdana"/>
          <w:bCs w:val="0"/>
          <w:sz w:val="22"/>
          <w:szCs w:val="22"/>
          <w:lang w:val="en-IN"/>
        </w:rPr>
        <w:t>3.1.4  Vehicle Management</w:t>
      </w:r>
      <w:bookmarkEnd w:id="214"/>
    </w:p>
    <w:tbl>
      <w:tblPr>
        <w:tblW w:w="9649"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1286"/>
        <w:gridCol w:w="1701"/>
        <w:gridCol w:w="6662"/>
      </w:tblGrid>
      <w:tr w:rsidR="0048192B" w:rsidRPr="00A8452F" w:rsidTr="007D3907">
        <w:trPr>
          <w:tblHeader/>
        </w:trPr>
        <w:tc>
          <w:tcPr>
            <w:tcW w:w="1286"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 #</w:t>
            </w:r>
          </w:p>
        </w:tc>
        <w:tc>
          <w:tcPr>
            <w:tcW w:w="1701"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Sub-Module</w:t>
            </w:r>
          </w:p>
        </w:tc>
        <w:tc>
          <w:tcPr>
            <w:tcW w:w="6662"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Functional Requirement</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FR-M-19</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Vehicle Management</w:t>
            </w:r>
          </w:p>
        </w:tc>
        <w:tc>
          <w:tcPr>
            <w:tcW w:w="66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maintain a Vehicle Master with: vehicle number, type, model, chassis number, engine number, date of induction, and depot allocation.</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FR-M-20</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Vehicle Management</w:t>
            </w:r>
          </w:p>
        </w:tc>
        <w:tc>
          <w:tcPr>
            <w:tcW w:w="6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support daily KM entry against each bus to support maintenance scheduling.</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FR-M-21</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Vehicle Management</w:t>
            </w:r>
          </w:p>
        </w:tc>
        <w:tc>
          <w:tcPr>
            <w:tcW w:w="66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maintain assembly-level history for: Engine, Gearbox, Front Axle, Rear Axle, Alternator, Starter, Tyre &amp; Tube.</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FR-M-22</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Vehicle Management</w:t>
            </w:r>
          </w:p>
        </w:tc>
        <w:tc>
          <w:tcPr>
            <w:tcW w:w="6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maintain complete vehicle history including all spares fitted/removed, service records, depot transfers, warranty parts, and accident records.</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FR-M-23</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Vehicle Management</w:t>
            </w:r>
          </w:p>
        </w:tc>
        <w:tc>
          <w:tcPr>
            <w:tcW w:w="66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track vehicle lifecycle events: induction, depot allocation, inter-depot transfers and scrap with auction alerts.</w:t>
            </w:r>
          </w:p>
        </w:tc>
      </w:tr>
    </w:tbl>
    <w:p w:rsidR="0048192B" w:rsidRPr="00A8452F" w:rsidRDefault="0048192B" w:rsidP="0048192B">
      <w:pPr>
        <w:spacing w:before="160" w:after="0"/>
        <w:rPr>
          <w:rFonts w:ascii="Verdana" w:hAnsi="Verdana"/>
          <w:lang w:bidi="kn-IN"/>
        </w:rPr>
      </w:pPr>
    </w:p>
    <w:p w:rsidR="0048192B" w:rsidRPr="005E074B" w:rsidRDefault="0048192B" w:rsidP="0048192B">
      <w:pPr>
        <w:pStyle w:val="Heading2"/>
        <w:jc w:val="left"/>
        <w:rPr>
          <w:rFonts w:ascii="Verdana" w:eastAsia="Calibri" w:hAnsi="Verdana"/>
          <w:bCs w:val="0"/>
          <w:sz w:val="22"/>
          <w:szCs w:val="22"/>
          <w:lang w:val="en-IN"/>
        </w:rPr>
      </w:pPr>
      <w:bookmarkStart w:id="215" w:name="_Toc228614666"/>
      <w:r w:rsidRPr="005E074B">
        <w:rPr>
          <w:rFonts w:ascii="Verdana" w:eastAsia="Calibri" w:hAnsi="Verdana"/>
          <w:bCs w:val="0"/>
          <w:sz w:val="22"/>
          <w:szCs w:val="22"/>
          <w:lang w:val="en-IN"/>
        </w:rPr>
        <w:t>3.1.5  T</w:t>
      </w:r>
      <w:r>
        <w:rPr>
          <w:rFonts w:ascii="Verdana" w:eastAsia="Calibri" w:hAnsi="Verdana"/>
          <w:bCs w:val="0"/>
          <w:sz w:val="22"/>
          <w:szCs w:val="22"/>
          <w:lang w:val="en-IN"/>
        </w:rPr>
        <w:t xml:space="preserve">yre and Major assembly </w:t>
      </w:r>
      <w:r w:rsidRPr="005E074B">
        <w:rPr>
          <w:rFonts w:ascii="Verdana" w:eastAsia="Calibri" w:hAnsi="Verdana"/>
          <w:bCs w:val="0"/>
          <w:sz w:val="22"/>
          <w:szCs w:val="22"/>
          <w:lang w:val="en-IN"/>
        </w:rPr>
        <w:t>Management</w:t>
      </w:r>
      <w:bookmarkEnd w:id="215"/>
    </w:p>
    <w:tbl>
      <w:tblPr>
        <w:tblW w:w="9649"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86"/>
        <w:gridCol w:w="1985"/>
        <w:gridCol w:w="6378"/>
      </w:tblGrid>
      <w:tr w:rsidR="0048192B" w:rsidRPr="00A8452F" w:rsidTr="007D3907">
        <w:trPr>
          <w:tblHeader/>
        </w:trPr>
        <w:tc>
          <w:tcPr>
            <w:tcW w:w="1286"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 #</w:t>
            </w:r>
          </w:p>
        </w:tc>
        <w:tc>
          <w:tcPr>
            <w:tcW w:w="1985"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Sub-Module</w:t>
            </w:r>
          </w:p>
        </w:tc>
        <w:tc>
          <w:tcPr>
            <w:tcW w:w="6378"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Functional Requirement</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FR-M-24</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Pr>
                <w:rFonts w:ascii="Verdana" w:hAnsi="Verdana"/>
                <w:lang w:bidi="kn-IN"/>
              </w:rPr>
              <w:t xml:space="preserve">Tyre </w:t>
            </w:r>
            <w:r w:rsidRPr="00A8452F">
              <w:rPr>
                <w:rFonts w:ascii="Verdana" w:hAnsi="Verdana"/>
                <w:lang w:bidi="kn-IN"/>
              </w:rPr>
              <w:t>Management</w:t>
            </w:r>
          </w:p>
        </w:tc>
        <w:tc>
          <w:tcPr>
            <w:tcW w:w="63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maintain a Tyre History Card recording every fitment and removal event per tyre, linked to vehicle and wheel position</w:t>
            </w:r>
            <w:r>
              <w:rPr>
                <w:rFonts w:ascii="Verdana" w:hAnsi="Verdana"/>
                <w:lang w:bidi="kn-IN"/>
              </w:rPr>
              <w:t>,</w:t>
            </w:r>
            <w:r w:rsidRPr="00A8452F">
              <w:rPr>
                <w:rFonts w:ascii="Verdana" w:hAnsi="Verdana"/>
                <w:lang w:bidi="kn-IN"/>
              </w:rPr>
              <w:t xml:space="preserve"> track cumulative KM run </w:t>
            </w:r>
            <w:r w:rsidRPr="00A8452F">
              <w:rPr>
                <w:rFonts w:ascii="Verdana" w:hAnsi="Verdana"/>
                <w:lang w:bidi="kn-IN"/>
              </w:rPr>
              <w:lastRenderedPageBreak/>
              <w:t>per tyre across all vehicles and retreading cycles</w:t>
            </w:r>
            <w:r>
              <w:rPr>
                <w:rFonts w:ascii="Verdana" w:hAnsi="Verdana"/>
                <w:lang w:bidi="kn-IN"/>
              </w:rPr>
              <w:t>,</w:t>
            </w:r>
            <w:r w:rsidRPr="00A8452F">
              <w:rPr>
                <w:rFonts w:ascii="Verdana" w:hAnsi="Verdana"/>
                <w:lang w:bidi="kn-IN"/>
              </w:rPr>
              <w:t xml:space="preserve"> shall track tyre position on vehicle: Front-Left, Front-Right, Rear-Left-Inner, Rear-Left-Outer, Rear-Right-Inner, Rear-Right-Outer, Spare.</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lastRenderedPageBreak/>
              <w:t>FR-M-25</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Pr>
                <w:rFonts w:ascii="Verdana" w:hAnsi="Verdana"/>
                <w:lang w:bidi="kn-IN"/>
              </w:rPr>
              <w:t xml:space="preserve">Tyre </w:t>
            </w:r>
            <w:r w:rsidRPr="00A8452F">
              <w:rPr>
                <w:rFonts w:ascii="Verdana" w:hAnsi="Verdana"/>
                <w:lang w:bidi="kn-IN"/>
              </w:rPr>
              <w:t>Management</w:t>
            </w:r>
          </w:p>
        </w:tc>
        <w:tc>
          <w:tcPr>
            <w:tcW w:w="637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record tyre inflation tracking including pressure readings, date, and location.</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FR-M-26</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Pr>
                <w:rFonts w:ascii="Verdana" w:hAnsi="Verdana"/>
                <w:lang w:bidi="kn-IN"/>
              </w:rPr>
              <w:t xml:space="preserve">Tyre </w:t>
            </w:r>
            <w:r w:rsidRPr="00A8452F">
              <w:rPr>
                <w:rFonts w:ascii="Verdana" w:hAnsi="Verdana"/>
                <w:lang w:bidi="kn-IN"/>
              </w:rPr>
              <w:t>Management</w:t>
            </w:r>
          </w:p>
        </w:tc>
        <w:tc>
          <w:tcPr>
            <w:tcW w:w="63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perform Tyre Life Analysis: km run per tyre, identification of premature wear.</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FR-M-27</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Pr>
                <w:rFonts w:ascii="Verdana" w:hAnsi="Verdana"/>
                <w:lang w:bidi="kn-IN"/>
              </w:rPr>
              <w:t xml:space="preserve">Tyre </w:t>
            </w:r>
            <w:r w:rsidRPr="00A8452F">
              <w:rPr>
                <w:rFonts w:ascii="Verdana" w:hAnsi="Verdana"/>
                <w:lang w:bidi="kn-IN"/>
              </w:rPr>
              <w:t>Management</w:t>
            </w:r>
          </w:p>
        </w:tc>
        <w:tc>
          <w:tcPr>
            <w:tcW w:w="637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track scrap tyres with condition assessment and disposal records.</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FR-M-28</w:t>
            </w:r>
          </w:p>
        </w:tc>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Pr>
                <w:rFonts w:ascii="Verdana" w:hAnsi="Verdana"/>
                <w:lang w:bidi="kn-IN"/>
              </w:rPr>
              <w:t>Assemblies</w:t>
            </w:r>
          </w:p>
        </w:tc>
        <w:tc>
          <w:tcPr>
            <w:tcW w:w="63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 xml:space="preserve">System shall track </w:t>
            </w:r>
            <w:r>
              <w:rPr>
                <w:rFonts w:ascii="Verdana" w:hAnsi="Verdana"/>
                <w:lang w:bidi="kn-IN"/>
              </w:rPr>
              <w:t xml:space="preserve">all new major assemblies. Shall have its related reports </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FR-M-29</w:t>
            </w:r>
          </w:p>
        </w:tc>
        <w:tc>
          <w:tcPr>
            <w:tcW w:w="198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Pr>
                <w:rFonts w:ascii="Verdana" w:hAnsi="Verdana"/>
                <w:lang w:bidi="kn-IN"/>
              </w:rPr>
              <w:t>Assemblies</w:t>
            </w:r>
          </w:p>
        </w:tc>
        <w:tc>
          <w:tcPr>
            <w:tcW w:w="637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 xml:space="preserve">System shall track </w:t>
            </w:r>
            <w:r>
              <w:rPr>
                <w:rFonts w:ascii="Verdana" w:hAnsi="Verdana"/>
                <w:lang w:bidi="kn-IN"/>
              </w:rPr>
              <w:t>all RC and other, if any, major assemblies. Shall have its related reports</w:t>
            </w:r>
          </w:p>
        </w:tc>
      </w:tr>
    </w:tbl>
    <w:p w:rsidR="0048192B" w:rsidRPr="00A8452F" w:rsidRDefault="0048192B" w:rsidP="0048192B">
      <w:pPr>
        <w:spacing w:before="160" w:after="0"/>
        <w:rPr>
          <w:rFonts w:ascii="Verdana" w:hAnsi="Verdana"/>
          <w:lang w:bidi="kn-IN"/>
        </w:rPr>
      </w:pPr>
    </w:p>
    <w:p w:rsidR="0048192B" w:rsidRPr="00CE3B0F" w:rsidRDefault="0048192B" w:rsidP="0048192B">
      <w:pPr>
        <w:pStyle w:val="Heading2"/>
        <w:jc w:val="left"/>
        <w:rPr>
          <w:rFonts w:ascii="Verdana" w:eastAsia="Calibri" w:hAnsi="Verdana"/>
          <w:bCs w:val="0"/>
          <w:sz w:val="22"/>
          <w:szCs w:val="22"/>
          <w:lang w:val="en-IN"/>
        </w:rPr>
      </w:pPr>
      <w:bookmarkStart w:id="216" w:name="_Toc228614667"/>
      <w:r w:rsidRPr="00CE3B0F">
        <w:rPr>
          <w:rFonts w:ascii="Verdana" w:eastAsia="Calibri" w:hAnsi="Verdana"/>
          <w:bCs w:val="0"/>
          <w:sz w:val="22"/>
          <w:szCs w:val="22"/>
          <w:lang w:val="en-IN"/>
        </w:rPr>
        <w:t>3.1.6  Fuel Management</w:t>
      </w:r>
      <w:bookmarkEnd w:id="216"/>
    </w:p>
    <w:tbl>
      <w:tblPr>
        <w:tblW w:w="936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1286"/>
        <w:gridCol w:w="2126"/>
        <w:gridCol w:w="5954"/>
      </w:tblGrid>
      <w:tr w:rsidR="0048192B" w:rsidRPr="00A8452F" w:rsidTr="007D3907">
        <w:trPr>
          <w:tblHeader/>
        </w:trPr>
        <w:tc>
          <w:tcPr>
            <w:tcW w:w="1286"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 #</w:t>
            </w:r>
          </w:p>
        </w:tc>
        <w:tc>
          <w:tcPr>
            <w:tcW w:w="2126"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Sub-Module</w:t>
            </w:r>
          </w:p>
        </w:tc>
        <w:tc>
          <w:tcPr>
            <w:tcW w:w="5954"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Functional Requirement</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FR-M-30</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Fuel Management</w:t>
            </w:r>
          </w:p>
        </w:tc>
        <w:tc>
          <w:tcPr>
            <w:tcW w:w="59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record daily fuel issue per bus including HSD quantity and driver details.</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FR-M-31</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Fuel Management</w:t>
            </w:r>
          </w:p>
        </w:tc>
        <w:tc>
          <w:tcPr>
            <w:tcW w:w="59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calculate and track KMPL per bus and flag underperforming vehicles against standard norms.</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FR-M-32</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Fuel Management</w:t>
            </w:r>
          </w:p>
        </w:tc>
        <w:tc>
          <w:tcPr>
            <w:tcW w:w="59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record Fuel GRN (Goods Receipt Note) from suppliers.</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FR-M-33</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Fuel Management</w:t>
            </w:r>
          </w:p>
        </w:tc>
        <w:tc>
          <w:tcPr>
            <w:tcW w:w="59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maintain Underground Tank (UGT) Master with tank details and capacity per depot.</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FR-M-34</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Fuel Management</w:t>
            </w:r>
          </w:p>
        </w:tc>
        <w:tc>
          <w:tcPr>
            <w:tcW w:w="59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maintain a Fuel Register with cumulative receipts, issues, and closing balances.</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FR-M-35</w:t>
            </w:r>
          </w:p>
        </w:tc>
        <w:tc>
          <w:tcPr>
            <w:tcW w:w="2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Fuel Management</w:t>
            </w:r>
          </w:p>
        </w:tc>
        <w:tc>
          <w:tcPr>
            <w:tcW w:w="595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calculate average KMPL at vehicle, driver, depot, and vehicle model levels for any selected date range.</w:t>
            </w:r>
          </w:p>
        </w:tc>
      </w:tr>
    </w:tbl>
    <w:p w:rsidR="0048192B" w:rsidRPr="00A8452F" w:rsidRDefault="0048192B" w:rsidP="0048192B">
      <w:pPr>
        <w:spacing w:before="160" w:after="0"/>
        <w:rPr>
          <w:rFonts w:ascii="Verdana" w:hAnsi="Verdana"/>
          <w:lang w:bidi="kn-IN"/>
        </w:rPr>
      </w:pPr>
    </w:p>
    <w:p w:rsidR="0048192B" w:rsidRPr="00CF0DF1" w:rsidRDefault="0048192B" w:rsidP="0048192B">
      <w:pPr>
        <w:pStyle w:val="Heading2"/>
        <w:jc w:val="left"/>
        <w:rPr>
          <w:rFonts w:ascii="Verdana" w:eastAsia="Calibri" w:hAnsi="Verdana"/>
          <w:bCs w:val="0"/>
          <w:sz w:val="22"/>
          <w:szCs w:val="22"/>
          <w:lang w:val="en-IN"/>
        </w:rPr>
      </w:pPr>
      <w:bookmarkStart w:id="217" w:name="_Toc228614668"/>
      <w:r w:rsidRPr="00CF0DF1">
        <w:rPr>
          <w:rFonts w:ascii="Verdana" w:eastAsia="Calibri" w:hAnsi="Verdana"/>
          <w:bCs w:val="0"/>
          <w:sz w:val="22"/>
          <w:szCs w:val="22"/>
          <w:lang w:val="en-IN"/>
        </w:rPr>
        <w:t>3.1.7  Preventive Maintenance Scheduling</w:t>
      </w:r>
      <w:bookmarkEnd w:id="217"/>
    </w:p>
    <w:tbl>
      <w:tblPr>
        <w:tblW w:w="936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1428"/>
        <w:gridCol w:w="1701"/>
        <w:gridCol w:w="6237"/>
      </w:tblGrid>
      <w:tr w:rsidR="0048192B" w:rsidRPr="00A8452F" w:rsidTr="007D3907">
        <w:trPr>
          <w:tblHeader/>
        </w:trPr>
        <w:tc>
          <w:tcPr>
            <w:tcW w:w="1428"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FR #</w:t>
            </w:r>
          </w:p>
        </w:tc>
        <w:tc>
          <w:tcPr>
            <w:tcW w:w="1701"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Sub-Module</w:t>
            </w:r>
          </w:p>
        </w:tc>
        <w:tc>
          <w:tcPr>
            <w:tcW w:w="6237"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Functional Requirement</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FR-M-36</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Preventive Maintenance</w:t>
            </w:r>
          </w:p>
        </w:tc>
        <w:tc>
          <w:tcPr>
            <w:tcW w:w="62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track EOC/Docking and 10-Day Maintenance schedules for all vehicles with auto-calculated due date and due KM.</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FR-M-37</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 xml:space="preserve">Preventive </w:t>
            </w:r>
            <w:r w:rsidRPr="00A8452F">
              <w:rPr>
                <w:rFonts w:ascii="Verdana" w:hAnsi="Verdana"/>
                <w:lang w:bidi="kn-IN"/>
              </w:rPr>
              <w:lastRenderedPageBreak/>
              <w:t>Maintenance</w:t>
            </w:r>
          </w:p>
        </w:tc>
        <w:tc>
          <w:tcPr>
            <w:tcW w:w="62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lastRenderedPageBreak/>
              <w:t xml:space="preserve">System shall auto-send alerts to Technical Supervisor </w:t>
            </w:r>
            <w:r w:rsidRPr="00A8452F">
              <w:rPr>
                <w:rFonts w:ascii="Verdana" w:hAnsi="Verdana"/>
                <w:lang w:bidi="kn-IN"/>
              </w:rPr>
              <w:lastRenderedPageBreak/>
              <w:t>and Depot Manager when a vehicle is approaching its due KM or due date.</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lastRenderedPageBreak/>
              <w:t>FR-M-38</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Preventive Maintenance</w:t>
            </w:r>
          </w:p>
        </w:tc>
        <w:tc>
          <w:tcPr>
            <w:tcW w:w="62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update PM schedule status automatically: Upcoming / Due Today / Overdue / Completed.</w:t>
            </w:r>
          </w:p>
        </w:tc>
      </w:tr>
    </w:tbl>
    <w:p w:rsidR="0048192B" w:rsidRPr="00A8452F" w:rsidRDefault="0048192B" w:rsidP="0048192B">
      <w:pPr>
        <w:spacing w:before="200" w:after="0"/>
        <w:rPr>
          <w:rFonts w:ascii="Verdana" w:hAnsi="Verdana"/>
          <w:lang w:bidi="kn-IN"/>
        </w:rPr>
      </w:pPr>
    </w:p>
    <w:p w:rsidR="0048192B" w:rsidRPr="00A8452F" w:rsidRDefault="0048192B" w:rsidP="0048192B">
      <w:pPr>
        <w:pStyle w:val="Heading1"/>
        <w:spacing w:after="0"/>
        <w:rPr>
          <w:rFonts w:eastAsia="Calibri"/>
          <w:b w:val="0"/>
          <w:color w:val="auto"/>
          <w:sz w:val="22"/>
          <w:szCs w:val="22"/>
        </w:rPr>
      </w:pPr>
      <w:r w:rsidRPr="00A8452F">
        <w:rPr>
          <w:rFonts w:eastAsia="Calibri"/>
          <w:b w:val="0"/>
          <w:color w:val="auto"/>
          <w:sz w:val="22"/>
          <w:szCs w:val="22"/>
        </w:rPr>
        <w:t xml:space="preserve">  </w:t>
      </w:r>
      <w:bookmarkStart w:id="218" w:name="_Toc228614669"/>
      <w:r w:rsidRPr="00A8452F">
        <w:rPr>
          <w:rFonts w:eastAsia="Calibri"/>
          <w:b w:val="0"/>
          <w:color w:val="auto"/>
          <w:sz w:val="22"/>
          <w:szCs w:val="22"/>
        </w:rPr>
        <w:t>3.2  STORES DEPARTMENT — FUNCTIONAL REQUIREMENTS</w:t>
      </w:r>
      <w:bookmarkEnd w:id="218"/>
    </w:p>
    <w:p w:rsidR="0048192B" w:rsidRPr="00A8452F" w:rsidRDefault="0048192B" w:rsidP="0048192B">
      <w:pPr>
        <w:spacing w:before="60" w:after="0"/>
        <w:rPr>
          <w:rFonts w:ascii="Verdana" w:hAnsi="Verdana"/>
          <w:lang w:bidi="kn-IN"/>
        </w:rPr>
      </w:pPr>
      <w:r w:rsidRPr="00A8452F">
        <w:rPr>
          <w:rFonts w:ascii="Verdana" w:hAnsi="Verdana"/>
          <w:lang w:bidi="kn-IN"/>
        </w:rPr>
        <w:t>The Stores Department requires the system to manage all material</w:t>
      </w:r>
      <w:r>
        <w:rPr>
          <w:rFonts w:ascii="Verdana" w:hAnsi="Verdana"/>
          <w:lang w:bidi="kn-IN"/>
        </w:rPr>
        <w:t xml:space="preserve"> bulk indent,  Tendering, Issue of purchase order,  </w:t>
      </w:r>
      <w:r w:rsidRPr="00A8452F">
        <w:rPr>
          <w:rFonts w:ascii="Verdana" w:hAnsi="Verdana"/>
          <w:lang w:bidi="kn-IN"/>
        </w:rPr>
        <w:t>receipt</w:t>
      </w:r>
      <w:r>
        <w:rPr>
          <w:rFonts w:ascii="Verdana" w:hAnsi="Verdana"/>
          <w:lang w:bidi="kn-IN"/>
        </w:rPr>
        <w:t xml:space="preserve"> of materials using QR code and bar code(To demonstrate the technology for at least 5 items in any one depot and one workshop)</w:t>
      </w:r>
      <w:r w:rsidRPr="00A8452F">
        <w:rPr>
          <w:rFonts w:ascii="Verdana" w:hAnsi="Verdana"/>
          <w:lang w:bidi="kn-IN"/>
        </w:rPr>
        <w:t>, identification, stock control, distribution, and replenishment across Central Stores, Depot Stores, and the Central Workshop</w:t>
      </w:r>
      <w:r>
        <w:rPr>
          <w:rFonts w:ascii="Verdana" w:hAnsi="Verdana"/>
          <w:lang w:bidi="kn-IN"/>
        </w:rPr>
        <w:t xml:space="preserve"> and other offices</w:t>
      </w:r>
      <w:r w:rsidRPr="00A8452F">
        <w:rPr>
          <w:rFonts w:ascii="Verdana" w:hAnsi="Verdana"/>
          <w:lang w:bidi="kn-IN"/>
        </w:rPr>
        <w:t>.</w:t>
      </w:r>
    </w:p>
    <w:p w:rsidR="0048192B" w:rsidRPr="00A8452F" w:rsidRDefault="0048192B" w:rsidP="0048192B">
      <w:pPr>
        <w:spacing w:before="100" w:after="0"/>
        <w:rPr>
          <w:rFonts w:ascii="Verdana" w:hAnsi="Verdana"/>
          <w:lang w:bidi="kn-IN"/>
        </w:rPr>
      </w:pPr>
    </w:p>
    <w:p w:rsidR="0048192B" w:rsidRPr="00443CDC" w:rsidRDefault="0048192B" w:rsidP="0048192B">
      <w:pPr>
        <w:pStyle w:val="Heading2"/>
        <w:jc w:val="left"/>
        <w:rPr>
          <w:rFonts w:ascii="Verdana" w:eastAsia="Calibri" w:hAnsi="Verdana"/>
          <w:bCs w:val="0"/>
          <w:sz w:val="22"/>
          <w:szCs w:val="22"/>
          <w:lang w:val="en-IN"/>
        </w:rPr>
      </w:pPr>
      <w:bookmarkStart w:id="219" w:name="_Toc228614670"/>
      <w:r w:rsidRPr="00443CDC">
        <w:rPr>
          <w:rFonts w:ascii="Verdana" w:eastAsia="Calibri" w:hAnsi="Verdana"/>
          <w:bCs w:val="0"/>
          <w:sz w:val="22"/>
          <w:szCs w:val="22"/>
          <w:lang w:val="en-IN"/>
        </w:rPr>
        <w:t>3.2.1  Material Receipt at Central Stores</w:t>
      </w:r>
      <w:bookmarkEnd w:id="219"/>
    </w:p>
    <w:tbl>
      <w:tblPr>
        <w:tblW w:w="9508"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28"/>
        <w:gridCol w:w="1292"/>
        <w:gridCol w:w="6788"/>
      </w:tblGrid>
      <w:tr w:rsidR="0048192B" w:rsidRPr="00A8452F" w:rsidTr="007D3907">
        <w:trPr>
          <w:tblHeader/>
        </w:trPr>
        <w:tc>
          <w:tcPr>
            <w:tcW w:w="1428"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 #</w:t>
            </w:r>
          </w:p>
        </w:tc>
        <w:tc>
          <w:tcPr>
            <w:tcW w:w="1292"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Sub-Module</w:t>
            </w:r>
          </w:p>
        </w:tc>
        <w:tc>
          <w:tcPr>
            <w:tcW w:w="6788"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Functional Requirement</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FR-S-01</w:t>
            </w:r>
          </w:p>
        </w:tc>
        <w:tc>
          <w:tcPr>
            <w:tcW w:w="1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Material Receipt</w:t>
            </w:r>
          </w:p>
        </w:tc>
        <w:tc>
          <w:tcPr>
            <w:tcW w:w="67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record Gate Entry (Receipt C</w:t>
            </w:r>
            <w:r>
              <w:rPr>
                <w:rFonts w:ascii="Verdana" w:hAnsi="Verdana"/>
                <w:lang w:bidi="kn-IN"/>
              </w:rPr>
              <w:t>ontrol</w:t>
            </w:r>
            <w:r w:rsidRPr="00A8452F">
              <w:rPr>
                <w:rFonts w:ascii="Verdana" w:hAnsi="Verdana"/>
                <w:lang w:bidi="kn-IN"/>
              </w:rPr>
              <w:t>) for every incoming consignment at Central Stores including vendor details, item, quantity, and date.</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FR-S-02</w:t>
            </w:r>
          </w:p>
        </w:tc>
        <w:tc>
          <w:tcPr>
            <w:tcW w:w="12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Material Receipt</w:t>
            </w:r>
          </w:p>
        </w:tc>
        <w:tc>
          <w:tcPr>
            <w:tcW w:w="67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genera</w:t>
            </w:r>
            <w:r>
              <w:rPr>
                <w:rFonts w:ascii="Verdana" w:hAnsi="Verdana"/>
                <w:lang w:bidi="kn-IN"/>
              </w:rPr>
              <w:t>te Inspection Report (</w:t>
            </w:r>
            <w:r w:rsidRPr="00A8452F">
              <w:rPr>
                <w:rFonts w:ascii="Verdana" w:hAnsi="Verdana"/>
                <w:lang w:bidi="kn-IN"/>
              </w:rPr>
              <w:t>IR) for quality acceptance or rejection of received goods.</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FR-S-03</w:t>
            </w:r>
          </w:p>
        </w:tc>
        <w:tc>
          <w:tcPr>
            <w:tcW w:w="1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Material Receipt</w:t>
            </w:r>
          </w:p>
        </w:tc>
        <w:tc>
          <w:tcPr>
            <w:tcW w:w="67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gene</w:t>
            </w:r>
            <w:r>
              <w:rPr>
                <w:rFonts w:ascii="Verdana" w:hAnsi="Verdana"/>
                <w:lang w:bidi="kn-IN"/>
              </w:rPr>
              <w:t>rate Receipt Voucher (</w:t>
            </w:r>
            <w:r w:rsidRPr="00A8452F">
              <w:rPr>
                <w:rFonts w:ascii="Verdana" w:hAnsi="Verdana"/>
                <w:lang w:bidi="kn-IN"/>
              </w:rPr>
              <w:t>RV) on acceptance and link it to the corresponding Purchase Order (CPO/LPO).</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FR-S-04</w:t>
            </w:r>
          </w:p>
        </w:tc>
        <w:tc>
          <w:tcPr>
            <w:tcW w:w="12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Material Receipt</w:t>
            </w:r>
          </w:p>
        </w:tc>
        <w:tc>
          <w:tcPr>
            <w:tcW w:w="678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 xml:space="preserve">System shall update stock balance at Central Stores </w:t>
            </w:r>
            <w:r>
              <w:rPr>
                <w:rFonts w:ascii="Verdana" w:hAnsi="Verdana"/>
                <w:lang w:bidi="kn-IN"/>
              </w:rPr>
              <w:t>after RV generation on confirmation of items receipt by the concerned section</w:t>
            </w:r>
          </w:p>
        </w:tc>
      </w:tr>
    </w:tbl>
    <w:p w:rsidR="0048192B" w:rsidRPr="00A8452F" w:rsidRDefault="0048192B" w:rsidP="0048192B">
      <w:pPr>
        <w:spacing w:before="160" w:after="0"/>
        <w:rPr>
          <w:rFonts w:ascii="Verdana" w:hAnsi="Verdana"/>
          <w:lang w:bidi="kn-IN"/>
        </w:rPr>
      </w:pPr>
    </w:p>
    <w:p w:rsidR="0048192B" w:rsidRPr="00C82EE3" w:rsidRDefault="0048192B" w:rsidP="0048192B">
      <w:pPr>
        <w:pStyle w:val="Heading2"/>
        <w:jc w:val="left"/>
        <w:rPr>
          <w:rFonts w:ascii="Verdana" w:eastAsia="Calibri" w:hAnsi="Verdana"/>
          <w:bCs w:val="0"/>
          <w:sz w:val="22"/>
          <w:szCs w:val="22"/>
          <w:lang w:val="en-IN"/>
        </w:rPr>
      </w:pPr>
      <w:bookmarkStart w:id="220" w:name="_Toc228614671"/>
      <w:r w:rsidRPr="00C82EE3">
        <w:rPr>
          <w:rFonts w:ascii="Verdana" w:eastAsia="Calibri" w:hAnsi="Verdana"/>
          <w:bCs w:val="0"/>
          <w:sz w:val="22"/>
          <w:szCs w:val="22"/>
          <w:lang w:val="en-IN"/>
        </w:rPr>
        <w:t>3.2.2  Item Master Management</w:t>
      </w:r>
      <w:bookmarkEnd w:id="220"/>
    </w:p>
    <w:tbl>
      <w:tblPr>
        <w:tblW w:w="9508"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428"/>
        <w:gridCol w:w="1701"/>
        <w:gridCol w:w="6379"/>
      </w:tblGrid>
      <w:tr w:rsidR="0048192B" w:rsidRPr="00A8452F" w:rsidTr="007D3907">
        <w:trPr>
          <w:tblHeader/>
        </w:trPr>
        <w:tc>
          <w:tcPr>
            <w:tcW w:w="1428"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 #</w:t>
            </w:r>
          </w:p>
        </w:tc>
        <w:tc>
          <w:tcPr>
            <w:tcW w:w="1701"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Sub-Module</w:t>
            </w:r>
          </w:p>
        </w:tc>
        <w:tc>
          <w:tcPr>
            <w:tcW w:w="6379"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Functional Requirement</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FR-S-05</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Item Master</w:t>
            </w:r>
          </w:p>
        </w:tc>
        <w:tc>
          <w:tcPr>
            <w:tcW w:w="63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assign a unique BMTC Item ID to each item. OEM part numbers shall be linked to the BMTC Item ID.</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FR-S-06</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Item Master</w:t>
            </w:r>
          </w:p>
        </w:tc>
        <w:tc>
          <w:tcPr>
            <w:tcW w:w="63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Item Master shall be created once and shared across all locations (Central Stores, all Depot Stores, Central Workshop) with no duplication.</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FR-S-07</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Item Master</w:t>
            </w:r>
          </w:p>
        </w:tc>
        <w:tc>
          <w:tcPr>
            <w:tcW w:w="63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 xml:space="preserve">Items shall be classified under Main </w:t>
            </w:r>
            <w:r>
              <w:rPr>
                <w:rFonts w:ascii="Verdana" w:hAnsi="Verdana"/>
                <w:lang w:bidi="kn-IN"/>
              </w:rPr>
              <w:t>schedule</w:t>
            </w:r>
            <w:r w:rsidRPr="00A8452F">
              <w:rPr>
                <w:rFonts w:ascii="Verdana" w:hAnsi="Verdana"/>
                <w:lang w:bidi="kn-IN"/>
              </w:rPr>
              <w:t xml:space="preserve"> / Sub </w:t>
            </w:r>
            <w:r>
              <w:rPr>
                <w:rFonts w:ascii="Verdana" w:hAnsi="Verdana"/>
                <w:lang w:bidi="kn-IN"/>
              </w:rPr>
              <w:t>schedule</w:t>
            </w:r>
            <w:r w:rsidRPr="00A8452F">
              <w:rPr>
                <w:rFonts w:ascii="Verdana" w:hAnsi="Verdana"/>
                <w:lang w:bidi="kn-IN"/>
              </w:rPr>
              <w:t xml:space="preserve"> hierarchy and ABC Classification (High / </w:t>
            </w:r>
            <w:r w:rsidRPr="00A8452F">
              <w:rPr>
                <w:rFonts w:ascii="Verdana" w:hAnsi="Verdana"/>
                <w:lang w:bidi="kn-IN"/>
              </w:rPr>
              <w:lastRenderedPageBreak/>
              <w:t>Medium / Low value).</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lastRenderedPageBreak/>
              <w:t>FR-S-08</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Item Master</w:t>
            </w:r>
          </w:p>
        </w:tc>
        <w:tc>
          <w:tcPr>
            <w:tcW w:w="637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capture warranty details, batch numbers, manufacturing dates, and expiry dates for applicable items.</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FR-S-09</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Item Master</w:t>
            </w:r>
          </w:p>
        </w:tc>
        <w:tc>
          <w:tcPr>
            <w:tcW w:w="63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support linkage of substitute/alternate items to the primary item record.</w:t>
            </w:r>
          </w:p>
        </w:tc>
      </w:tr>
    </w:tbl>
    <w:p w:rsidR="0048192B" w:rsidRPr="004D3A07" w:rsidRDefault="0048192B" w:rsidP="0048192B">
      <w:pPr>
        <w:spacing w:before="160" w:after="0"/>
        <w:rPr>
          <w:rFonts w:ascii="Verdana" w:hAnsi="Verdana"/>
          <w:b/>
          <w:lang w:bidi="kn-IN"/>
        </w:rPr>
      </w:pPr>
    </w:p>
    <w:p w:rsidR="0048192B" w:rsidRPr="004D3A07" w:rsidRDefault="00B67EFF" w:rsidP="0048192B">
      <w:pPr>
        <w:pStyle w:val="Heading2"/>
        <w:jc w:val="left"/>
        <w:rPr>
          <w:rFonts w:ascii="Verdana" w:eastAsia="Calibri" w:hAnsi="Verdana"/>
          <w:bCs w:val="0"/>
          <w:sz w:val="22"/>
          <w:szCs w:val="22"/>
          <w:lang w:val="en-IN"/>
        </w:rPr>
      </w:pPr>
      <w:bookmarkStart w:id="221" w:name="_Toc228614672"/>
      <w:r w:rsidRPr="004D3A07">
        <w:rPr>
          <w:rFonts w:ascii="Verdana" w:eastAsia="Calibri" w:hAnsi="Verdana"/>
          <w:bCs w:val="0"/>
          <w:sz w:val="22"/>
          <w:szCs w:val="22"/>
          <w:lang w:val="en-IN"/>
        </w:rPr>
        <w:t>3.2.3 Distribution</w:t>
      </w:r>
      <w:r w:rsidR="0048192B" w:rsidRPr="004D3A07">
        <w:rPr>
          <w:rFonts w:ascii="Verdana" w:eastAsia="Calibri" w:hAnsi="Verdana"/>
          <w:bCs w:val="0"/>
          <w:sz w:val="22"/>
          <w:szCs w:val="22"/>
          <w:lang w:val="en-IN"/>
        </w:rPr>
        <w:t xml:space="preserve"> Flow — Central Stores to </w:t>
      </w:r>
      <w:r w:rsidR="00EF5C36" w:rsidRPr="004D3A07">
        <w:rPr>
          <w:rFonts w:ascii="Verdana" w:eastAsia="Calibri" w:hAnsi="Verdana"/>
          <w:bCs w:val="0"/>
          <w:sz w:val="22"/>
          <w:szCs w:val="22"/>
          <w:lang w:val="en-IN"/>
        </w:rPr>
        <w:t>Depots, Workshop</w:t>
      </w:r>
      <w:r w:rsidR="0048192B">
        <w:rPr>
          <w:rFonts w:ascii="Verdana" w:eastAsia="Calibri" w:hAnsi="Verdana"/>
          <w:bCs w:val="0"/>
          <w:sz w:val="22"/>
          <w:szCs w:val="22"/>
          <w:lang w:val="en-IN"/>
        </w:rPr>
        <w:t xml:space="preserve"> and </w:t>
      </w:r>
      <w:r w:rsidR="00EF5C36">
        <w:rPr>
          <w:rFonts w:ascii="Verdana" w:eastAsia="Calibri" w:hAnsi="Verdana"/>
          <w:bCs w:val="0"/>
          <w:sz w:val="22"/>
          <w:szCs w:val="22"/>
          <w:lang w:val="en-IN"/>
        </w:rPr>
        <w:t>other offices</w:t>
      </w:r>
      <w:bookmarkEnd w:id="221"/>
    </w:p>
    <w:tbl>
      <w:tblPr>
        <w:tblW w:w="9649"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1428"/>
        <w:gridCol w:w="1292"/>
        <w:gridCol w:w="6929"/>
      </w:tblGrid>
      <w:tr w:rsidR="0048192B" w:rsidRPr="00A8452F" w:rsidTr="007D3907">
        <w:trPr>
          <w:tblHeader/>
        </w:trPr>
        <w:tc>
          <w:tcPr>
            <w:tcW w:w="1428"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 #</w:t>
            </w:r>
          </w:p>
        </w:tc>
        <w:tc>
          <w:tcPr>
            <w:tcW w:w="1292"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Sub-Module</w:t>
            </w:r>
          </w:p>
        </w:tc>
        <w:tc>
          <w:tcPr>
            <w:tcW w:w="6929"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Functional Requirement</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FR-S-10</w:t>
            </w:r>
          </w:p>
        </w:tc>
        <w:tc>
          <w:tcPr>
            <w:tcW w:w="1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Distribution Flow</w:t>
            </w:r>
          </w:p>
        </w:tc>
        <w:tc>
          <w:tcPr>
            <w:tcW w:w="6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record every stock transfer from Central Stores to Depot Stores / Central Workshop</w:t>
            </w:r>
            <w:r>
              <w:rPr>
                <w:rFonts w:ascii="Verdana" w:hAnsi="Verdana"/>
                <w:lang w:bidi="kn-IN"/>
              </w:rPr>
              <w:t xml:space="preserve">/ </w:t>
            </w:r>
            <w:r>
              <w:rPr>
                <w:rFonts w:ascii="Verdana" w:hAnsi="Verdana"/>
                <w:bCs/>
              </w:rPr>
              <w:t>other  offices</w:t>
            </w:r>
            <w:r w:rsidRPr="00A8452F">
              <w:rPr>
                <w:rFonts w:ascii="Verdana" w:hAnsi="Verdana"/>
                <w:lang w:bidi="kn-IN"/>
              </w:rPr>
              <w:t xml:space="preserve"> based on indents raised.</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FR-S-11</w:t>
            </w:r>
          </w:p>
        </w:tc>
        <w:tc>
          <w:tcPr>
            <w:tcW w:w="12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Distribution Flow</w:t>
            </w:r>
          </w:p>
        </w:tc>
        <w:tc>
          <w:tcPr>
            <w:tcW w:w="69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Every dispatch shall be recorded as a Stock Transfer capturing: source, destination, item, quantity, and date.</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FR-S-12</w:t>
            </w:r>
          </w:p>
        </w:tc>
        <w:tc>
          <w:tcPr>
            <w:tcW w:w="12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Distribution Flow</w:t>
            </w:r>
          </w:p>
        </w:tc>
        <w:tc>
          <w:tcPr>
            <w:tcW w:w="6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automatically reduce stock at Central Stores and increase stock at receiving loca</w:t>
            </w:r>
            <w:r>
              <w:rPr>
                <w:rFonts w:ascii="Verdana" w:hAnsi="Verdana"/>
                <w:lang w:bidi="kn-IN"/>
              </w:rPr>
              <w:t xml:space="preserve">tion upon transfer confirmation and acknowledgement. </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FR-S-13</w:t>
            </w:r>
          </w:p>
        </w:tc>
        <w:tc>
          <w:tcPr>
            <w:tcW w:w="12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Distribution Flow</w:t>
            </w:r>
          </w:p>
        </w:tc>
        <w:tc>
          <w:tcPr>
            <w:tcW w:w="69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Receiving location shall acknowledge receipt in the system to complete the transfer cycle.</w:t>
            </w:r>
          </w:p>
        </w:tc>
      </w:tr>
    </w:tbl>
    <w:p w:rsidR="0048192B" w:rsidRPr="00A8452F" w:rsidRDefault="0048192B" w:rsidP="0048192B">
      <w:pPr>
        <w:spacing w:before="160" w:after="0"/>
        <w:rPr>
          <w:rFonts w:ascii="Verdana" w:hAnsi="Verdana"/>
          <w:lang w:bidi="kn-IN"/>
        </w:rPr>
      </w:pPr>
    </w:p>
    <w:p w:rsidR="0048192B" w:rsidRPr="004D3A07" w:rsidRDefault="0048192B" w:rsidP="0048192B">
      <w:pPr>
        <w:pStyle w:val="Heading2"/>
        <w:jc w:val="left"/>
        <w:rPr>
          <w:rFonts w:ascii="Verdana" w:eastAsia="Calibri" w:hAnsi="Verdana"/>
          <w:bCs w:val="0"/>
          <w:sz w:val="22"/>
          <w:szCs w:val="22"/>
          <w:lang w:val="en-IN"/>
        </w:rPr>
      </w:pPr>
      <w:bookmarkStart w:id="222" w:name="_Toc228614673"/>
      <w:r w:rsidRPr="004D3A07">
        <w:rPr>
          <w:rFonts w:ascii="Verdana" w:eastAsia="Calibri" w:hAnsi="Verdana"/>
          <w:bCs w:val="0"/>
          <w:sz w:val="22"/>
          <w:szCs w:val="22"/>
          <w:lang w:val="en-IN"/>
        </w:rPr>
        <w:t>3.2.4  Real-Time Stock Visibility and Stock Control</w:t>
      </w:r>
      <w:bookmarkEnd w:id="222"/>
    </w:p>
    <w:tbl>
      <w:tblPr>
        <w:tblW w:w="9649"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1286"/>
        <w:gridCol w:w="1434"/>
        <w:gridCol w:w="6929"/>
      </w:tblGrid>
      <w:tr w:rsidR="0048192B" w:rsidRPr="00A8452F" w:rsidTr="007D3907">
        <w:trPr>
          <w:tblHeader/>
        </w:trPr>
        <w:tc>
          <w:tcPr>
            <w:tcW w:w="1286"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 #</w:t>
            </w:r>
          </w:p>
        </w:tc>
        <w:tc>
          <w:tcPr>
            <w:tcW w:w="1434"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Sub-Module</w:t>
            </w:r>
          </w:p>
        </w:tc>
        <w:tc>
          <w:tcPr>
            <w:tcW w:w="6929"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Functional Requirement</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FR-S-14</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Real-Time Stock Visibility</w:t>
            </w:r>
          </w:p>
        </w:tc>
        <w:tc>
          <w:tcPr>
            <w:tcW w:w="6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Stock position shall be visible in real-time to all Depots, Workshops, Central Stores, and Central Office level logins.</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FR-S-15</w:t>
            </w:r>
          </w:p>
        </w:tc>
        <w:tc>
          <w:tcPr>
            <w:tcW w:w="14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Real-Time Stock Visibility</w:t>
            </w:r>
          </w:p>
        </w:tc>
        <w:tc>
          <w:tcPr>
            <w:tcW w:w="69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Central Stores shall be able to view stock at all Depot Stores and Central Workshop at any time.</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FR-S-16</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Stock Control &amp; Replenishment</w:t>
            </w:r>
          </w:p>
        </w:tc>
        <w:tc>
          <w:tcPr>
            <w:tcW w:w="6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trigger replenishment alert when stock falls below the defined Minimum Stock Level.</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FR-S-17</w:t>
            </w:r>
          </w:p>
        </w:tc>
        <w:tc>
          <w:tcPr>
            <w:tcW w:w="14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Stock Control &amp; Replenishment</w:t>
            </w:r>
          </w:p>
        </w:tc>
        <w:tc>
          <w:tcPr>
            <w:tcW w:w="69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raise alert to concerned Store Officer when stock reaches the Reorder Level.</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FR-S-18</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 xml:space="preserve">Stock </w:t>
            </w:r>
            <w:r w:rsidRPr="00A8452F">
              <w:rPr>
                <w:rFonts w:ascii="Verdana" w:hAnsi="Verdana"/>
                <w:lang w:bidi="kn-IN"/>
              </w:rPr>
              <w:lastRenderedPageBreak/>
              <w:t>Control &amp; Replenishment</w:t>
            </w:r>
          </w:p>
        </w:tc>
        <w:tc>
          <w:tcPr>
            <w:tcW w:w="69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lastRenderedPageBreak/>
              <w:t xml:space="preserve">System shall support stock valuation using Monthly Average </w:t>
            </w:r>
            <w:r w:rsidRPr="00A8452F">
              <w:rPr>
                <w:rFonts w:ascii="Verdana" w:hAnsi="Verdana"/>
                <w:lang w:bidi="kn-IN"/>
              </w:rPr>
              <w:lastRenderedPageBreak/>
              <w:t>Cost method.</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lastRenderedPageBreak/>
              <w:t>FR-S-19</w:t>
            </w:r>
          </w:p>
        </w:tc>
        <w:tc>
          <w:tcPr>
            <w:tcW w:w="14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Stock Control &amp; Replenishment</w:t>
            </w:r>
          </w:p>
        </w:tc>
        <w:tc>
          <w:tcPr>
            <w:tcW w:w="692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support Physical Stock Verification — comparing system stock with physical count, recording and reconciling discrepancies.</w:t>
            </w:r>
          </w:p>
        </w:tc>
      </w:tr>
    </w:tbl>
    <w:p w:rsidR="0048192B" w:rsidRPr="00A8452F" w:rsidRDefault="0048192B" w:rsidP="0048192B">
      <w:pPr>
        <w:spacing w:before="160" w:after="0"/>
        <w:rPr>
          <w:rFonts w:ascii="Verdana" w:hAnsi="Verdana"/>
          <w:lang w:bidi="kn-IN"/>
        </w:rPr>
      </w:pPr>
    </w:p>
    <w:p w:rsidR="0048192B" w:rsidRPr="004D3A07" w:rsidRDefault="0048192B" w:rsidP="0048192B">
      <w:pPr>
        <w:pStyle w:val="Heading2"/>
        <w:jc w:val="left"/>
        <w:rPr>
          <w:rFonts w:ascii="Verdana" w:eastAsia="Calibri" w:hAnsi="Verdana"/>
          <w:bCs w:val="0"/>
          <w:sz w:val="22"/>
          <w:szCs w:val="22"/>
          <w:lang w:val="en-IN"/>
        </w:rPr>
      </w:pPr>
      <w:bookmarkStart w:id="223" w:name="_Toc228614674"/>
      <w:r w:rsidRPr="004D3A07">
        <w:rPr>
          <w:rFonts w:ascii="Verdana" w:eastAsia="Calibri" w:hAnsi="Verdana"/>
          <w:bCs w:val="0"/>
          <w:sz w:val="22"/>
          <w:szCs w:val="22"/>
          <w:lang w:val="en-IN"/>
        </w:rPr>
        <w:t>3.2.5  Purchase Management</w:t>
      </w:r>
      <w:bookmarkEnd w:id="223"/>
    </w:p>
    <w:tbl>
      <w:tblPr>
        <w:tblW w:w="9649"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1428"/>
        <w:gridCol w:w="1701"/>
        <w:gridCol w:w="6520"/>
      </w:tblGrid>
      <w:tr w:rsidR="0048192B" w:rsidRPr="00A8452F" w:rsidTr="007D3907">
        <w:trPr>
          <w:tblHeader/>
        </w:trPr>
        <w:tc>
          <w:tcPr>
            <w:tcW w:w="1428"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 #</w:t>
            </w:r>
          </w:p>
        </w:tc>
        <w:tc>
          <w:tcPr>
            <w:tcW w:w="1701"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Sub-Module</w:t>
            </w:r>
          </w:p>
        </w:tc>
        <w:tc>
          <w:tcPr>
            <w:tcW w:w="6520"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Functional Requirement</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FR-S-20</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Purchase Management</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maintain a Supplier Master with approved supplier records including contact details, item categories, and performance history.</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FR-S-21</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Purchase Management</w:t>
            </w:r>
          </w:p>
        </w:tc>
        <w:tc>
          <w:tcPr>
            <w:tcW w:w="6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generate Auto Purchase Requests as advance alerts to Store and Mechanical officers.</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FR-S-22</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Purchase Management</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support Central Purchase Orders (CPO) for bulk/corporate-level procurement.</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FR-S-23</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Purchase Management</w:t>
            </w:r>
          </w:p>
        </w:tc>
        <w:tc>
          <w:tcPr>
            <w:tcW w:w="6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support Local Purchase Orders (LPO) for depot-level or emergency procurement.</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FR-S-24</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Purchase Management</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support issuance of Letter of Intent (LOI) as advance commitment to suppliers.</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FR-S-25</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Purchase Management</w:t>
            </w:r>
          </w:p>
        </w:tc>
        <w:tc>
          <w:tcPr>
            <w:tcW w:w="6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support PO Amendment with reason and approval workflow for revisions to issued Pos.</w:t>
            </w:r>
          </w:p>
        </w:tc>
      </w:tr>
      <w:tr w:rsidR="0048192B" w:rsidRPr="00A8452F" w:rsidTr="007D3907">
        <w:tc>
          <w:tcPr>
            <w:tcW w:w="14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FR-S-26</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Purchase Management</w:t>
            </w:r>
          </w:p>
        </w:tc>
        <w:tc>
          <w:tcPr>
            <w:tcW w:w="6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spacing w:after="0"/>
              <w:rPr>
                <w:rFonts w:ascii="Verdana" w:hAnsi="Verdana"/>
                <w:lang w:bidi="kn-IN"/>
              </w:rPr>
            </w:pPr>
            <w:r w:rsidRPr="00A8452F">
              <w:rPr>
                <w:rFonts w:ascii="Verdana" w:hAnsi="Verdana"/>
                <w:lang w:bidi="kn-IN"/>
              </w:rPr>
              <w:t>System shall provide Pending PO Monitoring dashboard showing outstanding orders, expected delivery dates, and overdue supplies.</w:t>
            </w:r>
          </w:p>
        </w:tc>
      </w:tr>
    </w:tbl>
    <w:p w:rsidR="0048192B" w:rsidRPr="00A8452F" w:rsidRDefault="0048192B" w:rsidP="0048192B">
      <w:pPr>
        <w:spacing w:before="200" w:after="0"/>
        <w:rPr>
          <w:rFonts w:ascii="Verdana" w:hAnsi="Verdana"/>
          <w:lang w:bidi="kn-IN"/>
        </w:rPr>
      </w:pPr>
    </w:p>
    <w:p w:rsidR="0048192B" w:rsidRPr="00A8452F" w:rsidRDefault="0048192B" w:rsidP="0048192B">
      <w:pPr>
        <w:pStyle w:val="Heading1"/>
        <w:rPr>
          <w:rFonts w:eastAsia="Calibri"/>
          <w:b w:val="0"/>
          <w:color w:val="auto"/>
          <w:sz w:val="22"/>
          <w:szCs w:val="22"/>
        </w:rPr>
      </w:pPr>
      <w:r w:rsidRPr="00A8452F">
        <w:rPr>
          <w:rFonts w:eastAsia="Calibri"/>
          <w:b w:val="0"/>
          <w:color w:val="auto"/>
          <w:sz w:val="22"/>
          <w:szCs w:val="22"/>
        </w:rPr>
        <w:t xml:space="preserve">  </w:t>
      </w:r>
      <w:bookmarkStart w:id="224" w:name="_Toc228614675"/>
      <w:r w:rsidR="00F5212C" w:rsidRPr="00A8452F">
        <w:rPr>
          <w:rFonts w:eastAsia="Calibri"/>
          <w:b w:val="0"/>
          <w:color w:val="auto"/>
          <w:sz w:val="22"/>
          <w:szCs w:val="22"/>
        </w:rPr>
        <w:t>3.3 REPORTING</w:t>
      </w:r>
      <w:r w:rsidRPr="00A8452F">
        <w:rPr>
          <w:rFonts w:eastAsia="Calibri"/>
          <w:b w:val="0"/>
          <w:color w:val="auto"/>
          <w:sz w:val="22"/>
          <w:szCs w:val="22"/>
        </w:rPr>
        <w:t xml:space="preserve"> REQUIREMENTS — MECHANICAL DEPARTMENT</w:t>
      </w:r>
      <w:bookmarkEnd w:id="224"/>
    </w:p>
    <w:p w:rsidR="0048192B" w:rsidRPr="00A8452F" w:rsidRDefault="0048192B" w:rsidP="0048192B">
      <w:pPr>
        <w:spacing w:before="60" w:after="60"/>
        <w:rPr>
          <w:rFonts w:ascii="Verdana" w:hAnsi="Verdana"/>
          <w:lang w:bidi="kn-IN"/>
        </w:rPr>
      </w:pPr>
      <w:r w:rsidRPr="00A8452F">
        <w:rPr>
          <w:rFonts w:ascii="Verdana" w:hAnsi="Verdana"/>
          <w:lang w:bidi="kn-IN"/>
        </w:rPr>
        <w:t>The system shall generate the following reports as specified by BMTC</w:t>
      </w:r>
      <w:r>
        <w:rPr>
          <w:rFonts w:ascii="Verdana" w:hAnsi="Verdana"/>
          <w:lang w:bidi="kn-IN"/>
        </w:rPr>
        <w:t>’</w:t>
      </w:r>
      <w:r w:rsidRPr="00A8452F">
        <w:rPr>
          <w:rFonts w:ascii="Verdana" w:hAnsi="Verdana"/>
          <w:lang w:bidi="kn-IN"/>
        </w:rPr>
        <w:t>s Mechanical Department. All reports shall support date range filters and export in Excel and PDF formats. Day-wise, Depot-wise, Zone-wise, Workshop-level, and Central Office-level selection shall be available. Data displayed shall be based on user login level.</w:t>
      </w:r>
    </w:p>
    <w:p w:rsidR="0048192B" w:rsidRPr="00587FD1" w:rsidRDefault="0048192B" w:rsidP="0048192B">
      <w:pPr>
        <w:pStyle w:val="Heading2"/>
        <w:jc w:val="left"/>
        <w:rPr>
          <w:rFonts w:ascii="Verdana" w:eastAsia="Calibri" w:hAnsi="Verdana"/>
          <w:bCs w:val="0"/>
          <w:sz w:val="22"/>
          <w:szCs w:val="22"/>
          <w:lang w:val="en-IN"/>
        </w:rPr>
      </w:pPr>
      <w:bookmarkStart w:id="225" w:name="_Toc228614676"/>
      <w:r w:rsidRPr="00587FD1">
        <w:rPr>
          <w:rFonts w:ascii="Verdana" w:eastAsia="Calibri" w:hAnsi="Verdana"/>
          <w:bCs w:val="0"/>
          <w:sz w:val="22"/>
          <w:szCs w:val="22"/>
          <w:lang w:val="en-IN"/>
        </w:rPr>
        <w:t>3.3.1  List of Required Reports</w:t>
      </w:r>
      <w:bookmarkEnd w:id="225"/>
    </w:p>
    <w:tbl>
      <w:tblPr>
        <w:tblW w:w="9082"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94"/>
        <w:gridCol w:w="3636"/>
        <w:gridCol w:w="4852"/>
      </w:tblGrid>
      <w:tr w:rsidR="0048192B" w:rsidRPr="00A8452F" w:rsidTr="007D3907">
        <w:trPr>
          <w:tblHeader/>
        </w:trPr>
        <w:tc>
          <w:tcPr>
            <w:tcW w:w="594"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w:t>
            </w:r>
          </w:p>
        </w:tc>
        <w:tc>
          <w:tcPr>
            <w:tcW w:w="3636"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Report Name</w:t>
            </w:r>
          </w:p>
        </w:tc>
        <w:tc>
          <w:tcPr>
            <w:tcW w:w="4852"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Module / Area</w:t>
            </w:r>
          </w:p>
        </w:tc>
      </w:tr>
      <w:tr w:rsidR="0048192B" w:rsidRPr="00A8452F" w:rsidTr="007D3907">
        <w:tc>
          <w:tcPr>
            <w:tcW w:w="5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1</w:t>
            </w:r>
          </w:p>
        </w:tc>
        <w:tc>
          <w:tcPr>
            <w:tcW w:w="3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Digital Job Card</w:t>
            </w:r>
          </w:p>
        </w:tc>
        <w:tc>
          <w:tcPr>
            <w:tcW w:w="48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MMS — Maintenance</w:t>
            </w:r>
          </w:p>
        </w:tc>
      </w:tr>
      <w:tr w:rsidR="0048192B" w:rsidRPr="00A8452F" w:rsidTr="007D3907">
        <w:tc>
          <w:tcPr>
            <w:tcW w:w="59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lastRenderedPageBreak/>
              <w:t>2</w:t>
            </w:r>
          </w:p>
        </w:tc>
        <w:tc>
          <w:tcPr>
            <w:tcW w:w="36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Job Cards Register</w:t>
            </w:r>
          </w:p>
        </w:tc>
        <w:tc>
          <w:tcPr>
            <w:tcW w:w="48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MMS — Maintenance</w:t>
            </w:r>
          </w:p>
        </w:tc>
      </w:tr>
      <w:tr w:rsidR="0048192B" w:rsidRPr="00A8452F" w:rsidTr="007D3907">
        <w:tc>
          <w:tcPr>
            <w:tcW w:w="5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3</w:t>
            </w:r>
          </w:p>
        </w:tc>
        <w:tc>
          <w:tcPr>
            <w:tcW w:w="3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Pending Job Cards Report</w:t>
            </w:r>
          </w:p>
        </w:tc>
        <w:tc>
          <w:tcPr>
            <w:tcW w:w="48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MMS — Maintenance</w:t>
            </w:r>
          </w:p>
        </w:tc>
      </w:tr>
      <w:tr w:rsidR="0048192B" w:rsidRPr="00A8452F" w:rsidTr="007D3907">
        <w:tc>
          <w:tcPr>
            <w:tcW w:w="59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4</w:t>
            </w:r>
          </w:p>
        </w:tc>
        <w:tc>
          <w:tcPr>
            <w:tcW w:w="36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Vehicle Maintenance History Report</w:t>
            </w:r>
          </w:p>
        </w:tc>
        <w:tc>
          <w:tcPr>
            <w:tcW w:w="48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MMS — Maintenance</w:t>
            </w:r>
          </w:p>
        </w:tc>
      </w:tr>
      <w:tr w:rsidR="0048192B" w:rsidRPr="00A8452F" w:rsidTr="007D3907">
        <w:tc>
          <w:tcPr>
            <w:tcW w:w="5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5</w:t>
            </w:r>
          </w:p>
        </w:tc>
        <w:tc>
          <w:tcPr>
            <w:tcW w:w="3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Preventive Maintenance Schedule Register</w:t>
            </w:r>
          </w:p>
        </w:tc>
        <w:tc>
          <w:tcPr>
            <w:tcW w:w="48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MMS — Maintenance</w:t>
            </w:r>
          </w:p>
        </w:tc>
      </w:tr>
      <w:tr w:rsidR="0048192B" w:rsidRPr="00A8452F" w:rsidTr="007D3907">
        <w:tc>
          <w:tcPr>
            <w:tcW w:w="59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6</w:t>
            </w:r>
          </w:p>
        </w:tc>
        <w:tc>
          <w:tcPr>
            <w:tcW w:w="36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KMPL Report (Fuel Efficiency)</w:t>
            </w:r>
          </w:p>
        </w:tc>
        <w:tc>
          <w:tcPr>
            <w:tcW w:w="48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FMS — Fuel</w:t>
            </w:r>
          </w:p>
        </w:tc>
      </w:tr>
      <w:tr w:rsidR="0048192B" w:rsidRPr="00A8452F" w:rsidTr="007D3907">
        <w:tc>
          <w:tcPr>
            <w:tcW w:w="5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7</w:t>
            </w:r>
          </w:p>
        </w:tc>
        <w:tc>
          <w:tcPr>
            <w:tcW w:w="3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Tyre Fitment &amp; History Report</w:t>
            </w:r>
          </w:p>
        </w:tc>
        <w:tc>
          <w:tcPr>
            <w:tcW w:w="48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TMS — Tyre</w:t>
            </w:r>
          </w:p>
        </w:tc>
      </w:tr>
      <w:tr w:rsidR="0048192B" w:rsidRPr="00A8452F" w:rsidTr="007D3907">
        <w:tc>
          <w:tcPr>
            <w:tcW w:w="59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8</w:t>
            </w:r>
          </w:p>
        </w:tc>
        <w:tc>
          <w:tcPr>
            <w:tcW w:w="36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Assembly-Level History Report</w:t>
            </w:r>
          </w:p>
        </w:tc>
        <w:tc>
          <w:tcPr>
            <w:tcW w:w="48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VMS — Vehicle</w:t>
            </w:r>
          </w:p>
        </w:tc>
      </w:tr>
      <w:tr w:rsidR="0048192B" w:rsidRPr="00A8452F" w:rsidTr="007D3907">
        <w:tc>
          <w:tcPr>
            <w:tcW w:w="5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9</w:t>
            </w:r>
          </w:p>
        </w:tc>
        <w:tc>
          <w:tcPr>
            <w:tcW w:w="3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Vehicle Defect Report</w:t>
            </w:r>
          </w:p>
        </w:tc>
        <w:tc>
          <w:tcPr>
            <w:tcW w:w="48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MMS — Defect</w:t>
            </w:r>
          </w:p>
        </w:tc>
      </w:tr>
      <w:tr w:rsidR="0048192B" w:rsidRPr="00A8452F" w:rsidTr="007D3907">
        <w:tc>
          <w:tcPr>
            <w:tcW w:w="59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10</w:t>
            </w:r>
          </w:p>
        </w:tc>
        <w:tc>
          <w:tcPr>
            <w:tcW w:w="36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Most Defective Bus Report</w:t>
            </w:r>
          </w:p>
        </w:tc>
        <w:tc>
          <w:tcPr>
            <w:tcW w:w="48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CME/DC/DME Analysis</w:t>
            </w:r>
          </w:p>
        </w:tc>
      </w:tr>
      <w:tr w:rsidR="0048192B" w:rsidRPr="00A8452F" w:rsidTr="007D3907">
        <w:tc>
          <w:tcPr>
            <w:tcW w:w="5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11</w:t>
            </w:r>
          </w:p>
        </w:tc>
        <w:tc>
          <w:tcPr>
            <w:tcW w:w="3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Repeated Complaint Report</w:t>
            </w:r>
          </w:p>
        </w:tc>
        <w:tc>
          <w:tcPr>
            <w:tcW w:w="48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CME/DC/DME Analysis</w:t>
            </w:r>
          </w:p>
        </w:tc>
      </w:tr>
      <w:tr w:rsidR="0048192B" w:rsidRPr="00A8452F" w:rsidTr="007D3907">
        <w:tc>
          <w:tcPr>
            <w:tcW w:w="59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12</w:t>
            </w:r>
          </w:p>
        </w:tc>
        <w:tc>
          <w:tcPr>
            <w:tcW w:w="36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Most Items Consuming Vehicle Report</w:t>
            </w:r>
          </w:p>
        </w:tc>
        <w:tc>
          <w:tcPr>
            <w:tcW w:w="48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CME/DC/DME Analysis</w:t>
            </w:r>
          </w:p>
        </w:tc>
      </w:tr>
      <w:tr w:rsidR="0048192B" w:rsidRPr="00A8452F" w:rsidTr="007D3907">
        <w:tc>
          <w:tcPr>
            <w:tcW w:w="5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13</w:t>
            </w:r>
          </w:p>
        </w:tc>
        <w:tc>
          <w:tcPr>
            <w:tcW w:w="3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Low Performing Driver KMPL Report</w:t>
            </w:r>
          </w:p>
        </w:tc>
        <w:tc>
          <w:tcPr>
            <w:tcW w:w="48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CME/DC/DME Analysis</w:t>
            </w:r>
          </w:p>
        </w:tc>
      </w:tr>
      <w:tr w:rsidR="0048192B" w:rsidRPr="00A8452F" w:rsidTr="007D3907">
        <w:tc>
          <w:tcPr>
            <w:tcW w:w="59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14</w:t>
            </w:r>
          </w:p>
        </w:tc>
        <w:tc>
          <w:tcPr>
            <w:tcW w:w="363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Low Performing Vehicle KMPL Report</w:t>
            </w:r>
          </w:p>
        </w:tc>
        <w:tc>
          <w:tcPr>
            <w:tcW w:w="48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CME/DC/DME Analysis</w:t>
            </w:r>
          </w:p>
        </w:tc>
      </w:tr>
      <w:tr w:rsidR="0048192B" w:rsidRPr="00A8452F" w:rsidTr="007D3907">
        <w:tc>
          <w:tcPr>
            <w:tcW w:w="5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15</w:t>
            </w:r>
          </w:p>
        </w:tc>
        <w:tc>
          <w:tcPr>
            <w:tcW w:w="36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DVP Analysis Report</w:t>
            </w:r>
          </w:p>
        </w:tc>
        <w:tc>
          <w:tcPr>
            <w:tcW w:w="48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CME/DC/DME Analysis</w:t>
            </w:r>
          </w:p>
        </w:tc>
      </w:tr>
    </w:tbl>
    <w:p w:rsidR="0048192B" w:rsidRPr="00587FD1" w:rsidRDefault="0048192B" w:rsidP="0048192B">
      <w:pPr>
        <w:pStyle w:val="Heading2"/>
        <w:jc w:val="left"/>
        <w:rPr>
          <w:rFonts w:ascii="Verdana" w:eastAsia="Calibri" w:hAnsi="Verdana"/>
          <w:bCs w:val="0"/>
          <w:sz w:val="22"/>
          <w:szCs w:val="22"/>
          <w:lang w:val="en-IN"/>
        </w:rPr>
      </w:pPr>
      <w:bookmarkStart w:id="226" w:name="_Toc228614677"/>
      <w:r w:rsidRPr="00587FD1">
        <w:rPr>
          <w:rFonts w:ascii="Verdana" w:eastAsia="Calibri" w:hAnsi="Verdana"/>
          <w:bCs w:val="0"/>
          <w:sz w:val="22"/>
          <w:szCs w:val="22"/>
          <w:lang w:val="en-IN"/>
        </w:rPr>
        <w:t>3.3.2  Key Report Specifications</w:t>
      </w:r>
      <w:bookmarkEnd w:id="226"/>
    </w:p>
    <w:p w:rsidR="0048192B" w:rsidRPr="001158C2" w:rsidRDefault="0048192B" w:rsidP="0048192B">
      <w:pPr>
        <w:pStyle w:val="Heading3"/>
        <w:rPr>
          <w:rFonts w:ascii="Verdana" w:eastAsia="Calibri" w:hAnsi="Verdana"/>
          <w:sz w:val="22"/>
          <w:szCs w:val="22"/>
          <w:u w:val="single"/>
          <w:lang w:val="en-IN"/>
        </w:rPr>
      </w:pPr>
      <w:r w:rsidRPr="001158C2">
        <w:rPr>
          <w:rFonts w:ascii="Verdana" w:eastAsia="Calibri" w:hAnsi="Verdana"/>
          <w:sz w:val="22"/>
          <w:szCs w:val="22"/>
          <w:u w:val="single"/>
          <w:lang w:val="en-IN"/>
        </w:rPr>
        <w:t>FR-R-01  Pending Job Cards Report</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Shall show all Open / In Progress / Pending Spares job cards with ageing in days.</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Ageing Categories: 0–1 Day / 2–3 Days / 4–7 Days / 7+ Days (auto-calculated).</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Shall capture reason for pending: Awaiting Spares / Under Inspection / Other.</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Filter by: Depot | Date Range | Ageing Category | Section.</w:t>
      </w:r>
    </w:p>
    <w:p w:rsidR="0048192B" w:rsidRPr="00A8452F" w:rsidRDefault="0048192B" w:rsidP="0048192B">
      <w:pPr>
        <w:spacing w:after="0"/>
        <w:rPr>
          <w:rFonts w:ascii="Verdana" w:hAnsi="Verdana"/>
          <w:lang w:bidi="kn-IN"/>
        </w:rPr>
      </w:pPr>
    </w:p>
    <w:p w:rsidR="0048192B" w:rsidRPr="001158C2" w:rsidRDefault="0048192B" w:rsidP="0048192B">
      <w:pPr>
        <w:pStyle w:val="Heading3"/>
        <w:rPr>
          <w:rFonts w:ascii="Verdana" w:eastAsia="Calibri" w:hAnsi="Verdana"/>
          <w:sz w:val="22"/>
          <w:szCs w:val="22"/>
          <w:u w:val="single"/>
          <w:lang w:val="en-IN"/>
        </w:rPr>
      </w:pPr>
      <w:r w:rsidRPr="001158C2">
        <w:rPr>
          <w:rFonts w:ascii="Verdana" w:eastAsia="Calibri" w:hAnsi="Verdana"/>
          <w:sz w:val="22"/>
          <w:szCs w:val="22"/>
          <w:u w:val="single"/>
          <w:lang w:val="en-IN"/>
        </w:rPr>
        <w:lastRenderedPageBreak/>
        <w:t>FR-R-02  Preventive Maintenance Schedule Register</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Shall track EOC/Docking and 10-Day Maintenance schedules with approaching, pending, and completed status.</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System shall auto-calculate Due Date and Due KM based on last completed maintenance.</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Automatic alerts shall be sent to Tech. Supervisor and Depot Manager when vehicle approaches due KM/date.</w:t>
      </w:r>
    </w:p>
    <w:p w:rsidR="0048192B" w:rsidRPr="00A8452F" w:rsidRDefault="0048192B" w:rsidP="0048192B">
      <w:pPr>
        <w:spacing w:after="0"/>
        <w:rPr>
          <w:rFonts w:ascii="Verdana" w:hAnsi="Verdana"/>
          <w:lang w:bidi="kn-IN"/>
        </w:rPr>
      </w:pPr>
    </w:p>
    <w:p w:rsidR="0048192B" w:rsidRPr="001158C2" w:rsidRDefault="0048192B" w:rsidP="0048192B">
      <w:pPr>
        <w:pStyle w:val="Heading3"/>
        <w:rPr>
          <w:rFonts w:ascii="Verdana" w:eastAsia="Calibri" w:hAnsi="Verdana"/>
          <w:sz w:val="22"/>
          <w:szCs w:val="22"/>
          <w:u w:val="single"/>
          <w:lang w:val="en-IN"/>
        </w:rPr>
      </w:pPr>
      <w:r w:rsidRPr="001158C2">
        <w:rPr>
          <w:rFonts w:ascii="Verdana" w:eastAsia="Calibri" w:hAnsi="Verdana"/>
          <w:sz w:val="22"/>
          <w:szCs w:val="22"/>
          <w:u w:val="single"/>
          <w:lang w:val="en-IN"/>
        </w:rPr>
        <w:t>FR-R-03  Most Defective Bus Report (CME/DC/DME Analysis)</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Shall rank buses by number of defects/breakdowns in the selected period.</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Cross-link defect count with maintenance history, pending job cards, and spare cost.</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Filter by: Depot | Zone | Date Range | Make / Model.</w:t>
      </w:r>
    </w:p>
    <w:p w:rsidR="0048192B" w:rsidRPr="00A8452F" w:rsidRDefault="0048192B" w:rsidP="0048192B">
      <w:pPr>
        <w:spacing w:after="0"/>
        <w:rPr>
          <w:rFonts w:ascii="Verdana" w:hAnsi="Verdana"/>
          <w:lang w:bidi="kn-IN"/>
        </w:rPr>
      </w:pPr>
    </w:p>
    <w:p w:rsidR="0048192B" w:rsidRPr="001158C2" w:rsidRDefault="0048192B" w:rsidP="0048192B">
      <w:pPr>
        <w:pStyle w:val="Heading3"/>
        <w:rPr>
          <w:rFonts w:ascii="Verdana" w:eastAsia="Calibri" w:hAnsi="Verdana"/>
          <w:sz w:val="22"/>
          <w:szCs w:val="22"/>
          <w:u w:val="single"/>
          <w:lang w:val="en-IN"/>
        </w:rPr>
      </w:pPr>
      <w:r w:rsidRPr="001158C2">
        <w:rPr>
          <w:rFonts w:ascii="Verdana" w:eastAsia="Calibri" w:hAnsi="Verdana"/>
          <w:sz w:val="22"/>
          <w:szCs w:val="22"/>
          <w:u w:val="single"/>
          <w:lang w:val="en-IN"/>
        </w:rPr>
        <w:t>FR-R-04  Low Performing Driver KMPL Report (CME/DC/DME Analysis)</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Shall rank drivers by KMPL performance (lowest first) for a selected period.</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System shall flag drivers with KMPL more than 10% below standard for 3 or more consecutive days.</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Action Flag shall be auto-generated: Normal / Watch / Warning / Counselling Required.</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Threshold configuration shall be available to the Mechanical Section.</w:t>
      </w:r>
    </w:p>
    <w:p w:rsidR="0048192B" w:rsidRPr="00A8452F" w:rsidRDefault="0048192B" w:rsidP="0048192B">
      <w:pPr>
        <w:spacing w:after="0"/>
        <w:rPr>
          <w:rFonts w:ascii="Verdana" w:hAnsi="Verdana"/>
          <w:lang w:bidi="kn-IN"/>
        </w:rPr>
      </w:pPr>
    </w:p>
    <w:p w:rsidR="0048192B" w:rsidRPr="001158C2" w:rsidRDefault="0048192B" w:rsidP="0048192B">
      <w:pPr>
        <w:pStyle w:val="Heading3"/>
        <w:rPr>
          <w:rFonts w:ascii="Verdana" w:eastAsia="Calibri" w:hAnsi="Verdana"/>
          <w:sz w:val="22"/>
          <w:szCs w:val="22"/>
          <w:u w:val="single"/>
          <w:lang w:val="en-IN"/>
        </w:rPr>
      </w:pPr>
      <w:r w:rsidRPr="001158C2">
        <w:rPr>
          <w:rFonts w:ascii="Verdana" w:eastAsia="Calibri" w:hAnsi="Verdana"/>
          <w:sz w:val="22"/>
          <w:szCs w:val="22"/>
          <w:u w:val="single"/>
          <w:lang w:val="en-IN"/>
        </w:rPr>
        <w:t>FR-R-05  Low Performing Vehicle KMPL Report (CME/DC/DME Analysis)</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Shall rank vehicles by KMPL performance (lowest first).</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Cross-link KMPL with pending defects, last docking date/KM, and open job cards.</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Recommended Action field: Monitor / Schedule Docking / Engine Tuning / Refer CWS.</w:t>
      </w:r>
    </w:p>
    <w:p w:rsidR="0048192B" w:rsidRPr="00A8452F" w:rsidRDefault="0048192B" w:rsidP="0048192B">
      <w:pPr>
        <w:spacing w:after="0"/>
        <w:rPr>
          <w:rFonts w:ascii="Verdana" w:hAnsi="Verdana"/>
          <w:lang w:bidi="kn-IN"/>
        </w:rPr>
      </w:pPr>
    </w:p>
    <w:p w:rsidR="0048192B" w:rsidRPr="001158C2" w:rsidRDefault="0048192B" w:rsidP="0048192B">
      <w:pPr>
        <w:pStyle w:val="Heading3"/>
        <w:rPr>
          <w:rFonts w:ascii="Verdana" w:eastAsia="Calibri" w:hAnsi="Verdana"/>
          <w:sz w:val="22"/>
          <w:szCs w:val="22"/>
          <w:u w:val="single"/>
          <w:lang w:val="en-IN"/>
        </w:rPr>
      </w:pPr>
      <w:r w:rsidRPr="001158C2">
        <w:rPr>
          <w:rFonts w:ascii="Verdana" w:eastAsia="Calibri" w:hAnsi="Verdana"/>
          <w:sz w:val="22"/>
          <w:szCs w:val="22"/>
          <w:u w:val="single"/>
          <w:lang w:val="en-IN"/>
        </w:rPr>
        <w:t>FR-R-06  DVP Analysis Report (CME/DC/DME Analysis)</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Shall display Total Schedules, Total Vehicles, Off-road Vehicles, Off-road Reasons, and Spare Percentage.</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Available at Depot-wise, Zone-wise, and Central Office levels.</w:t>
      </w:r>
    </w:p>
    <w:p w:rsidR="0048192B" w:rsidRPr="00A8452F" w:rsidRDefault="0048192B" w:rsidP="0048192B">
      <w:pPr>
        <w:pStyle w:val="ListParagraph"/>
        <w:numPr>
          <w:ilvl w:val="0"/>
          <w:numId w:val="120"/>
        </w:numPr>
        <w:spacing w:after="0" w:line="240" w:lineRule="auto"/>
        <w:contextualSpacing w:val="0"/>
        <w:rPr>
          <w:rFonts w:ascii="Verdana" w:hAnsi="Verdana"/>
          <w:lang w:bidi="kn-IN"/>
        </w:rPr>
      </w:pPr>
      <w:r w:rsidRPr="00A8452F">
        <w:rPr>
          <w:rFonts w:ascii="Verdana" w:hAnsi="Verdana"/>
          <w:lang w:bidi="kn-IN"/>
        </w:rPr>
        <w:t>Support Day-wise and Date Range views.</w:t>
      </w:r>
    </w:p>
    <w:p w:rsidR="0048192B" w:rsidRPr="00A8452F" w:rsidRDefault="0048192B" w:rsidP="0048192B">
      <w:pPr>
        <w:spacing w:after="0"/>
        <w:rPr>
          <w:rFonts w:ascii="Verdana" w:hAnsi="Verdana"/>
          <w:lang w:bidi="kn-IN"/>
        </w:rPr>
      </w:pPr>
    </w:p>
    <w:p w:rsidR="0048192B" w:rsidRPr="00A8452F" w:rsidRDefault="0048192B" w:rsidP="0048192B">
      <w:pPr>
        <w:pStyle w:val="Heading1"/>
        <w:rPr>
          <w:rFonts w:eastAsia="Calibri"/>
          <w:b w:val="0"/>
          <w:color w:val="auto"/>
          <w:sz w:val="22"/>
          <w:szCs w:val="22"/>
        </w:rPr>
      </w:pPr>
      <w:r w:rsidRPr="00A8452F">
        <w:rPr>
          <w:rFonts w:eastAsia="Calibri"/>
          <w:b w:val="0"/>
          <w:color w:val="auto"/>
          <w:sz w:val="22"/>
          <w:szCs w:val="22"/>
        </w:rPr>
        <w:t xml:space="preserve">  </w:t>
      </w:r>
      <w:bookmarkStart w:id="227" w:name="_Toc228614678"/>
      <w:r w:rsidRPr="00A8452F">
        <w:rPr>
          <w:rFonts w:eastAsia="Calibri"/>
          <w:b w:val="0"/>
          <w:color w:val="auto"/>
          <w:sz w:val="22"/>
          <w:szCs w:val="22"/>
        </w:rPr>
        <w:t>3.4  DOCUMENT DIGITISATION REQUIREMENTS</w:t>
      </w:r>
      <w:bookmarkEnd w:id="227"/>
    </w:p>
    <w:p w:rsidR="0048192B" w:rsidRDefault="0048192B" w:rsidP="0048192B">
      <w:pPr>
        <w:spacing w:before="60" w:after="60"/>
        <w:rPr>
          <w:rFonts w:ascii="Verdana" w:hAnsi="Verdana"/>
          <w:lang w:bidi="kn-IN"/>
        </w:rPr>
      </w:pPr>
      <w:r w:rsidRPr="00A8452F">
        <w:rPr>
          <w:rFonts w:ascii="Verdana" w:hAnsi="Verdana"/>
          <w:lang w:bidi="kn-IN"/>
        </w:rPr>
        <w:t>The following categories of existing BMTC paper records shall be fully digitised within the system. All digital formats must mirror the information structure of the existing paper documents.</w:t>
      </w:r>
    </w:p>
    <w:p w:rsidR="0048192B" w:rsidRPr="00473038" w:rsidRDefault="0048192B" w:rsidP="0048192B">
      <w:pPr>
        <w:spacing w:before="60" w:after="60"/>
        <w:rPr>
          <w:rFonts w:ascii="Verdana" w:hAnsi="Verdana"/>
          <w:sz w:val="12"/>
          <w:lang w:bidi="kn-IN"/>
        </w:rPr>
      </w:pPr>
    </w:p>
    <w:p w:rsidR="0048192B" w:rsidRPr="00A8452F" w:rsidRDefault="0048192B" w:rsidP="0048192B">
      <w:pPr>
        <w:pStyle w:val="Heading1"/>
        <w:rPr>
          <w:rFonts w:eastAsia="Calibri"/>
          <w:b w:val="0"/>
          <w:color w:val="auto"/>
          <w:sz w:val="22"/>
          <w:szCs w:val="22"/>
        </w:rPr>
      </w:pPr>
      <w:r w:rsidRPr="00A8452F">
        <w:rPr>
          <w:rFonts w:eastAsia="Calibri"/>
          <w:b w:val="0"/>
          <w:color w:val="auto"/>
          <w:sz w:val="22"/>
          <w:szCs w:val="22"/>
        </w:rPr>
        <w:t xml:space="preserve">  </w:t>
      </w:r>
      <w:bookmarkStart w:id="228" w:name="_Toc228614679"/>
      <w:r w:rsidRPr="00A8452F">
        <w:rPr>
          <w:rFonts w:eastAsia="Calibri"/>
          <w:b w:val="0"/>
          <w:color w:val="auto"/>
          <w:sz w:val="22"/>
          <w:szCs w:val="22"/>
        </w:rPr>
        <w:t>3.5  CROSS-CUTTING FUNCTIONAL REQUIREMENTS</w:t>
      </w:r>
      <w:bookmarkEnd w:id="228"/>
    </w:p>
    <w:p w:rsidR="0048192B" w:rsidRPr="00A8452F" w:rsidRDefault="0048192B" w:rsidP="0048192B">
      <w:pPr>
        <w:spacing w:before="60" w:after="60"/>
        <w:rPr>
          <w:rFonts w:ascii="Verdana" w:hAnsi="Verdana"/>
          <w:lang w:bidi="kn-IN"/>
        </w:rPr>
      </w:pPr>
      <w:r w:rsidRPr="00A8452F">
        <w:rPr>
          <w:rFonts w:ascii="Verdana" w:hAnsi="Verdana"/>
          <w:lang w:bidi="kn-IN"/>
        </w:rPr>
        <w:t>The following functional requirements apply across both the Mechanical and Stores modules.</w:t>
      </w:r>
    </w:p>
    <w:tbl>
      <w:tblPr>
        <w:tblW w:w="9082"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tblPr>
      <w:tblGrid>
        <w:gridCol w:w="1286"/>
        <w:gridCol w:w="1701"/>
        <w:gridCol w:w="6095"/>
      </w:tblGrid>
      <w:tr w:rsidR="0048192B" w:rsidRPr="00A8452F" w:rsidTr="007D3907">
        <w:trPr>
          <w:tblHeader/>
        </w:trPr>
        <w:tc>
          <w:tcPr>
            <w:tcW w:w="1286"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FR #</w:t>
            </w:r>
          </w:p>
        </w:tc>
        <w:tc>
          <w:tcPr>
            <w:tcW w:w="1701"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Area</w:t>
            </w:r>
          </w:p>
        </w:tc>
        <w:tc>
          <w:tcPr>
            <w:tcW w:w="6095" w:type="dxa"/>
            <w:tcBorders>
              <w:top w:val="single" w:sz="1" w:space="0" w:color="1F4E79"/>
              <w:left w:val="single" w:sz="1" w:space="0" w:color="1F4E79"/>
              <w:bottom w:val="single" w:sz="1" w:space="0" w:color="1F4E79"/>
              <w:right w:val="single" w:sz="1" w:space="0" w:color="1F4E79"/>
            </w:tcBorders>
            <w:shd w:val="clear" w:color="auto" w:fill="BDD7EE"/>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Requirement</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lastRenderedPageBreak/>
              <w:t>FR-X-01</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Integration</w:t>
            </w:r>
          </w:p>
        </w:tc>
        <w:tc>
          <w:tcPr>
            <w:tcW w:w="60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Material Management module shall be fully integrated with the Vehicle Maintenance module with real-time sync of stock and job card data.</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FR-X-02</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Integration</w:t>
            </w:r>
          </w:p>
        </w:tc>
        <w:tc>
          <w:tcPr>
            <w:tcW w:w="60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System shall trigger automatic stock reduction at Depot Store when an item is issued against a Job Card.</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FR-X-03</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Warranty Management</w:t>
            </w:r>
          </w:p>
        </w:tc>
        <w:tc>
          <w:tcPr>
            <w:tcW w:w="60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System shall maintain warranty claim tracking against suppliers for all warranty-tagged items removed from vehicles.</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FR-X-04</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Scrap Management</w:t>
            </w:r>
          </w:p>
        </w:tc>
        <w:tc>
          <w:tcPr>
            <w:tcW w:w="60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System shall route all scrapped components and tyres to the Scrap Store and generate disposal/auction alerts.</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FR-X-05</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Forecasting</w:t>
            </w:r>
          </w:p>
        </w:tc>
        <w:tc>
          <w:tcPr>
            <w:tcW w:w="60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System shall analyse previous consumption, failure patterns, and maintenance frequency to auto-generate material requirement forecasts by item, depot/workshop, and vehicle type.</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FR-X-06</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Forecasting</w:t>
            </w:r>
          </w:p>
        </w:tc>
        <w:tc>
          <w:tcPr>
            <w:tcW w:w="60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System shall flag items with high failure frequency or short life cycles for management review.</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FR-X-07</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Dashboards</w:t>
            </w:r>
          </w:p>
        </w:tc>
        <w:tc>
          <w:tcPr>
            <w:tcW w:w="60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System shall provide role-based dashboards showing: fleet status, stock levels with alerts, open job cards, procurement status, and fuel efficiency.</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FR-X-08</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sidRPr="00A8452F">
              <w:rPr>
                <w:rFonts w:ascii="Verdana" w:hAnsi="Verdana"/>
                <w:lang w:bidi="kn-IN"/>
              </w:rPr>
              <w:t>Barcode</w:t>
            </w:r>
          </w:p>
        </w:tc>
        <w:tc>
          <w:tcPr>
            <w:tcW w:w="60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Pr>
                <w:rFonts w:ascii="Verdana" w:hAnsi="Verdana"/>
                <w:lang w:bidi="kn-IN"/>
              </w:rPr>
              <w:t>**</w:t>
            </w:r>
            <w:r w:rsidRPr="00A8452F">
              <w:rPr>
                <w:rFonts w:ascii="Verdana" w:hAnsi="Verdana"/>
                <w:lang w:bidi="kn-IN"/>
              </w:rPr>
              <w:t>System shall support barcode</w:t>
            </w:r>
            <w:r>
              <w:rPr>
                <w:rFonts w:ascii="Verdana" w:hAnsi="Verdana"/>
                <w:lang w:bidi="kn-IN"/>
              </w:rPr>
              <w:t xml:space="preserve">/ QR code </w:t>
            </w:r>
            <w:r w:rsidRPr="00A8452F">
              <w:rPr>
                <w:rFonts w:ascii="Verdana" w:hAnsi="Verdana"/>
                <w:lang w:bidi="kn-IN"/>
              </w:rPr>
              <w:t xml:space="preserve"> reader integration at Central Stores and Depot Stores for item receipt, issue, and stock verification.</w:t>
            </w:r>
          </w:p>
        </w:tc>
      </w:tr>
      <w:tr w:rsidR="0048192B" w:rsidRPr="00A8452F" w:rsidTr="007D3907">
        <w:tc>
          <w:tcPr>
            <w:tcW w:w="128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Pr>
                <w:rFonts w:ascii="Verdana" w:hAnsi="Verdana"/>
                <w:lang w:bidi="kn-IN"/>
              </w:rPr>
              <w:t>FR-X-09</w:t>
            </w:r>
          </w:p>
        </w:tc>
        <w:tc>
          <w:tcPr>
            <w:tcW w:w="17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Pr="00A8452F" w:rsidRDefault="0048192B" w:rsidP="007D3907">
            <w:pPr>
              <w:rPr>
                <w:rFonts w:ascii="Verdana" w:hAnsi="Verdana"/>
                <w:lang w:bidi="kn-IN"/>
              </w:rPr>
            </w:pPr>
            <w:r>
              <w:rPr>
                <w:rFonts w:ascii="Verdana" w:hAnsi="Verdana"/>
                <w:lang w:bidi="kn-IN"/>
              </w:rPr>
              <w:t>Dashboards and reports(Accounts)</w:t>
            </w:r>
          </w:p>
        </w:tc>
        <w:tc>
          <w:tcPr>
            <w:tcW w:w="609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48192B" w:rsidRDefault="0048192B" w:rsidP="007D3907">
            <w:pPr>
              <w:rPr>
                <w:rFonts w:ascii="Verdana" w:hAnsi="Verdana"/>
                <w:lang w:bidi="kn-IN"/>
              </w:rPr>
            </w:pPr>
            <w:r>
              <w:rPr>
                <w:rFonts w:ascii="Verdana" w:hAnsi="Verdana"/>
                <w:lang w:bidi="kn-IN"/>
              </w:rPr>
              <w:t>Related reports and records for auditing purpose as specified by accounts section; and its related login to concerned officials</w:t>
            </w:r>
          </w:p>
        </w:tc>
      </w:tr>
    </w:tbl>
    <w:p w:rsidR="0048192B" w:rsidRPr="00444CFE" w:rsidRDefault="0048192B" w:rsidP="0048192B">
      <w:pPr>
        <w:pStyle w:val="ListParagraph"/>
        <w:numPr>
          <w:ilvl w:val="0"/>
          <w:numId w:val="121"/>
        </w:numPr>
        <w:tabs>
          <w:tab w:val="left" w:pos="851"/>
        </w:tabs>
        <w:spacing w:after="120" w:line="276" w:lineRule="auto"/>
        <w:jc w:val="both"/>
        <w:rPr>
          <w:rFonts w:ascii="Verdana" w:hAnsi="Verdana"/>
          <w:b/>
          <w:lang w:bidi="kn-IN"/>
        </w:rPr>
      </w:pPr>
      <w:r>
        <w:rPr>
          <w:rFonts w:ascii="Verdana" w:hAnsi="Verdana"/>
          <w:b/>
          <w:lang w:bidi="kn-IN"/>
        </w:rPr>
        <w:t>**</w:t>
      </w:r>
      <w:r w:rsidRPr="00444CFE">
        <w:rPr>
          <w:rFonts w:ascii="Verdana" w:hAnsi="Verdana"/>
          <w:b/>
          <w:lang w:bidi="kn-IN"/>
        </w:rPr>
        <w:t xml:space="preserve">Successful bidder must demonstrate the capability of the </w:t>
      </w:r>
      <w:r>
        <w:rPr>
          <w:rFonts w:ascii="Verdana" w:hAnsi="Verdana"/>
          <w:b/>
          <w:lang w:bidi="kn-IN"/>
        </w:rPr>
        <w:t xml:space="preserve">Material management and vehicle maintenance </w:t>
      </w:r>
      <w:r w:rsidRPr="00444CFE">
        <w:rPr>
          <w:rFonts w:ascii="Verdana" w:hAnsi="Verdana"/>
          <w:b/>
          <w:lang w:bidi="kn-IN"/>
        </w:rPr>
        <w:t xml:space="preserve">software to </w:t>
      </w:r>
      <w:r>
        <w:rPr>
          <w:rFonts w:ascii="Verdana" w:hAnsi="Verdana"/>
          <w:b/>
          <w:lang w:bidi="kn-IN"/>
        </w:rPr>
        <w:t>integrate Barcode/QR Code technology. This must be demonstrated for at least 50 materials, and same data must be automatically updated after drawing or adding items using Barcode/QR code. Required hardware and software components cost will not be given by BMTC, successful bidder must bear the cost. This must be demonstrated in at least one depot, one workshop, and central purchase section.</w:t>
      </w:r>
    </w:p>
    <w:p w:rsidR="0048192B" w:rsidRPr="00444CFE" w:rsidRDefault="0048192B" w:rsidP="0048192B">
      <w:pPr>
        <w:pStyle w:val="ListParagraph"/>
        <w:numPr>
          <w:ilvl w:val="0"/>
          <w:numId w:val="121"/>
        </w:numPr>
        <w:spacing w:before="40" w:after="40" w:line="240" w:lineRule="auto"/>
        <w:rPr>
          <w:rFonts w:ascii="Verdana" w:hAnsi="Verdana"/>
          <w:b/>
          <w:lang w:bidi="kn-IN"/>
        </w:rPr>
      </w:pPr>
      <w:r w:rsidRPr="00444CFE">
        <w:rPr>
          <w:rFonts w:ascii="Verdana" w:hAnsi="Verdana"/>
          <w:b/>
          <w:lang w:bidi="kn-IN"/>
        </w:rPr>
        <w:lastRenderedPageBreak/>
        <w:t>Fine-tuning of report formats and data fields will be finalised after discussions with the selected bidder.</w:t>
      </w:r>
    </w:p>
    <w:p w:rsidR="0048192B" w:rsidRPr="00444CFE" w:rsidRDefault="0048192B" w:rsidP="0048192B">
      <w:pPr>
        <w:pStyle w:val="ListParagraph"/>
        <w:numPr>
          <w:ilvl w:val="0"/>
          <w:numId w:val="121"/>
        </w:numPr>
        <w:spacing w:before="40" w:after="40" w:line="240" w:lineRule="auto"/>
        <w:rPr>
          <w:rFonts w:ascii="Verdana" w:hAnsi="Verdana"/>
          <w:b/>
          <w:lang w:bidi="kn-IN"/>
        </w:rPr>
      </w:pPr>
      <w:r w:rsidRPr="00444CFE">
        <w:rPr>
          <w:rFonts w:ascii="Verdana" w:hAnsi="Verdana"/>
          <w:b/>
          <w:lang w:bidi="kn-IN"/>
        </w:rPr>
        <w:t>All reports shall support Date Range filter and export in Excel and PDF formats unless otherwise stated.</w:t>
      </w:r>
    </w:p>
    <w:p w:rsidR="0048192B" w:rsidRPr="00444CFE" w:rsidRDefault="0048192B" w:rsidP="0048192B">
      <w:pPr>
        <w:pStyle w:val="ListParagraph"/>
        <w:numPr>
          <w:ilvl w:val="0"/>
          <w:numId w:val="121"/>
        </w:numPr>
        <w:spacing w:before="40" w:after="40" w:line="240" w:lineRule="auto"/>
        <w:rPr>
          <w:rFonts w:ascii="Verdana" w:hAnsi="Verdana"/>
          <w:b/>
          <w:lang w:bidi="kn-IN"/>
        </w:rPr>
      </w:pPr>
      <w:r w:rsidRPr="00444CFE">
        <w:rPr>
          <w:rFonts w:ascii="Verdana" w:hAnsi="Verdana"/>
          <w:b/>
          <w:lang w:bidi="kn-IN"/>
        </w:rPr>
        <w:t>Day-wise, Depot-wise, Zone-wise, Workshop-level, and Central Office-level data selections shall be available in reports, based on user login.</w:t>
      </w:r>
    </w:p>
    <w:p w:rsidR="0048192B" w:rsidRDefault="0048192B" w:rsidP="0048192B">
      <w:pPr>
        <w:pStyle w:val="ListParagraph"/>
        <w:numPr>
          <w:ilvl w:val="0"/>
          <w:numId w:val="121"/>
        </w:numPr>
        <w:spacing w:before="40" w:after="40" w:line="240" w:lineRule="auto"/>
        <w:rPr>
          <w:rFonts w:ascii="Verdana" w:hAnsi="Verdana"/>
          <w:b/>
          <w:lang w:bidi="kn-IN"/>
        </w:rPr>
      </w:pPr>
      <w:r w:rsidRPr="00444CFE">
        <w:rPr>
          <w:rFonts w:ascii="Verdana" w:hAnsi="Verdana"/>
          <w:b/>
          <w:lang w:bidi="kn-IN"/>
        </w:rPr>
        <w:t>Dashboards shall auto-refresh based on live data.</w:t>
      </w:r>
    </w:p>
    <w:p w:rsidR="00444CFE" w:rsidRPr="0048192B" w:rsidRDefault="0048192B" w:rsidP="0048192B">
      <w:pPr>
        <w:pStyle w:val="ListParagraph"/>
        <w:numPr>
          <w:ilvl w:val="0"/>
          <w:numId w:val="121"/>
        </w:numPr>
        <w:spacing w:before="40" w:after="40" w:line="240" w:lineRule="auto"/>
        <w:contextualSpacing w:val="0"/>
        <w:rPr>
          <w:rFonts w:ascii="Verdana" w:hAnsi="Verdana"/>
          <w:b/>
          <w:lang w:bidi="kn-IN"/>
        </w:rPr>
      </w:pPr>
      <w:r w:rsidRPr="00233640">
        <w:rPr>
          <w:rFonts w:ascii="Verdana" w:hAnsi="Verdana"/>
          <w:b/>
          <w:lang w:bidi="kn-IN"/>
        </w:rPr>
        <w:t>The requirements listed in this document represent the baseline. BMTC reserves the right to add, modify, or remove requirements during the RFP process and subsequent discussions with the selected bidder.</w:t>
      </w:r>
    </w:p>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bookmarkStart w:id="229" w:name="_Toc159070830"/>
      <w:bookmarkStart w:id="230" w:name="_Toc228614680"/>
      <w:r>
        <w:rPr>
          <w:rFonts w:ascii="Verdana" w:eastAsia="Twentieth Century" w:hAnsi="Verdana" w:cs="Twentieth Century"/>
          <w:bCs w:val="0"/>
          <w:color w:val="000000"/>
          <w:sz w:val="24"/>
          <w:lang w:val="en-IN" w:eastAsia="en-IN"/>
        </w:rPr>
        <w:t>Technical Requirements</w:t>
      </w:r>
      <w:bookmarkEnd w:id="229"/>
      <w:bookmarkEnd w:id="230"/>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 xml:space="preserve">The successful bidder shall develop web based application software with hosting services as per the requirements of </w:t>
      </w:r>
      <w:r w:rsidR="006E65C3">
        <w:rPr>
          <w:rFonts w:ascii="Verdana" w:hAnsi="Verdana"/>
          <w:lang w:bidi="kn-IN"/>
        </w:rPr>
        <w:t>BM</w:t>
      </w:r>
      <w:r>
        <w:rPr>
          <w:rFonts w:ascii="Verdana" w:hAnsi="Verdana"/>
          <w:lang w:bidi="kn-IN"/>
        </w:rPr>
        <w:t xml:space="preserve">TC. </w:t>
      </w:r>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The application should be built using the latest web technologies. Open source technologies are preferred.</w:t>
      </w:r>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 xml:space="preserve">The application shall be compatible with all major browsers and shall be accessible from internet enabled devices. </w:t>
      </w:r>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 xml:space="preserve">The application and underlying components should support both horizontal and vertical scalability. </w:t>
      </w:r>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The Solution Provider shall prepare test data and arrange for the acceptance test of the entire system in a manner mutually agreed.</w:t>
      </w:r>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The entire application shall be hosted on reputed Cloud Services Platform equivalent to Tier-3 or above Data Center, empanelled by MeitY, Government of India with required hardware &amp; software resources, internet bandwidth etc., duly bearing all the costs, with scalability and meeting all the SLAs. All services including data shall however be guaranteed to reside in India.</w:t>
      </w:r>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 xml:space="preserve">It would be the responsibility of the successful bidder to provide high end, high capacity hardware resources, software, required bandwidth connectivity etc. to provide the quality of service desired/ required by </w:t>
      </w:r>
      <w:r w:rsidR="006E65C3">
        <w:rPr>
          <w:rFonts w:ascii="Verdana" w:hAnsi="Verdana"/>
          <w:lang w:bidi="kn-IN"/>
        </w:rPr>
        <w:t>BM</w:t>
      </w:r>
      <w:r>
        <w:rPr>
          <w:rFonts w:ascii="Verdana" w:hAnsi="Verdana"/>
          <w:lang w:bidi="kn-IN"/>
        </w:rPr>
        <w:t>TC.</w:t>
      </w:r>
    </w:p>
    <w:p w:rsidR="00797E24" w:rsidRDefault="003708C4"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 xml:space="preserve">Software must be </w:t>
      </w:r>
      <w:r w:rsidR="008215BB">
        <w:rPr>
          <w:rFonts w:ascii="Verdana" w:hAnsi="Verdana"/>
          <w:lang w:bidi="kn-IN"/>
        </w:rPr>
        <w:t>compatible</w:t>
      </w:r>
      <w:r>
        <w:rPr>
          <w:rFonts w:ascii="Verdana" w:hAnsi="Verdana"/>
          <w:lang w:bidi="kn-IN"/>
        </w:rPr>
        <w:t xml:space="preserve"> to open in tabs/laptops/Desktops</w:t>
      </w:r>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 xml:space="preserve">Domain name for the web portal, as decided by </w:t>
      </w:r>
      <w:r w:rsidR="008D539A">
        <w:rPr>
          <w:rFonts w:ascii="Verdana" w:hAnsi="Verdana"/>
          <w:lang w:bidi="kn-IN"/>
        </w:rPr>
        <w:t>BMTC</w:t>
      </w:r>
      <w:r w:rsidR="006E65C3">
        <w:rPr>
          <w:rFonts w:ascii="Verdana" w:hAnsi="Verdana"/>
          <w:lang w:bidi="kn-IN"/>
        </w:rPr>
        <w:t xml:space="preserve"> </w:t>
      </w:r>
      <w:r>
        <w:rPr>
          <w:rFonts w:ascii="Verdana" w:hAnsi="Verdana"/>
          <w:lang w:bidi="kn-IN"/>
        </w:rPr>
        <w:t xml:space="preserve">shall be registered and renewed for the entire contract period, duly bearing all the costs. The Domain name shall be transferred to </w:t>
      </w:r>
      <w:r w:rsidR="008D539A">
        <w:rPr>
          <w:rFonts w:ascii="Verdana" w:hAnsi="Verdana"/>
          <w:lang w:bidi="kn-IN"/>
        </w:rPr>
        <w:t>BMTC</w:t>
      </w:r>
      <w:r w:rsidR="006E65C3">
        <w:rPr>
          <w:rFonts w:ascii="Verdana" w:hAnsi="Verdana"/>
          <w:lang w:bidi="kn-IN"/>
        </w:rPr>
        <w:t xml:space="preserve"> </w:t>
      </w:r>
      <w:r>
        <w:rPr>
          <w:rFonts w:ascii="Verdana" w:hAnsi="Verdana"/>
          <w:lang w:bidi="kn-IN"/>
        </w:rPr>
        <w:t>at the end of the contract period.</w:t>
      </w:r>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SSL certification shall be provided for the web portal duly bearing all the costs including certification renewal from time to time.</w:t>
      </w:r>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The web portal should be responsive in nature to fit all the sizes like desktop, tablets, mobiles etc.</w:t>
      </w:r>
    </w:p>
    <w:p w:rsidR="00797E24" w:rsidRDefault="008215BB"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lastRenderedPageBreak/>
        <w:t>T</w:t>
      </w:r>
      <w:r w:rsidR="00B35CB3">
        <w:rPr>
          <w:rFonts w:ascii="Verdana" w:hAnsi="Verdana"/>
          <w:lang w:bidi="kn-IN"/>
        </w:rPr>
        <w:t>he web portal should have secure authentication with username and password. Role based access controls shall be provided.</w:t>
      </w:r>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The system shall support multiple concurrent user qu</w:t>
      </w:r>
      <w:r w:rsidR="00167935">
        <w:rPr>
          <w:rFonts w:ascii="Verdana" w:hAnsi="Verdana"/>
          <w:lang w:bidi="kn-IN"/>
        </w:rPr>
        <w:t xml:space="preserve">eries/ transactions </w:t>
      </w:r>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The system shall allow the selection of any time period for the historical data (configurable).</w:t>
      </w:r>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 xml:space="preserve">System shall have the capability to store all the data pertaining to the entire contract period. </w:t>
      </w:r>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 xml:space="preserve">The successful bidder has to share the API/ data/ specific MIS as per the requirements of </w:t>
      </w:r>
      <w:r w:rsidR="008D539A">
        <w:rPr>
          <w:rFonts w:ascii="Verdana" w:hAnsi="Verdana"/>
          <w:lang w:bidi="kn-IN"/>
        </w:rPr>
        <w:t>BMTC</w:t>
      </w:r>
      <w:r w:rsidR="006E65C3">
        <w:rPr>
          <w:rFonts w:ascii="Verdana" w:hAnsi="Verdana"/>
          <w:lang w:bidi="kn-IN"/>
        </w:rPr>
        <w:t xml:space="preserve"> </w:t>
      </w:r>
      <w:r>
        <w:rPr>
          <w:rFonts w:ascii="Verdana" w:hAnsi="Verdana"/>
          <w:lang w:bidi="kn-IN"/>
        </w:rPr>
        <w:t>without any additional charges.</w:t>
      </w:r>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 xml:space="preserve">Selected bidder shall be responsible for integrating with the existing and futuristic IT projects as required by </w:t>
      </w:r>
      <w:r w:rsidR="006E65C3">
        <w:rPr>
          <w:rFonts w:ascii="Verdana" w:hAnsi="Verdana"/>
          <w:lang w:bidi="kn-IN"/>
        </w:rPr>
        <w:t>BM</w:t>
      </w:r>
      <w:r>
        <w:rPr>
          <w:rFonts w:ascii="Verdana" w:hAnsi="Verdana"/>
          <w:lang w:bidi="kn-IN"/>
        </w:rPr>
        <w:t>TC.</w:t>
      </w:r>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 xml:space="preserve">The Solution Provider shall carry out the necessary SMS gateway and e-Mail integration. All the SMS charges will be borne by </w:t>
      </w:r>
      <w:r w:rsidR="006E65C3">
        <w:rPr>
          <w:rFonts w:ascii="Verdana" w:hAnsi="Verdana"/>
          <w:lang w:bidi="kn-IN"/>
        </w:rPr>
        <w:t>BM</w:t>
      </w:r>
      <w:r>
        <w:rPr>
          <w:rFonts w:ascii="Verdana" w:hAnsi="Verdana"/>
          <w:lang w:bidi="kn-IN"/>
        </w:rPr>
        <w:t>TC.</w:t>
      </w:r>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The software solution should be designed to remove all single points of failure. The solution should provide the ability to recover from failures, thus protecting against multiple component failures.</w:t>
      </w:r>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 xml:space="preserve">The system should support printing using any type of printer- Dot Matrix, Laser, Inkjet and on pre-printed or plain paper through any browser. </w:t>
      </w:r>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 xml:space="preserve">The solution must provide scalable access services to the System/ Solution, including scalability in terms of number of users, user groups, concurrent users, resources, and access control policies. In addition, it must be scalable to legacy and future applications/ resources that are attached to the </w:t>
      </w:r>
      <w:r w:rsidR="00EF4C0F">
        <w:rPr>
          <w:rFonts w:ascii="Verdana" w:hAnsi="Verdana"/>
          <w:lang w:bidi="kn-IN"/>
        </w:rPr>
        <w:t>Digital Platform</w:t>
      </w:r>
      <w:r>
        <w:rPr>
          <w:rFonts w:ascii="Verdana" w:hAnsi="Verdana"/>
          <w:lang w:bidi="kn-IN"/>
        </w:rPr>
        <w:t xml:space="preserve">. The ability to transport this solution for all future web-enabled services with minimal effort reduces future implementation costs and ensures a structured/ proven security environment. </w:t>
      </w:r>
    </w:p>
    <w:p w:rsidR="00797E24" w:rsidRDefault="00B35CB3" w:rsidP="00B07E8B">
      <w:pPr>
        <w:numPr>
          <w:ilvl w:val="0"/>
          <w:numId w:val="70"/>
        </w:numPr>
        <w:tabs>
          <w:tab w:val="left" w:pos="851"/>
        </w:tabs>
        <w:spacing w:after="120" w:line="276" w:lineRule="auto"/>
        <w:ind w:left="851" w:hanging="425"/>
        <w:jc w:val="both"/>
        <w:rPr>
          <w:rFonts w:ascii="Verdana" w:hAnsi="Verdana"/>
          <w:lang w:bidi="kn-IN"/>
        </w:rPr>
      </w:pPr>
      <w:r>
        <w:rPr>
          <w:rFonts w:ascii="Verdana" w:hAnsi="Verdana"/>
          <w:lang w:bidi="kn-IN"/>
        </w:rPr>
        <w:t xml:space="preserve">It is hard to anticipate all present and future requirements. An open, extensible architecture and documented Application Programming Interfaces (APIs), Web services enable site developers to customize an access control system to their specific requirements. A platform that will grow with additional application deployment and scales (up to </w:t>
      </w:r>
      <w:r w:rsidR="00DB748E">
        <w:rPr>
          <w:rFonts w:ascii="Verdana" w:hAnsi="Verdana"/>
          <w:lang w:bidi="kn-IN"/>
        </w:rPr>
        <w:t>600 users</w:t>
      </w:r>
      <w:r>
        <w:rPr>
          <w:rFonts w:ascii="Verdana" w:hAnsi="Verdana"/>
          <w:lang w:bidi="kn-IN"/>
        </w:rPr>
        <w:t xml:space="preserve">) as user traffic grows, while providing the highest level of reliability is required. </w:t>
      </w:r>
    </w:p>
    <w:p w:rsidR="00797E24" w:rsidRDefault="00B35CB3" w:rsidP="00B07E8B">
      <w:pPr>
        <w:numPr>
          <w:ilvl w:val="0"/>
          <w:numId w:val="70"/>
        </w:numPr>
        <w:tabs>
          <w:tab w:val="left" w:pos="851"/>
        </w:tabs>
        <w:spacing w:after="120" w:line="276" w:lineRule="auto"/>
        <w:ind w:left="864" w:hanging="432"/>
        <w:jc w:val="both"/>
        <w:rPr>
          <w:rFonts w:ascii="Verdana" w:hAnsi="Verdana"/>
          <w:lang w:bidi="kn-IN"/>
        </w:rPr>
      </w:pPr>
      <w:r>
        <w:rPr>
          <w:rFonts w:ascii="Verdana" w:hAnsi="Verdana"/>
          <w:lang w:bidi="kn-IN"/>
        </w:rPr>
        <w:t>The service level requirements of the system including data availability and accuracy must meet the requirements.</w:t>
      </w:r>
    </w:p>
    <w:p w:rsidR="007E6479" w:rsidRPr="007E6479" w:rsidRDefault="007E6479" w:rsidP="007E6479">
      <w:pPr>
        <w:pStyle w:val="ListParagraph"/>
        <w:tabs>
          <w:tab w:val="left" w:pos="851"/>
        </w:tabs>
        <w:spacing w:after="120" w:line="276" w:lineRule="auto"/>
        <w:ind w:left="900"/>
        <w:jc w:val="both"/>
        <w:rPr>
          <w:rFonts w:ascii="Verdana" w:hAnsi="Verdana"/>
          <w:sz w:val="14"/>
          <w:lang w:bidi="kn-IN"/>
        </w:rPr>
      </w:pPr>
    </w:p>
    <w:p w:rsidR="007E6479" w:rsidRDefault="007E6479" w:rsidP="00B07E8B">
      <w:pPr>
        <w:pStyle w:val="ListParagraph"/>
        <w:numPr>
          <w:ilvl w:val="0"/>
          <w:numId w:val="70"/>
        </w:numPr>
        <w:tabs>
          <w:tab w:val="left" w:pos="851"/>
        </w:tabs>
        <w:spacing w:after="120" w:line="276" w:lineRule="auto"/>
        <w:ind w:left="900" w:hanging="450"/>
        <w:jc w:val="both"/>
        <w:rPr>
          <w:rFonts w:ascii="Verdana" w:hAnsi="Verdana"/>
          <w:lang w:bidi="kn-IN"/>
        </w:rPr>
      </w:pPr>
      <w:r w:rsidRPr="007E6479">
        <w:rPr>
          <w:rFonts w:ascii="Verdana" w:hAnsi="Verdana"/>
          <w:lang w:bidi="kn-IN"/>
        </w:rPr>
        <w:t>The bidder to submit implementation plan and architecture.</w:t>
      </w:r>
    </w:p>
    <w:p w:rsidR="001C76B6" w:rsidRPr="001C76B6" w:rsidRDefault="001C76B6" w:rsidP="001C76B6">
      <w:pPr>
        <w:pStyle w:val="ListParagraph"/>
        <w:rPr>
          <w:rFonts w:ascii="Verdana" w:hAnsi="Verdana"/>
          <w:lang w:bidi="kn-IN"/>
        </w:rPr>
      </w:pPr>
    </w:p>
    <w:p w:rsidR="001C76B6" w:rsidRDefault="001C76B6" w:rsidP="00B07E8B">
      <w:pPr>
        <w:pStyle w:val="ListParagraph"/>
        <w:numPr>
          <w:ilvl w:val="0"/>
          <w:numId w:val="70"/>
        </w:numPr>
        <w:tabs>
          <w:tab w:val="left" w:pos="851"/>
        </w:tabs>
        <w:spacing w:after="120" w:line="276" w:lineRule="auto"/>
        <w:ind w:left="900" w:hanging="450"/>
        <w:jc w:val="both"/>
        <w:rPr>
          <w:rFonts w:ascii="Verdana" w:hAnsi="Verdana"/>
          <w:lang w:bidi="kn-IN"/>
        </w:rPr>
      </w:pPr>
      <w:r>
        <w:rPr>
          <w:rFonts w:ascii="Verdana" w:hAnsi="Verdana"/>
          <w:lang w:bidi="kn-IN"/>
        </w:rPr>
        <w:t>Vehicle master data and fuel captured details can be fetched from AVLS(Au</w:t>
      </w:r>
      <w:r w:rsidR="00A503C7">
        <w:rPr>
          <w:rFonts w:ascii="Verdana" w:hAnsi="Verdana"/>
          <w:lang w:bidi="kn-IN"/>
        </w:rPr>
        <w:t xml:space="preserve">tomatic Vehicle Location </w:t>
      </w:r>
      <w:r w:rsidR="002D560D">
        <w:rPr>
          <w:rFonts w:ascii="Verdana" w:hAnsi="Verdana"/>
          <w:lang w:bidi="kn-IN"/>
        </w:rPr>
        <w:t>System, Existing</w:t>
      </w:r>
      <w:r>
        <w:rPr>
          <w:rFonts w:ascii="Verdana" w:hAnsi="Verdana"/>
          <w:lang w:bidi="kn-IN"/>
        </w:rPr>
        <w:t xml:space="preserve"> in BMTC</w:t>
      </w:r>
      <w:r w:rsidR="00A503C7">
        <w:rPr>
          <w:rFonts w:ascii="Verdana" w:hAnsi="Verdana"/>
          <w:lang w:bidi="kn-IN"/>
        </w:rPr>
        <w:t>)</w:t>
      </w:r>
    </w:p>
    <w:p w:rsidR="007A696E" w:rsidRPr="007A696E" w:rsidRDefault="007A696E" w:rsidP="007A696E">
      <w:pPr>
        <w:pStyle w:val="ListParagraph"/>
        <w:rPr>
          <w:rFonts w:ascii="Verdana" w:hAnsi="Verdana"/>
          <w:lang w:bidi="kn-IN"/>
        </w:rPr>
      </w:pPr>
    </w:p>
    <w:p w:rsidR="007A696E" w:rsidRDefault="007A696E" w:rsidP="00B07E8B">
      <w:pPr>
        <w:pStyle w:val="ListParagraph"/>
        <w:widowControl w:val="0"/>
        <w:numPr>
          <w:ilvl w:val="0"/>
          <w:numId w:val="70"/>
        </w:numPr>
        <w:tabs>
          <w:tab w:val="left" w:pos="851"/>
        </w:tabs>
        <w:spacing w:after="120" w:line="276" w:lineRule="auto"/>
        <w:ind w:left="900" w:hanging="450"/>
        <w:contextualSpacing w:val="0"/>
        <w:jc w:val="both"/>
        <w:rPr>
          <w:rFonts w:ascii="Verdana" w:hAnsi="Verdana"/>
          <w:lang w:bidi="kn-IN"/>
        </w:rPr>
      </w:pPr>
      <w:r>
        <w:rPr>
          <w:rFonts w:ascii="Verdana" w:hAnsi="Verdana"/>
          <w:lang w:bidi="kn-IN"/>
        </w:rPr>
        <w:t xml:space="preserve">Manual option to enter the starting progressive km of buses, later on the km shall added based on AVLS km capturing, </w:t>
      </w:r>
      <w:r w:rsidR="0074237A">
        <w:rPr>
          <w:rFonts w:ascii="Verdana" w:hAnsi="Verdana"/>
          <w:lang w:bidi="kn-IN"/>
        </w:rPr>
        <w:t xml:space="preserve">which </w:t>
      </w:r>
      <w:r>
        <w:rPr>
          <w:rFonts w:ascii="Verdana" w:hAnsi="Verdana"/>
          <w:lang w:bidi="kn-IN"/>
        </w:rPr>
        <w:t xml:space="preserve">done by </w:t>
      </w:r>
      <w:r w:rsidR="002D560D">
        <w:rPr>
          <w:rFonts w:ascii="Verdana" w:hAnsi="Verdana"/>
          <w:lang w:bidi="kn-IN"/>
        </w:rPr>
        <w:t>statistical</w:t>
      </w:r>
      <w:r>
        <w:rPr>
          <w:rFonts w:ascii="Verdana" w:hAnsi="Verdana"/>
          <w:lang w:bidi="kn-IN"/>
        </w:rPr>
        <w:t xml:space="preserve"> </w:t>
      </w:r>
      <w:r>
        <w:rPr>
          <w:rFonts w:ascii="Verdana" w:hAnsi="Verdana"/>
          <w:lang w:bidi="kn-IN"/>
        </w:rPr>
        <w:lastRenderedPageBreak/>
        <w:t>clerk</w:t>
      </w:r>
      <w:r w:rsidR="0074237A">
        <w:rPr>
          <w:rFonts w:ascii="Verdana" w:hAnsi="Verdana"/>
          <w:lang w:bidi="kn-IN"/>
        </w:rPr>
        <w:t xml:space="preserve"> of BMTC</w:t>
      </w:r>
      <w:r>
        <w:rPr>
          <w:rFonts w:ascii="Verdana" w:hAnsi="Verdana"/>
          <w:lang w:bidi="kn-IN"/>
        </w:rPr>
        <w:t>.</w:t>
      </w:r>
      <w:r w:rsidR="0074237A">
        <w:rPr>
          <w:rFonts w:ascii="Verdana" w:hAnsi="Verdana"/>
          <w:lang w:bidi="kn-IN"/>
        </w:rPr>
        <w:t xml:space="preserve"> B</w:t>
      </w:r>
      <w:r>
        <w:rPr>
          <w:rFonts w:ascii="Verdana" w:hAnsi="Verdana"/>
          <w:lang w:bidi="kn-IN"/>
        </w:rPr>
        <w:t>ased on this, related preventive maintenance shall be generated</w:t>
      </w:r>
    </w:p>
    <w:p w:rsidR="00D826ED" w:rsidRPr="004E282C" w:rsidRDefault="00D826ED" w:rsidP="00B07E8B">
      <w:pPr>
        <w:pStyle w:val="ListParagraph"/>
        <w:widowControl w:val="0"/>
        <w:numPr>
          <w:ilvl w:val="0"/>
          <w:numId w:val="70"/>
        </w:numPr>
        <w:tabs>
          <w:tab w:val="left" w:pos="851"/>
        </w:tabs>
        <w:spacing w:after="120" w:line="276" w:lineRule="auto"/>
        <w:ind w:left="900" w:hanging="450"/>
        <w:contextualSpacing w:val="0"/>
        <w:jc w:val="both"/>
        <w:rPr>
          <w:b/>
          <w:u w:val="single"/>
        </w:rPr>
      </w:pPr>
      <w:r w:rsidRPr="004E282C">
        <w:rPr>
          <w:rFonts w:ascii="Verdana" w:hAnsi="Verdana"/>
          <w:b/>
          <w:u w:val="single"/>
          <w:lang w:bidi="kn-IN"/>
        </w:rPr>
        <w:t>Audit Trail &amp; Traceability</w:t>
      </w:r>
      <w:r w:rsidR="00E9150D" w:rsidRPr="004E282C">
        <w:rPr>
          <w:rFonts w:ascii="Verdana" w:hAnsi="Verdana"/>
          <w:b/>
          <w:u w:val="single"/>
          <w:lang w:bidi="kn-IN"/>
        </w:rPr>
        <w:t>:</w:t>
      </w:r>
    </w:p>
    <w:p w:rsidR="00D826ED" w:rsidRPr="00172251" w:rsidRDefault="00D826ED" w:rsidP="00B07E8B">
      <w:pPr>
        <w:pStyle w:val="ListParagraph"/>
        <w:widowControl w:val="0"/>
        <w:numPr>
          <w:ilvl w:val="1"/>
          <w:numId w:val="124"/>
        </w:numPr>
        <w:tabs>
          <w:tab w:val="left" w:pos="719"/>
        </w:tabs>
        <w:autoSpaceDE w:val="0"/>
        <w:autoSpaceDN w:val="0"/>
        <w:spacing w:after="0" w:line="240" w:lineRule="auto"/>
        <w:ind w:left="851" w:firstLine="0"/>
        <w:contextualSpacing w:val="0"/>
        <w:jc w:val="both"/>
        <w:rPr>
          <w:rFonts w:ascii="Verdana" w:hAnsi="Verdana"/>
          <w:sz w:val="24"/>
        </w:rPr>
      </w:pPr>
      <w:r w:rsidRPr="00172251">
        <w:rPr>
          <w:rFonts w:ascii="Verdana" w:hAnsi="Verdana"/>
          <w:sz w:val="24"/>
        </w:rPr>
        <w:t xml:space="preserve">System must maintain complete audit logs, </w:t>
      </w:r>
      <w:r w:rsidRPr="00172251">
        <w:rPr>
          <w:rFonts w:ascii="Verdana" w:hAnsi="Verdana"/>
          <w:spacing w:val="-2"/>
          <w:sz w:val="24"/>
        </w:rPr>
        <w:t>including:</w:t>
      </w:r>
    </w:p>
    <w:p w:rsidR="00D826ED" w:rsidRPr="00172251" w:rsidRDefault="00D826ED" w:rsidP="00B07E8B">
      <w:pPr>
        <w:pStyle w:val="ListParagraph"/>
        <w:widowControl w:val="0"/>
        <w:numPr>
          <w:ilvl w:val="2"/>
          <w:numId w:val="124"/>
        </w:numPr>
        <w:tabs>
          <w:tab w:val="left" w:pos="1439"/>
        </w:tabs>
        <w:autoSpaceDE w:val="0"/>
        <w:autoSpaceDN w:val="0"/>
        <w:spacing w:after="0" w:line="240" w:lineRule="auto"/>
        <w:ind w:left="1843" w:hanging="425"/>
        <w:contextualSpacing w:val="0"/>
        <w:jc w:val="both"/>
        <w:rPr>
          <w:rFonts w:ascii="Verdana" w:hAnsi="Verdana"/>
          <w:sz w:val="24"/>
        </w:rPr>
      </w:pPr>
      <w:r w:rsidRPr="00172251">
        <w:rPr>
          <w:rFonts w:ascii="Verdana" w:hAnsi="Verdana"/>
          <w:sz w:val="24"/>
        </w:rPr>
        <w:t>User actions</w:t>
      </w:r>
      <w:r w:rsidRPr="00172251">
        <w:rPr>
          <w:rFonts w:ascii="Verdana" w:hAnsi="Verdana"/>
          <w:spacing w:val="-2"/>
          <w:sz w:val="24"/>
        </w:rPr>
        <w:t>(create/update/delete)</w:t>
      </w:r>
    </w:p>
    <w:p w:rsidR="00D826ED" w:rsidRPr="00172251" w:rsidRDefault="00D826ED" w:rsidP="00B07E8B">
      <w:pPr>
        <w:pStyle w:val="ListParagraph"/>
        <w:widowControl w:val="0"/>
        <w:numPr>
          <w:ilvl w:val="2"/>
          <w:numId w:val="124"/>
        </w:numPr>
        <w:tabs>
          <w:tab w:val="left" w:pos="1439"/>
        </w:tabs>
        <w:autoSpaceDE w:val="0"/>
        <w:autoSpaceDN w:val="0"/>
        <w:spacing w:after="0" w:line="240" w:lineRule="auto"/>
        <w:ind w:left="1843" w:hanging="425"/>
        <w:contextualSpacing w:val="0"/>
        <w:jc w:val="both"/>
        <w:rPr>
          <w:rFonts w:ascii="Verdana" w:hAnsi="Verdana"/>
          <w:sz w:val="24"/>
        </w:rPr>
      </w:pPr>
      <w:r w:rsidRPr="00172251">
        <w:rPr>
          <w:rFonts w:ascii="Verdana" w:hAnsi="Verdana"/>
          <w:sz w:val="24"/>
        </w:rPr>
        <w:t xml:space="preserve">Timestamp and user </w:t>
      </w:r>
      <w:r w:rsidRPr="00172251">
        <w:rPr>
          <w:rFonts w:ascii="Verdana" w:hAnsi="Verdana"/>
          <w:spacing w:val="-2"/>
          <w:sz w:val="24"/>
        </w:rPr>
        <w:t>identification</w:t>
      </w:r>
    </w:p>
    <w:p w:rsidR="00D826ED" w:rsidRPr="00172251" w:rsidRDefault="00D826ED" w:rsidP="00B07E8B">
      <w:pPr>
        <w:pStyle w:val="ListParagraph"/>
        <w:widowControl w:val="0"/>
        <w:numPr>
          <w:ilvl w:val="1"/>
          <w:numId w:val="124"/>
        </w:numPr>
        <w:tabs>
          <w:tab w:val="left" w:pos="719"/>
        </w:tabs>
        <w:autoSpaceDE w:val="0"/>
        <w:autoSpaceDN w:val="0"/>
        <w:spacing w:after="0" w:line="240" w:lineRule="auto"/>
        <w:ind w:left="851" w:firstLine="0"/>
        <w:contextualSpacing w:val="0"/>
        <w:jc w:val="both"/>
        <w:rPr>
          <w:rFonts w:ascii="Verdana" w:hAnsi="Verdana"/>
          <w:sz w:val="24"/>
        </w:rPr>
      </w:pPr>
      <w:r w:rsidRPr="00172251">
        <w:rPr>
          <w:rFonts w:ascii="Verdana" w:hAnsi="Verdana"/>
          <w:sz w:val="24"/>
        </w:rPr>
        <w:t xml:space="preserve">Logs must </w:t>
      </w:r>
      <w:r w:rsidRPr="00172251">
        <w:rPr>
          <w:rFonts w:ascii="Verdana" w:hAnsi="Verdana"/>
          <w:spacing w:val="-5"/>
          <w:sz w:val="24"/>
        </w:rPr>
        <w:t>be:</w:t>
      </w:r>
    </w:p>
    <w:p w:rsidR="00D826ED" w:rsidRPr="00172251" w:rsidRDefault="00D826ED" w:rsidP="00B07E8B">
      <w:pPr>
        <w:pStyle w:val="ListParagraph"/>
        <w:widowControl w:val="0"/>
        <w:numPr>
          <w:ilvl w:val="2"/>
          <w:numId w:val="124"/>
        </w:numPr>
        <w:tabs>
          <w:tab w:val="left" w:pos="1439"/>
        </w:tabs>
        <w:autoSpaceDE w:val="0"/>
        <w:autoSpaceDN w:val="0"/>
        <w:spacing w:before="1" w:after="0" w:line="240" w:lineRule="auto"/>
        <w:ind w:left="1843" w:hanging="425"/>
        <w:contextualSpacing w:val="0"/>
        <w:jc w:val="both"/>
        <w:rPr>
          <w:rFonts w:ascii="Verdana" w:hAnsi="Verdana"/>
          <w:sz w:val="24"/>
        </w:rPr>
      </w:pPr>
      <w:r w:rsidRPr="00172251">
        <w:rPr>
          <w:rFonts w:ascii="Verdana" w:hAnsi="Verdana"/>
          <w:spacing w:val="-2"/>
          <w:sz w:val="24"/>
        </w:rPr>
        <w:t>Tamper-proof</w:t>
      </w:r>
    </w:p>
    <w:p w:rsidR="00D826ED" w:rsidRPr="00172251" w:rsidRDefault="00D826ED" w:rsidP="00B07E8B">
      <w:pPr>
        <w:pStyle w:val="ListParagraph"/>
        <w:widowControl w:val="0"/>
        <w:numPr>
          <w:ilvl w:val="2"/>
          <w:numId w:val="124"/>
        </w:numPr>
        <w:tabs>
          <w:tab w:val="left" w:pos="1439"/>
        </w:tabs>
        <w:autoSpaceDE w:val="0"/>
        <w:autoSpaceDN w:val="0"/>
        <w:spacing w:after="0" w:line="240" w:lineRule="auto"/>
        <w:ind w:left="1843" w:hanging="425"/>
        <w:contextualSpacing w:val="0"/>
        <w:jc w:val="both"/>
        <w:rPr>
          <w:rFonts w:ascii="Verdana" w:hAnsi="Verdana"/>
          <w:sz w:val="24"/>
        </w:rPr>
      </w:pPr>
      <w:r w:rsidRPr="00172251">
        <w:rPr>
          <w:rFonts w:ascii="Verdana" w:hAnsi="Verdana"/>
          <w:sz w:val="24"/>
        </w:rPr>
        <w:t xml:space="preserve">Retained for a defined </w:t>
      </w:r>
      <w:r w:rsidRPr="00172251">
        <w:rPr>
          <w:rFonts w:ascii="Verdana" w:hAnsi="Verdana"/>
          <w:spacing w:val="-2"/>
          <w:sz w:val="24"/>
        </w:rPr>
        <w:t>period</w:t>
      </w:r>
    </w:p>
    <w:p w:rsidR="00D826ED" w:rsidRPr="00172251" w:rsidRDefault="00D826ED" w:rsidP="00B07E8B">
      <w:pPr>
        <w:pStyle w:val="ListParagraph"/>
        <w:widowControl w:val="0"/>
        <w:numPr>
          <w:ilvl w:val="2"/>
          <w:numId w:val="124"/>
        </w:numPr>
        <w:tabs>
          <w:tab w:val="left" w:pos="1439"/>
        </w:tabs>
        <w:autoSpaceDE w:val="0"/>
        <w:autoSpaceDN w:val="0"/>
        <w:spacing w:after="0" w:line="240" w:lineRule="auto"/>
        <w:ind w:left="1843" w:hanging="425"/>
        <w:contextualSpacing w:val="0"/>
        <w:jc w:val="both"/>
        <w:rPr>
          <w:rFonts w:ascii="Verdana" w:hAnsi="Verdana"/>
          <w:sz w:val="24"/>
        </w:rPr>
      </w:pPr>
      <w:r w:rsidRPr="00172251">
        <w:rPr>
          <w:rFonts w:ascii="Verdana" w:hAnsi="Verdana"/>
          <w:sz w:val="24"/>
        </w:rPr>
        <w:t xml:space="preserve">Easily retrievable for </w:t>
      </w:r>
      <w:r w:rsidRPr="00172251">
        <w:rPr>
          <w:rFonts w:ascii="Verdana" w:hAnsi="Verdana"/>
          <w:spacing w:val="-2"/>
          <w:sz w:val="24"/>
        </w:rPr>
        <w:t>audits</w:t>
      </w:r>
    </w:p>
    <w:p w:rsidR="00D826ED" w:rsidRDefault="00D826ED" w:rsidP="00B07E8B">
      <w:pPr>
        <w:pStyle w:val="ListParagraph"/>
        <w:widowControl w:val="0"/>
        <w:numPr>
          <w:ilvl w:val="1"/>
          <w:numId w:val="124"/>
        </w:numPr>
        <w:tabs>
          <w:tab w:val="left" w:pos="720"/>
        </w:tabs>
        <w:autoSpaceDE w:val="0"/>
        <w:autoSpaceDN w:val="0"/>
        <w:spacing w:before="2" w:after="0" w:line="237" w:lineRule="auto"/>
        <w:ind w:left="851" w:right="6" w:firstLine="0"/>
        <w:contextualSpacing w:val="0"/>
        <w:jc w:val="both"/>
        <w:rPr>
          <w:sz w:val="24"/>
        </w:rPr>
      </w:pPr>
      <w:r w:rsidRPr="00172251">
        <w:rPr>
          <w:rFonts w:ascii="Verdana" w:hAnsi="Verdana"/>
          <w:sz w:val="24"/>
        </w:rPr>
        <w:t>The system should store a minimum of 5 years data and archiving older records, a structured Data Retention and Archival Policy must be implemented.</w:t>
      </w:r>
    </w:p>
    <w:p w:rsidR="00D826ED" w:rsidRPr="00172251" w:rsidRDefault="00D826ED" w:rsidP="00B07E8B">
      <w:pPr>
        <w:pStyle w:val="ListParagraph"/>
        <w:widowControl w:val="0"/>
        <w:numPr>
          <w:ilvl w:val="0"/>
          <w:numId w:val="70"/>
        </w:numPr>
        <w:tabs>
          <w:tab w:val="left" w:pos="851"/>
        </w:tabs>
        <w:spacing w:before="240" w:after="0" w:line="276" w:lineRule="auto"/>
        <w:ind w:left="900" w:hanging="450"/>
        <w:contextualSpacing w:val="0"/>
        <w:jc w:val="both"/>
        <w:rPr>
          <w:b/>
        </w:rPr>
      </w:pPr>
      <w:r w:rsidRPr="00172251">
        <w:rPr>
          <w:rFonts w:ascii="Verdana" w:hAnsi="Verdana"/>
          <w:b/>
          <w:u w:val="single"/>
          <w:lang w:bidi="kn-IN"/>
        </w:rPr>
        <w:t>QR Generation and Scanning Technology</w:t>
      </w:r>
      <w:r w:rsidR="00172251">
        <w:rPr>
          <w:rFonts w:ascii="Verdana" w:hAnsi="Verdana"/>
          <w:b/>
          <w:u w:val="single"/>
          <w:lang w:bidi="kn-IN"/>
        </w:rPr>
        <w:t>:</w:t>
      </w:r>
    </w:p>
    <w:p w:rsidR="00D826ED" w:rsidRPr="00105DCA" w:rsidRDefault="00D826ED" w:rsidP="00B07E8B">
      <w:pPr>
        <w:pStyle w:val="ListParagraph"/>
        <w:widowControl w:val="0"/>
        <w:numPr>
          <w:ilvl w:val="1"/>
          <w:numId w:val="124"/>
        </w:numPr>
        <w:tabs>
          <w:tab w:val="left" w:pos="1276"/>
        </w:tabs>
        <w:autoSpaceDE w:val="0"/>
        <w:autoSpaceDN w:val="0"/>
        <w:spacing w:after="0" w:line="240" w:lineRule="auto"/>
        <w:ind w:left="1134" w:hanging="283"/>
        <w:contextualSpacing w:val="0"/>
        <w:jc w:val="both"/>
        <w:rPr>
          <w:rFonts w:ascii="Verdana" w:hAnsi="Verdana"/>
          <w:sz w:val="24"/>
        </w:rPr>
      </w:pPr>
      <w:r w:rsidRPr="00105DCA">
        <w:rPr>
          <w:rFonts w:ascii="Verdana" w:hAnsi="Verdana"/>
          <w:sz w:val="24"/>
        </w:rPr>
        <w:t>The system shall support both generation and scanning of QR Codes.</w:t>
      </w:r>
    </w:p>
    <w:p w:rsidR="00D826ED" w:rsidRPr="00105DCA" w:rsidRDefault="00D826ED" w:rsidP="00B07E8B">
      <w:pPr>
        <w:pStyle w:val="ListParagraph"/>
        <w:widowControl w:val="0"/>
        <w:numPr>
          <w:ilvl w:val="1"/>
          <w:numId w:val="124"/>
        </w:numPr>
        <w:tabs>
          <w:tab w:val="left" w:pos="1276"/>
        </w:tabs>
        <w:autoSpaceDE w:val="0"/>
        <w:autoSpaceDN w:val="0"/>
        <w:spacing w:after="0" w:line="240" w:lineRule="auto"/>
        <w:ind w:left="1134" w:hanging="283"/>
        <w:contextualSpacing w:val="0"/>
        <w:jc w:val="both"/>
        <w:rPr>
          <w:rFonts w:ascii="Verdana" w:hAnsi="Verdana"/>
          <w:sz w:val="24"/>
        </w:rPr>
      </w:pPr>
      <w:r w:rsidRPr="00105DCA">
        <w:rPr>
          <w:rFonts w:ascii="Verdana" w:hAnsi="Verdana"/>
          <w:sz w:val="24"/>
        </w:rPr>
        <w:t>The solution shall support scanning through multiple devices, including:</w:t>
      </w:r>
    </w:p>
    <w:p w:rsidR="00D826ED" w:rsidRPr="00990524" w:rsidRDefault="00D826ED" w:rsidP="00B07E8B">
      <w:pPr>
        <w:pStyle w:val="ListParagraph"/>
        <w:widowControl w:val="0"/>
        <w:numPr>
          <w:ilvl w:val="2"/>
          <w:numId w:val="124"/>
        </w:numPr>
        <w:tabs>
          <w:tab w:val="left" w:pos="1439"/>
        </w:tabs>
        <w:autoSpaceDE w:val="0"/>
        <w:autoSpaceDN w:val="0"/>
        <w:spacing w:after="0" w:line="240" w:lineRule="auto"/>
        <w:ind w:left="1843" w:hanging="425"/>
        <w:contextualSpacing w:val="0"/>
        <w:jc w:val="both"/>
        <w:rPr>
          <w:rFonts w:ascii="Verdana" w:hAnsi="Verdana"/>
          <w:sz w:val="24"/>
        </w:rPr>
      </w:pPr>
      <w:r w:rsidRPr="00990524">
        <w:rPr>
          <w:rFonts w:ascii="Verdana" w:hAnsi="Verdana"/>
          <w:sz w:val="24"/>
        </w:rPr>
        <w:t>Mobile camera-based scanning</w:t>
      </w:r>
    </w:p>
    <w:p w:rsidR="00D826ED" w:rsidRPr="00990524" w:rsidRDefault="00D826ED" w:rsidP="00B07E8B">
      <w:pPr>
        <w:pStyle w:val="ListParagraph"/>
        <w:widowControl w:val="0"/>
        <w:numPr>
          <w:ilvl w:val="2"/>
          <w:numId w:val="124"/>
        </w:numPr>
        <w:tabs>
          <w:tab w:val="left" w:pos="1439"/>
        </w:tabs>
        <w:autoSpaceDE w:val="0"/>
        <w:autoSpaceDN w:val="0"/>
        <w:spacing w:after="0" w:line="240" w:lineRule="auto"/>
        <w:ind w:left="1843" w:hanging="425"/>
        <w:contextualSpacing w:val="0"/>
        <w:jc w:val="both"/>
        <w:rPr>
          <w:rFonts w:ascii="Verdana" w:hAnsi="Verdana"/>
          <w:sz w:val="24"/>
        </w:rPr>
      </w:pPr>
      <w:r w:rsidRPr="00990524">
        <w:rPr>
          <w:rFonts w:ascii="Verdana" w:hAnsi="Verdana"/>
          <w:sz w:val="24"/>
        </w:rPr>
        <w:t>Dedicated hand held QR scanners</w:t>
      </w:r>
    </w:p>
    <w:p w:rsidR="00D826ED" w:rsidRDefault="00D826ED" w:rsidP="00B07E8B">
      <w:pPr>
        <w:pStyle w:val="ListParagraph"/>
        <w:widowControl w:val="0"/>
        <w:numPr>
          <w:ilvl w:val="2"/>
          <w:numId w:val="124"/>
        </w:numPr>
        <w:tabs>
          <w:tab w:val="left" w:pos="1439"/>
        </w:tabs>
        <w:autoSpaceDE w:val="0"/>
        <w:autoSpaceDN w:val="0"/>
        <w:spacing w:after="0" w:line="240" w:lineRule="auto"/>
        <w:ind w:left="1843" w:hanging="425"/>
        <w:contextualSpacing w:val="0"/>
        <w:jc w:val="both"/>
        <w:rPr>
          <w:sz w:val="24"/>
        </w:rPr>
      </w:pPr>
      <w:r w:rsidRPr="00990524">
        <w:rPr>
          <w:rFonts w:ascii="Verdana" w:hAnsi="Verdana"/>
          <w:sz w:val="24"/>
        </w:rPr>
        <w:t>Industrial or fixed.</w:t>
      </w:r>
    </w:p>
    <w:p w:rsidR="00D826ED" w:rsidRDefault="00D826ED" w:rsidP="00B07E8B">
      <w:pPr>
        <w:pStyle w:val="ListParagraph"/>
        <w:widowControl w:val="0"/>
        <w:numPr>
          <w:ilvl w:val="1"/>
          <w:numId w:val="124"/>
        </w:numPr>
        <w:tabs>
          <w:tab w:val="left" w:pos="1276"/>
        </w:tabs>
        <w:autoSpaceDE w:val="0"/>
        <w:autoSpaceDN w:val="0"/>
        <w:spacing w:after="0" w:line="240" w:lineRule="auto"/>
        <w:ind w:left="1134" w:hanging="283"/>
        <w:contextualSpacing w:val="0"/>
        <w:jc w:val="both"/>
        <w:rPr>
          <w:sz w:val="24"/>
        </w:rPr>
      </w:pPr>
      <w:r w:rsidRPr="008728DE">
        <w:rPr>
          <w:rFonts w:ascii="Verdana" w:hAnsi="Verdana"/>
          <w:sz w:val="24"/>
        </w:rPr>
        <w:t>The QR module shall:</w:t>
      </w:r>
    </w:p>
    <w:p w:rsidR="00D826ED" w:rsidRPr="00990524" w:rsidRDefault="00D826ED" w:rsidP="00B07E8B">
      <w:pPr>
        <w:pStyle w:val="ListParagraph"/>
        <w:widowControl w:val="0"/>
        <w:numPr>
          <w:ilvl w:val="2"/>
          <w:numId w:val="124"/>
        </w:numPr>
        <w:tabs>
          <w:tab w:val="left" w:pos="1439"/>
        </w:tabs>
        <w:autoSpaceDE w:val="0"/>
        <w:autoSpaceDN w:val="0"/>
        <w:spacing w:after="0" w:line="240" w:lineRule="auto"/>
        <w:ind w:left="1843" w:hanging="425"/>
        <w:contextualSpacing w:val="0"/>
        <w:jc w:val="both"/>
        <w:rPr>
          <w:rFonts w:ascii="Verdana" w:hAnsi="Verdana"/>
          <w:sz w:val="24"/>
        </w:rPr>
      </w:pPr>
      <w:r w:rsidRPr="00990524">
        <w:rPr>
          <w:rFonts w:ascii="Verdana" w:hAnsi="Verdana"/>
          <w:sz w:val="24"/>
        </w:rPr>
        <w:t>Enable real-time data capture and validation.</w:t>
      </w:r>
    </w:p>
    <w:p w:rsidR="00D826ED" w:rsidRDefault="00D826ED" w:rsidP="00B07E8B">
      <w:pPr>
        <w:pStyle w:val="ListParagraph"/>
        <w:widowControl w:val="0"/>
        <w:numPr>
          <w:ilvl w:val="2"/>
          <w:numId w:val="124"/>
        </w:numPr>
        <w:tabs>
          <w:tab w:val="left" w:pos="1439"/>
        </w:tabs>
        <w:autoSpaceDE w:val="0"/>
        <w:autoSpaceDN w:val="0"/>
        <w:spacing w:after="0" w:line="240" w:lineRule="auto"/>
        <w:ind w:left="1843" w:hanging="425"/>
        <w:contextualSpacing w:val="0"/>
        <w:jc w:val="both"/>
        <w:rPr>
          <w:sz w:val="24"/>
        </w:rPr>
      </w:pPr>
      <w:r w:rsidRPr="00990524">
        <w:rPr>
          <w:rFonts w:ascii="Verdana" w:hAnsi="Verdana"/>
          <w:sz w:val="24"/>
        </w:rPr>
        <w:t>Ensure high accuracy and fast response time during scanning operations.</w:t>
      </w:r>
    </w:p>
    <w:p w:rsidR="00D826ED" w:rsidRPr="00360780" w:rsidRDefault="00D826ED" w:rsidP="00B07E8B">
      <w:pPr>
        <w:pStyle w:val="ListParagraph"/>
        <w:widowControl w:val="0"/>
        <w:numPr>
          <w:ilvl w:val="0"/>
          <w:numId w:val="70"/>
        </w:numPr>
        <w:tabs>
          <w:tab w:val="left" w:pos="851"/>
        </w:tabs>
        <w:spacing w:before="240" w:after="120" w:line="276" w:lineRule="auto"/>
        <w:ind w:left="900" w:hanging="450"/>
        <w:contextualSpacing w:val="0"/>
        <w:jc w:val="both"/>
        <w:rPr>
          <w:rFonts w:ascii="Verdana" w:hAnsi="Verdana"/>
          <w:b/>
        </w:rPr>
      </w:pPr>
      <w:r w:rsidRPr="00360780">
        <w:rPr>
          <w:rFonts w:ascii="Verdana" w:hAnsi="Verdana"/>
          <w:b/>
          <w:u w:val="single"/>
          <w:lang w:bidi="kn-IN"/>
        </w:rPr>
        <w:t>Security Requirements of QR Scanning Technology</w:t>
      </w:r>
    </w:p>
    <w:p w:rsidR="00D826ED" w:rsidRPr="00360780" w:rsidRDefault="00D826ED" w:rsidP="00B07E8B">
      <w:pPr>
        <w:pStyle w:val="ListParagraph"/>
        <w:widowControl w:val="0"/>
        <w:numPr>
          <w:ilvl w:val="0"/>
          <w:numId w:val="123"/>
        </w:numPr>
        <w:tabs>
          <w:tab w:val="left" w:pos="661"/>
        </w:tabs>
        <w:autoSpaceDE w:val="0"/>
        <w:autoSpaceDN w:val="0"/>
        <w:spacing w:before="1" w:after="0" w:line="240" w:lineRule="auto"/>
        <w:ind w:left="851" w:firstLine="0"/>
        <w:contextualSpacing w:val="0"/>
        <w:jc w:val="both"/>
        <w:rPr>
          <w:rFonts w:ascii="Verdana" w:hAnsi="Verdana"/>
          <w:sz w:val="24"/>
        </w:rPr>
      </w:pPr>
      <w:r w:rsidRPr="00360780">
        <w:rPr>
          <w:rFonts w:ascii="Verdana" w:hAnsi="Verdana"/>
          <w:sz w:val="24"/>
        </w:rPr>
        <w:t xml:space="preserve">QR data shall be secured </w:t>
      </w:r>
      <w:r w:rsidRPr="00360780">
        <w:rPr>
          <w:rFonts w:ascii="Verdana" w:hAnsi="Verdana"/>
          <w:spacing w:val="-2"/>
          <w:sz w:val="24"/>
        </w:rPr>
        <w:t>using:</w:t>
      </w:r>
    </w:p>
    <w:p w:rsidR="00D826ED" w:rsidRPr="00360780" w:rsidRDefault="00D826ED" w:rsidP="00B07E8B">
      <w:pPr>
        <w:pStyle w:val="ListParagraph"/>
        <w:widowControl w:val="0"/>
        <w:numPr>
          <w:ilvl w:val="2"/>
          <w:numId w:val="123"/>
        </w:numPr>
        <w:tabs>
          <w:tab w:val="left" w:pos="720"/>
        </w:tabs>
        <w:autoSpaceDE w:val="0"/>
        <w:autoSpaceDN w:val="0"/>
        <w:spacing w:after="0" w:line="240" w:lineRule="auto"/>
        <w:contextualSpacing w:val="0"/>
        <w:jc w:val="both"/>
        <w:rPr>
          <w:rFonts w:ascii="Verdana" w:hAnsi="Verdana"/>
          <w:sz w:val="24"/>
        </w:rPr>
      </w:pPr>
      <w:r w:rsidRPr="00360780">
        <w:rPr>
          <w:rFonts w:ascii="Verdana" w:hAnsi="Verdana"/>
          <w:sz w:val="24"/>
        </w:rPr>
        <w:t>Encryption/</w:t>
      </w:r>
      <w:r w:rsidRPr="00360780">
        <w:rPr>
          <w:rFonts w:ascii="Verdana" w:hAnsi="Verdana"/>
          <w:spacing w:val="-2"/>
          <w:sz w:val="24"/>
        </w:rPr>
        <w:t>tokenization</w:t>
      </w:r>
    </w:p>
    <w:p w:rsidR="00D826ED" w:rsidRPr="00360780" w:rsidRDefault="00D826ED" w:rsidP="00B07E8B">
      <w:pPr>
        <w:pStyle w:val="ListParagraph"/>
        <w:widowControl w:val="0"/>
        <w:numPr>
          <w:ilvl w:val="2"/>
          <w:numId w:val="123"/>
        </w:numPr>
        <w:tabs>
          <w:tab w:val="left" w:pos="720"/>
        </w:tabs>
        <w:autoSpaceDE w:val="0"/>
        <w:autoSpaceDN w:val="0"/>
        <w:spacing w:after="0" w:line="240" w:lineRule="auto"/>
        <w:contextualSpacing w:val="0"/>
        <w:jc w:val="both"/>
        <w:rPr>
          <w:rFonts w:ascii="Verdana" w:hAnsi="Verdana"/>
          <w:sz w:val="24"/>
        </w:rPr>
      </w:pPr>
      <w:r w:rsidRPr="00360780">
        <w:rPr>
          <w:rFonts w:ascii="Verdana" w:hAnsi="Verdana"/>
          <w:sz w:val="24"/>
        </w:rPr>
        <w:t xml:space="preserve">Time-bound validity (where </w:t>
      </w:r>
      <w:r w:rsidRPr="00360780">
        <w:rPr>
          <w:rFonts w:ascii="Verdana" w:hAnsi="Verdana"/>
          <w:spacing w:val="-2"/>
          <w:sz w:val="24"/>
        </w:rPr>
        <w:t>applicable)</w:t>
      </w:r>
    </w:p>
    <w:p w:rsidR="00D826ED" w:rsidRPr="00360780" w:rsidRDefault="00D826ED" w:rsidP="00B07E8B">
      <w:pPr>
        <w:pStyle w:val="ListParagraph"/>
        <w:widowControl w:val="0"/>
        <w:numPr>
          <w:ilvl w:val="0"/>
          <w:numId w:val="123"/>
        </w:numPr>
        <w:tabs>
          <w:tab w:val="left" w:pos="661"/>
        </w:tabs>
        <w:autoSpaceDE w:val="0"/>
        <w:autoSpaceDN w:val="0"/>
        <w:spacing w:before="280" w:after="0" w:line="240" w:lineRule="auto"/>
        <w:ind w:left="851" w:firstLine="0"/>
        <w:contextualSpacing w:val="0"/>
        <w:jc w:val="both"/>
        <w:rPr>
          <w:rFonts w:ascii="Verdana" w:hAnsi="Verdana"/>
          <w:sz w:val="24"/>
        </w:rPr>
      </w:pPr>
      <w:r w:rsidRPr="00360780">
        <w:rPr>
          <w:rFonts w:ascii="Verdana" w:hAnsi="Verdana"/>
          <w:sz w:val="24"/>
        </w:rPr>
        <w:t xml:space="preserve">The system shall </w:t>
      </w:r>
      <w:r w:rsidRPr="00360780">
        <w:rPr>
          <w:rFonts w:ascii="Verdana" w:hAnsi="Verdana"/>
          <w:spacing w:val="-2"/>
          <w:sz w:val="24"/>
        </w:rPr>
        <w:t>prevent:</w:t>
      </w:r>
    </w:p>
    <w:p w:rsidR="00D826ED" w:rsidRPr="00360780" w:rsidRDefault="00D826ED" w:rsidP="00B07E8B">
      <w:pPr>
        <w:pStyle w:val="ListParagraph"/>
        <w:widowControl w:val="0"/>
        <w:numPr>
          <w:ilvl w:val="2"/>
          <w:numId w:val="123"/>
        </w:numPr>
        <w:tabs>
          <w:tab w:val="left" w:pos="720"/>
        </w:tabs>
        <w:autoSpaceDE w:val="0"/>
        <w:autoSpaceDN w:val="0"/>
        <w:spacing w:after="0" w:line="240" w:lineRule="auto"/>
        <w:contextualSpacing w:val="0"/>
        <w:jc w:val="both"/>
        <w:rPr>
          <w:rFonts w:ascii="Verdana" w:hAnsi="Verdana"/>
          <w:sz w:val="24"/>
        </w:rPr>
      </w:pPr>
      <w:r w:rsidRPr="00360780">
        <w:rPr>
          <w:rFonts w:ascii="Verdana" w:hAnsi="Verdana"/>
          <w:sz w:val="24"/>
        </w:rPr>
        <w:t>Duplication</w:t>
      </w:r>
    </w:p>
    <w:p w:rsidR="00D826ED" w:rsidRPr="00360780" w:rsidRDefault="00D826ED" w:rsidP="00B07E8B">
      <w:pPr>
        <w:pStyle w:val="ListParagraph"/>
        <w:widowControl w:val="0"/>
        <w:numPr>
          <w:ilvl w:val="2"/>
          <w:numId w:val="123"/>
        </w:numPr>
        <w:tabs>
          <w:tab w:val="left" w:pos="720"/>
        </w:tabs>
        <w:autoSpaceDE w:val="0"/>
        <w:autoSpaceDN w:val="0"/>
        <w:spacing w:after="0" w:line="240" w:lineRule="auto"/>
        <w:contextualSpacing w:val="0"/>
        <w:jc w:val="both"/>
        <w:rPr>
          <w:rFonts w:ascii="Verdana" w:hAnsi="Verdana"/>
          <w:sz w:val="24"/>
        </w:rPr>
      </w:pPr>
      <w:r w:rsidRPr="00360780">
        <w:rPr>
          <w:rFonts w:ascii="Verdana" w:hAnsi="Verdana"/>
          <w:sz w:val="24"/>
        </w:rPr>
        <w:t>Unauthorized reuse (where applicable)</w:t>
      </w:r>
    </w:p>
    <w:p w:rsidR="00D826ED" w:rsidRPr="00360780" w:rsidRDefault="00D826ED" w:rsidP="00B07E8B">
      <w:pPr>
        <w:pStyle w:val="ListParagraph"/>
        <w:widowControl w:val="0"/>
        <w:numPr>
          <w:ilvl w:val="0"/>
          <w:numId w:val="70"/>
        </w:numPr>
        <w:tabs>
          <w:tab w:val="left" w:pos="851"/>
        </w:tabs>
        <w:spacing w:before="240" w:after="120" w:line="276" w:lineRule="auto"/>
        <w:ind w:left="900" w:hanging="450"/>
        <w:contextualSpacing w:val="0"/>
        <w:jc w:val="both"/>
        <w:rPr>
          <w:rFonts w:ascii="Verdana" w:hAnsi="Verdana"/>
          <w:b/>
        </w:rPr>
      </w:pPr>
      <w:r w:rsidRPr="00360780">
        <w:rPr>
          <w:rFonts w:ascii="Verdana" w:hAnsi="Verdana"/>
          <w:b/>
          <w:u w:val="single"/>
          <w:lang w:bidi="kn-IN"/>
        </w:rPr>
        <w:t>Performance Requirements of QR Scanning Technology</w:t>
      </w:r>
      <w:r w:rsidR="000D152B" w:rsidRPr="00360780">
        <w:rPr>
          <w:rFonts w:ascii="Verdana" w:hAnsi="Verdana"/>
          <w:b/>
          <w:u w:val="single"/>
          <w:lang w:bidi="kn-IN"/>
        </w:rPr>
        <w:t>:</w:t>
      </w:r>
    </w:p>
    <w:p w:rsidR="00D826ED" w:rsidRPr="00360780" w:rsidRDefault="00D826ED" w:rsidP="00B07E8B">
      <w:pPr>
        <w:pStyle w:val="ListParagraph"/>
        <w:widowControl w:val="0"/>
        <w:numPr>
          <w:ilvl w:val="1"/>
          <w:numId w:val="124"/>
        </w:numPr>
        <w:tabs>
          <w:tab w:val="left" w:pos="719"/>
        </w:tabs>
        <w:autoSpaceDE w:val="0"/>
        <w:autoSpaceDN w:val="0"/>
        <w:spacing w:after="0" w:line="240" w:lineRule="auto"/>
        <w:ind w:left="851" w:firstLine="0"/>
        <w:contextualSpacing w:val="0"/>
        <w:jc w:val="both"/>
        <w:rPr>
          <w:rFonts w:ascii="Verdana" w:hAnsi="Verdana"/>
          <w:sz w:val="24"/>
        </w:rPr>
      </w:pPr>
      <w:r w:rsidRPr="00360780">
        <w:rPr>
          <w:rFonts w:ascii="Verdana" w:hAnsi="Verdana"/>
          <w:sz w:val="24"/>
        </w:rPr>
        <w:t xml:space="preserve">Generation time: ≤1second per </w:t>
      </w:r>
      <w:r w:rsidRPr="00360780">
        <w:rPr>
          <w:rFonts w:ascii="Verdana" w:hAnsi="Verdana"/>
          <w:spacing w:val="-4"/>
          <w:sz w:val="24"/>
        </w:rPr>
        <w:t>code</w:t>
      </w:r>
    </w:p>
    <w:p w:rsidR="00D826ED" w:rsidRPr="00360780" w:rsidRDefault="00D826ED" w:rsidP="00B07E8B">
      <w:pPr>
        <w:pStyle w:val="ListParagraph"/>
        <w:widowControl w:val="0"/>
        <w:numPr>
          <w:ilvl w:val="1"/>
          <w:numId w:val="124"/>
        </w:numPr>
        <w:tabs>
          <w:tab w:val="left" w:pos="719"/>
        </w:tabs>
        <w:autoSpaceDE w:val="0"/>
        <w:autoSpaceDN w:val="0"/>
        <w:spacing w:before="2" w:after="0" w:line="292" w:lineRule="exact"/>
        <w:ind w:left="851" w:firstLine="0"/>
        <w:contextualSpacing w:val="0"/>
        <w:jc w:val="both"/>
        <w:rPr>
          <w:rFonts w:ascii="Verdana" w:hAnsi="Verdana"/>
          <w:sz w:val="24"/>
        </w:rPr>
      </w:pPr>
      <w:r w:rsidRPr="00360780">
        <w:rPr>
          <w:rFonts w:ascii="Verdana" w:hAnsi="Verdana"/>
          <w:sz w:val="24"/>
        </w:rPr>
        <w:t xml:space="preserve">Scanning response time: ≤2 </w:t>
      </w:r>
      <w:r w:rsidRPr="00360780">
        <w:rPr>
          <w:rFonts w:ascii="Verdana" w:hAnsi="Verdana"/>
          <w:spacing w:val="-2"/>
          <w:sz w:val="24"/>
        </w:rPr>
        <w:t>seconds</w:t>
      </w:r>
    </w:p>
    <w:p w:rsidR="00D826ED" w:rsidRPr="00360780" w:rsidRDefault="00D826ED" w:rsidP="00B07E8B">
      <w:pPr>
        <w:pStyle w:val="ListParagraph"/>
        <w:widowControl w:val="0"/>
        <w:numPr>
          <w:ilvl w:val="1"/>
          <w:numId w:val="124"/>
        </w:numPr>
        <w:tabs>
          <w:tab w:val="left" w:pos="1418"/>
        </w:tabs>
        <w:autoSpaceDE w:val="0"/>
        <w:autoSpaceDN w:val="0"/>
        <w:spacing w:after="0" w:line="292" w:lineRule="exact"/>
        <w:ind w:left="1418" w:hanging="567"/>
        <w:contextualSpacing w:val="0"/>
        <w:jc w:val="both"/>
        <w:rPr>
          <w:rFonts w:ascii="Verdana" w:hAnsi="Verdana"/>
          <w:sz w:val="24"/>
        </w:rPr>
      </w:pPr>
      <w:r w:rsidRPr="00360780">
        <w:rPr>
          <w:rFonts w:ascii="Verdana" w:hAnsi="Verdana"/>
          <w:sz w:val="24"/>
        </w:rPr>
        <w:t xml:space="preserve">System shall handle high-volume transactions without </w:t>
      </w:r>
      <w:r w:rsidRPr="00360780">
        <w:rPr>
          <w:rFonts w:ascii="Verdana" w:hAnsi="Verdana"/>
          <w:spacing w:val="-2"/>
          <w:sz w:val="24"/>
        </w:rPr>
        <w:t>degradation.</w:t>
      </w:r>
    </w:p>
    <w:p w:rsidR="00D826ED" w:rsidRPr="00360780" w:rsidRDefault="00D826ED" w:rsidP="00B07E8B">
      <w:pPr>
        <w:pStyle w:val="ListParagraph"/>
        <w:widowControl w:val="0"/>
        <w:numPr>
          <w:ilvl w:val="0"/>
          <w:numId w:val="70"/>
        </w:numPr>
        <w:tabs>
          <w:tab w:val="left" w:pos="851"/>
        </w:tabs>
        <w:spacing w:before="240" w:after="120" w:line="276" w:lineRule="auto"/>
        <w:ind w:left="900" w:hanging="450"/>
        <w:contextualSpacing w:val="0"/>
        <w:jc w:val="both"/>
        <w:rPr>
          <w:rFonts w:ascii="Verdana" w:hAnsi="Verdana"/>
          <w:b/>
        </w:rPr>
      </w:pPr>
      <w:r w:rsidRPr="00360780">
        <w:rPr>
          <w:rFonts w:ascii="Verdana" w:hAnsi="Verdana"/>
          <w:b/>
          <w:u w:val="single"/>
          <w:lang w:bidi="kn-IN"/>
        </w:rPr>
        <w:t>Performance &amp; Scalability</w:t>
      </w:r>
      <w:r w:rsidR="000D152B" w:rsidRPr="00360780">
        <w:rPr>
          <w:rFonts w:ascii="Verdana" w:hAnsi="Verdana"/>
          <w:b/>
          <w:u w:val="single"/>
          <w:lang w:bidi="kn-IN"/>
        </w:rPr>
        <w:t>:</w:t>
      </w:r>
    </w:p>
    <w:p w:rsidR="00D826ED" w:rsidRPr="00360780" w:rsidRDefault="00D826ED" w:rsidP="00B07E8B">
      <w:pPr>
        <w:pStyle w:val="ListParagraph"/>
        <w:widowControl w:val="0"/>
        <w:numPr>
          <w:ilvl w:val="1"/>
          <w:numId w:val="124"/>
        </w:numPr>
        <w:tabs>
          <w:tab w:val="left" w:pos="719"/>
        </w:tabs>
        <w:autoSpaceDE w:val="0"/>
        <w:autoSpaceDN w:val="0"/>
        <w:spacing w:before="281" w:after="0" w:line="240" w:lineRule="auto"/>
        <w:ind w:left="851" w:firstLine="0"/>
        <w:contextualSpacing w:val="0"/>
        <w:jc w:val="both"/>
        <w:rPr>
          <w:rFonts w:ascii="Verdana" w:hAnsi="Verdana"/>
          <w:sz w:val="24"/>
        </w:rPr>
      </w:pPr>
      <w:r w:rsidRPr="00360780">
        <w:rPr>
          <w:rFonts w:ascii="Verdana" w:hAnsi="Verdana"/>
          <w:sz w:val="24"/>
        </w:rPr>
        <w:t xml:space="preserve">System should handle high transaction volumes </w:t>
      </w:r>
      <w:r w:rsidRPr="00360780">
        <w:rPr>
          <w:rFonts w:ascii="Verdana" w:hAnsi="Verdana"/>
          <w:spacing w:val="-2"/>
          <w:sz w:val="24"/>
        </w:rPr>
        <w:t>efficiently.</w:t>
      </w:r>
    </w:p>
    <w:p w:rsidR="00D826ED" w:rsidRPr="00360780" w:rsidRDefault="00D826ED" w:rsidP="00B07E8B">
      <w:pPr>
        <w:pStyle w:val="ListParagraph"/>
        <w:widowControl w:val="0"/>
        <w:numPr>
          <w:ilvl w:val="1"/>
          <w:numId w:val="124"/>
        </w:numPr>
        <w:tabs>
          <w:tab w:val="left" w:pos="719"/>
        </w:tabs>
        <w:autoSpaceDE w:val="0"/>
        <w:autoSpaceDN w:val="0"/>
        <w:spacing w:after="0" w:line="240" w:lineRule="auto"/>
        <w:ind w:left="851" w:firstLine="0"/>
        <w:contextualSpacing w:val="0"/>
        <w:jc w:val="both"/>
        <w:rPr>
          <w:rFonts w:ascii="Verdana" w:hAnsi="Verdana"/>
          <w:sz w:val="24"/>
        </w:rPr>
      </w:pPr>
      <w:r w:rsidRPr="00360780">
        <w:rPr>
          <w:rFonts w:ascii="Verdana" w:hAnsi="Verdana"/>
          <w:sz w:val="24"/>
        </w:rPr>
        <w:t xml:space="preserve">Logs of generated and scanned </w:t>
      </w:r>
      <w:r w:rsidRPr="00360780">
        <w:rPr>
          <w:rFonts w:ascii="Verdana" w:hAnsi="Verdana"/>
          <w:spacing w:val="-2"/>
          <w:sz w:val="24"/>
        </w:rPr>
        <w:t>codes.</w:t>
      </w:r>
    </w:p>
    <w:p w:rsidR="00D826ED" w:rsidRPr="00360780" w:rsidRDefault="00D826ED" w:rsidP="00B07E8B">
      <w:pPr>
        <w:pStyle w:val="ListParagraph"/>
        <w:widowControl w:val="0"/>
        <w:numPr>
          <w:ilvl w:val="1"/>
          <w:numId w:val="124"/>
        </w:numPr>
        <w:tabs>
          <w:tab w:val="left" w:pos="719"/>
        </w:tabs>
        <w:autoSpaceDE w:val="0"/>
        <w:autoSpaceDN w:val="0"/>
        <w:spacing w:after="0" w:line="292" w:lineRule="exact"/>
        <w:ind w:left="851" w:firstLine="0"/>
        <w:contextualSpacing w:val="0"/>
        <w:jc w:val="both"/>
        <w:rPr>
          <w:rFonts w:ascii="Verdana" w:hAnsi="Verdana"/>
          <w:sz w:val="24"/>
        </w:rPr>
      </w:pPr>
      <w:r w:rsidRPr="00360780">
        <w:rPr>
          <w:rFonts w:ascii="Verdana" w:hAnsi="Verdana"/>
          <w:sz w:val="24"/>
        </w:rPr>
        <w:t xml:space="preserve">Scalable to support future expansion </w:t>
      </w:r>
      <w:r w:rsidRPr="00360780">
        <w:rPr>
          <w:rFonts w:ascii="Verdana" w:hAnsi="Verdana"/>
          <w:spacing w:val="-2"/>
          <w:sz w:val="24"/>
        </w:rPr>
        <w:t>(stores/workshops).</w:t>
      </w:r>
    </w:p>
    <w:p w:rsidR="00D826ED" w:rsidRPr="00360780" w:rsidRDefault="00D826ED" w:rsidP="00B07E8B">
      <w:pPr>
        <w:pStyle w:val="ListParagraph"/>
        <w:widowControl w:val="0"/>
        <w:numPr>
          <w:ilvl w:val="1"/>
          <w:numId w:val="124"/>
        </w:numPr>
        <w:tabs>
          <w:tab w:val="left" w:pos="719"/>
        </w:tabs>
        <w:autoSpaceDE w:val="0"/>
        <w:autoSpaceDN w:val="0"/>
        <w:spacing w:after="0" w:line="292" w:lineRule="exact"/>
        <w:ind w:left="851" w:firstLine="0"/>
        <w:contextualSpacing w:val="0"/>
        <w:jc w:val="both"/>
        <w:rPr>
          <w:rFonts w:ascii="Verdana" w:hAnsi="Verdana"/>
          <w:sz w:val="24"/>
        </w:rPr>
      </w:pPr>
      <w:r w:rsidRPr="00360780">
        <w:rPr>
          <w:rFonts w:ascii="Verdana" w:hAnsi="Verdana"/>
          <w:sz w:val="24"/>
        </w:rPr>
        <w:t xml:space="preserve">Minimal system down time with high </w:t>
      </w:r>
      <w:r w:rsidRPr="00360780">
        <w:rPr>
          <w:rFonts w:ascii="Verdana" w:hAnsi="Verdana"/>
          <w:spacing w:val="-2"/>
          <w:sz w:val="24"/>
        </w:rPr>
        <w:t>availability.</w:t>
      </w:r>
    </w:p>
    <w:p w:rsidR="00D826ED" w:rsidRPr="00360780" w:rsidRDefault="00D826ED" w:rsidP="00B07E8B">
      <w:pPr>
        <w:pStyle w:val="ListParagraph"/>
        <w:widowControl w:val="0"/>
        <w:numPr>
          <w:ilvl w:val="0"/>
          <w:numId w:val="70"/>
        </w:numPr>
        <w:tabs>
          <w:tab w:val="left" w:pos="851"/>
        </w:tabs>
        <w:spacing w:before="240" w:after="0" w:line="276" w:lineRule="auto"/>
        <w:ind w:left="900" w:hanging="450"/>
        <w:contextualSpacing w:val="0"/>
        <w:jc w:val="both"/>
        <w:rPr>
          <w:rFonts w:ascii="Verdana" w:hAnsi="Verdana"/>
          <w:b/>
        </w:rPr>
      </w:pPr>
      <w:r w:rsidRPr="00360780">
        <w:rPr>
          <w:rFonts w:ascii="Verdana" w:hAnsi="Verdana"/>
          <w:b/>
          <w:u w:val="single"/>
          <w:lang w:bidi="kn-IN"/>
        </w:rPr>
        <w:lastRenderedPageBreak/>
        <w:t>Access Control &amp; Security</w:t>
      </w:r>
      <w:r w:rsidR="00283F5D" w:rsidRPr="00360780">
        <w:rPr>
          <w:rFonts w:ascii="Verdana" w:hAnsi="Verdana"/>
          <w:b/>
          <w:u w:val="single"/>
          <w:lang w:bidi="kn-IN"/>
        </w:rPr>
        <w:t>:</w:t>
      </w:r>
    </w:p>
    <w:p w:rsidR="00D826ED" w:rsidRPr="00360780" w:rsidRDefault="00D826ED" w:rsidP="00B07E8B">
      <w:pPr>
        <w:pStyle w:val="ListParagraph"/>
        <w:widowControl w:val="0"/>
        <w:numPr>
          <w:ilvl w:val="1"/>
          <w:numId w:val="124"/>
        </w:numPr>
        <w:tabs>
          <w:tab w:val="left" w:pos="719"/>
        </w:tabs>
        <w:autoSpaceDE w:val="0"/>
        <w:autoSpaceDN w:val="0"/>
        <w:spacing w:after="0" w:line="240" w:lineRule="auto"/>
        <w:ind w:left="851" w:firstLine="0"/>
        <w:contextualSpacing w:val="0"/>
        <w:jc w:val="both"/>
        <w:rPr>
          <w:rFonts w:ascii="Verdana" w:hAnsi="Verdana"/>
          <w:sz w:val="24"/>
        </w:rPr>
      </w:pPr>
      <w:r w:rsidRPr="00360780">
        <w:rPr>
          <w:rFonts w:ascii="Verdana" w:hAnsi="Verdana"/>
          <w:sz w:val="24"/>
        </w:rPr>
        <w:t xml:space="preserve">Secure login with password </w:t>
      </w:r>
      <w:r w:rsidRPr="00360780">
        <w:rPr>
          <w:rFonts w:ascii="Verdana" w:hAnsi="Verdana"/>
          <w:spacing w:val="-2"/>
          <w:sz w:val="24"/>
        </w:rPr>
        <w:t>policies</w:t>
      </w:r>
    </w:p>
    <w:p w:rsidR="00D826ED" w:rsidRPr="00360780" w:rsidRDefault="00D826ED" w:rsidP="00B07E8B">
      <w:pPr>
        <w:pStyle w:val="ListParagraph"/>
        <w:widowControl w:val="0"/>
        <w:numPr>
          <w:ilvl w:val="1"/>
          <w:numId w:val="124"/>
        </w:numPr>
        <w:tabs>
          <w:tab w:val="left" w:pos="719"/>
        </w:tabs>
        <w:autoSpaceDE w:val="0"/>
        <w:autoSpaceDN w:val="0"/>
        <w:spacing w:after="0" w:line="292" w:lineRule="exact"/>
        <w:ind w:left="851" w:firstLine="0"/>
        <w:contextualSpacing w:val="0"/>
        <w:jc w:val="both"/>
        <w:rPr>
          <w:rFonts w:ascii="Verdana" w:hAnsi="Verdana"/>
          <w:sz w:val="24"/>
        </w:rPr>
      </w:pPr>
      <w:r w:rsidRPr="00360780">
        <w:rPr>
          <w:rFonts w:ascii="Verdana" w:hAnsi="Verdana"/>
          <w:sz w:val="24"/>
        </w:rPr>
        <w:t xml:space="preserve">Audit trail for all transactions and user </w:t>
      </w:r>
      <w:r w:rsidRPr="00360780">
        <w:rPr>
          <w:rFonts w:ascii="Verdana" w:hAnsi="Verdana"/>
          <w:spacing w:val="-2"/>
          <w:sz w:val="24"/>
        </w:rPr>
        <w:t>activities.</w:t>
      </w:r>
    </w:p>
    <w:p w:rsidR="00D826ED" w:rsidRPr="00360780" w:rsidRDefault="00D826ED" w:rsidP="00B07E8B">
      <w:pPr>
        <w:pStyle w:val="ListParagraph"/>
        <w:widowControl w:val="0"/>
        <w:numPr>
          <w:ilvl w:val="1"/>
          <w:numId w:val="124"/>
        </w:numPr>
        <w:tabs>
          <w:tab w:val="left" w:pos="1418"/>
        </w:tabs>
        <w:autoSpaceDE w:val="0"/>
        <w:autoSpaceDN w:val="0"/>
        <w:spacing w:after="0" w:line="292" w:lineRule="exact"/>
        <w:ind w:left="1418" w:hanging="567"/>
        <w:contextualSpacing w:val="0"/>
        <w:jc w:val="both"/>
        <w:rPr>
          <w:rFonts w:ascii="Verdana" w:hAnsi="Verdana"/>
          <w:sz w:val="24"/>
        </w:rPr>
      </w:pPr>
      <w:r w:rsidRPr="00360780">
        <w:rPr>
          <w:rFonts w:ascii="Verdana" w:hAnsi="Verdana"/>
          <w:sz w:val="24"/>
        </w:rPr>
        <w:t xml:space="preserve">The system should store MAC and IP Address for all </w:t>
      </w:r>
      <w:r w:rsidRPr="007F3A27">
        <w:rPr>
          <w:rFonts w:ascii="Verdana" w:hAnsi="Verdana"/>
          <w:sz w:val="24"/>
        </w:rPr>
        <w:t>transactions</w:t>
      </w:r>
      <w:r w:rsidRPr="00360780">
        <w:rPr>
          <w:rFonts w:ascii="Verdana" w:hAnsi="Verdana"/>
          <w:spacing w:val="-2"/>
          <w:sz w:val="24"/>
        </w:rPr>
        <w:t>.</w:t>
      </w:r>
    </w:p>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bookmarkStart w:id="231" w:name="_Toc228614681"/>
      <w:r>
        <w:rPr>
          <w:rFonts w:ascii="Verdana" w:eastAsia="Twentieth Century" w:hAnsi="Verdana" w:cs="Twentieth Century"/>
          <w:bCs w:val="0"/>
          <w:color w:val="000000"/>
          <w:sz w:val="24"/>
          <w:lang w:val="en-IN" w:eastAsia="en-IN"/>
        </w:rPr>
        <w:t>Hosting Requirements</w:t>
      </w:r>
      <w:bookmarkEnd w:id="231"/>
    </w:p>
    <w:p w:rsidR="00797E24" w:rsidRDefault="00B35CB3" w:rsidP="00B07E8B">
      <w:pPr>
        <w:numPr>
          <w:ilvl w:val="0"/>
          <w:numId w:val="71"/>
        </w:numPr>
        <w:tabs>
          <w:tab w:val="left" w:pos="851"/>
        </w:tabs>
        <w:spacing w:after="120" w:line="276" w:lineRule="auto"/>
        <w:ind w:left="851" w:hanging="425"/>
        <w:jc w:val="both"/>
        <w:rPr>
          <w:rFonts w:ascii="Verdana" w:hAnsi="Verdana"/>
          <w:lang w:bidi="kn-IN"/>
        </w:rPr>
      </w:pPr>
      <w:r>
        <w:rPr>
          <w:rFonts w:ascii="Verdana" w:hAnsi="Verdana"/>
          <w:b/>
          <w:bCs/>
          <w:lang w:bidi="kn-IN"/>
        </w:rPr>
        <w:t>Cloud Hosting Specifications:</w:t>
      </w:r>
      <w:r w:rsidR="006E65C3">
        <w:rPr>
          <w:rFonts w:ascii="Verdana" w:hAnsi="Verdana"/>
          <w:b/>
          <w:bCs/>
          <w:lang w:bidi="kn-IN"/>
        </w:rPr>
        <w:t xml:space="preserve"> </w:t>
      </w:r>
      <w:r>
        <w:rPr>
          <w:rFonts w:ascii="Verdana" w:hAnsi="Verdana"/>
          <w:lang w:bidi="kn-IN"/>
        </w:rPr>
        <w:t xml:space="preserve">The application must be hosted on a cloud platform that complies with MeitY (Ministry of Electronics and Information Technology) guidelines for government IT solutions. The hosting provider must demonstrate robust reliability and scalability to meet the needs of </w:t>
      </w:r>
      <w:r w:rsidR="004052AF">
        <w:rPr>
          <w:rFonts w:ascii="Verdana" w:hAnsi="Verdana"/>
          <w:lang w:bidi="kn-IN"/>
        </w:rPr>
        <w:t>BMTC.</w:t>
      </w:r>
    </w:p>
    <w:p w:rsidR="00797E24" w:rsidRDefault="00B35CB3" w:rsidP="00B07E8B">
      <w:pPr>
        <w:numPr>
          <w:ilvl w:val="0"/>
          <w:numId w:val="71"/>
        </w:numPr>
        <w:tabs>
          <w:tab w:val="left" w:pos="851"/>
        </w:tabs>
        <w:spacing w:after="120" w:line="276" w:lineRule="auto"/>
        <w:ind w:left="851" w:hanging="425"/>
        <w:jc w:val="both"/>
        <w:rPr>
          <w:rFonts w:ascii="Verdana" w:hAnsi="Verdana"/>
          <w:bCs/>
          <w:lang w:bidi="kn-IN"/>
        </w:rPr>
      </w:pPr>
      <w:r>
        <w:rPr>
          <w:rFonts w:ascii="Verdana" w:hAnsi="Verdana"/>
          <w:b/>
          <w:bCs/>
          <w:lang w:bidi="kn-IN"/>
        </w:rPr>
        <w:t xml:space="preserve">Uptime Guarantee: </w:t>
      </w:r>
      <w:r>
        <w:rPr>
          <w:rFonts w:ascii="Verdana" w:hAnsi="Verdana"/>
          <w:bCs/>
          <w:lang w:bidi="kn-IN"/>
        </w:rPr>
        <w:t>The hosting service must offer a Service Level Agreement (SLA) guaranteeing a minimum uptime of 99.9%.</w:t>
      </w:r>
    </w:p>
    <w:p w:rsidR="00797E24" w:rsidRDefault="00B35CB3" w:rsidP="00B07E8B">
      <w:pPr>
        <w:numPr>
          <w:ilvl w:val="0"/>
          <w:numId w:val="71"/>
        </w:numPr>
        <w:tabs>
          <w:tab w:val="left" w:pos="851"/>
        </w:tabs>
        <w:spacing w:after="120" w:line="276" w:lineRule="auto"/>
        <w:ind w:left="851" w:hanging="425"/>
        <w:jc w:val="both"/>
        <w:rPr>
          <w:rFonts w:ascii="Verdana" w:hAnsi="Verdana"/>
          <w:bCs/>
          <w:lang w:bidi="kn-IN"/>
        </w:rPr>
      </w:pPr>
      <w:r>
        <w:rPr>
          <w:rFonts w:ascii="Verdana" w:hAnsi="Verdana"/>
          <w:b/>
          <w:bCs/>
          <w:lang w:bidi="kn-IN"/>
        </w:rPr>
        <w:t xml:space="preserve">Disaster Recovery (DR) Plan: </w:t>
      </w:r>
      <w:r>
        <w:rPr>
          <w:rFonts w:ascii="Verdana" w:hAnsi="Verdana"/>
          <w:bCs/>
          <w:lang w:bidi="kn-IN"/>
        </w:rPr>
        <w:t>The hosting provider must have a Disaster Recovery (DR) site within India, with a Recovery Point Objective (RPO) of 15 minutes or less and a Recovery Time Objective (RTO) of 1 hour or less.</w:t>
      </w:r>
    </w:p>
    <w:p w:rsidR="00797E24" w:rsidRDefault="00B35CB3" w:rsidP="00B07E8B">
      <w:pPr>
        <w:numPr>
          <w:ilvl w:val="0"/>
          <w:numId w:val="71"/>
        </w:numPr>
        <w:tabs>
          <w:tab w:val="left" w:pos="851"/>
        </w:tabs>
        <w:spacing w:after="120" w:line="276" w:lineRule="auto"/>
        <w:ind w:left="851" w:hanging="425"/>
        <w:jc w:val="both"/>
        <w:rPr>
          <w:rFonts w:ascii="Verdana" w:hAnsi="Verdana"/>
          <w:bCs/>
          <w:lang w:bidi="kn-IN"/>
        </w:rPr>
      </w:pPr>
      <w:r>
        <w:rPr>
          <w:rFonts w:ascii="Verdana" w:hAnsi="Verdana"/>
          <w:b/>
          <w:bCs/>
          <w:lang w:bidi="kn-IN"/>
        </w:rPr>
        <w:t xml:space="preserve">Data Localization: </w:t>
      </w:r>
      <w:r>
        <w:rPr>
          <w:rFonts w:ascii="Verdana" w:hAnsi="Verdana"/>
          <w:bCs/>
          <w:lang w:bidi="kn-IN"/>
        </w:rPr>
        <w:t>All hosting and data storage must occur within India, in compliance with applicable data localization laws and regulations.</w:t>
      </w:r>
    </w:p>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bookmarkStart w:id="232" w:name="_Toc228614682"/>
      <w:r>
        <w:rPr>
          <w:rFonts w:ascii="Verdana" w:eastAsia="Twentieth Century" w:hAnsi="Verdana" w:cs="Twentieth Century"/>
          <w:bCs w:val="0"/>
          <w:color w:val="000000"/>
          <w:sz w:val="24"/>
          <w:lang w:val="en-IN" w:eastAsia="en-IN"/>
        </w:rPr>
        <w:t>Application and Data Security</w:t>
      </w:r>
      <w:bookmarkEnd w:id="232"/>
    </w:p>
    <w:p w:rsidR="00797E24" w:rsidRDefault="00B35CB3" w:rsidP="00B07E8B">
      <w:pPr>
        <w:numPr>
          <w:ilvl w:val="0"/>
          <w:numId w:val="72"/>
        </w:numPr>
        <w:tabs>
          <w:tab w:val="left" w:pos="851"/>
        </w:tabs>
        <w:spacing w:after="120" w:line="276" w:lineRule="auto"/>
        <w:ind w:left="851" w:hanging="425"/>
        <w:jc w:val="both"/>
        <w:rPr>
          <w:rFonts w:ascii="Verdana" w:hAnsi="Verdana"/>
        </w:rPr>
      </w:pPr>
      <w:r>
        <w:rPr>
          <w:rStyle w:val="Strong"/>
          <w:rFonts w:ascii="Verdana" w:hAnsi="Verdana"/>
        </w:rPr>
        <w:t xml:space="preserve">Compliance Standards: </w:t>
      </w:r>
      <w:r>
        <w:rPr>
          <w:rFonts w:ascii="Verdana" w:hAnsi="Verdana"/>
        </w:rPr>
        <w:t>The system must adhere to ISO/IEC 27001 standards for Information Security Management.</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Fonts w:ascii="Verdana" w:hAnsi="Verdana"/>
          <w:lang w:bidi="kn-IN"/>
        </w:rPr>
        <w:t>Multi-level user authorization and authentication with appropriate User Profiles, Rules and Roles etc. shall be provided. All the access should be role based.</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Fonts w:ascii="Verdana" w:hAnsi="Verdana"/>
          <w:lang w:bidi="kn-IN"/>
        </w:rPr>
        <w:t>The applications that will be web enabled and Apps shall be provided for appropriate user access and security controls.</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Fonts w:ascii="Verdana" w:hAnsi="Verdana"/>
          <w:lang w:bidi="kn-IN"/>
        </w:rPr>
        <w:t>The elements/ options that can be seen by the users should be customizable.</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Fonts w:ascii="Verdana" w:hAnsi="Verdana"/>
          <w:lang w:bidi="kn-IN"/>
        </w:rPr>
        <w:t>The administrative interface shall support web enabled, browser based interface and standalone/ App based interfaces.</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Fonts w:ascii="Verdana" w:hAnsi="Verdana"/>
          <w:lang w:bidi="kn-IN"/>
        </w:rPr>
        <w:t>The Admin web application should be configurable to generate OTPs.</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Fonts w:ascii="Verdana" w:hAnsi="Verdana"/>
          <w:lang w:bidi="kn-IN"/>
        </w:rPr>
        <w:t>Firewall should be provided to block the secured ports that are not to be exposed to the public networks.</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Fonts w:ascii="Verdana" w:hAnsi="Verdana"/>
          <w:lang w:bidi="kn-IN"/>
        </w:rPr>
        <w:t>All the critical changes to the master data should be audited and concerned log reports shall be accessible by operational higher management.</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Fonts w:ascii="Verdana" w:hAnsi="Verdana"/>
          <w:lang w:bidi="kn-IN"/>
        </w:rPr>
        <w:lastRenderedPageBreak/>
        <w:t>The system security shall provide features to maintain data integrity, including error checking, error monitoring, error handling and encryption.</w:t>
      </w:r>
    </w:p>
    <w:p w:rsidR="00797E24" w:rsidRDefault="00B35CB3" w:rsidP="00B07E8B">
      <w:pPr>
        <w:numPr>
          <w:ilvl w:val="0"/>
          <w:numId w:val="72"/>
        </w:numPr>
        <w:tabs>
          <w:tab w:val="left" w:pos="851"/>
        </w:tabs>
        <w:spacing w:after="120" w:line="276" w:lineRule="auto"/>
        <w:ind w:left="851" w:hanging="425"/>
        <w:jc w:val="both"/>
        <w:rPr>
          <w:rFonts w:ascii="Verdana" w:hAnsi="Verdana"/>
        </w:rPr>
      </w:pPr>
      <w:r>
        <w:rPr>
          <w:rStyle w:val="Strong"/>
          <w:rFonts w:ascii="Verdana" w:hAnsi="Verdana"/>
        </w:rPr>
        <w:t xml:space="preserve">Encryption: </w:t>
      </w:r>
      <w:r>
        <w:rPr>
          <w:rFonts w:ascii="Verdana" w:hAnsi="Verdana"/>
        </w:rPr>
        <w:t>All data in transit and at rest must be encrypted using industry-standard protocols such as AES-256 or equivalent.</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Fonts w:ascii="Verdana" w:hAnsi="Verdana"/>
          <w:lang w:bidi="kn-IN"/>
        </w:rPr>
        <w:t xml:space="preserve">The system shall have verification features to confirm that there has been no loss of data at any point during data transfers. </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Fonts w:ascii="Verdana" w:hAnsi="Verdana"/>
          <w:lang w:bidi="kn-IN"/>
        </w:rPr>
        <w:t xml:space="preserve">The system shall have provisions for automatically detecting, correcting and preventing the propagation of invalid or erroneous data throughout the system. </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Fonts w:ascii="Verdana" w:hAnsi="Verdana"/>
          <w:lang w:bidi="kn-IN"/>
        </w:rPr>
        <w:t>Comprehensive audit trail, logging and reporting log on important events in the application and other reports etc. and on critical parameters shall be available. High watermarks for concurrent application users, module of application, page of application etc.</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Fonts w:ascii="Verdana" w:hAnsi="Verdana"/>
          <w:lang w:bidi="kn-IN"/>
        </w:rPr>
        <w:t xml:space="preserve">The system shall maintain a transaction log that records all users' activity, such as pages/ reports accessed, edits and changes made to the database, and log reports of the system logon and logoff times of various users at the specified intervals of time. The transaction log shall maintain this information for a minimum of one year. </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Fonts w:ascii="Verdana" w:hAnsi="Verdana"/>
          <w:lang w:bidi="kn-IN"/>
        </w:rPr>
        <w:t>The security solution must be capable of comprehensive logging of the traffic through the network and applications under its control. It should be capable of logging unauthorized access attempts into the network and the system internal resources, and attempts to login that fail. It should also be capable of notifying appropriate parties including the Corporation’s users/ System Security Administrators etc., of suspicious activity.</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Fonts w:ascii="Verdana" w:hAnsi="Verdana"/>
          <w:lang w:bidi="kn-IN"/>
        </w:rPr>
        <w:t xml:space="preserve">The solution must enhance the overall management of security, by providing authorization to officers/ identified personnel of </w:t>
      </w:r>
      <w:r w:rsidR="008D539A">
        <w:rPr>
          <w:rFonts w:ascii="Verdana" w:hAnsi="Verdana"/>
          <w:lang w:bidi="kn-IN"/>
        </w:rPr>
        <w:t>BMTC</w:t>
      </w:r>
      <w:r w:rsidR="006E65C3">
        <w:rPr>
          <w:rFonts w:ascii="Verdana" w:hAnsi="Verdana"/>
          <w:lang w:bidi="kn-IN"/>
        </w:rPr>
        <w:t xml:space="preserve"> </w:t>
      </w:r>
      <w:r>
        <w:rPr>
          <w:rFonts w:ascii="Verdana" w:hAnsi="Verdana"/>
          <w:lang w:bidi="kn-IN"/>
        </w:rPr>
        <w:t>in an easy way to manage users and their corresponding profile information; while also maintaining the ability to manage at the application level. The centralized control should allow for the web-based maintenance of organizational level control such as user management, role management and overall administration control.</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Fonts w:ascii="Verdana" w:hAnsi="Verdana"/>
          <w:lang w:bidi="kn-IN"/>
        </w:rPr>
        <w:t xml:space="preserve">The system shall have provisions for all data transactions; the system security shall include authentication features to verify that all claimed source, recipient, or user identities are correct and valid. All data transactions shall include non-repudiation features to verify message content and resolve claims that data was not correctly originated or received by a certain user. </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Fonts w:ascii="Verdana" w:hAnsi="Verdana"/>
          <w:lang w:bidi="kn-IN"/>
        </w:rPr>
        <w:t xml:space="preserve">The system shall provide user management services and service enrolment features to enable the user to register with the </w:t>
      </w:r>
      <w:r w:rsidR="00EF4C0F">
        <w:rPr>
          <w:rFonts w:ascii="Verdana" w:hAnsi="Verdana"/>
          <w:lang w:bidi="kn-IN"/>
        </w:rPr>
        <w:t>Digital Platform</w:t>
      </w:r>
      <w:r>
        <w:rPr>
          <w:rFonts w:ascii="Verdana" w:hAnsi="Verdana"/>
          <w:lang w:bidi="kn-IN"/>
        </w:rPr>
        <w:t>. It should also provide secured mechanism for user identification, transaction integrity, security and non-repudiation.</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Fonts w:ascii="Verdana" w:hAnsi="Verdana"/>
          <w:lang w:bidi="kn-IN"/>
        </w:rPr>
        <w:lastRenderedPageBreak/>
        <w:t>The solution shall cater to high security levels. Access to the system is to be strictly on the basis of securely administered lists of users. Security permissions have to be taken both at the levels of application and the database.</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Fonts w:ascii="Verdana" w:hAnsi="Verdana"/>
          <w:lang w:bidi="kn-IN"/>
        </w:rPr>
        <w:t xml:space="preserve">Entire set of applications their features shall provide for various levels of secure access based on defined roles and responsibilities within </w:t>
      </w:r>
      <w:r w:rsidR="008D539A">
        <w:rPr>
          <w:rFonts w:ascii="Verdana" w:hAnsi="Verdana"/>
          <w:lang w:bidi="kn-IN"/>
        </w:rPr>
        <w:t>BMTC</w:t>
      </w:r>
      <w:r w:rsidR="006E65C3">
        <w:rPr>
          <w:rFonts w:ascii="Verdana" w:hAnsi="Verdana"/>
          <w:lang w:bidi="kn-IN"/>
        </w:rPr>
        <w:t xml:space="preserve"> </w:t>
      </w:r>
      <w:r>
        <w:rPr>
          <w:rFonts w:ascii="Verdana" w:hAnsi="Verdana"/>
          <w:lang w:bidi="kn-IN"/>
        </w:rPr>
        <w:t xml:space="preserve">based on units (Bus station/ Depot/ </w:t>
      </w:r>
      <w:r w:rsidR="00C76AC9">
        <w:rPr>
          <w:rFonts w:ascii="Verdana" w:hAnsi="Verdana"/>
          <w:lang w:bidi="kn-IN"/>
        </w:rPr>
        <w:t>Zones</w:t>
      </w:r>
      <w:r>
        <w:rPr>
          <w:rFonts w:ascii="Verdana" w:hAnsi="Verdana"/>
          <w:lang w:bidi="kn-IN"/>
        </w:rPr>
        <w:t xml:space="preserve">/ Central Office) with attached roles and privileges. For e.g., certain information shall be created/ modified by users attached to specific units only but the information can be seen by all, such as information related to a jurisdiction can be created/ modified only by users attached to the jurisdiction and others can only see the information and copy if applicable unless otherwise specified. Application Access shall support multiple roles for a single user and also support delegation as per operational norms/ requirements of </w:t>
      </w:r>
      <w:r w:rsidR="006E65C3">
        <w:rPr>
          <w:rFonts w:ascii="Verdana" w:hAnsi="Verdana"/>
          <w:lang w:bidi="kn-IN"/>
        </w:rPr>
        <w:t>BM</w:t>
      </w:r>
      <w:r>
        <w:rPr>
          <w:rFonts w:ascii="Verdana" w:hAnsi="Verdana"/>
          <w:lang w:bidi="kn-IN"/>
        </w:rPr>
        <w:t>TC.</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Style w:val="Strong"/>
          <w:rFonts w:ascii="Verdana" w:hAnsi="Verdana"/>
        </w:rPr>
        <w:t xml:space="preserve">Periodic Security Audits: </w:t>
      </w:r>
      <w:r>
        <w:rPr>
          <w:rFonts w:ascii="Verdana" w:hAnsi="Verdana"/>
        </w:rPr>
        <w:t xml:space="preserve">The Service Provider must arrange for regular third-party security audits, conducted at least annually, and share detailed reports with </w:t>
      </w:r>
      <w:r w:rsidR="006E65C3">
        <w:rPr>
          <w:rFonts w:ascii="Verdana" w:hAnsi="Verdana"/>
        </w:rPr>
        <w:t>BM</w:t>
      </w:r>
      <w:r>
        <w:rPr>
          <w:rFonts w:ascii="Verdana" w:hAnsi="Verdana"/>
        </w:rPr>
        <w:t>TC.</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Style w:val="Strong"/>
          <w:rFonts w:ascii="Verdana" w:hAnsi="Verdana"/>
        </w:rPr>
        <w:t xml:space="preserve">Incident Reporting: </w:t>
      </w:r>
      <w:r>
        <w:rPr>
          <w:rFonts w:ascii="Verdana" w:hAnsi="Verdana"/>
        </w:rPr>
        <w:t xml:space="preserve">The Service Provider must report any security breaches or incidents to </w:t>
      </w:r>
      <w:r w:rsidR="008D539A">
        <w:rPr>
          <w:rFonts w:ascii="Verdana" w:hAnsi="Verdana"/>
        </w:rPr>
        <w:t>BMTC</w:t>
      </w:r>
      <w:r w:rsidR="006E65C3">
        <w:rPr>
          <w:rFonts w:ascii="Verdana" w:hAnsi="Verdana"/>
        </w:rPr>
        <w:t xml:space="preserve"> </w:t>
      </w:r>
      <w:r>
        <w:rPr>
          <w:rFonts w:ascii="Verdana" w:hAnsi="Verdana"/>
        </w:rPr>
        <w:t>within 24 hours of detection, along with mitigation measures and an impact analysis.</w:t>
      </w:r>
    </w:p>
    <w:p w:rsidR="00797E24" w:rsidRDefault="00B35CB3" w:rsidP="00B07E8B">
      <w:pPr>
        <w:numPr>
          <w:ilvl w:val="0"/>
          <w:numId w:val="72"/>
        </w:numPr>
        <w:tabs>
          <w:tab w:val="left" w:pos="851"/>
        </w:tabs>
        <w:spacing w:after="120" w:line="276" w:lineRule="auto"/>
        <w:ind w:left="851" w:hanging="425"/>
        <w:jc w:val="both"/>
        <w:rPr>
          <w:rFonts w:ascii="Verdana" w:hAnsi="Verdana"/>
          <w:lang w:bidi="kn-IN"/>
        </w:rPr>
      </w:pPr>
      <w:r>
        <w:rPr>
          <w:rFonts w:ascii="Verdana" w:hAnsi="Verdana"/>
          <w:lang w:bidi="kn-IN"/>
        </w:rPr>
        <w:t xml:space="preserve">The Solution Provider has accepted to ensure that security certification process will include </w:t>
      </w:r>
    </w:p>
    <w:p w:rsidR="00797E24" w:rsidRDefault="00B35CB3" w:rsidP="00B07E8B">
      <w:pPr>
        <w:numPr>
          <w:ilvl w:val="1"/>
          <w:numId w:val="72"/>
        </w:numPr>
        <w:tabs>
          <w:tab w:val="left" w:pos="851"/>
        </w:tabs>
        <w:spacing w:after="120" w:line="276" w:lineRule="auto"/>
        <w:ind w:left="1276" w:hanging="425"/>
        <w:jc w:val="both"/>
        <w:rPr>
          <w:rFonts w:ascii="Verdana" w:hAnsi="Verdana"/>
          <w:lang w:bidi="kn-IN"/>
        </w:rPr>
      </w:pPr>
      <w:r>
        <w:rPr>
          <w:rFonts w:ascii="Verdana" w:hAnsi="Verdana"/>
          <w:lang w:bidi="kn-IN"/>
        </w:rPr>
        <w:t xml:space="preserve">Audit of Network, Server and Application Security Mechanisms. </w:t>
      </w:r>
    </w:p>
    <w:p w:rsidR="00797E24" w:rsidRDefault="00B35CB3" w:rsidP="00B07E8B">
      <w:pPr>
        <w:numPr>
          <w:ilvl w:val="1"/>
          <w:numId w:val="72"/>
        </w:numPr>
        <w:tabs>
          <w:tab w:val="left" w:pos="851"/>
        </w:tabs>
        <w:spacing w:after="120" w:line="276" w:lineRule="auto"/>
        <w:ind w:left="1276" w:hanging="425"/>
        <w:jc w:val="both"/>
        <w:rPr>
          <w:rFonts w:ascii="Verdana" w:hAnsi="Verdana"/>
          <w:lang w:bidi="kn-IN"/>
        </w:rPr>
      </w:pPr>
      <w:r>
        <w:rPr>
          <w:rFonts w:ascii="Verdana" w:hAnsi="Verdana"/>
          <w:lang w:bidi="kn-IN"/>
        </w:rPr>
        <w:t>Assessment of authentication mechanism provided in the application/ components/ modules.</w:t>
      </w:r>
    </w:p>
    <w:p w:rsidR="00797E24" w:rsidRDefault="00B35CB3" w:rsidP="00B07E8B">
      <w:pPr>
        <w:numPr>
          <w:ilvl w:val="1"/>
          <w:numId w:val="72"/>
        </w:numPr>
        <w:tabs>
          <w:tab w:val="left" w:pos="851"/>
        </w:tabs>
        <w:spacing w:after="120" w:line="276" w:lineRule="auto"/>
        <w:ind w:left="1276" w:hanging="425"/>
        <w:jc w:val="both"/>
        <w:rPr>
          <w:rFonts w:ascii="Verdana" w:hAnsi="Verdana"/>
          <w:lang w:bidi="kn-IN"/>
        </w:rPr>
      </w:pPr>
      <w:r>
        <w:rPr>
          <w:rFonts w:ascii="Verdana" w:hAnsi="Verdana"/>
          <w:lang w:bidi="kn-IN"/>
        </w:rPr>
        <w:t xml:space="preserve">Assessment of data encryption mechanism. </w:t>
      </w:r>
    </w:p>
    <w:p w:rsidR="00797E24" w:rsidRDefault="00B35CB3" w:rsidP="00B07E8B">
      <w:pPr>
        <w:numPr>
          <w:ilvl w:val="1"/>
          <w:numId w:val="72"/>
        </w:numPr>
        <w:tabs>
          <w:tab w:val="left" w:pos="851"/>
        </w:tabs>
        <w:spacing w:after="120" w:line="276" w:lineRule="auto"/>
        <w:ind w:left="1276" w:hanging="425"/>
        <w:jc w:val="both"/>
        <w:rPr>
          <w:rFonts w:ascii="Verdana" w:hAnsi="Verdana"/>
          <w:lang w:bidi="kn-IN"/>
        </w:rPr>
      </w:pPr>
      <w:r>
        <w:rPr>
          <w:rFonts w:ascii="Verdana" w:hAnsi="Verdana"/>
          <w:lang w:bidi="kn-IN"/>
        </w:rPr>
        <w:t xml:space="preserve">Assessment of data access privileges, retention periods and archival mechanisms. </w:t>
      </w:r>
    </w:p>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bookmarkStart w:id="233" w:name="_Toc228614683"/>
      <w:r>
        <w:rPr>
          <w:rFonts w:ascii="Verdana" w:eastAsia="Twentieth Century" w:hAnsi="Verdana" w:cs="Twentieth Century"/>
          <w:bCs w:val="0"/>
          <w:color w:val="000000"/>
          <w:sz w:val="24"/>
          <w:lang w:val="en-IN" w:eastAsia="en-IN"/>
        </w:rPr>
        <w:t>Performance, Scalability and Compliance</w:t>
      </w:r>
      <w:bookmarkEnd w:id="233"/>
    </w:p>
    <w:p w:rsidR="00797E24" w:rsidRDefault="00B35CB3" w:rsidP="00B07E8B">
      <w:pPr>
        <w:numPr>
          <w:ilvl w:val="0"/>
          <w:numId w:val="73"/>
        </w:numPr>
        <w:tabs>
          <w:tab w:val="left" w:pos="851"/>
        </w:tabs>
        <w:spacing w:after="120" w:line="276" w:lineRule="auto"/>
        <w:ind w:left="851" w:hanging="425"/>
        <w:jc w:val="both"/>
        <w:rPr>
          <w:rFonts w:ascii="Verdana" w:hAnsi="Verdana"/>
        </w:rPr>
      </w:pPr>
      <w:r>
        <w:rPr>
          <w:rStyle w:val="Strong"/>
          <w:rFonts w:ascii="Verdana" w:hAnsi="Verdana"/>
        </w:rPr>
        <w:t xml:space="preserve">Performance Metrics: </w:t>
      </w:r>
      <w:r>
        <w:rPr>
          <w:rFonts w:ascii="Verdana" w:hAnsi="Verdana"/>
        </w:rPr>
        <w:t>The system should meet defined performance metrics, including transaction response time (&lt;2 seconds) and data retrieval speed.</w:t>
      </w:r>
    </w:p>
    <w:p w:rsidR="00797E24" w:rsidRDefault="00B35CB3" w:rsidP="00B07E8B">
      <w:pPr>
        <w:numPr>
          <w:ilvl w:val="0"/>
          <w:numId w:val="73"/>
        </w:numPr>
        <w:tabs>
          <w:tab w:val="left" w:pos="851"/>
        </w:tabs>
        <w:spacing w:after="120" w:line="276" w:lineRule="auto"/>
        <w:ind w:left="851" w:hanging="425"/>
        <w:jc w:val="both"/>
        <w:rPr>
          <w:rFonts w:ascii="Verdana" w:hAnsi="Verdana"/>
        </w:rPr>
      </w:pPr>
      <w:r>
        <w:rPr>
          <w:rStyle w:val="Strong"/>
          <w:rFonts w:ascii="Verdana" w:hAnsi="Verdana"/>
        </w:rPr>
        <w:t xml:space="preserve">Future Scalability: </w:t>
      </w:r>
      <w:r>
        <w:rPr>
          <w:rFonts w:ascii="Verdana" w:hAnsi="Verdana"/>
        </w:rPr>
        <w:t xml:space="preserve">The system must be scalable to integrate with other </w:t>
      </w:r>
      <w:r w:rsidR="008D539A">
        <w:rPr>
          <w:rFonts w:ascii="Verdana" w:hAnsi="Verdana"/>
        </w:rPr>
        <w:t>BMTC</w:t>
      </w:r>
      <w:r w:rsidR="006E65C3">
        <w:rPr>
          <w:rFonts w:ascii="Verdana" w:hAnsi="Verdana"/>
        </w:rPr>
        <w:t xml:space="preserve"> </w:t>
      </w:r>
      <w:r>
        <w:rPr>
          <w:rFonts w:ascii="Verdana" w:hAnsi="Verdana"/>
        </w:rPr>
        <w:t>IT systems or external APIs as required.</w:t>
      </w:r>
    </w:p>
    <w:p w:rsidR="00797E24" w:rsidRDefault="00B35CB3" w:rsidP="00B07E8B">
      <w:pPr>
        <w:numPr>
          <w:ilvl w:val="0"/>
          <w:numId w:val="73"/>
        </w:numPr>
        <w:tabs>
          <w:tab w:val="left" w:pos="851"/>
        </w:tabs>
        <w:spacing w:after="120" w:line="276" w:lineRule="auto"/>
        <w:ind w:left="851" w:hanging="425"/>
        <w:jc w:val="both"/>
        <w:rPr>
          <w:rFonts w:ascii="Verdana" w:hAnsi="Verdana"/>
        </w:rPr>
      </w:pPr>
      <w:r>
        <w:rPr>
          <w:rStyle w:val="Strong"/>
          <w:rFonts w:ascii="Verdana" w:hAnsi="Verdana"/>
        </w:rPr>
        <w:t xml:space="preserve">Compliance Audits: </w:t>
      </w:r>
      <w:r w:rsidR="008D539A">
        <w:rPr>
          <w:rFonts w:ascii="Verdana" w:hAnsi="Verdana"/>
        </w:rPr>
        <w:t>BMTC</w:t>
      </w:r>
      <w:r w:rsidR="006E65C3">
        <w:rPr>
          <w:rFonts w:ascii="Verdana" w:hAnsi="Verdana"/>
        </w:rPr>
        <w:t xml:space="preserve"> </w:t>
      </w:r>
      <w:r>
        <w:rPr>
          <w:rFonts w:ascii="Verdana" w:hAnsi="Verdana"/>
        </w:rPr>
        <w:t>reserves the right to conduct periodic audits to ensure compliance with hosting, data security, and data management requirements outlined in the contract.</w:t>
      </w:r>
    </w:p>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bookmarkStart w:id="234" w:name="_Toc228614684"/>
      <w:r>
        <w:rPr>
          <w:rFonts w:ascii="Verdana" w:eastAsia="Twentieth Century" w:hAnsi="Verdana" w:cs="Twentieth Century"/>
          <w:bCs w:val="0"/>
          <w:color w:val="000000"/>
          <w:sz w:val="24"/>
          <w:lang w:val="en-IN" w:eastAsia="en-IN"/>
        </w:rPr>
        <w:lastRenderedPageBreak/>
        <w:t>Data Migration</w:t>
      </w:r>
      <w:bookmarkEnd w:id="234"/>
    </w:p>
    <w:p w:rsidR="00797E24" w:rsidRDefault="00B35CB3" w:rsidP="00B07E8B">
      <w:pPr>
        <w:numPr>
          <w:ilvl w:val="0"/>
          <w:numId w:val="74"/>
        </w:numPr>
        <w:tabs>
          <w:tab w:val="left" w:pos="851"/>
        </w:tabs>
        <w:spacing w:after="120" w:line="276" w:lineRule="auto"/>
        <w:ind w:left="851" w:hanging="425"/>
        <w:jc w:val="both"/>
        <w:rPr>
          <w:rFonts w:ascii="Verdana" w:hAnsi="Verdana"/>
        </w:rPr>
      </w:pPr>
      <w:r>
        <w:rPr>
          <w:rStyle w:val="Strong"/>
          <w:rFonts w:ascii="Verdana" w:hAnsi="Verdana"/>
        </w:rPr>
        <w:t xml:space="preserve">Migration Plan: </w:t>
      </w:r>
      <w:r>
        <w:rPr>
          <w:rFonts w:ascii="Verdana" w:hAnsi="Verdana"/>
        </w:rPr>
        <w:t>The Service Provider must submit a detailed data migration plan, including:</w:t>
      </w:r>
    </w:p>
    <w:p w:rsidR="00797E24" w:rsidRDefault="00B35CB3" w:rsidP="00B07E8B">
      <w:pPr>
        <w:numPr>
          <w:ilvl w:val="0"/>
          <w:numId w:val="75"/>
        </w:numPr>
        <w:spacing w:after="120" w:line="276" w:lineRule="auto"/>
        <w:rPr>
          <w:rFonts w:ascii="Verdana" w:hAnsi="Verdana"/>
        </w:rPr>
      </w:pPr>
      <w:r>
        <w:rPr>
          <w:rFonts w:ascii="Verdana" w:hAnsi="Verdana"/>
        </w:rPr>
        <w:t>Pre-migration data cleansing and preparation.</w:t>
      </w:r>
    </w:p>
    <w:p w:rsidR="00797E24" w:rsidRDefault="00B35CB3" w:rsidP="00B07E8B">
      <w:pPr>
        <w:numPr>
          <w:ilvl w:val="0"/>
          <w:numId w:val="75"/>
        </w:numPr>
        <w:spacing w:after="120" w:line="276" w:lineRule="auto"/>
        <w:rPr>
          <w:rFonts w:ascii="Verdana" w:hAnsi="Verdana"/>
        </w:rPr>
      </w:pPr>
      <w:r>
        <w:rPr>
          <w:rFonts w:ascii="Verdana" w:hAnsi="Verdana"/>
        </w:rPr>
        <w:t>Testing and validation processes.</w:t>
      </w:r>
    </w:p>
    <w:p w:rsidR="00797E24" w:rsidRDefault="00B35CB3" w:rsidP="00B07E8B">
      <w:pPr>
        <w:numPr>
          <w:ilvl w:val="0"/>
          <w:numId w:val="75"/>
        </w:numPr>
        <w:spacing w:after="120" w:line="276" w:lineRule="auto"/>
        <w:rPr>
          <w:rFonts w:ascii="Verdana" w:hAnsi="Verdana"/>
        </w:rPr>
      </w:pPr>
      <w:r>
        <w:rPr>
          <w:rFonts w:ascii="Verdana" w:hAnsi="Verdana"/>
        </w:rPr>
        <w:t>Migration timeline and methodology.</w:t>
      </w:r>
    </w:p>
    <w:p w:rsidR="00797E24" w:rsidRDefault="00B35CB3" w:rsidP="00B07E8B">
      <w:pPr>
        <w:numPr>
          <w:ilvl w:val="0"/>
          <w:numId w:val="74"/>
        </w:numPr>
        <w:tabs>
          <w:tab w:val="left" w:pos="851"/>
        </w:tabs>
        <w:spacing w:after="120" w:line="276" w:lineRule="auto"/>
        <w:ind w:left="851" w:hanging="425"/>
        <w:jc w:val="both"/>
        <w:rPr>
          <w:rFonts w:ascii="Verdana" w:hAnsi="Verdana"/>
        </w:rPr>
      </w:pPr>
      <w:r>
        <w:rPr>
          <w:rStyle w:val="Strong"/>
          <w:rFonts w:ascii="Verdana" w:hAnsi="Verdana"/>
        </w:rPr>
        <w:t xml:space="preserve">Compatibility: </w:t>
      </w:r>
      <w:r>
        <w:rPr>
          <w:rFonts w:ascii="Verdana" w:hAnsi="Verdana"/>
        </w:rPr>
        <w:t xml:space="preserve">The system must support migration from the existing IT systems of </w:t>
      </w:r>
      <w:r w:rsidR="006E65C3">
        <w:rPr>
          <w:rFonts w:ascii="Verdana" w:hAnsi="Verdana"/>
        </w:rPr>
        <w:t>BM</w:t>
      </w:r>
      <w:r>
        <w:rPr>
          <w:rFonts w:ascii="Verdana" w:hAnsi="Verdana"/>
        </w:rPr>
        <w:t>TC.</w:t>
      </w:r>
    </w:p>
    <w:p w:rsidR="00797E24" w:rsidRDefault="00B35CB3" w:rsidP="00B07E8B">
      <w:pPr>
        <w:numPr>
          <w:ilvl w:val="0"/>
          <w:numId w:val="74"/>
        </w:numPr>
        <w:tabs>
          <w:tab w:val="left" w:pos="851"/>
        </w:tabs>
        <w:spacing w:after="120" w:line="276" w:lineRule="auto"/>
        <w:ind w:left="851" w:hanging="425"/>
        <w:jc w:val="both"/>
        <w:rPr>
          <w:rFonts w:ascii="Verdana" w:hAnsi="Verdana"/>
        </w:rPr>
      </w:pPr>
      <w:r>
        <w:rPr>
          <w:rStyle w:val="Strong"/>
          <w:rFonts w:ascii="Verdana" w:hAnsi="Verdana"/>
        </w:rPr>
        <w:t xml:space="preserve">Data Validation: </w:t>
      </w:r>
      <w:r>
        <w:rPr>
          <w:rFonts w:ascii="Verdana" w:hAnsi="Verdana"/>
        </w:rPr>
        <w:t xml:space="preserve">Post-migration, the Service Provider must validate the accuracy, completeness, and integrity of migrated data. Validation must be conducted with </w:t>
      </w:r>
      <w:r w:rsidR="006E65C3">
        <w:rPr>
          <w:rFonts w:ascii="Verdana" w:hAnsi="Verdana"/>
        </w:rPr>
        <w:t>BM</w:t>
      </w:r>
      <w:r>
        <w:rPr>
          <w:rFonts w:ascii="Verdana" w:hAnsi="Verdana"/>
        </w:rPr>
        <w:t>TC’s participation and approval before Go-Live.</w:t>
      </w:r>
    </w:p>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bookmarkStart w:id="235" w:name="_Toc228614685"/>
      <w:r>
        <w:rPr>
          <w:rFonts w:ascii="Verdana" w:eastAsia="Twentieth Century" w:hAnsi="Verdana" w:cs="Twentieth Century"/>
          <w:bCs w:val="0"/>
          <w:color w:val="000000"/>
          <w:sz w:val="24"/>
          <w:lang w:val="en-IN" w:eastAsia="en-IN"/>
        </w:rPr>
        <w:t>Responsibilities of Successful Bidder</w:t>
      </w:r>
      <w:bookmarkEnd w:id="235"/>
    </w:p>
    <w:p w:rsidR="00797E24" w:rsidRDefault="00D16390" w:rsidP="00B07E8B">
      <w:pPr>
        <w:numPr>
          <w:ilvl w:val="0"/>
          <w:numId w:val="76"/>
        </w:numPr>
        <w:tabs>
          <w:tab w:val="left" w:pos="851"/>
        </w:tabs>
        <w:spacing w:after="120" w:line="276" w:lineRule="auto"/>
        <w:ind w:left="851" w:hanging="425"/>
        <w:jc w:val="both"/>
        <w:rPr>
          <w:rFonts w:ascii="Verdana" w:hAnsi="Verdana"/>
          <w:lang w:bidi="kn-IN"/>
        </w:rPr>
      </w:pPr>
      <w:r>
        <w:rPr>
          <w:rFonts w:ascii="Verdana" w:hAnsi="Verdana"/>
          <w:lang w:bidi="kn-IN"/>
        </w:rPr>
        <w:t xml:space="preserve">The Solution Provider </w:t>
      </w:r>
      <w:r w:rsidRPr="00D16390">
        <w:rPr>
          <w:rFonts w:ascii="Verdana" w:hAnsi="Verdana"/>
          <w:lang w:bidi="kn-IN"/>
        </w:rPr>
        <w:t>Design, develop, and deliver a fully integrated, web-based Material Management and Vehicle Maintenance System as per BMTC's functional requirements</w:t>
      </w:r>
      <w:r w:rsidR="00462F4E">
        <w:rPr>
          <w:rFonts w:ascii="Verdana" w:hAnsi="Verdana"/>
          <w:lang w:bidi="kn-IN"/>
        </w:rPr>
        <w:t xml:space="preserve"> </w:t>
      </w:r>
      <w:r w:rsidR="00B35CB3">
        <w:rPr>
          <w:rFonts w:ascii="Verdana" w:hAnsi="Verdana"/>
          <w:lang w:bidi="kn-IN"/>
        </w:rPr>
        <w:t xml:space="preserve">Solution Provider shall coordinate and provide complete support to the Project Manager of </w:t>
      </w:r>
      <w:r w:rsidR="008D539A">
        <w:rPr>
          <w:rFonts w:ascii="Verdana" w:hAnsi="Verdana"/>
          <w:lang w:bidi="kn-IN"/>
        </w:rPr>
        <w:t>BMTC</w:t>
      </w:r>
      <w:r w:rsidR="006E65C3">
        <w:rPr>
          <w:rFonts w:ascii="Verdana" w:hAnsi="Verdana"/>
          <w:lang w:bidi="kn-IN"/>
        </w:rPr>
        <w:t xml:space="preserve"> </w:t>
      </w:r>
      <w:r w:rsidR="00B35CB3">
        <w:rPr>
          <w:rFonts w:ascii="Verdana" w:hAnsi="Verdana"/>
          <w:lang w:bidi="kn-IN"/>
        </w:rPr>
        <w:t xml:space="preserve">in conducting the solution acceptance testing and certification. </w:t>
      </w:r>
    </w:p>
    <w:p w:rsidR="00797E24" w:rsidRDefault="00B35CB3" w:rsidP="00B07E8B">
      <w:pPr>
        <w:numPr>
          <w:ilvl w:val="0"/>
          <w:numId w:val="76"/>
        </w:numPr>
        <w:tabs>
          <w:tab w:val="left" w:pos="851"/>
        </w:tabs>
        <w:spacing w:after="120" w:line="276" w:lineRule="auto"/>
        <w:ind w:left="851" w:hanging="425"/>
        <w:jc w:val="both"/>
        <w:rPr>
          <w:rFonts w:ascii="Verdana" w:hAnsi="Verdana"/>
          <w:lang w:bidi="kn-IN"/>
        </w:rPr>
      </w:pPr>
      <w:r>
        <w:rPr>
          <w:rFonts w:ascii="Verdana" w:hAnsi="Verdana"/>
          <w:lang w:bidi="kn-IN"/>
        </w:rPr>
        <w:t xml:space="preserve">The Solution Provider shall provide operational support and maintenance services during the entire contract period for overall system stabilization, software and IT infrastructure maintenance, system administration, security administration, database administration, network administration and end-user problem resolution. The operational support will have to ensure that the </w:t>
      </w:r>
      <w:r w:rsidR="00EF4C0F">
        <w:rPr>
          <w:rFonts w:ascii="Verdana" w:hAnsi="Verdana"/>
          <w:lang w:bidi="kn-IN"/>
        </w:rPr>
        <w:t>Digital Transformation</w:t>
      </w:r>
      <w:r>
        <w:rPr>
          <w:rFonts w:ascii="Verdana" w:hAnsi="Verdana"/>
          <w:lang w:bidi="kn-IN"/>
        </w:rPr>
        <w:t xml:space="preserve"> of commercial revenue services is functioning as intended and all the problems associated in operation of the solution are attended to.</w:t>
      </w:r>
    </w:p>
    <w:p w:rsidR="00797E24" w:rsidRDefault="00B35CB3" w:rsidP="00B07E8B">
      <w:pPr>
        <w:numPr>
          <w:ilvl w:val="0"/>
          <w:numId w:val="76"/>
        </w:numPr>
        <w:tabs>
          <w:tab w:val="left" w:pos="851"/>
        </w:tabs>
        <w:spacing w:after="120" w:line="276" w:lineRule="auto"/>
        <w:ind w:left="851" w:hanging="425"/>
        <w:jc w:val="both"/>
        <w:rPr>
          <w:rFonts w:ascii="Verdana" w:hAnsi="Verdana"/>
          <w:lang w:bidi="kn-IN"/>
        </w:rPr>
      </w:pPr>
      <w:r>
        <w:rPr>
          <w:rFonts w:ascii="Verdana" w:hAnsi="Verdana"/>
          <w:lang w:bidi="kn-IN"/>
        </w:rPr>
        <w:t xml:space="preserve">The Solution Provider is required to impart necessary training on the solution to the designated officers/ staff of </w:t>
      </w:r>
      <w:r w:rsidR="006E65C3">
        <w:rPr>
          <w:rFonts w:ascii="Verdana" w:hAnsi="Verdana"/>
          <w:lang w:bidi="kn-IN"/>
        </w:rPr>
        <w:t>BM</w:t>
      </w:r>
      <w:r>
        <w:rPr>
          <w:rFonts w:ascii="Verdana" w:hAnsi="Verdana"/>
          <w:lang w:bidi="kn-IN"/>
        </w:rPr>
        <w:t xml:space="preserve">TC, end-users and other identified partner organizations of </w:t>
      </w:r>
      <w:r w:rsidR="008D539A">
        <w:rPr>
          <w:rFonts w:ascii="Verdana" w:hAnsi="Verdana"/>
          <w:lang w:bidi="kn-IN"/>
        </w:rPr>
        <w:t>BMTC</w:t>
      </w:r>
      <w:r w:rsidR="006E65C3">
        <w:rPr>
          <w:rFonts w:ascii="Verdana" w:hAnsi="Verdana"/>
          <w:lang w:bidi="kn-IN"/>
        </w:rPr>
        <w:t xml:space="preserve"> </w:t>
      </w:r>
      <w:r>
        <w:rPr>
          <w:rFonts w:ascii="Verdana" w:hAnsi="Verdana"/>
          <w:lang w:bidi="kn-IN"/>
        </w:rPr>
        <w:t>to enable them to effectively operate the system. The Solution Provider shall also be responsible for retraining the department staff whenever changes are made in the software.</w:t>
      </w:r>
    </w:p>
    <w:p w:rsidR="00797E24" w:rsidRDefault="00B35CB3" w:rsidP="00B07E8B">
      <w:pPr>
        <w:numPr>
          <w:ilvl w:val="0"/>
          <w:numId w:val="76"/>
        </w:numPr>
        <w:tabs>
          <w:tab w:val="left" w:pos="851"/>
        </w:tabs>
        <w:spacing w:after="120" w:line="276" w:lineRule="auto"/>
        <w:ind w:left="851" w:hanging="425"/>
        <w:jc w:val="both"/>
        <w:rPr>
          <w:rFonts w:ascii="Verdana" w:hAnsi="Verdana"/>
          <w:lang w:bidi="kn-IN"/>
        </w:rPr>
      </w:pPr>
      <w:r>
        <w:rPr>
          <w:rFonts w:ascii="Verdana" w:hAnsi="Verdana"/>
          <w:lang w:bidi="kn-IN"/>
        </w:rPr>
        <w:t>Preparation of documents including User Manuals, Operational Manuals. Technical and Maintenance Manuals etc., as per acceptable standards will be part of the requirements.</w:t>
      </w:r>
    </w:p>
    <w:p w:rsidR="00797E24" w:rsidRDefault="00B35CB3" w:rsidP="00B07E8B">
      <w:pPr>
        <w:numPr>
          <w:ilvl w:val="0"/>
          <w:numId w:val="76"/>
        </w:numPr>
        <w:tabs>
          <w:tab w:val="left" w:pos="851"/>
        </w:tabs>
        <w:spacing w:after="120" w:line="276" w:lineRule="auto"/>
        <w:ind w:left="851" w:hanging="425"/>
        <w:jc w:val="both"/>
        <w:rPr>
          <w:rFonts w:ascii="Verdana" w:hAnsi="Verdana"/>
          <w:lang w:bidi="kn-IN"/>
        </w:rPr>
      </w:pPr>
      <w:r>
        <w:rPr>
          <w:rFonts w:ascii="Verdana" w:hAnsi="Verdana"/>
          <w:lang w:bidi="kn-IN"/>
        </w:rPr>
        <w:t xml:space="preserve">Selected bidder shall be responsible for conducting Security Audit of the entire solution through a CERT-IN empanelled vendor and obtaining safe to host certificate for hosting the Application. All the costs towards the same shall be borne by the selected bidder. </w:t>
      </w:r>
    </w:p>
    <w:p w:rsidR="00797E24" w:rsidRDefault="00B35CB3" w:rsidP="00B07E8B">
      <w:pPr>
        <w:numPr>
          <w:ilvl w:val="0"/>
          <w:numId w:val="76"/>
        </w:numPr>
        <w:tabs>
          <w:tab w:val="left" w:pos="851"/>
        </w:tabs>
        <w:spacing w:after="120" w:line="276" w:lineRule="auto"/>
        <w:ind w:left="851" w:hanging="425"/>
        <w:jc w:val="both"/>
        <w:rPr>
          <w:rFonts w:ascii="Verdana" w:hAnsi="Verdana"/>
          <w:lang w:bidi="kn-IN"/>
        </w:rPr>
      </w:pPr>
      <w:r>
        <w:rPr>
          <w:rFonts w:ascii="Verdana" w:hAnsi="Verdana"/>
          <w:lang w:bidi="kn-IN"/>
        </w:rPr>
        <w:lastRenderedPageBreak/>
        <w:t>Selected bidder shall be responsible for obtaining VAPT certification after any major modification done in the application and costs towards the same shall be borne by the selected bidder.</w:t>
      </w:r>
    </w:p>
    <w:p w:rsidR="00797E24" w:rsidRDefault="00B35CB3" w:rsidP="00B07E8B">
      <w:pPr>
        <w:numPr>
          <w:ilvl w:val="0"/>
          <w:numId w:val="76"/>
        </w:numPr>
        <w:tabs>
          <w:tab w:val="left" w:pos="851"/>
        </w:tabs>
        <w:spacing w:after="120" w:line="276" w:lineRule="auto"/>
        <w:ind w:left="851" w:hanging="425"/>
        <w:jc w:val="both"/>
        <w:rPr>
          <w:rFonts w:ascii="Verdana" w:hAnsi="Verdana"/>
          <w:lang w:bidi="kn-IN"/>
        </w:rPr>
      </w:pPr>
      <w:r>
        <w:rPr>
          <w:rFonts w:ascii="Verdana" w:hAnsi="Verdana"/>
          <w:lang w:bidi="kn-IN"/>
        </w:rPr>
        <w:t>It will be the responsibility of the successful bidder to ensure consolidated monthly data backup of the data, which should be kept safe with themselves. The storage media in the form of SAN/ External Hard Disk/ DVD/ Pen Drive shall be provided by the successful bidder.</w:t>
      </w:r>
    </w:p>
    <w:p w:rsidR="00797E24" w:rsidRDefault="00B35CB3" w:rsidP="00B07E8B">
      <w:pPr>
        <w:numPr>
          <w:ilvl w:val="0"/>
          <w:numId w:val="76"/>
        </w:numPr>
        <w:tabs>
          <w:tab w:val="left" w:pos="851"/>
        </w:tabs>
        <w:spacing w:after="120" w:line="276" w:lineRule="auto"/>
        <w:ind w:left="851" w:hanging="425"/>
        <w:jc w:val="both"/>
        <w:rPr>
          <w:rFonts w:ascii="Verdana" w:hAnsi="Verdana"/>
          <w:lang w:bidi="kn-IN"/>
        </w:rPr>
      </w:pPr>
      <w:r>
        <w:rPr>
          <w:rFonts w:ascii="Verdana" w:hAnsi="Verdana"/>
          <w:lang w:bidi="kn-IN"/>
        </w:rPr>
        <w:t xml:space="preserve">All project related data such as input, output and design data such as masters, procedures and functions etc. would be the property of </w:t>
      </w:r>
      <w:r w:rsidR="008D539A">
        <w:rPr>
          <w:rFonts w:ascii="Verdana" w:hAnsi="Verdana"/>
          <w:lang w:bidi="kn-IN"/>
        </w:rPr>
        <w:t>BMTC</w:t>
      </w:r>
      <w:r w:rsidR="006E65C3">
        <w:rPr>
          <w:rFonts w:ascii="Verdana" w:hAnsi="Verdana"/>
          <w:lang w:bidi="kn-IN"/>
        </w:rPr>
        <w:t xml:space="preserve"> </w:t>
      </w:r>
      <w:r>
        <w:rPr>
          <w:rFonts w:ascii="Verdana" w:hAnsi="Verdana"/>
          <w:lang w:bidi="kn-IN"/>
        </w:rPr>
        <w:t xml:space="preserve">and transferable to </w:t>
      </w:r>
      <w:r w:rsidR="008D539A">
        <w:rPr>
          <w:rFonts w:ascii="Verdana" w:hAnsi="Verdana"/>
          <w:lang w:bidi="kn-IN"/>
        </w:rPr>
        <w:t>BMTC</w:t>
      </w:r>
      <w:r w:rsidR="006E65C3">
        <w:rPr>
          <w:rFonts w:ascii="Verdana" w:hAnsi="Verdana"/>
          <w:lang w:bidi="kn-IN"/>
        </w:rPr>
        <w:t xml:space="preserve"> </w:t>
      </w:r>
      <w:r>
        <w:rPr>
          <w:rFonts w:ascii="Verdana" w:hAnsi="Verdana"/>
          <w:lang w:bidi="kn-IN"/>
        </w:rPr>
        <w:t>at the end of the contract period.</w:t>
      </w:r>
    </w:p>
    <w:p w:rsidR="00797E24" w:rsidRDefault="00B35CB3" w:rsidP="00B07E8B">
      <w:pPr>
        <w:numPr>
          <w:ilvl w:val="0"/>
          <w:numId w:val="76"/>
        </w:numPr>
        <w:tabs>
          <w:tab w:val="left" w:pos="851"/>
        </w:tabs>
        <w:spacing w:after="120" w:line="276" w:lineRule="auto"/>
        <w:ind w:left="851" w:hanging="425"/>
        <w:jc w:val="both"/>
        <w:rPr>
          <w:rFonts w:ascii="Verdana" w:hAnsi="Verdana"/>
          <w:lang w:bidi="kn-IN"/>
        </w:rPr>
      </w:pPr>
      <w:r>
        <w:rPr>
          <w:rFonts w:ascii="Verdana" w:hAnsi="Verdana"/>
          <w:lang w:bidi="kn-IN"/>
        </w:rPr>
        <w:t>It will be the responsibility of the successful bidder to provide complete data backup of the whole database for the entire contract period to Central Offices on external HDD at the end of the project. The data backup media has to be provided by the successful bidder.</w:t>
      </w:r>
    </w:p>
    <w:p w:rsidR="00797E24" w:rsidRDefault="00B35CB3" w:rsidP="00B07E8B">
      <w:pPr>
        <w:numPr>
          <w:ilvl w:val="0"/>
          <w:numId w:val="76"/>
        </w:numPr>
        <w:tabs>
          <w:tab w:val="left" w:pos="851"/>
        </w:tabs>
        <w:spacing w:after="120" w:line="276" w:lineRule="auto"/>
        <w:ind w:left="851" w:hanging="425"/>
        <w:jc w:val="both"/>
        <w:rPr>
          <w:rFonts w:ascii="Verdana" w:hAnsi="Verdana"/>
          <w:lang w:bidi="kn-IN"/>
        </w:rPr>
      </w:pPr>
      <w:r>
        <w:rPr>
          <w:rFonts w:ascii="Verdana" w:hAnsi="Verdana"/>
          <w:lang w:bidi="kn-IN"/>
        </w:rPr>
        <w:t xml:space="preserve">The Solution Provider shall be totally responsible for all failures/ defaults made by them in the software resulting in loss of revenue to the Corporation. </w:t>
      </w:r>
    </w:p>
    <w:p w:rsidR="001149B1" w:rsidRPr="001149B1" w:rsidRDefault="001149B1" w:rsidP="00B07E8B">
      <w:pPr>
        <w:pStyle w:val="ListParagraph"/>
        <w:numPr>
          <w:ilvl w:val="0"/>
          <w:numId w:val="76"/>
        </w:numPr>
        <w:tabs>
          <w:tab w:val="left" w:pos="900"/>
        </w:tabs>
        <w:spacing w:after="120" w:line="276" w:lineRule="auto"/>
        <w:ind w:left="900" w:hanging="450"/>
        <w:jc w:val="both"/>
        <w:rPr>
          <w:rFonts w:ascii="Verdana" w:hAnsi="Verdana"/>
          <w:lang w:bidi="kn-IN"/>
        </w:rPr>
      </w:pPr>
      <w:r w:rsidRPr="001149B1">
        <w:rPr>
          <w:rFonts w:ascii="Verdana" w:hAnsi="Verdana"/>
          <w:lang w:bidi="kn-IN"/>
        </w:rPr>
        <w:t>It will be the responsibility of the successful bidder to provide complete data backup of the whole database for the entire contract period to Central Offices on external HDD at the end of the project in readable format. The data backup media has to be provided by the successful bidder.</w:t>
      </w:r>
    </w:p>
    <w:p w:rsidR="001149B1" w:rsidRPr="001149B1" w:rsidRDefault="001149B1" w:rsidP="00B07E8B">
      <w:pPr>
        <w:pStyle w:val="ListParagraph"/>
        <w:numPr>
          <w:ilvl w:val="0"/>
          <w:numId w:val="76"/>
        </w:numPr>
        <w:tabs>
          <w:tab w:val="left" w:pos="900"/>
        </w:tabs>
        <w:spacing w:after="120" w:line="276" w:lineRule="auto"/>
        <w:ind w:left="900" w:hanging="450"/>
        <w:jc w:val="both"/>
        <w:rPr>
          <w:rFonts w:ascii="Verdana" w:hAnsi="Verdana"/>
          <w:lang w:bidi="kn-IN"/>
        </w:rPr>
      </w:pPr>
      <w:r w:rsidRPr="001149B1">
        <w:rPr>
          <w:rFonts w:ascii="Verdana" w:hAnsi="Verdana"/>
          <w:lang w:bidi="kn-IN"/>
        </w:rPr>
        <w:t>Along with Entire Source code, All Software’s, Licenses, Subscriptions, SSL Certifications and all other related software documents for execution of application also to be handed over to  the BMTC.</w:t>
      </w:r>
    </w:p>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sz w:val="24"/>
          <w:lang w:val="en-IN" w:eastAsia="en-IN"/>
        </w:rPr>
      </w:pPr>
      <w:bookmarkStart w:id="236" w:name="_Toc159497673"/>
      <w:bookmarkStart w:id="237" w:name="_Toc228614686"/>
      <w:r>
        <w:rPr>
          <w:rFonts w:ascii="Verdana" w:eastAsia="Twentieth Century" w:hAnsi="Verdana" w:cs="Twentieth Century"/>
          <w:bCs w:val="0"/>
          <w:sz w:val="24"/>
          <w:lang w:val="en-IN" w:eastAsia="en-IN"/>
        </w:rPr>
        <w:t>Manpower Support</w:t>
      </w:r>
      <w:bookmarkEnd w:id="236"/>
      <w:bookmarkEnd w:id="237"/>
    </w:p>
    <w:p w:rsidR="00797E24" w:rsidRDefault="00B35CB3" w:rsidP="00B07E8B">
      <w:pPr>
        <w:numPr>
          <w:ilvl w:val="0"/>
          <w:numId w:val="77"/>
        </w:numPr>
        <w:tabs>
          <w:tab w:val="left" w:pos="851"/>
        </w:tabs>
        <w:spacing w:after="120" w:line="276" w:lineRule="auto"/>
        <w:ind w:left="851" w:hanging="425"/>
        <w:jc w:val="both"/>
        <w:rPr>
          <w:rFonts w:ascii="Verdana" w:hAnsi="Verdana"/>
          <w:lang w:bidi="kn-IN"/>
        </w:rPr>
      </w:pPr>
      <w:r>
        <w:rPr>
          <w:rFonts w:ascii="Verdana" w:hAnsi="Verdana"/>
          <w:lang w:bidi="kn-IN"/>
        </w:rPr>
        <w:t>On award of contract, successful bidder shall setup and deploy team required for project execution</w:t>
      </w:r>
      <w:r w:rsidR="005565A8">
        <w:rPr>
          <w:rFonts w:ascii="Verdana" w:hAnsi="Verdana"/>
          <w:lang w:bidi="kn-IN"/>
        </w:rPr>
        <w:t xml:space="preserve"> ON-SITE</w:t>
      </w:r>
      <w:r>
        <w:rPr>
          <w:rFonts w:ascii="Verdana" w:hAnsi="Verdana"/>
          <w:lang w:bidi="kn-IN"/>
        </w:rPr>
        <w:t xml:space="preserve">. </w:t>
      </w:r>
    </w:p>
    <w:p w:rsidR="00797E24" w:rsidRDefault="00B35CB3" w:rsidP="00B07E8B">
      <w:pPr>
        <w:numPr>
          <w:ilvl w:val="0"/>
          <w:numId w:val="77"/>
        </w:numPr>
        <w:tabs>
          <w:tab w:val="left" w:pos="851"/>
        </w:tabs>
        <w:spacing w:after="120" w:line="276" w:lineRule="auto"/>
        <w:ind w:left="851" w:hanging="425"/>
        <w:jc w:val="both"/>
        <w:rPr>
          <w:rFonts w:ascii="Verdana" w:hAnsi="Verdana"/>
          <w:lang w:bidi="kn-IN"/>
        </w:rPr>
      </w:pPr>
      <w:r>
        <w:rPr>
          <w:rFonts w:ascii="Verdana" w:hAnsi="Verdana"/>
          <w:lang w:bidi="kn-IN"/>
        </w:rPr>
        <w:t xml:space="preserve">There should be one point of contact exclusively for coordinating with </w:t>
      </w:r>
      <w:r w:rsidR="008D539A">
        <w:rPr>
          <w:rFonts w:ascii="Verdana" w:hAnsi="Verdana"/>
          <w:lang w:bidi="kn-IN"/>
        </w:rPr>
        <w:t>BMTC</w:t>
      </w:r>
      <w:r w:rsidR="006E65C3">
        <w:rPr>
          <w:rFonts w:ascii="Verdana" w:hAnsi="Verdana"/>
          <w:lang w:bidi="kn-IN"/>
        </w:rPr>
        <w:t xml:space="preserve"> </w:t>
      </w:r>
      <w:r>
        <w:rPr>
          <w:rFonts w:ascii="Verdana" w:hAnsi="Verdana"/>
          <w:lang w:bidi="kn-IN"/>
        </w:rPr>
        <w:t xml:space="preserve">for effective management of services. </w:t>
      </w:r>
    </w:p>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bookmarkStart w:id="238" w:name="_bookmark43"/>
      <w:bookmarkStart w:id="239" w:name="_bookmark54"/>
      <w:bookmarkStart w:id="240" w:name="_bookmark50"/>
      <w:bookmarkStart w:id="241" w:name="_bookmark45"/>
      <w:bookmarkStart w:id="242" w:name="_bookmark37"/>
      <w:bookmarkStart w:id="243" w:name="_bookmark39"/>
      <w:bookmarkStart w:id="244" w:name="_bookmark38"/>
      <w:bookmarkStart w:id="245" w:name="_bookmark40"/>
      <w:bookmarkStart w:id="246" w:name="_bookmark41"/>
      <w:bookmarkStart w:id="247" w:name="_bookmark42"/>
      <w:bookmarkStart w:id="248" w:name="_bookmark44"/>
      <w:bookmarkStart w:id="249" w:name="_Toc228614687"/>
      <w:bookmarkEnd w:id="238"/>
      <w:bookmarkEnd w:id="239"/>
      <w:bookmarkEnd w:id="240"/>
      <w:bookmarkEnd w:id="241"/>
      <w:bookmarkEnd w:id="242"/>
      <w:bookmarkEnd w:id="243"/>
      <w:bookmarkEnd w:id="244"/>
      <w:bookmarkEnd w:id="245"/>
      <w:bookmarkEnd w:id="246"/>
      <w:bookmarkEnd w:id="247"/>
      <w:bookmarkEnd w:id="248"/>
      <w:r>
        <w:rPr>
          <w:rFonts w:ascii="Verdana" w:eastAsia="Twentieth Century" w:hAnsi="Verdana" w:cs="Twentieth Century"/>
          <w:bCs w:val="0"/>
          <w:color w:val="000000"/>
          <w:sz w:val="24"/>
          <w:lang w:val="en-IN" w:eastAsia="en-IN"/>
        </w:rPr>
        <w:t>Training</w:t>
      </w:r>
      <w:bookmarkEnd w:id="249"/>
    </w:p>
    <w:p w:rsidR="00797E24" w:rsidRDefault="00B35CB3" w:rsidP="00B07E8B">
      <w:pPr>
        <w:numPr>
          <w:ilvl w:val="0"/>
          <w:numId w:val="78"/>
        </w:numPr>
        <w:tabs>
          <w:tab w:val="left" w:pos="851"/>
        </w:tabs>
        <w:spacing w:after="120" w:line="276" w:lineRule="auto"/>
        <w:ind w:left="851" w:hanging="425"/>
        <w:jc w:val="both"/>
        <w:rPr>
          <w:rFonts w:ascii="Verdana" w:hAnsi="Verdana"/>
          <w:lang w:bidi="kn-IN"/>
        </w:rPr>
      </w:pPr>
      <w:r>
        <w:rPr>
          <w:rFonts w:ascii="Verdana" w:hAnsi="Verdana"/>
          <w:lang w:bidi="kn-IN"/>
        </w:rPr>
        <w:t>Successful bidder shall provide adequate training</w:t>
      </w:r>
      <w:r w:rsidR="00BB5E2C">
        <w:rPr>
          <w:rFonts w:ascii="Verdana" w:hAnsi="Verdana"/>
          <w:lang w:bidi="kn-IN"/>
        </w:rPr>
        <w:t xml:space="preserve"> and handholding</w:t>
      </w:r>
      <w:r>
        <w:rPr>
          <w:rFonts w:ascii="Verdana" w:hAnsi="Verdana"/>
          <w:lang w:bidi="kn-IN"/>
        </w:rPr>
        <w:t xml:space="preserve"> to the various users at different levels (Depots/ </w:t>
      </w:r>
      <w:r w:rsidR="00F61571">
        <w:rPr>
          <w:rFonts w:ascii="Verdana" w:hAnsi="Verdana"/>
          <w:lang w:bidi="kn-IN"/>
        </w:rPr>
        <w:t>Workshops</w:t>
      </w:r>
      <w:r w:rsidR="00C76AC9">
        <w:rPr>
          <w:rFonts w:ascii="Verdana" w:hAnsi="Verdana"/>
          <w:lang w:bidi="kn-IN"/>
        </w:rPr>
        <w:t xml:space="preserve">/ </w:t>
      </w:r>
      <w:r>
        <w:rPr>
          <w:rFonts w:ascii="Verdana" w:hAnsi="Verdana"/>
          <w:lang w:bidi="kn-IN"/>
        </w:rPr>
        <w:t>Central Offices</w:t>
      </w:r>
      <w:r w:rsidR="00F61571">
        <w:rPr>
          <w:rFonts w:ascii="Verdana" w:hAnsi="Verdana"/>
          <w:lang w:bidi="kn-IN"/>
        </w:rPr>
        <w:t>/Stores</w:t>
      </w:r>
      <w:r>
        <w:rPr>
          <w:rFonts w:ascii="Verdana" w:hAnsi="Verdana"/>
          <w:lang w:bidi="kn-IN"/>
        </w:rPr>
        <w:t>) and with different roles so as to make them conversant with the system and enable them to run the system independently.</w:t>
      </w:r>
    </w:p>
    <w:p w:rsidR="00797E24" w:rsidRDefault="00B35CB3" w:rsidP="00B07E8B">
      <w:pPr>
        <w:numPr>
          <w:ilvl w:val="0"/>
          <w:numId w:val="78"/>
        </w:numPr>
        <w:tabs>
          <w:tab w:val="left" w:pos="851"/>
        </w:tabs>
        <w:spacing w:after="120" w:line="276" w:lineRule="auto"/>
        <w:ind w:left="851" w:hanging="425"/>
        <w:jc w:val="both"/>
        <w:rPr>
          <w:rFonts w:ascii="Verdana" w:hAnsi="Verdana"/>
          <w:lang w:bidi="kn-IN"/>
        </w:rPr>
      </w:pPr>
      <w:r>
        <w:rPr>
          <w:rFonts w:ascii="Verdana" w:hAnsi="Verdana"/>
          <w:lang w:bidi="kn-IN"/>
        </w:rPr>
        <w:t>Full scale training</w:t>
      </w:r>
      <w:r w:rsidR="00441820">
        <w:rPr>
          <w:rFonts w:ascii="Verdana" w:hAnsi="Verdana"/>
          <w:lang w:bidi="kn-IN"/>
        </w:rPr>
        <w:t xml:space="preserve"> </w:t>
      </w:r>
      <w:r>
        <w:rPr>
          <w:rFonts w:ascii="Verdana" w:hAnsi="Verdana"/>
          <w:lang w:bidi="kn-IN"/>
        </w:rPr>
        <w:t xml:space="preserve">in all the modules shall be provided to officials/ personnel at all levels designated by </w:t>
      </w:r>
      <w:r w:rsidR="008D539A">
        <w:rPr>
          <w:rFonts w:ascii="Verdana" w:hAnsi="Verdana"/>
          <w:lang w:bidi="kn-IN"/>
        </w:rPr>
        <w:t>BMTC</w:t>
      </w:r>
      <w:r w:rsidR="006E65C3">
        <w:rPr>
          <w:rFonts w:ascii="Verdana" w:hAnsi="Verdana"/>
          <w:lang w:bidi="kn-IN"/>
        </w:rPr>
        <w:t xml:space="preserve"> </w:t>
      </w:r>
      <w:r>
        <w:rPr>
          <w:rFonts w:ascii="Verdana" w:hAnsi="Verdana"/>
          <w:lang w:bidi="kn-IN"/>
        </w:rPr>
        <w:t>during the contract period.</w:t>
      </w:r>
    </w:p>
    <w:p w:rsidR="00797E24" w:rsidRDefault="00B35CB3" w:rsidP="00B07E8B">
      <w:pPr>
        <w:numPr>
          <w:ilvl w:val="0"/>
          <w:numId w:val="78"/>
        </w:numPr>
        <w:tabs>
          <w:tab w:val="left" w:pos="851"/>
        </w:tabs>
        <w:spacing w:after="120" w:line="276" w:lineRule="auto"/>
        <w:ind w:left="851" w:hanging="425"/>
        <w:jc w:val="both"/>
        <w:rPr>
          <w:rFonts w:ascii="Verdana" w:hAnsi="Verdana"/>
          <w:lang w:bidi="kn-IN"/>
        </w:rPr>
      </w:pPr>
      <w:r>
        <w:rPr>
          <w:rFonts w:ascii="Verdana" w:hAnsi="Verdana"/>
          <w:lang w:bidi="kn-IN"/>
        </w:rPr>
        <w:t xml:space="preserve">Solution provider shall submit a written training schedule, which shall be finalized in consultation with </w:t>
      </w:r>
      <w:r w:rsidR="006E65C3">
        <w:rPr>
          <w:rFonts w:ascii="Verdana" w:hAnsi="Verdana"/>
          <w:lang w:bidi="kn-IN"/>
        </w:rPr>
        <w:t>BMTC</w:t>
      </w:r>
      <w:r>
        <w:rPr>
          <w:rFonts w:ascii="Verdana" w:hAnsi="Verdana"/>
          <w:lang w:bidi="kn-IN"/>
        </w:rPr>
        <w:t>.</w:t>
      </w:r>
    </w:p>
    <w:p w:rsidR="00797E24" w:rsidRDefault="00B35CB3" w:rsidP="00B07E8B">
      <w:pPr>
        <w:numPr>
          <w:ilvl w:val="0"/>
          <w:numId w:val="78"/>
        </w:numPr>
        <w:tabs>
          <w:tab w:val="left" w:pos="851"/>
        </w:tabs>
        <w:spacing w:after="120" w:line="276" w:lineRule="auto"/>
        <w:ind w:left="851" w:hanging="425"/>
        <w:jc w:val="both"/>
        <w:rPr>
          <w:rFonts w:ascii="Verdana" w:hAnsi="Verdana"/>
          <w:lang w:bidi="kn-IN"/>
        </w:rPr>
      </w:pPr>
      <w:r>
        <w:rPr>
          <w:rFonts w:ascii="Verdana" w:hAnsi="Verdana"/>
          <w:lang w:bidi="kn-IN"/>
        </w:rPr>
        <w:lastRenderedPageBreak/>
        <w:t xml:space="preserve">Detailed Training manuals </w:t>
      </w:r>
      <w:r w:rsidR="004638AC">
        <w:rPr>
          <w:rFonts w:ascii="Verdana" w:hAnsi="Verdana"/>
          <w:lang w:bidi="kn-IN"/>
        </w:rPr>
        <w:t xml:space="preserve">and related training videos </w:t>
      </w:r>
      <w:r>
        <w:rPr>
          <w:rFonts w:ascii="Verdana" w:hAnsi="Verdana"/>
          <w:lang w:bidi="kn-IN"/>
        </w:rPr>
        <w:t>and courseware would be prepared by the Service Provider prior to the start of the training.</w:t>
      </w:r>
      <w:r w:rsidR="0065549C">
        <w:rPr>
          <w:rFonts w:ascii="Verdana" w:hAnsi="Verdana"/>
          <w:lang w:bidi="kn-IN"/>
        </w:rPr>
        <w:t xml:space="preserve"> Updated training manual</w:t>
      </w:r>
      <w:r w:rsidR="0035198D">
        <w:rPr>
          <w:rFonts w:ascii="Verdana" w:hAnsi="Verdana"/>
          <w:lang w:bidi="kn-IN"/>
        </w:rPr>
        <w:t>s</w:t>
      </w:r>
      <w:r w:rsidR="0065549C">
        <w:rPr>
          <w:rFonts w:ascii="Verdana" w:hAnsi="Verdana"/>
          <w:lang w:bidi="kn-IN"/>
        </w:rPr>
        <w:t xml:space="preserve"> and videos, if any.</w:t>
      </w:r>
    </w:p>
    <w:p w:rsidR="00797E24" w:rsidRDefault="00B35CB3" w:rsidP="00B07E8B">
      <w:pPr>
        <w:numPr>
          <w:ilvl w:val="0"/>
          <w:numId w:val="78"/>
        </w:numPr>
        <w:tabs>
          <w:tab w:val="left" w:pos="851"/>
        </w:tabs>
        <w:spacing w:after="120" w:line="276" w:lineRule="auto"/>
        <w:ind w:left="851" w:hanging="425"/>
        <w:jc w:val="both"/>
        <w:rPr>
          <w:rFonts w:ascii="Verdana" w:hAnsi="Verdana"/>
          <w:lang w:bidi="kn-IN"/>
        </w:rPr>
      </w:pPr>
      <w:r>
        <w:rPr>
          <w:rFonts w:ascii="Verdana" w:hAnsi="Verdana"/>
          <w:lang w:bidi="kn-IN"/>
        </w:rPr>
        <w:t>Training material shall be prepared in both English and Kannada. One hard copy &amp; one soft copy of the training material shall be given by the Service Provider to all the trainees.</w:t>
      </w:r>
    </w:p>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bookmarkStart w:id="250" w:name="_Toc228614688"/>
      <w:r>
        <w:rPr>
          <w:rFonts w:ascii="Verdana" w:eastAsia="Twentieth Century" w:hAnsi="Verdana" w:cs="Twentieth Century"/>
          <w:bCs w:val="0"/>
          <w:color w:val="000000"/>
          <w:sz w:val="24"/>
          <w:lang w:val="en-IN" w:eastAsia="en-IN"/>
        </w:rPr>
        <w:t>Documents and Manuals</w:t>
      </w:r>
      <w:bookmarkEnd w:id="250"/>
    </w:p>
    <w:p w:rsidR="00797E24" w:rsidRDefault="00B35CB3">
      <w:pPr>
        <w:pStyle w:val="Heading3"/>
        <w:keepNext w:val="0"/>
        <w:widowControl w:val="0"/>
        <w:autoSpaceDE w:val="0"/>
        <w:autoSpaceDN w:val="0"/>
        <w:spacing w:after="120" w:line="300" w:lineRule="auto"/>
        <w:ind w:left="426" w:right="43"/>
        <w:rPr>
          <w:rFonts w:ascii="Verdana" w:hAnsi="Verdana" w:cs="Calibri"/>
          <w:sz w:val="22"/>
          <w:szCs w:val="22"/>
        </w:rPr>
      </w:pPr>
      <w:r>
        <w:rPr>
          <w:rFonts w:ascii="Verdana" w:hAnsi="Verdana" w:cs="Calibri"/>
          <w:sz w:val="22"/>
          <w:szCs w:val="22"/>
        </w:rPr>
        <w:t>The Successful Vendor will provide documentation, which should follow the ITIL (Information Technology Infrastructure Library) standards. This documentation should be submitted as the project undergoes various stages of implementation. Indicative list of documents includes below:</w:t>
      </w:r>
    </w:p>
    <w:p w:rsidR="00797E24" w:rsidRDefault="00B35CB3" w:rsidP="00B07E8B">
      <w:pPr>
        <w:pStyle w:val="ListParagraph"/>
        <w:widowControl w:val="0"/>
        <w:numPr>
          <w:ilvl w:val="1"/>
          <w:numId w:val="79"/>
        </w:numPr>
        <w:tabs>
          <w:tab w:val="left" w:pos="851"/>
        </w:tabs>
        <w:autoSpaceDE w:val="0"/>
        <w:autoSpaceDN w:val="0"/>
        <w:spacing w:after="120" w:line="276" w:lineRule="auto"/>
        <w:ind w:left="851" w:hanging="432"/>
        <w:jc w:val="both"/>
        <w:rPr>
          <w:rFonts w:ascii="Verdana" w:hAnsi="Verdana" w:cs="Calibri"/>
        </w:rPr>
      </w:pPr>
      <w:r>
        <w:rPr>
          <w:rFonts w:ascii="Verdana" w:hAnsi="Verdana" w:cs="Calibri"/>
        </w:rPr>
        <w:t>Project</w:t>
      </w:r>
      <w:r w:rsidR="004052AF">
        <w:rPr>
          <w:rFonts w:ascii="Verdana" w:hAnsi="Verdana" w:cs="Calibri"/>
        </w:rPr>
        <w:t xml:space="preserve"> </w:t>
      </w:r>
      <w:r>
        <w:rPr>
          <w:rFonts w:ascii="Verdana" w:hAnsi="Verdana" w:cs="Calibri"/>
        </w:rPr>
        <w:t>Commencement</w:t>
      </w:r>
      <w:r w:rsidR="004052AF">
        <w:rPr>
          <w:rFonts w:ascii="Verdana" w:hAnsi="Verdana" w:cs="Calibri"/>
        </w:rPr>
        <w:t xml:space="preserve"> </w:t>
      </w:r>
      <w:r>
        <w:rPr>
          <w:rFonts w:ascii="Verdana" w:hAnsi="Verdana" w:cs="Calibri"/>
        </w:rPr>
        <w:t>Documentation:</w:t>
      </w:r>
      <w:r w:rsidR="004052AF">
        <w:rPr>
          <w:rFonts w:ascii="Verdana" w:hAnsi="Verdana" w:cs="Calibri"/>
        </w:rPr>
        <w:t xml:space="preserve"> </w:t>
      </w:r>
      <w:r>
        <w:rPr>
          <w:rFonts w:ascii="Verdana" w:hAnsi="Verdana" w:cs="Calibri"/>
        </w:rPr>
        <w:t>Project</w:t>
      </w:r>
      <w:r w:rsidR="004052AF">
        <w:rPr>
          <w:rFonts w:ascii="Verdana" w:hAnsi="Verdana" w:cs="Calibri"/>
        </w:rPr>
        <w:t xml:space="preserve"> </w:t>
      </w:r>
      <w:r>
        <w:rPr>
          <w:rFonts w:ascii="Verdana" w:hAnsi="Verdana" w:cs="Calibri"/>
        </w:rPr>
        <w:t>Plan</w:t>
      </w:r>
      <w:r w:rsidR="004052AF">
        <w:rPr>
          <w:rFonts w:ascii="Verdana" w:hAnsi="Verdana" w:cs="Calibri"/>
        </w:rPr>
        <w:t xml:space="preserve"> </w:t>
      </w:r>
      <w:r>
        <w:rPr>
          <w:rFonts w:ascii="Verdana" w:hAnsi="Verdana" w:cs="Calibri"/>
        </w:rPr>
        <w:t>in</w:t>
      </w:r>
      <w:r w:rsidR="004052AF">
        <w:rPr>
          <w:rFonts w:ascii="Verdana" w:hAnsi="Verdana" w:cs="Calibri"/>
        </w:rPr>
        <w:t xml:space="preserve"> </w:t>
      </w:r>
      <w:r>
        <w:rPr>
          <w:rFonts w:ascii="Verdana" w:hAnsi="Verdana" w:cs="Calibri"/>
        </w:rPr>
        <w:t>giving</w:t>
      </w:r>
      <w:r w:rsidR="004052AF">
        <w:rPr>
          <w:rFonts w:ascii="Verdana" w:hAnsi="Verdana" w:cs="Calibri"/>
        </w:rPr>
        <w:t xml:space="preserve"> </w:t>
      </w:r>
      <w:r>
        <w:rPr>
          <w:rFonts w:ascii="Verdana" w:hAnsi="Verdana" w:cs="Calibri"/>
        </w:rPr>
        <w:t>out</w:t>
      </w:r>
      <w:r w:rsidR="004052AF">
        <w:rPr>
          <w:rFonts w:ascii="Verdana" w:hAnsi="Verdana" w:cs="Calibri"/>
        </w:rPr>
        <w:t xml:space="preserve"> </w:t>
      </w:r>
      <w:r>
        <w:rPr>
          <w:rFonts w:ascii="Verdana" w:hAnsi="Verdana" w:cs="Calibri"/>
        </w:rPr>
        <w:t>micro</w:t>
      </w:r>
      <w:r w:rsidR="004052AF">
        <w:rPr>
          <w:rFonts w:ascii="Verdana" w:hAnsi="Verdana" w:cs="Calibri"/>
        </w:rPr>
        <w:t xml:space="preserve"> </w:t>
      </w:r>
      <w:r>
        <w:rPr>
          <w:rFonts w:ascii="Verdana" w:hAnsi="Verdana" w:cs="Calibri"/>
        </w:rPr>
        <w:t>level</w:t>
      </w:r>
      <w:r w:rsidR="004052AF">
        <w:rPr>
          <w:rFonts w:ascii="Verdana" w:hAnsi="Verdana" w:cs="Calibri"/>
        </w:rPr>
        <w:t xml:space="preserve"> </w:t>
      </w:r>
      <w:r>
        <w:rPr>
          <w:rFonts w:ascii="Verdana" w:hAnsi="Verdana" w:cs="Calibri"/>
        </w:rPr>
        <w:t>activities</w:t>
      </w:r>
      <w:r w:rsidR="004052AF">
        <w:rPr>
          <w:rFonts w:ascii="Verdana" w:hAnsi="Verdana" w:cs="Calibri"/>
        </w:rPr>
        <w:t xml:space="preserve"> </w:t>
      </w:r>
      <w:r>
        <w:rPr>
          <w:rFonts w:ascii="Verdana" w:hAnsi="Verdana" w:cs="Calibri"/>
        </w:rPr>
        <w:t>with</w:t>
      </w:r>
      <w:r w:rsidR="004052AF">
        <w:rPr>
          <w:rFonts w:ascii="Verdana" w:hAnsi="Verdana" w:cs="Calibri"/>
        </w:rPr>
        <w:t xml:space="preserve"> </w:t>
      </w:r>
      <w:r>
        <w:rPr>
          <w:rFonts w:ascii="Verdana" w:hAnsi="Verdana" w:cs="Calibri"/>
        </w:rPr>
        <w:t>milestones</w:t>
      </w:r>
      <w:r w:rsidR="004052AF">
        <w:rPr>
          <w:rFonts w:ascii="Verdana" w:hAnsi="Verdana" w:cs="Calibri"/>
        </w:rPr>
        <w:t xml:space="preserve"> </w:t>
      </w:r>
      <w:r>
        <w:rPr>
          <w:rFonts w:ascii="Verdana" w:hAnsi="Verdana" w:cs="Calibri"/>
        </w:rPr>
        <w:t>&amp;</w:t>
      </w:r>
      <w:r w:rsidR="004052AF">
        <w:rPr>
          <w:rFonts w:ascii="Verdana" w:hAnsi="Verdana" w:cs="Calibri"/>
        </w:rPr>
        <w:t xml:space="preserve"> </w:t>
      </w:r>
      <w:r>
        <w:rPr>
          <w:rFonts w:ascii="Verdana" w:hAnsi="Verdana" w:cs="Calibri"/>
        </w:rPr>
        <w:t>deadlines.</w:t>
      </w:r>
    </w:p>
    <w:p w:rsidR="00797E24" w:rsidRDefault="00B35CB3" w:rsidP="00B07E8B">
      <w:pPr>
        <w:pStyle w:val="ListParagraph"/>
        <w:widowControl w:val="0"/>
        <w:numPr>
          <w:ilvl w:val="1"/>
          <w:numId w:val="79"/>
        </w:numPr>
        <w:tabs>
          <w:tab w:val="left" w:pos="851"/>
        </w:tabs>
        <w:autoSpaceDE w:val="0"/>
        <w:autoSpaceDN w:val="0"/>
        <w:spacing w:after="120" w:line="276" w:lineRule="auto"/>
        <w:ind w:left="851" w:hanging="432"/>
        <w:jc w:val="both"/>
        <w:rPr>
          <w:rFonts w:ascii="Verdana" w:hAnsi="Verdana" w:cs="Calibri"/>
        </w:rPr>
      </w:pPr>
      <w:r>
        <w:rPr>
          <w:rFonts w:ascii="Verdana" w:hAnsi="Verdana" w:cs="Calibri"/>
        </w:rPr>
        <w:t>Training Material: Training Material will include the presentations</w:t>
      </w:r>
      <w:r w:rsidR="00506187">
        <w:rPr>
          <w:rFonts w:ascii="Verdana" w:hAnsi="Verdana" w:cs="Calibri"/>
        </w:rPr>
        <w:t xml:space="preserve"> and videos</w:t>
      </w:r>
      <w:r>
        <w:rPr>
          <w:rFonts w:ascii="Verdana" w:hAnsi="Verdana" w:cs="Calibri"/>
        </w:rPr>
        <w:t xml:space="preserve"> used for trainings and the required relevant documents for the topics being covered.</w:t>
      </w:r>
    </w:p>
    <w:p w:rsidR="00797E24" w:rsidRDefault="00B35CB3" w:rsidP="00B07E8B">
      <w:pPr>
        <w:pStyle w:val="ListParagraph"/>
        <w:widowControl w:val="0"/>
        <w:numPr>
          <w:ilvl w:val="1"/>
          <w:numId w:val="79"/>
        </w:numPr>
        <w:tabs>
          <w:tab w:val="left" w:pos="851"/>
        </w:tabs>
        <w:autoSpaceDE w:val="0"/>
        <w:autoSpaceDN w:val="0"/>
        <w:spacing w:after="120" w:line="276" w:lineRule="auto"/>
        <w:ind w:left="851" w:hanging="432"/>
        <w:jc w:val="both"/>
        <w:rPr>
          <w:rFonts w:ascii="Verdana" w:hAnsi="Verdana" w:cs="Calibri"/>
        </w:rPr>
      </w:pPr>
      <w:r>
        <w:rPr>
          <w:rFonts w:ascii="Verdana" w:hAnsi="Verdana" w:cs="Calibri"/>
        </w:rPr>
        <w:t>User Manuals: For all the Application Software Modules, required for operationalization of the system.</w:t>
      </w:r>
    </w:p>
    <w:p w:rsidR="00797E24" w:rsidRDefault="00B35CB3" w:rsidP="00B07E8B">
      <w:pPr>
        <w:pStyle w:val="ListParagraph"/>
        <w:widowControl w:val="0"/>
        <w:numPr>
          <w:ilvl w:val="1"/>
          <w:numId w:val="79"/>
        </w:numPr>
        <w:tabs>
          <w:tab w:val="left" w:pos="851"/>
        </w:tabs>
        <w:autoSpaceDE w:val="0"/>
        <w:autoSpaceDN w:val="0"/>
        <w:spacing w:after="120" w:line="276" w:lineRule="auto"/>
        <w:ind w:left="851" w:hanging="432"/>
        <w:jc w:val="both"/>
        <w:rPr>
          <w:rFonts w:ascii="Verdana" w:hAnsi="Verdana" w:cs="Calibri"/>
        </w:rPr>
      </w:pPr>
      <w:r>
        <w:rPr>
          <w:rFonts w:ascii="Verdana" w:hAnsi="Verdana" w:cs="Calibri"/>
        </w:rPr>
        <w:t>System Manual: For all the Application Software Modules, covering detail information required for its administration.</w:t>
      </w:r>
    </w:p>
    <w:p w:rsidR="00797E24" w:rsidRDefault="00B35CB3" w:rsidP="00B07E8B">
      <w:pPr>
        <w:pStyle w:val="ListParagraph"/>
        <w:widowControl w:val="0"/>
        <w:numPr>
          <w:ilvl w:val="1"/>
          <w:numId w:val="79"/>
        </w:numPr>
        <w:tabs>
          <w:tab w:val="left" w:pos="851"/>
        </w:tabs>
        <w:autoSpaceDE w:val="0"/>
        <w:autoSpaceDN w:val="0"/>
        <w:spacing w:after="120" w:line="276" w:lineRule="auto"/>
        <w:ind w:left="851" w:hanging="432"/>
        <w:jc w:val="both"/>
        <w:rPr>
          <w:rFonts w:ascii="Verdana" w:hAnsi="Verdana" w:cs="Calibri"/>
        </w:rPr>
      </w:pPr>
      <w:r>
        <w:rPr>
          <w:rFonts w:ascii="Verdana" w:hAnsi="Verdana" w:cs="Calibri"/>
        </w:rPr>
        <w:t>Operational Manual: The bidder shall be responsible for preparing Operational Manual relating to operation and maintenance of each and every service as mentioned in this RFP.</w:t>
      </w:r>
    </w:p>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bookmarkStart w:id="251" w:name="_Toc228614689"/>
      <w:r>
        <w:rPr>
          <w:rFonts w:ascii="Verdana" w:eastAsia="Twentieth Century" w:hAnsi="Verdana" w:cs="Twentieth Century"/>
          <w:bCs w:val="0"/>
          <w:color w:val="000000"/>
          <w:sz w:val="24"/>
          <w:lang w:val="en-IN" w:eastAsia="en-IN"/>
        </w:rPr>
        <w:t>Maintenance &amp; Support</w:t>
      </w:r>
      <w:bookmarkEnd w:id="251"/>
    </w:p>
    <w:p w:rsidR="00797E24" w:rsidRDefault="00B35CB3" w:rsidP="00B07E8B">
      <w:pPr>
        <w:numPr>
          <w:ilvl w:val="0"/>
          <w:numId w:val="80"/>
        </w:numPr>
        <w:tabs>
          <w:tab w:val="left" w:pos="851"/>
        </w:tabs>
        <w:spacing w:after="120" w:line="276" w:lineRule="auto"/>
        <w:ind w:left="851" w:hanging="425"/>
        <w:jc w:val="both"/>
        <w:rPr>
          <w:rFonts w:ascii="Verdana" w:hAnsi="Verdana"/>
          <w:lang w:bidi="kn-IN"/>
        </w:rPr>
      </w:pPr>
      <w:r>
        <w:rPr>
          <w:rFonts w:ascii="Verdana" w:hAnsi="Verdana"/>
          <w:lang w:bidi="kn-IN"/>
        </w:rPr>
        <w:t>The successful bidder shall be responsible for maintenance of the application software during the entire contract period.</w:t>
      </w:r>
    </w:p>
    <w:p w:rsidR="00797E24" w:rsidRDefault="00B35CB3" w:rsidP="00B07E8B">
      <w:pPr>
        <w:numPr>
          <w:ilvl w:val="0"/>
          <w:numId w:val="80"/>
        </w:numPr>
        <w:tabs>
          <w:tab w:val="left" w:pos="851"/>
        </w:tabs>
        <w:spacing w:after="120" w:line="276" w:lineRule="auto"/>
        <w:ind w:left="851" w:hanging="425"/>
        <w:jc w:val="both"/>
        <w:rPr>
          <w:rFonts w:ascii="Verdana" w:hAnsi="Verdana"/>
          <w:lang w:bidi="kn-IN"/>
        </w:rPr>
      </w:pPr>
      <w:r>
        <w:rPr>
          <w:rFonts w:ascii="Verdana" w:hAnsi="Verdana"/>
          <w:lang w:bidi="kn-IN"/>
        </w:rPr>
        <w:t xml:space="preserve">The successful bidder shall be responsible for development of additional features/ carrying out changes the application software from time to time, based on the requirements of </w:t>
      </w:r>
      <w:r w:rsidR="004052AF">
        <w:rPr>
          <w:rFonts w:ascii="Verdana" w:hAnsi="Verdana"/>
          <w:lang w:bidi="kn-IN"/>
        </w:rPr>
        <w:t>BM</w:t>
      </w:r>
      <w:r>
        <w:rPr>
          <w:rFonts w:ascii="Verdana" w:hAnsi="Verdana"/>
          <w:lang w:bidi="kn-IN"/>
        </w:rPr>
        <w:t>TC.</w:t>
      </w:r>
    </w:p>
    <w:p w:rsidR="00797E24" w:rsidRDefault="00B35CB3" w:rsidP="00B07E8B">
      <w:pPr>
        <w:numPr>
          <w:ilvl w:val="0"/>
          <w:numId w:val="80"/>
        </w:numPr>
        <w:tabs>
          <w:tab w:val="left" w:pos="851"/>
        </w:tabs>
        <w:spacing w:after="120" w:line="276" w:lineRule="auto"/>
        <w:ind w:left="851" w:hanging="425"/>
        <w:jc w:val="both"/>
        <w:rPr>
          <w:rFonts w:ascii="Verdana" w:hAnsi="Verdana"/>
          <w:lang w:bidi="kn-IN"/>
        </w:rPr>
      </w:pPr>
      <w:r>
        <w:rPr>
          <w:rFonts w:ascii="Verdana" w:hAnsi="Verdana"/>
          <w:lang w:bidi="kn-IN"/>
        </w:rPr>
        <w:t>The successful bidder shall provide full support for smooth functioning of the project during the entire contract period</w:t>
      </w:r>
      <w:r w:rsidR="00802B05">
        <w:rPr>
          <w:rFonts w:ascii="Verdana" w:hAnsi="Verdana"/>
          <w:lang w:bidi="kn-IN"/>
        </w:rPr>
        <w:t>, on-</w:t>
      </w:r>
      <w:r w:rsidR="00104B05">
        <w:rPr>
          <w:rFonts w:ascii="Verdana" w:hAnsi="Verdana"/>
          <w:lang w:bidi="kn-IN"/>
        </w:rPr>
        <w:t>site support</w:t>
      </w:r>
      <w:r>
        <w:rPr>
          <w:rFonts w:ascii="Verdana" w:hAnsi="Verdana"/>
          <w:lang w:bidi="kn-IN"/>
        </w:rPr>
        <w:t>.</w:t>
      </w:r>
    </w:p>
    <w:p w:rsidR="00797E24" w:rsidRDefault="00B35CB3" w:rsidP="00B07E8B">
      <w:pPr>
        <w:numPr>
          <w:ilvl w:val="0"/>
          <w:numId w:val="80"/>
        </w:numPr>
        <w:tabs>
          <w:tab w:val="left" w:pos="851"/>
        </w:tabs>
        <w:spacing w:after="120" w:line="276" w:lineRule="auto"/>
        <w:ind w:left="851" w:hanging="425"/>
        <w:jc w:val="both"/>
        <w:rPr>
          <w:rFonts w:ascii="Verdana" w:hAnsi="Verdana"/>
          <w:lang w:bidi="kn-IN"/>
        </w:rPr>
      </w:pPr>
      <w:r>
        <w:rPr>
          <w:rFonts w:ascii="Verdana" w:hAnsi="Verdana"/>
          <w:lang w:bidi="kn-IN"/>
        </w:rPr>
        <w:t>Successful bidder should have adequate manpower to maintain, manage and attend to the problems in time.</w:t>
      </w:r>
    </w:p>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bookmarkStart w:id="252" w:name="_Toc228614690"/>
      <w:r>
        <w:rPr>
          <w:rFonts w:ascii="Verdana" w:eastAsia="Twentieth Century" w:hAnsi="Verdana" w:cs="Twentieth Century"/>
          <w:bCs w:val="0"/>
          <w:color w:val="000000"/>
          <w:sz w:val="24"/>
          <w:lang w:val="en-IN" w:eastAsia="en-IN"/>
        </w:rPr>
        <w:t>Complaint Registering &amp; Monitoring</w:t>
      </w:r>
      <w:bookmarkEnd w:id="252"/>
    </w:p>
    <w:p w:rsidR="00797E24" w:rsidRDefault="00B35CB3" w:rsidP="00B07E8B">
      <w:pPr>
        <w:numPr>
          <w:ilvl w:val="0"/>
          <w:numId w:val="81"/>
        </w:numPr>
        <w:tabs>
          <w:tab w:val="left" w:pos="851"/>
        </w:tabs>
        <w:spacing w:after="120" w:line="276" w:lineRule="auto"/>
        <w:ind w:left="851" w:hanging="425"/>
        <w:jc w:val="both"/>
        <w:rPr>
          <w:rFonts w:ascii="Verdana" w:hAnsi="Verdana"/>
          <w:lang w:bidi="kn-IN"/>
        </w:rPr>
      </w:pPr>
      <w:r>
        <w:rPr>
          <w:rFonts w:ascii="Verdana" w:hAnsi="Verdana"/>
          <w:lang w:bidi="kn-IN"/>
        </w:rPr>
        <w:t xml:space="preserve">The successful bidder shall make provision for 24*7 help desk support for technical/ operational support during the entire period of Contract. </w:t>
      </w:r>
    </w:p>
    <w:p w:rsidR="00797E24" w:rsidRDefault="00B35CB3" w:rsidP="00B07E8B">
      <w:pPr>
        <w:numPr>
          <w:ilvl w:val="0"/>
          <w:numId w:val="81"/>
        </w:numPr>
        <w:tabs>
          <w:tab w:val="left" w:pos="851"/>
        </w:tabs>
        <w:spacing w:after="120" w:line="276" w:lineRule="auto"/>
        <w:ind w:left="851" w:hanging="425"/>
        <w:jc w:val="both"/>
        <w:rPr>
          <w:rFonts w:ascii="Verdana" w:hAnsi="Verdana"/>
          <w:lang w:bidi="kn-IN"/>
        </w:rPr>
      </w:pPr>
      <w:r>
        <w:rPr>
          <w:rFonts w:ascii="Verdana" w:hAnsi="Verdana"/>
          <w:lang w:bidi="kn-IN"/>
        </w:rPr>
        <w:t xml:space="preserve">A provision shall be given in the web application registering complaints regarding non-functioning of the application by the </w:t>
      </w:r>
      <w:r w:rsidR="008D539A">
        <w:rPr>
          <w:rFonts w:ascii="Verdana" w:hAnsi="Verdana"/>
          <w:lang w:bidi="kn-IN"/>
        </w:rPr>
        <w:t>BMTC</w:t>
      </w:r>
      <w:r w:rsidR="004052AF">
        <w:rPr>
          <w:rFonts w:ascii="Verdana" w:hAnsi="Verdana"/>
          <w:lang w:bidi="kn-IN"/>
        </w:rPr>
        <w:t xml:space="preserve"> </w:t>
      </w:r>
      <w:r>
        <w:rPr>
          <w:rFonts w:ascii="Verdana" w:hAnsi="Verdana"/>
          <w:lang w:bidi="kn-IN"/>
        </w:rPr>
        <w:t>personnel and updating the rectification details.</w:t>
      </w:r>
    </w:p>
    <w:p w:rsidR="00797E24" w:rsidRDefault="00B35CB3" w:rsidP="00B07E8B">
      <w:pPr>
        <w:numPr>
          <w:ilvl w:val="0"/>
          <w:numId w:val="81"/>
        </w:numPr>
        <w:tabs>
          <w:tab w:val="left" w:pos="851"/>
        </w:tabs>
        <w:spacing w:after="120" w:line="276" w:lineRule="auto"/>
        <w:ind w:left="851" w:hanging="425"/>
        <w:jc w:val="both"/>
        <w:rPr>
          <w:rFonts w:ascii="Verdana" w:hAnsi="Verdana"/>
          <w:lang w:bidi="kn-IN"/>
        </w:rPr>
      </w:pPr>
      <w:r>
        <w:rPr>
          <w:rFonts w:ascii="Verdana" w:hAnsi="Verdana"/>
          <w:lang w:bidi="kn-IN"/>
        </w:rPr>
        <w:lastRenderedPageBreak/>
        <w:t>The successful bidder shall monitor the complaints registered and get the issues addressed within stipulated timeline.</w:t>
      </w:r>
    </w:p>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bookmarkStart w:id="253" w:name="_bookmark46"/>
      <w:bookmarkStart w:id="254" w:name="_bookmark47"/>
      <w:bookmarkStart w:id="255" w:name="_Toc145084948"/>
      <w:bookmarkStart w:id="256" w:name="_Toc159497672"/>
      <w:bookmarkStart w:id="257" w:name="_Toc228614691"/>
      <w:bookmarkEnd w:id="253"/>
      <w:bookmarkEnd w:id="254"/>
      <w:r>
        <w:rPr>
          <w:rFonts w:ascii="Verdana" w:eastAsia="Twentieth Century" w:hAnsi="Verdana" w:cs="Twentieth Century"/>
          <w:bCs w:val="0"/>
          <w:color w:val="000000"/>
          <w:sz w:val="24"/>
          <w:lang w:val="en-IN" w:eastAsia="en-IN"/>
        </w:rPr>
        <w:t>Roles and Responsibilities</w:t>
      </w:r>
      <w:bookmarkEnd w:id="255"/>
      <w:bookmarkEnd w:id="256"/>
      <w:bookmarkEnd w:id="257"/>
    </w:p>
    <w:p w:rsidR="00797E24" w:rsidRDefault="00B35CB3" w:rsidP="00B07E8B">
      <w:pPr>
        <w:numPr>
          <w:ilvl w:val="0"/>
          <w:numId w:val="82"/>
        </w:numPr>
        <w:tabs>
          <w:tab w:val="left" w:pos="851"/>
        </w:tabs>
        <w:spacing w:after="120" w:line="276" w:lineRule="auto"/>
        <w:ind w:left="851" w:hanging="425"/>
        <w:jc w:val="both"/>
        <w:rPr>
          <w:rFonts w:ascii="Verdana" w:hAnsi="Verdana" w:cs="Calibri"/>
        </w:rPr>
      </w:pPr>
      <w:bookmarkStart w:id="258" w:name="_Toc67045754"/>
      <w:r>
        <w:rPr>
          <w:rFonts w:ascii="Verdana" w:hAnsi="Verdana" w:cs="Calibri"/>
        </w:rPr>
        <w:t>Roles &amp; Responsibilities of Successful Bidder</w:t>
      </w:r>
      <w:bookmarkEnd w:id="258"/>
      <w:r>
        <w:rPr>
          <w:rFonts w:ascii="Verdana" w:hAnsi="Verdana" w:cs="Calibri"/>
        </w:rPr>
        <w:t>.</w:t>
      </w:r>
    </w:p>
    <w:p w:rsidR="00797E24" w:rsidRDefault="00B35CB3" w:rsidP="00B07E8B">
      <w:pPr>
        <w:pStyle w:val="ListParagraph"/>
        <w:numPr>
          <w:ilvl w:val="0"/>
          <w:numId w:val="83"/>
        </w:numPr>
        <w:spacing w:after="60" w:line="276" w:lineRule="auto"/>
        <w:ind w:left="1134" w:hanging="283"/>
        <w:jc w:val="both"/>
        <w:rPr>
          <w:rFonts w:ascii="Verdana" w:hAnsi="Verdana" w:cs="Times New Roman"/>
        </w:rPr>
      </w:pPr>
      <w:bookmarkStart w:id="259" w:name="_Hlk28267246"/>
      <w:r>
        <w:rPr>
          <w:rFonts w:ascii="Verdana" w:hAnsi="Verdana" w:cs="Times New Roman"/>
        </w:rPr>
        <w:t xml:space="preserve">Act as principal Service Provider for the design, development, implementation and maintenance of </w:t>
      </w:r>
      <w:r w:rsidR="00AA20E9">
        <w:rPr>
          <w:rFonts w:ascii="Verdana" w:hAnsi="Verdana" w:cs="Times New Roman"/>
        </w:rPr>
        <w:t>Material Management and Vehicle Maintenance Software</w:t>
      </w:r>
      <w:r w:rsidR="009B14D4">
        <w:rPr>
          <w:rFonts w:ascii="Verdana" w:hAnsi="Verdana" w:cs="Times New Roman"/>
        </w:rPr>
        <w:t xml:space="preserve"> </w:t>
      </w:r>
      <w:r>
        <w:rPr>
          <w:rFonts w:ascii="Verdana" w:hAnsi="Verdana" w:cs="Times New Roman"/>
        </w:rPr>
        <w:t xml:space="preserve">for </w:t>
      </w:r>
      <w:r w:rsidR="004052AF">
        <w:rPr>
          <w:rFonts w:ascii="Verdana" w:hAnsi="Verdana" w:cs="Times New Roman"/>
        </w:rPr>
        <w:t>BM</w:t>
      </w:r>
      <w:r>
        <w:rPr>
          <w:rFonts w:ascii="Verdana" w:hAnsi="Verdana" w:cs="Times New Roman"/>
        </w:rPr>
        <w:t>TC.</w:t>
      </w:r>
    </w:p>
    <w:p w:rsidR="00797E24" w:rsidRDefault="00B35CB3" w:rsidP="00B07E8B">
      <w:pPr>
        <w:pStyle w:val="ListParagraph"/>
        <w:numPr>
          <w:ilvl w:val="0"/>
          <w:numId w:val="83"/>
        </w:numPr>
        <w:spacing w:after="60" w:line="276" w:lineRule="auto"/>
        <w:ind w:left="1134" w:hanging="283"/>
        <w:jc w:val="both"/>
        <w:rPr>
          <w:rFonts w:ascii="Verdana" w:hAnsi="Verdana" w:cs="Times New Roman"/>
        </w:rPr>
      </w:pPr>
      <w:r>
        <w:rPr>
          <w:rFonts w:ascii="Verdana" w:hAnsi="Verdana" w:cs="Times New Roman"/>
        </w:rPr>
        <w:t xml:space="preserve">Detailed requirement gathering for all in-scope components and finalization of the business rules, operational rules and system rules in discussions with </w:t>
      </w:r>
      <w:r w:rsidR="004052AF">
        <w:rPr>
          <w:rFonts w:ascii="Verdana" w:hAnsi="Verdana" w:cs="Times New Roman"/>
        </w:rPr>
        <w:t>BM</w:t>
      </w:r>
      <w:r>
        <w:rPr>
          <w:rFonts w:ascii="Verdana" w:hAnsi="Verdana" w:cs="Times New Roman"/>
        </w:rPr>
        <w:t xml:space="preserve">TC. </w:t>
      </w:r>
    </w:p>
    <w:p w:rsidR="00797E24" w:rsidRDefault="00B35CB3" w:rsidP="00B07E8B">
      <w:pPr>
        <w:pStyle w:val="ListParagraph"/>
        <w:numPr>
          <w:ilvl w:val="0"/>
          <w:numId w:val="83"/>
        </w:numPr>
        <w:spacing w:after="60" w:line="276" w:lineRule="auto"/>
        <w:ind w:left="1134" w:hanging="283"/>
        <w:jc w:val="both"/>
        <w:rPr>
          <w:rFonts w:ascii="Verdana" w:hAnsi="Verdana" w:cs="Times New Roman"/>
        </w:rPr>
      </w:pPr>
      <w:r>
        <w:rPr>
          <w:rFonts w:ascii="Verdana" w:hAnsi="Verdana" w:cs="Times New Roman"/>
        </w:rPr>
        <w:t>Define Implementation Plan.</w:t>
      </w:r>
    </w:p>
    <w:p w:rsidR="00797E24" w:rsidRDefault="00B35CB3" w:rsidP="00B07E8B">
      <w:pPr>
        <w:pStyle w:val="ListParagraph"/>
        <w:numPr>
          <w:ilvl w:val="0"/>
          <w:numId w:val="83"/>
        </w:numPr>
        <w:spacing w:after="60" w:line="276" w:lineRule="auto"/>
        <w:ind w:left="1134" w:hanging="283"/>
        <w:jc w:val="both"/>
        <w:rPr>
          <w:rFonts w:ascii="Verdana" w:hAnsi="Verdana" w:cs="Times New Roman"/>
        </w:rPr>
      </w:pPr>
      <w:r>
        <w:rPr>
          <w:rFonts w:ascii="Verdana" w:hAnsi="Verdana" w:cs="Times New Roman"/>
        </w:rPr>
        <w:t xml:space="preserve">Obtain the approvals from </w:t>
      </w:r>
      <w:r w:rsidR="008D539A">
        <w:rPr>
          <w:rFonts w:ascii="Verdana" w:hAnsi="Verdana" w:cs="Times New Roman"/>
        </w:rPr>
        <w:t>BMTC</w:t>
      </w:r>
      <w:r w:rsidR="004052AF">
        <w:rPr>
          <w:rFonts w:ascii="Verdana" w:hAnsi="Verdana" w:cs="Times New Roman"/>
        </w:rPr>
        <w:t xml:space="preserve"> </w:t>
      </w:r>
      <w:r>
        <w:rPr>
          <w:rFonts w:ascii="Verdana" w:hAnsi="Verdana" w:cs="Times New Roman"/>
        </w:rPr>
        <w:t>for executing the implementation plan.</w:t>
      </w:r>
    </w:p>
    <w:p w:rsidR="00797E24" w:rsidRDefault="00B35CB3" w:rsidP="00B07E8B">
      <w:pPr>
        <w:pStyle w:val="ListParagraph"/>
        <w:numPr>
          <w:ilvl w:val="0"/>
          <w:numId w:val="83"/>
        </w:numPr>
        <w:spacing w:after="60" w:line="276" w:lineRule="auto"/>
        <w:ind w:left="1134" w:hanging="283"/>
        <w:jc w:val="both"/>
        <w:rPr>
          <w:rFonts w:ascii="Verdana" w:hAnsi="Verdana" w:cs="Times New Roman"/>
        </w:rPr>
      </w:pPr>
      <w:r>
        <w:rPr>
          <w:rFonts w:ascii="Verdana" w:hAnsi="Verdana" w:cs="Times New Roman"/>
        </w:rPr>
        <w:t>Adhere to defined SLAs and timelines.</w:t>
      </w:r>
    </w:p>
    <w:p w:rsidR="00797E24" w:rsidRDefault="00B35CB3" w:rsidP="00B07E8B">
      <w:pPr>
        <w:pStyle w:val="ListParagraph"/>
        <w:numPr>
          <w:ilvl w:val="0"/>
          <w:numId w:val="83"/>
        </w:numPr>
        <w:spacing w:after="60" w:line="276" w:lineRule="auto"/>
        <w:ind w:left="1134" w:hanging="283"/>
        <w:jc w:val="both"/>
        <w:rPr>
          <w:rFonts w:ascii="Verdana" w:hAnsi="Verdana" w:cs="Times New Roman"/>
        </w:rPr>
      </w:pPr>
      <w:r>
        <w:rPr>
          <w:rFonts w:ascii="Verdana" w:hAnsi="Verdana" w:cs="Times New Roman"/>
        </w:rPr>
        <w:t>Submit the test cases &amp; acceptance report.</w:t>
      </w:r>
    </w:p>
    <w:p w:rsidR="00797E24" w:rsidRDefault="00B35CB3" w:rsidP="00B07E8B">
      <w:pPr>
        <w:pStyle w:val="ListParagraph"/>
        <w:numPr>
          <w:ilvl w:val="0"/>
          <w:numId w:val="83"/>
        </w:numPr>
        <w:spacing w:after="60" w:line="276" w:lineRule="auto"/>
        <w:ind w:left="1134" w:hanging="283"/>
        <w:jc w:val="both"/>
        <w:rPr>
          <w:rFonts w:ascii="Verdana" w:hAnsi="Verdana" w:cs="Times New Roman"/>
        </w:rPr>
      </w:pPr>
      <w:r>
        <w:rPr>
          <w:rFonts w:ascii="Verdana" w:hAnsi="Verdana" w:cs="Times New Roman"/>
        </w:rPr>
        <w:t>Prepare user manual and SOP document.</w:t>
      </w:r>
    </w:p>
    <w:p w:rsidR="00797E24" w:rsidRDefault="00B35CB3" w:rsidP="00B07E8B">
      <w:pPr>
        <w:pStyle w:val="ListParagraph"/>
        <w:numPr>
          <w:ilvl w:val="0"/>
          <w:numId w:val="83"/>
        </w:numPr>
        <w:spacing w:after="60" w:line="276" w:lineRule="auto"/>
        <w:ind w:left="1134" w:hanging="283"/>
        <w:jc w:val="both"/>
        <w:rPr>
          <w:rFonts w:ascii="Verdana" w:hAnsi="Verdana" w:cs="Times New Roman"/>
        </w:rPr>
      </w:pPr>
      <w:r>
        <w:rPr>
          <w:rFonts w:ascii="Verdana" w:hAnsi="Verdana" w:cs="Times New Roman"/>
        </w:rPr>
        <w:t>Sharing the application and server logs.</w:t>
      </w:r>
    </w:p>
    <w:p w:rsidR="00797E24" w:rsidRDefault="00B35CB3" w:rsidP="00B07E8B">
      <w:pPr>
        <w:pStyle w:val="ListParagraph"/>
        <w:numPr>
          <w:ilvl w:val="0"/>
          <w:numId w:val="83"/>
        </w:numPr>
        <w:spacing w:after="60" w:line="276" w:lineRule="auto"/>
        <w:ind w:left="1134" w:hanging="283"/>
        <w:jc w:val="both"/>
        <w:rPr>
          <w:rFonts w:ascii="Verdana" w:hAnsi="Verdana" w:cs="Times New Roman"/>
        </w:rPr>
      </w:pPr>
      <w:r>
        <w:rPr>
          <w:rFonts w:ascii="Verdana" w:hAnsi="Verdana" w:cs="Times New Roman"/>
        </w:rPr>
        <w:t>Security Administration and monitoring Security Incidents.</w:t>
      </w:r>
    </w:p>
    <w:p w:rsidR="00797E24" w:rsidRDefault="00B35CB3" w:rsidP="00B07E8B">
      <w:pPr>
        <w:pStyle w:val="ListParagraph"/>
        <w:numPr>
          <w:ilvl w:val="0"/>
          <w:numId w:val="83"/>
        </w:numPr>
        <w:spacing w:after="60" w:line="276" w:lineRule="auto"/>
        <w:ind w:left="1134" w:hanging="283"/>
        <w:jc w:val="both"/>
        <w:rPr>
          <w:rFonts w:ascii="Verdana" w:hAnsi="Verdana" w:cs="Times New Roman"/>
        </w:rPr>
      </w:pPr>
      <w:r>
        <w:rPr>
          <w:rFonts w:ascii="Verdana" w:hAnsi="Verdana" w:cs="Times New Roman"/>
        </w:rPr>
        <w:t>Maintain regular backups of Database and Applications.</w:t>
      </w:r>
    </w:p>
    <w:p w:rsidR="00797E24" w:rsidRDefault="00B35CB3" w:rsidP="00B07E8B">
      <w:pPr>
        <w:pStyle w:val="ListParagraph"/>
        <w:numPr>
          <w:ilvl w:val="0"/>
          <w:numId w:val="83"/>
        </w:numPr>
        <w:spacing w:after="60" w:line="276" w:lineRule="auto"/>
        <w:ind w:left="1134" w:hanging="283"/>
        <w:jc w:val="both"/>
        <w:rPr>
          <w:rFonts w:ascii="Verdana" w:hAnsi="Verdana" w:cs="Times New Roman"/>
        </w:rPr>
      </w:pPr>
      <w:r>
        <w:rPr>
          <w:rFonts w:ascii="Verdana" w:hAnsi="Verdana" w:cs="Times New Roman"/>
        </w:rPr>
        <w:t>Prepare a Risk Management Plan enlisting the risks to the project and mitigation plan and ensure compliance to the same.</w:t>
      </w:r>
    </w:p>
    <w:p w:rsidR="00797E24" w:rsidRDefault="00B35CB3" w:rsidP="00B07E8B">
      <w:pPr>
        <w:pStyle w:val="ListParagraph"/>
        <w:numPr>
          <w:ilvl w:val="0"/>
          <w:numId w:val="83"/>
        </w:numPr>
        <w:spacing w:after="60" w:line="276" w:lineRule="auto"/>
        <w:ind w:left="1134" w:hanging="283"/>
        <w:jc w:val="both"/>
        <w:rPr>
          <w:rFonts w:ascii="Verdana" w:hAnsi="Verdana" w:cs="Times New Roman"/>
        </w:rPr>
      </w:pPr>
      <w:r>
        <w:rPr>
          <w:rFonts w:ascii="Verdana" w:hAnsi="Verdana" w:cs="Times New Roman"/>
        </w:rPr>
        <w:t xml:space="preserve">Training to </w:t>
      </w:r>
      <w:r w:rsidR="008D539A">
        <w:rPr>
          <w:rFonts w:ascii="Verdana" w:hAnsi="Verdana" w:cs="Times New Roman"/>
        </w:rPr>
        <w:t>BMTC</w:t>
      </w:r>
      <w:r w:rsidR="004052AF">
        <w:rPr>
          <w:rFonts w:ascii="Verdana" w:hAnsi="Verdana" w:cs="Times New Roman"/>
        </w:rPr>
        <w:t xml:space="preserve"> </w:t>
      </w:r>
      <w:r>
        <w:rPr>
          <w:rFonts w:ascii="Verdana" w:hAnsi="Verdana" w:cs="Times New Roman"/>
        </w:rPr>
        <w:t>staff for operations and administration.</w:t>
      </w:r>
    </w:p>
    <w:p w:rsidR="00797E24" w:rsidRDefault="00B35CB3" w:rsidP="00B07E8B">
      <w:pPr>
        <w:pStyle w:val="ListParagraph"/>
        <w:numPr>
          <w:ilvl w:val="0"/>
          <w:numId w:val="83"/>
        </w:numPr>
        <w:spacing w:after="60" w:line="276" w:lineRule="auto"/>
        <w:ind w:left="1134" w:hanging="283"/>
        <w:jc w:val="both"/>
        <w:rPr>
          <w:rFonts w:ascii="Verdana" w:hAnsi="Verdana" w:cs="Times New Roman"/>
        </w:rPr>
      </w:pPr>
      <w:r>
        <w:rPr>
          <w:rFonts w:ascii="Verdana" w:hAnsi="Verdana" w:cs="Times New Roman"/>
        </w:rPr>
        <w:t xml:space="preserve">Provide Training to the </w:t>
      </w:r>
      <w:r w:rsidR="008D539A">
        <w:rPr>
          <w:rFonts w:ascii="Verdana" w:hAnsi="Verdana" w:cs="Times New Roman"/>
        </w:rPr>
        <w:t>BMTC</w:t>
      </w:r>
      <w:r w:rsidR="004052AF">
        <w:rPr>
          <w:rFonts w:ascii="Verdana" w:hAnsi="Verdana" w:cs="Times New Roman"/>
        </w:rPr>
        <w:t xml:space="preserve"> </w:t>
      </w:r>
      <w:r>
        <w:rPr>
          <w:rFonts w:ascii="Verdana" w:hAnsi="Verdana" w:cs="Times New Roman"/>
        </w:rPr>
        <w:t xml:space="preserve">staff on time to time basis. </w:t>
      </w:r>
    </w:p>
    <w:p w:rsidR="00797E24" w:rsidRDefault="00B35CB3" w:rsidP="00B07E8B">
      <w:pPr>
        <w:pStyle w:val="ListParagraph"/>
        <w:numPr>
          <w:ilvl w:val="0"/>
          <w:numId w:val="83"/>
        </w:numPr>
        <w:spacing w:after="60" w:line="276" w:lineRule="auto"/>
        <w:ind w:left="1134" w:hanging="283"/>
        <w:jc w:val="both"/>
        <w:rPr>
          <w:rFonts w:ascii="Verdana" w:hAnsi="Verdana" w:cs="Times New Roman"/>
        </w:rPr>
      </w:pPr>
      <w:r>
        <w:rPr>
          <w:rFonts w:ascii="Verdana" w:hAnsi="Verdana" w:cs="Times New Roman"/>
        </w:rPr>
        <w:t xml:space="preserve">Integration with any other application in future as per the requirements of </w:t>
      </w:r>
      <w:r w:rsidR="004052AF">
        <w:rPr>
          <w:rFonts w:ascii="Verdana" w:hAnsi="Verdana" w:cs="Times New Roman"/>
        </w:rPr>
        <w:t>BM</w:t>
      </w:r>
      <w:r>
        <w:rPr>
          <w:rFonts w:ascii="Verdana" w:hAnsi="Verdana" w:cs="Times New Roman"/>
        </w:rPr>
        <w:t>TC.</w:t>
      </w:r>
    </w:p>
    <w:p w:rsidR="00797E24" w:rsidRDefault="00B35CB3" w:rsidP="00B07E8B">
      <w:pPr>
        <w:pStyle w:val="ListParagraph"/>
        <w:numPr>
          <w:ilvl w:val="0"/>
          <w:numId w:val="83"/>
        </w:numPr>
        <w:spacing w:after="60" w:line="276" w:lineRule="auto"/>
        <w:ind w:left="1134" w:hanging="283"/>
        <w:rPr>
          <w:rFonts w:ascii="Verdana" w:hAnsi="Verdana" w:cs="Times New Roman"/>
        </w:rPr>
      </w:pPr>
      <w:r>
        <w:rPr>
          <w:rFonts w:ascii="Verdana" w:hAnsi="Verdana" w:cs="Times New Roman"/>
        </w:rPr>
        <w:t xml:space="preserve">Capacity Building for </w:t>
      </w:r>
      <w:r w:rsidR="008D539A">
        <w:rPr>
          <w:rFonts w:ascii="Verdana" w:hAnsi="Verdana" w:cs="Times New Roman"/>
        </w:rPr>
        <w:t>BMTC</w:t>
      </w:r>
      <w:r>
        <w:rPr>
          <w:rFonts w:ascii="Verdana" w:hAnsi="Verdana" w:cs="Times New Roman"/>
        </w:rPr>
        <w:t xml:space="preserve"> which includes:</w:t>
      </w:r>
    </w:p>
    <w:p w:rsidR="00797E24" w:rsidRDefault="00B35CB3" w:rsidP="00B07E8B">
      <w:pPr>
        <w:pStyle w:val="ListParagraph"/>
        <w:numPr>
          <w:ilvl w:val="1"/>
          <w:numId w:val="84"/>
        </w:numPr>
        <w:tabs>
          <w:tab w:val="left" w:pos="0"/>
        </w:tabs>
        <w:snapToGrid w:val="0"/>
        <w:spacing w:after="60" w:line="276" w:lineRule="auto"/>
        <w:ind w:left="1418" w:hanging="284"/>
        <w:jc w:val="both"/>
        <w:rPr>
          <w:rFonts w:ascii="Verdana" w:hAnsi="Verdana" w:cs="Times New Roman"/>
        </w:rPr>
      </w:pPr>
      <w:r>
        <w:rPr>
          <w:rFonts w:ascii="Verdana" w:hAnsi="Verdana" w:cs="Times New Roman"/>
        </w:rPr>
        <w:t>Support during execution.</w:t>
      </w:r>
    </w:p>
    <w:p w:rsidR="00797E24" w:rsidRDefault="00B35CB3" w:rsidP="00B07E8B">
      <w:pPr>
        <w:pStyle w:val="ListParagraph"/>
        <w:numPr>
          <w:ilvl w:val="1"/>
          <w:numId w:val="84"/>
        </w:numPr>
        <w:tabs>
          <w:tab w:val="left" w:pos="0"/>
        </w:tabs>
        <w:snapToGrid w:val="0"/>
        <w:spacing w:after="60" w:line="276" w:lineRule="auto"/>
        <w:ind w:left="1418" w:hanging="284"/>
        <w:jc w:val="both"/>
        <w:rPr>
          <w:rFonts w:ascii="Verdana" w:hAnsi="Verdana" w:cs="Times New Roman"/>
        </w:rPr>
      </w:pPr>
      <w:bookmarkStart w:id="260" w:name="_Toc443465973"/>
      <w:r>
        <w:rPr>
          <w:rFonts w:ascii="Verdana" w:hAnsi="Verdana" w:cs="Times New Roman"/>
        </w:rPr>
        <w:t xml:space="preserve">Preparation of system documents, </w:t>
      </w:r>
      <w:bookmarkEnd w:id="260"/>
      <w:r>
        <w:rPr>
          <w:rFonts w:ascii="Verdana" w:hAnsi="Verdana" w:cs="Times New Roman"/>
        </w:rPr>
        <w:t>operation manuals, user manuals, performance manuals etc.</w:t>
      </w:r>
    </w:p>
    <w:p w:rsidR="00797E24" w:rsidRDefault="00B35CB3" w:rsidP="00B07E8B">
      <w:pPr>
        <w:pStyle w:val="ListParagraph"/>
        <w:numPr>
          <w:ilvl w:val="0"/>
          <w:numId w:val="83"/>
        </w:numPr>
        <w:spacing w:after="60" w:line="276" w:lineRule="auto"/>
        <w:ind w:left="1134" w:hanging="283"/>
        <w:rPr>
          <w:rFonts w:ascii="Verdana" w:hAnsi="Verdana" w:cs="Times New Roman"/>
        </w:rPr>
      </w:pPr>
      <w:r>
        <w:rPr>
          <w:rFonts w:ascii="Verdana" w:hAnsi="Verdana" w:cs="Times New Roman"/>
        </w:rPr>
        <w:t>Operations &amp; Maintenance:</w:t>
      </w:r>
    </w:p>
    <w:p w:rsidR="00797E24" w:rsidRDefault="00B35CB3" w:rsidP="00B07E8B">
      <w:pPr>
        <w:pStyle w:val="ListParagraph"/>
        <w:numPr>
          <w:ilvl w:val="1"/>
          <w:numId w:val="84"/>
        </w:numPr>
        <w:tabs>
          <w:tab w:val="left" w:pos="0"/>
        </w:tabs>
        <w:snapToGrid w:val="0"/>
        <w:spacing w:after="60" w:line="276" w:lineRule="auto"/>
        <w:ind w:left="1418" w:hanging="284"/>
        <w:jc w:val="both"/>
        <w:rPr>
          <w:rFonts w:ascii="Verdana" w:hAnsi="Verdana" w:cs="Times New Roman"/>
        </w:rPr>
      </w:pPr>
      <w:r>
        <w:rPr>
          <w:rFonts w:ascii="Verdana" w:hAnsi="Verdana" w:cs="Times New Roman"/>
        </w:rPr>
        <w:t>Provisioning and deployment of technical manpower for maintenance and issue resolution during the entire contract period.</w:t>
      </w:r>
    </w:p>
    <w:p w:rsidR="00797E24" w:rsidRDefault="00B35CB3" w:rsidP="00B07E8B">
      <w:pPr>
        <w:pStyle w:val="ListParagraph"/>
        <w:numPr>
          <w:ilvl w:val="1"/>
          <w:numId w:val="84"/>
        </w:numPr>
        <w:tabs>
          <w:tab w:val="left" w:pos="0"/>
        </w:tabs>
        <w:snapToGrid w:val="0"/>
        <w:spacing w:after="60" w:line="276" w:lineRule="auto"/>
        <w:ind w:left="1418" w:hanging="284"/>
        <w:jc w:val="both"/>
        <w:rPr>
          <w:rFonts w:ascii="Verdana" w:hAnsi="Verdana" w:cs="Times New Roman"/>
        </w:rPr>
      </w:pPr>
      <w:r>
        <w:rPr>
          <w:rFonts w:ascii="Verdana" w:hAnsi="Verdana" w:cs="Times New Roman"/>
        </w:rPr>
        <w:t>Adherence to latest Industry Standards, guidelines as specified by government authorities.</w:t>
      </w:r>
    </w:p>
    <w:p w:rsidR="00797E24" w:rsidRDefault="00B35CB3" w:rsidP="00B07E8B">
      <w:pPr>
        <w:numPr>
          <w:ilvl w:val="0"/>
          <w:numId w:val="82"/>
        </w:numPr>
        <w:tabs>
          <w:tab w:val="left" w:pos="851"/>
        </w:tabs>
        <w:spacing w:before="120" w:after="120" w:line="276" w:lineRule="auto"/>
        <w:ind w:left="850" w:hanging="425"/>
        <w:jc w:val="both"/>
        <w:rPr>
          <w:rFonts w:ascii="Verdana" w:hAnsi="Verdana" w:cs="Calibri"/>
        </w:rPr>
      </w:pPr>
      <w:bookmarkStart w:id="261" w:name="_Toc67045755"/>
      <w:bookmarkEnd w:id="259"/>
      <w:r>
        <w:rPr>
          <w:rFonts w:ascii="Verdana" w:hAnsi="Verdana" w:cs="Calibri"/>
        </w:rPr>
        <w:t xml:space="preserve">Roles and Responsibilities of </w:t>
      </w:r>
      <w:r w:rsidR="004052AF">
        <w:rPr>
          <w:rFonts w:ascii="Verdana" w:hAnsi="Verdana" w:cs="Calibri"/>
        </w:rPr>
        <w:t>BM</w:t>
      </w:r>
      <w:r>
        <w:rPr>
          <w:rFonts w:ascii="Verdana" w:hAnsi="Verdana" w:cs="Calibri"/>
        </w:rPr>
        <w:t xml:space="preserve">TC. </w:t>
      </w:r>
      <w:bookmarkEnd w:id="261"/>
    </w:p>
    <w:p w:rsidR="00797E24" w:rsidRDefault="00B35CB3" w:rsidP="00B07E8B">
      <w:pPr>
        <w:pStyle w:val="ListParagraph"/>
        <w:numPr>
          <w:ilvl w:val="0"/>
          <w:numId w:val="83"/>
        </w:numPr>
        <w:spacing w:after="60" w:line="276" w:lineRule="auto"/>
        <w:ind w:left="1135" w:hanging="284"/>
        <w:rPr>
          <w:rFonts w:ascii="Verdana" w:hAnsi="Verdana" w:cs="Times New Roman"/>
        </w:rPr>
      </w:pPr>
      <w:r>
        <w:rPr>
          <w:rFonts w:ascii="Verdana" w:hAnsi="Verdana" w:cs="Times New Roman"/>
        </w:rPr>
        <w:t xml:space="preserve">Provide business rules. </w:t>
      </w:r>
    </w:p>
    <w:p w:rsidR="00797E24" w:rsidRDefault="00B35CB3" w:rsidP="00B07E8B">
      <w:pPr>
        <w:pStyle w:val="ListParagraph"/>
        <w:numPr>
          <w:ilvl w:val="0"/>
          <w:numId w:val="83"/>
        </w:numPr>
        <w:spacing w:after="60" w:line="276" w:lineRule="auto"/>
        <w:ind w:left="1135" w:hanging="284"/>
        <w:rPr>
          <w:rFonts w:ascii="Verdana" w:hAnsi="Verdana" w:cs="Times New Roman"/>
        </w:rPr>
      </w:pPr>
      <w:r>
        <w:rPr>
          <w:rFonts w:ascii="Verdana" w:hAnsi="Verdana" w:cs="Times New Roman"/>
        </w:rPr>
        <w:t xml:space="preserve">Approval of system design documents. </w:t>
      </w:r>
    </w:p>
    <w:p w:rsidR="00797E24" w:rsidRDefault="00B35CB3" w:rsidP="00B07E8B">
      <w:pPr>
        <w:pStyle w:val="ListParagraph"/>
        <w:numPr>
          <w:ilvl w:val="0"/>
          <w:numId w:val="83"/>
        </w:numPr>
        <w:spacing w:after="60" w:line="276" w:lineRule="auto"/>
        <w:ind w:left="1135" w:hanging="284"/>
        <w:rPr>
          <w:rFonts w:ascii="Verdana" w:hAnsi="Verdana" w:cs="Times New Roman"/>
        </w:rPr>
      </w:pPr>
      <w:r>
        <w:rPr>
          <w:rFonts w:ascii="Verdana" w:hAnsi="Verdana" w:cs="Times New Roman"/>
        </w:rPr>
        <w:t xml:space="preserve">Coordination between different departments of </w:t>
      </w:r>
      <w:r w:rsidR="004052AF">
        <w:rPr>
          <w:rFonts w:ascii="Verdana" w:hAnsi="Verdana" w:cs="Times New Roman"/>
        </w:rPr>
        <w:t>BMTC.</w:t>
      </w:r>
      <w:r>
        <w:rPr>
          <w:rFonts w:ascii="Verdana" w:hAnsi="Verdana" w:cs="Times New Roman"/>
        </w:rPr>
        <w:t xml:space="preserve"> </w:t>
      </w:r>
    </w:p>
    <w:p w:rsidR="00797E24" w:rsidRDefault="00B35CB3" w:rsidP="00B07E8B">
      <w:pPr>
        <w:pStyle w:val="ListParagraph"/>
        <w:numPr>
          <w:ilvl w:val="0"/>
          <w:numId w:val="83"/>
        </w:numPr>
        <w:spacing w:after="60" w:line="276" w:lineRule="auto"/>
        <w:ind w:left="1135" w:hanging="284"/>
        <w:rPr>
          <w:rFonts w:ascii="Verdana" w:hAnsi="Verdana" w:cs="Times New Roman"/>
        </w:rPr>
      </w:pPr>
      <w:r>
        <w:rPr>
          <w:rFonts w:ascii="Verdana" w:hAnsi="Verdana" w:cs="Times New Roman"/>
        </w:rPr>
        <w:t xml:space="preserve">Carry out testing and acceptance of the solution as per contract. </w:t>
      </w:r>
    </w:p>
    <w:p w:rsidR="00797E24" w:rsidRDefault="00B35CB3" w:rsidP="00B07E8B">
      <w:pPr>
        <w:pStyle w:val="ListParagraph"/>
        <w:numPr>
          <w:ilvl w:val="0"/>
          <w:numId w:val="83"/>
        </w:numPr>
        <w:spacing w:after="60" w:line="276" w:lineRule="auto"/>
        <w:ind w:left="1135" w:hanging="284"/>
        <w:rPr>
          <w:rFonts w:ascii="Verdana" w:hAnsi="Verdana" w:cs="Times New Roman"/>
        </w:rPr>
      </w:pPr>
      <w:r>
        <w:rPr>
          <w:rFonts w:ascii="Verdana" w:hAnsi="Verdana" w:cs="Times New Roman"/>
        </w:rPr>
        <w:t>Any other data from the existing IT Applications required for development and interface.</w:t>
      </w:r>
    </w:p>
    <w:p w:rsidR="00797E24" w:rsidRDefault="00B35CB3" w:rsidP="00B07E8B">
      <w:pPr>
        <w:pStyle w:val="ListParagraph"/>
        <w:numPr>
          <w:ilvl w:val="0"/>
          <w:numId w:val="83"/>
        </w:numPr>
        <w:spacing w:after="60" w:line="276" w:lineRule="auto"/>
        <w:ind w:left="1135" w:hanging="284"/>
        <w:rPr>
          <w:rFonts w:ascii="Verdana" w:hAnsi="Verdana" w:cs="Times New Roman"/>
        </w:rPr>
      </w:pPr>
      <w:r>
        <w:rPr>
          <w:rFonts w:ascii="Verdana" w:hAnsi="Verdana" w:cs="Times New Roman"/>
        </w:rPr>
        <w:t>Identify the key issues/ bottlenecks in the system and suggest mitigation plans.</w:t>
      </w:r>
    </w:p>
    <w:p w:rsidR="00797E24" w:rsidRDefault="00B35CB3" w:rsidP="00B07E8B">
      <w:pPr>
        <w:pStyle w:val="ListParagraph"/>
        <w:numPr>
          <w:ilvl w:val="0"/>
          <w:numId w:val="83"/>
        </w:numPr>
        <w:spacing w:after="60" w:line="276" w:lineRule="auto"/>
        <w:ind w:left="1135" w:hanging="284"/>
        <w:rPr>
          <w:rFonts w:ascii="Verdana" w:hAnsi="Verdana" w:cs="Times New Roman"/>
        </w:rPr>
      </w:pPr>
      <w:r>
        <w:rPr>
          <w:rFonts w:ascii="Verdana" w:hAnsi="Verdana" w:cs="Times New Roman"/>
        </w:rPr>
        <w:t>Providing internet connectivity for the required locations.</w:t>
      </w:r>
    </w:p>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line="276" w:lineRule="auto"/>
        <w:ind w:left="450" w:hanging="450"/>
        <w:jc w:val="both"/>
        <w:rPr>
          <w:rFonts w:ascii="Verdana" w:eastAsia="Twentieth Century" w:hAnsi="Verdana" w:cs="Twentieth Century"/>
          <w:bCs w:val="0"/>
          <w:color w:val="000000"/>
          <w:sz w:val="24"/>
          <w:lang w:val="en-IN" w:eastAsia="en-IN"/>
        </w:rPr>
      </w:pPr>
      <w:bookmarkStart w:id="262" w:name="_bookmark48"/>
      <w:bookmarkStart w:id="263" w:name="_Toc228614692"/>
      <w:bookmarkEnd w:id="262"/>
      <w:r>
        <w:rPr>
          <w:rFonts w:ascii="Verdana" w:eastAsia="Twentieth Century" w:hAnsi="Verdana" w:cs="Twentieth Century"/>
          <w:bCs w:val="0"/>
          <w:color w:val="000000"/>
          <w:sz w:val="24"/>
          <w:lang w:val="en-IN" w:eastAsia="en-IN"/>
        </w:rPr>
        <w:lastRenderedPageBreak/>
        <w:t>Project Implementation Schedule</w:t>
      </w:r>
      <w:bookmarkEnd w:id="263"/>
    </w:p>
    <w:p w:rsidR="00797E24" w:rsidRDefault="00B35CB3" w:rsidP="00B07E8B">
      <w:pPr>
        <w:numPr>
          <w:ilvl w:val="0"/>
          <w:numId w:val="85"/>
        </w:numPr>
        <w:tabs>
          <w:tab w:val="left" w:pos="851"/>
        </w:tabs>
        <w:spacing w:after="120" w:line="276" w:lineRule="auto"/>
        <w:ind w:left="851" w:hanging="425"/>
        <w:jc w:val="both"/>
        <w:rPr>
          <w:rFonts w:ascii="Verdana" w:hAnsi="Verdana" w:cs="Calibri"/>
        </w:rPr>
      </w:pPr>
      <w:r>
        <w:rPr>
          <w:rFonts w:ascii="Verdana" w:hAnsi="Verdana" w:cs="Calibri"/>
        </w:rPr>
        <w:t xml:space="preserve">The successful Bidder shall complete the development and implementation of the project as per the RFP within </w:t>
      </w:r>
      <w:r w:rsidR="00FB4670">
        <w:rPr>
          <w:rFonts w:ascii="Verdana" w:hAnsi="Verdana" w:cs="Calibri"/>
        </w:rPr>
        <w:t>SIX</w:t>
      </w:r>
      <w:r>
        <w:rPr>
          <w:rFonts w:ascii="Verdana" w:hAnsi="Verdana" w:cs="Calibri"/>
        </w:rPr>
        <w:t xml:space="preserve"> months from the date of entering into agreement as per the timetable provided below:</w:t>
      </w:r>
    </w:p>
    <w:tbl>
      <w:tblPr>
        <w:tblW w:w="8080"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447"/>
        <w:gridCol w:w="5365"/>
        <w:gridCol w:w="2268"/>
      </w:tblGrid>
      <w:tr w:rsidR="00797E24">
        <w:trPr>
          <w:trHeight w:val="278"/>
        </w:trPr>
        <w:tc>
          <w:tcPr>
            <w:tcW w:w="447" w:type="dxa"/>
          </w:tcPr>
          <w:p w:rsidR="00797E24" w:rsidRDefault="00B35CB3">
            <w:pPr>
              <w:pStyle w:val="TableParagraph"/>
              <w:spacing w:line="300" w:lineRule="auto"/>
              <w:ind w:left="122"/>
              <w:rPr>
                <w:rFonts w:ascii="Verdana" w:hAnsi="Verdana" w:cs="Calibri"/>
                <w:b/>
                <w:sz w:val="20"/>
                <w:szCs w:val="20"/>
              </w:rPr>
            </w:pPr>
            <w:r>
              <w:rPr>
                <w:rFonts w:ascii="Verdana" w:hAnsi="Verdana" w:cs="Calibri"/>
                <w:b/>
                <w:sz w:val="20"/>
                <w:szCs w:val="20"/>
              </w:rPr>
              <w:t>Sl.</w:t>
            </w:r>
          </w:p>
        </w:tc>
        <w:tc>
          <w:tcPr>
            <w:tcW w:w="5365" w:type="dxa"/>
          </w:tcPr>
          <w:p w:rsidR="00797E24" w:rsidRDefault="00B35CB3">
            <w:pPr>
              <w:pStyle w:val="TableParagraph"/>
              <w:spacing w:line="300" w:lineRule="auto"/>
              <w:ind w:left="128" w:right="141"/>
              <w:rPr>
                <w:rFonts w:ascii="Verdana" w:hAnsi="Verdana" w:cs="Calibri"/>
                <w:b/>
                <w:sz w:val="20"/>
                <w:szCs w:val="20"/>
              </w:rPr>
            </w:pPr>
            <w:r>
              <w:rPr>
                <w:rFonts w:ascii="Verdana" w:hAnsi="Verdana" w:cs="Calibri"/>
                <w:b/>
                <w:sz w:val="20"/>
                <w:szCs w:val="20"/>
              </w:rPr>
              <w:t>Activity</w:t>
            </w:r>
          </w:p>
        </w:tc>
        <w:tc>
          <w:tcPr>
            <w:tcW w:w="2268" w:type="dxa"/>
          </w:tcPr>
          <w:p w:rsidR="00797E24" w:rsidRDefault="00B35CB3">
            <w:pPr>
              <w:pStyle w:val="TableParagraph"/>
              <w:spacing w:line="300" w:lineRule="auto"/>
              <w:ind w:left="122" w:right="177"/>
              <w:rPr>
                <w:rFonts w:ascii="Verdana" w:hAnsi="Verdana" w:cs="Calibri"/>
                <w:b/>
                <w:sz w:val="20"/>
                <w:szCs w:val="20"/>
              </w:rPr>
            </w:pPr>
            <w:r>
              <w:rPr>
                <w:rFonts w:ascii="Verdana" w:hAnsi="Verdana" w:cs="Calibri"/>
                <w:b/>
                <w:sz w:val="20"/>
                <w:szCs w:val="20"/>
              </w:rPr>
              <w:t>Timeline</w:t>
            </w:r>
          </w:p>
        </w:tc>
      </w:tr>
      <w:tr w:rsidR="00797E24">
        <w:trPr>
          <w:trHeight w:val="318"/>
        </w:trPr>
        <w:tc>
          <w:tcPr>
            <w:tcW w:w="447" w:type="dxa"/>
          </w:tcPr>
          <w:p w:rsidR="00797E24" w:rsidRDefault="00B35CB3">
            <w:pPr>
              <w:pStyle w:val="TableParagraph"/>
              <w:spacing w:line="300" w:lineRule="auto"/>
              <w:ind w:right="54"/>
              <w:jc w:val="center"/>
              <w:rPr>
                <w:rFonts w:ascii="Verdana" w:hAnsi="Verdana" w:cs="Calibri"/>
                <w:sz w:val="20"/>
                <w:szCs w:val="20"/>
              </w:rPr>
            </w:pPr>
            <w:r>
              <w:rPr>
                <w:rFonts w:ascii="Verdana" w:hAnsi="Verdana" w:cs="Calibri"/>
                <w:sz w:val="20"/>
                <w:szCs w:val="20"/>
              </w:rPr>
              <w:t>1</w:t>
            </w:r>
          </w:p>
        </w:tc>
        <w:tc>
          <w:tcPr>
            <w:tcW w:w="5365" w:type="dxa"/>
          </w:tcPr>
          <w:p w:rsidR="00797E24" w:rsidRDefault="00B35CB3">
            <w:pPr>
              <w:pStyle w:val="TableParagraph"/>
              <w:spacing w:line="300" w:lineRule="auto"/>
              <w:ind w:left="197"/>
              <w:rPr>
                <w:rFonts w:ascii="Verdana" w:hAnsi="Verdana" w:cs="Calibri"/>
                <w:sz w:val="20"/>
                <w:szCs w:val="20"/>
              </w:rPr>
            </w:pPr>
            <w:r>
              <w:rPr>
                <w:rFonts w:ascii="Verdana" w:hAnsi="Verdana" w:cs="Calibri"/>
                <w:sz w:val="20"/>
                <w:szCs w:val="20"/>
              </w:rPr>
              <w:t>Date</w:t>
            </w:r>
            <w:r w:rsidR="004052AF">
              <w:rPr>
                <w:rFonts w:ascii="Verdana" w:hAnsi="Verdana" w:cs="Calibri"/>
                <w:sz w:val="20"/>
                <w:szCs w:val="20"/>
              </w:rPr>
              <w:t xml:space="preserve"> </w:t>
            </w:r>
            <w:r>
              <w:rPr>
                <w:rFonts w:ascii="Verdana" w:hAnsi="Verdana" w:cs="Calibri"/>
                <w:sz w:val="20"/>
                <w:szCs w:val="20"/>
              </w:rPr>
              <w:t>of</w:t>
            </w:r>
            <w:r w:rsidR="004052AF">
              <w:rPr>
                <w:rFonts w:ascii="Verdana" w:hAnsi="Verdana" w:cs="Calibri"/>
                <w:sz w:val="20"/>
                <w:szCs w:val="20"/>
              </w:rPr>
              <w:t xml:space="preserve"> </w:t>
            </w:r>
            <w:r>
              <w:rPr>
                <w:rFonts w:ascii="Verdana" w:hAnsi="Verdana" w:cs="Calibri"/>
                <w:sz w:val="20"/>
                <w:szCs w:val="20"/>
              </w:rPr>
              <w:t>entering</w:t>
            </w:r>
            <w:r w:rsidR="004052AF">
              <w:rPr>
                <w:rFonts w:ascii="Verdana" w:hAnsi="Verdana" w:cs="Calibri"/>
                <w:sz w:val="20"/>
                <w:szCs w:val="20"/>
              </w:rPr>
              <w:t xml:space="preserve"> </w:t>
            </w:r>
            <w:r>
              <w:rPr>
                <w:rFonts w:ascii="Verdana" w:hAnsi="Verdana" w:cs="Calibri"/>
                <w:sz w:val="20"/>
                <w:szCs w:val="20"/>
              </w:rPr>
              <w:t>in</w:t>
            </w:r>
            <w:r w:rsidR="004052AF">
              <w:rPr>
                <w:rFonts w:ascii="Verdana" w:hAnsi="Verdana" w:cs="Calibri"/>
                <w:sz w:val="20"/>
                <w:szCs w:val="20"/>
              </w:rPr>
              <w:t xml:space="preserve"> </w:t>
            </w:r>
            <w:r>
              <w:rPr>
                <w:rFonts w:ascii="Verdana" w:hAnsi="Verdana" w:cs="Calibri"/>
                <w:sz w:val="20"/>
                <w:szCs w:val="20"/>
              </w:rPr>
              <w:t>to</w:t>
            </w:r>
            <w:r w:rsidR="004052AF">
              <w:rPr>
                <w:rFonts w:ascii="Verdana" w:hAnsi="Verdana" w:cs="Calibri"/>
                <w:sz w:val="20"/>
                <w:szCs w:val="20"/>
              </w:rPr>
              <w:t xml:space="preserve"> </w:t>
            </w:r>
            <w:r>
              <w:rPr>
                <w:rFonts w:ascii="Verdana" w:hAnsi="Verdana" w:cs="Calibri"/>
                <w:sz w:val="20"/>
                <w:szCs w:val="20"/>
              </w:rPr>
              <w:t>agreement</w:t>
            </w:r>
          </w:p>
        </w:tc>
        <w:tc>
          <w:tcPr>
            <w:tcW w:w="2268" w:type="dxa"/>
          </w:tcPr>
          <w:p w:rsidR="00797E24" w:rsidRPr="00BE53F5" w:rsidRDefault="00B35CB3">
            <w:pPr>
              <w:pStyle w:val="TableParagraph"/>
              <w:spacing w:line="300" w:lineRule="auto"/>
              <w:ind w:left="120" w:right="178"/>
              <w:rPr>
                <w:rFonts w:ascii="Verdana" w:hAnsi="Verdana" w:cs="Calibri"/>
                <w:color w:val="FF0000"/>
                <w:sz w:val="20"/>
                <w:szCs w:val="20"/>
              </w:rPr>
            </w:pPr>
            <w:r w:rsidRPr="00BE53F5">
              <w:rPr>
                <w:rFonts w:ascii="Verdana" w:hAnsi="Verdana" w:cs="Calibri"/>
                <w:color w:val="FF0000"/>
                <w:sz w:val="20"/>
                <w:szCs w:val="20"/>
              </w:rPr>
              <w:t>T1</w:t>
            </w:r>
          </w:p>
        </w:tc>
      </w:tr>
      <w:tr w:rsidR="00797E24">
        <w:trPr>
          <w:trHeight w:val="278"/>
        </w:trPr>
        <w:tc>
          <w:tcPr>
            <w:tcW w:w="447" w:type="dxa"/>
          </w:tcPr>
          <w:p w:rsidR="00797E24" w:rsidRDefault="00B35CB3">
            <w:pPr>
              <w:pStyle w:val="TableParagraph"/>
              <w:spacing w:line="300" w:lineRule="auto"/>
              <w:ind w:right="54"/>
              <w:jc w:val="center"/>
              <w:rPr>
                <w:rFonts w:ascii="Verdana" w:hAnsi="Verdana" w:cs="Calibri"/>
                <w:sz w:val="20"/>
                <w:szCs w:val="20"/>
              </w:rPr>
            </w:pPr>
            <w:r>
              <w:rPr>
                <w:rFonts w:ascii="Verdana" w:hAnsi="Verdana" w:cs="Calibri"/>
                <w:sz w:val="20"/>
                <w:szCs w:val="20"/>
              </w:rPr>
              <w:t>2</w:t>
            </w:r>
          </w:p>
        </w:tc>
        <w:tc>
          <w:tcPr>
            <w:tcW w:w="5365" w:type="dxa"/>
          </w:tcPr>
          <w:p w:rsidR="00797E24" w:rsidRDefault="00B35CB3">
            <w:pPr>
              <w:pStyle w:val="TableParagraph"/>
              <w:spacing w:line="300" w:lineRule="auto"/>
              <w:ind w:left="197"/>
              <w:rPr>
                <w:rFonts w:ascii="Verdana" w:hAnsi="Verdana" w:cs="Calibri"/>
                <w:sz w:val="20"/>
                <w:szCs w:val="20"/>
              </w:rPr>
            </w:pPr>
            <w:r>
              <w:rPr>
                <w:rFonts w:ascii="Verdana" w:hAnsi="Verdana" w:cs="Calibri"/>
                <w:sz w:val="20"/>
                <w:szCs w:val="20"/>
              </w:rPr>
              <w:t>Application Development and Testing</w:t>
            </w:r>
          </w:p>
        </w:tc>
        <w:tc>
          <w:tcPr>
            <w:tcW w:w="2268" w:type="dxa"/>
          </w:tcPr>
          <w:p w:rsidR="00797E24" w:rsidRPr="00BE53F5" w:rsidRDefault="00630D59">
            <w:pPr>
              <w:pStyle w:val="TableParagraph"/>
              <w:spacing w:line="300" w:lineRule="auto"/>
              <w:ind w:left="122" w:right="178"/>
              <w:rPr>
                <w:rFonts w:ascii="Verdana" w:hAnsi="Verdana" w:cs="Calibri"/>
                <w:color w:val="FF0000"/>
                <w:sz w:val="20"/>
                <w:szCs w:val="20"/>
              </w:rPr>
            </w:pPr>
            <w:r>
              <w:rPr>
                <w:rFonts w:ascii="Verdana" w:hAnsi="Verdana" w:cs="Calibri"/>
                <w:color w:val="FF0000"/>
                <w:sz w:val="20"/>
                <w:szCs w:val="20"/>
              </w:rPr>
              <w:t xml:space="preserve">T1+4 </w:t>
            </w:r>
            <w:r w:rsidR="00B35CB3" w:rsidRPr="00BE53F5">
              <w:rPr>
                <w:rFonts w:ascii="Verdana" w:hAnsi="Verdana" w:cs="Calibri"/>
                <w:color w:val="FF0000"/>
                <w:sz w:val="20"/>
                <w:szCs w:val="20"/>
              </w:rPr>
              <w:t>months</w:t>
            </w:r>
          </w:p>
        </w:tc>
      </w:tr>
      <w:tr w:rsidR="00797E24">
        <w:trPr>
          <w:trHeight w:val="840"/>
        </w:trPr>
        <w:tc>
          <w:tcPr>
            <w:tcW w:w="447" w:type="dxa"/>
          </w:tcPr>
          <w:p w:rsidR="00797E24" w:rsidRDefault="00B35CB3">
            <w:pPr>
              <w:pStyle w:val="TableParagraph"/>
              <w:spacing w:line="300" w:lineRule="auto"/>
              <w:ind w:right="54"/>
              <w:jc w:val="center"/>
              <w:rPr>
                <w:rFonts w:ascii="Verdana" w:hAnsi="Verdana" w:cs="Calibri"/>
                <w:sz w:val="20"/>
                <w:szCs w:val="20"/>
              </w:rPr>
            </w:pPr>
            <w:r>
              <w:rPr>
                <w:rFonts w:ascii="Verdana" w:hAnsi="Verdana" w:cs="Calibri"/>
                <w:sz w:val="20"/>
                <w:szCs w:val="20"/>
              </w:rPr>
              <w:t>3</w:t>
            </w:r>
          </w:p>
        </w:tc>
        <w:tc>
          <w:tcPr>
            <w:tcW w:w="5365" w:type="dxa"/>
          </w:tcPr>
          <w:p w:rsidR="00797E24" w:rsidRDefault="00B35CB3" w:rsidP="00B07E8B">
            <w:pPr>
              <w:pStyle w:val="TableParagraph"/>
              <w:numPr>
                <w:ilvl w:val="0"/>
                <w:numId w:val="86"/>
              </w:numPr>
              <w:tabs>
                <w:tab w:val="left" w:pos="480"/>
              </w:tabs>
              <w:spacing w:line="300" w:lineRule="auto"/>
              <w:ind w:left="480" w:right="141" w:hanging="283"/>
              <w:jc w:val="both"/>
              <w:rPr>
                <w:rFonts w:ascii="Verdana" w:hAnsi="Verdana" w:cs="Calibri"/>
                <w:sz w:val="20"/>
                <w:szCs w:val="20"/>
              </w:rPr>
            </w:pPr>
            <w:r>
              <w:rPr>
                <w:rFonts w:ascii="Verdana" w:hAnsi="Verdana" w:cs="Calibri"/>
                <w:sz w:val="20"/>
                <w:szCs w:val="20"/>
              </w:rPr>
              <w:t>Preparation and submission of user manuals for Admin users and end users</w:t>
            </w:r>
          </w:p>
          <w:p w:rsidR="00797E24" w:rsidRDefault="00B35CB3" w:rsidP="00B07E8B">
            <w:pPr>
              <w:pStyle w:val="TableParagraph"/>
              <w:numPr>
                <w:ilvl w:val="0"/>
                <w:numId w:val="86"/>
              </w:numPr>
              <w:tabs>
                <w:tab w:val="left" w:pos="480"/>
              </w:tabs>
              <w:spacing w:line="300" w:lineRule="auto"/>
              <w:ind w:left="480" w:right="141" w:hanging="283"/>
              <w:jc w:val="both"/>
              <w:rPr>
                <w:rFonts w:ascii="Verdana" w:hAnsi="Verdana" w:cs="Calibri"/>
                <w:sz w:val="20"/>
                <w:szCs w:val="20"/>
              </w:rPr>
            </w:pPr>
            <w:r>
              <w:rPr>
                <w:rFonts w:ascii="Verdana" w:hAnsi="Verdana" w:cs="Calibri"/>
                <w:sz w:val="20"/>
                <w:szCs w:val="20"/>
              </w:rPr>
              <w:t>User acceptance Testing</w:t>
            </w:r>
          </w:p>
        </w:tc>
        <w:tc>
          <w:tcPr>
            <w:tcW w:w="2268" w:type="dxa"/>
          </w:tcPr>
          <w:p w:rsidR="00797E24" w:rsidRPr="00BE53F5" w:rsidRDefault="00B35CB3">
            <w:pPr>
              <w:pStyle w:val="TableParagraph"/>
              <w:spacing w:line="300" w:lineRule="auto"/>
              <w:ind w:left="122" w:right="178"/>
              <w:rPr>
                <w:rFonts w:ascii="Verdana" w:hAnsi="Verdana" w:cs="Calibri"/>
                <w:color w:val="FF0000"/>
                <w:sz w:val="20"/>
                <w:szCs w:val="20"/>
              </w:rPr>
            </w:pPr>
            <w:r w:rsidRPr="00BE53F5">
              <w:rPr>
                <w:rFonts w:ascii="Verdana" w:hAnsi="Verdana" w:cs="Calibri"/>
                <w:color w:val="FF0000"/>
                <w:sz w:val="20"/>
                <w:szCs w:val="20"/>
              </w:rPr>
              <w:t>T1+</w:t>
            </w:r>
            <w:r w:rsidR="00630D59">
              <w:rPr>
                <w:rFonts w:ascii="Verdana" w:hAnsi="Verdana" w:cs="Calibri"/>
                <w:color w:val="FF0000"/>
                <w:sz w:val="20"/>
                <w:szCs w:val="20"/>
              </w:rPr>
              <w:t>5</w:t>
            </w:r>
            <w:r w:rsidRPr="00BE53F5">
              <w:rPr>
                <w:rFonts w:ascii="Verdana" w:hAnsi="Verdana" w:cs="Calibri"/>
                <w:color w:val="FF0000"/>
                <w:spacing w:val="-2"/>
                <w:sz w:val="20"/>
                <w:szCs w:val="20"/>
              </w:rPr>
              <w:t xml:space="preserve"> m</w:t>
            </w:r>
            <w:r w:rsidRPr="00BE53F5">
              <w:rPr>
                <w:rFonts w:ascii="Verdana" w:hAnsi="Verdana" w:cs="Calibri"/>
                <w:color w:val="FF0000"/>
                <w:sz w:val="20"/>
                <w:szCs w:val="20"/>
              </w:rPr>
              <w:t>onths</w:t>
            </w:r>
          </w:p>
        </w:tc>
      </w:tr>
      <w:tr w:rsidR="00797E24">
        <w:trPr>
          <w:trHeight w:val="319"/>
        </w:trPr>
        <w:tc>
          <w:tcPr>
            <w:tcW w:w="447" w:type="dxa"/>
          </w:tcPr>
          <w:p w:rsidR="00797E24" w:rsidRDefault="00B35CB3">
            <w:pPr>
              <w:pStyle w:val="TableParagraph"/>
              <w:spacing w:line="300" w:lineRule="auto"/>
              <w:ind w:right="54"/>
              <w:jc w:val="center"/>
              <w:rPr>
                <w:rFonts w:ascii="Verdana" w:hAnsi="Verdana" w:cs="Calibri"/>
                <w:sz w:val="20"/>
                <w:szCs w:val="20"/>
              </w:rPr>
            </w:pPr>
            <w:r>
              <w:rPr>
                <w:rFonts w:ascii="Verdana" w:hAnsi="Verdana" w:cs="Calibri"/>
                <w:sz w:val="20"/>
                <w:szCs w:val="20"/>
              </w:rPr>
              <w:t>4</w:t>
            </w:r>
          </w:p>
        </w:tc>
        <w:tc>
          <w:tcPr>
            <w:tcW w:w="5365" w:type="dxa"/>
          </w:tcPr>
          <w:p w:rsidR="00797E24" w:rsidRDefault="00B35CB3">
            <w:pPr>
              <w:pStyle w:val="TableParagraph"/>
              <w:spacing w:line="300" w:lineRule="auto"/>
              <w:ind w:left="197" w:right="141"/>
              <w:jc w:val="both"/>
              <w:rPr>
                <w:rFonts w:ascii="Verdana" w:hAnsi="Verdana" w:cs="Calibri"/>
                <w:sz w:val="20"/>
                <w:szCs w:val="20"/>
              </w:rPr>
            </w:pPr>
            <w:r>
              <w:rPr>
                <w:rFonts w:ascii="Verdana" w:hAnsi="Verdana" w:cs="Calibri"/>
                <w:sz w:val="20"/>
                <w:szCs w:val="20"/>
              </w:rPr>
              <w:t xml:space="preserve">Go-Live </w:t>
            </w:r>
          </w:p>
        </w:tc>
        <w:tc>
          <w:tcPr>
            <w:tcW w:w="2268" w:type="dxa"/>
          </w:tcPr>
          <w:p w:rsidR="00797E24" w:rsidRPr="00BE53F5" w:rsidRDefault="00630D59">
            <w:pPr>
              <w:pStyle w:val="TableParagraph"/>
              <w:spacing w:line="300" w:lineRule="auto"/>
              <w:ind w:left="120" w:right="178"/>
              <w:rPr>
                <w:rFonts w:ascii="Verdana" w:hAnsi="Verdana" w:cs="Calibri"/>
                <w:color w:val="FF0000"/>
                <w:sz w:val="20"/>
                <w:szCs w:val="20"/>
              </w:rPr>
            </w:pPr>
            <w:r>
              <w:rPr>
                <w:rFonts w:ascii="Verdana" w:hAnsi="Verdana" w:cs="Calibri"/>
                <w:color w:val="FF0000"/>
                <w:sz w:val="20"/>
                <w:szCs w:val="20"/>
              </w:rPr>
              <w:t xml:space="preserve">T1+6 </w:t>
            </w:r>
            <w:r w:rsidR="00B35CB3" w:rsidRPr="00BE53F5">
              <w:rPr>
                <w:rFonts w:ascii="Verdana" w:hAnsi="Verdana" w:cs="Calibri"/>
                <w:color w:val="FF0000"/>
                <w:sz w:val="20"/>
                <w:szCs w:val="20"/>
              </w:rPr>
              <w:t>months</w:t>
            </w:r>
          </w:p>
        </w:tc>
      </w:tr>
    </w:tbl>
    <w:p w:rsidR="00797E24" w:rsidRDefault="00B35CB3" w:rsidP="00B07E8B">
      <w:pPr>
        <w:numPr>
          <w:ilvl w:val="0"/>
          <w:numId w:val="85"/>
        </w:numPr>
        <w:tabs>
          <w:tab w:val="left" w:pos="851"/>
        </w:tabs>
        <w:spacing w:before="120" w:after="120" w:line="276" w:lineRule="auto"/>
        <w:ind w:left="850" w:hanging="425"/>
        <w:jc w:val="both"/>
        <w:rPr>
          <w:rFonts w:ascii="Verdana" w:hAnsi="Verdana" w:cs="Calibri"/>
        </w:rPr>
      </w:pPr>
      <w:r>
        <w:rPr>
          <w:rFonts w:ascii="Verdana" w:hAnsi="Verdana" w:cs="Calibri"/>
        </w:rPr>
        <w:t xml:space="preserve">The time line to develop and complete the implementation of the project is </w:t>
      </w:r>
      <w:r w:rsidR="00FB4670">
        <w:rPr>
          <w:rFonts w:ascii="Verdana" w:hAnsi="Verdana" w:cs="Calibri"/>
          <w:color w:val="FF0000"/>
        </w:rPr>
        <w:t>SIX</w:t>
      </w:r>
      <w:r>
        <w:rPr>
          <w:rFonts w:ascii="Verdana" w:hAnsi="Verdana" w:cs="Calibri"/>
        </w:rPr>
        <w:t xml:space="preserve"> months from the date of entering into agreement. However, the successful bidder may complete the project before the above stated timeline and project may be given ‘Go- Live’ status.</w:t>
      </w:r>
    </w:p>
    <w:p w:rsidR="00797E24" w:rsidRDefault="00B35CB3" w:rsidP="00B07E8B">
      <w:pPr>
        <w:numPr>
          <w:ilvl w:val="0"/>
          <w:numId w:val="85"/>
        </w:numPr>
        <w:tabs>
          <w:tab w:val="left" w:pos="851"/>
        </w:tabs>
        <w:spacing w:after="120" w:line="276" w:lineRule="auto"/>
        <w:ind w:left="851" w:hanging="425"/>
        <w:jc w:val="both"/>
        <w:rPr>
          <w:rFonts w:ascii="Verdana" w:hAnsi="Verdana" w:cs="Calibri"/>
        </w:rPr>
      </w:pPr>
      <w:r>
        <w:rPr>
          <w:rFonts w:ascii="Verdana" w:hAnsi="Verdana" w:cs="Calibri"/>
        </w:rPr>
        <w:t xml:space="preserve">If the successful bidder fails to commence or complete all the project related activities and make the project Live and Operational in all aspects (“Go-Live”) within three months from the date of entering into agreement, </w:t>
      </w:r>
      <w:r w:rsidR="008D539A">
        <w:rPr>
          <w:rFonts w:ascii="Verdana" w:hAnsi="Verdana" w:cs="Calibri"/>
        </w:rPr>
        <w:t>BMTC</w:t>
      </w:r>
      <w:r w:rsidR="004052AF">
        <w:rPr>
          <w:rFonts w:ascii="Verdana" w:hAnsi="Verdana" w:cs="Calibri"/>
        </w:rPr>
        <w:t xml:space="preserve"> </w:t>
      </w:r>
      <w:r>
        <w:rPr>
          <w:rFonts w:ascii="Verdana" w:hAnsi="Verdana" w:cs="Calibri"/>
        </w:rPr>
        <w:t xml:space="preserve">at its discretion can grant additional time for making the project Live duly levying a penalty of Rs. 25,000/- per week or part thereof, for the additional time granted. The additional time that would be given to the successful bidder will under no circumstances be more than 8 weeks. If the successful bidder fails to make the project live &amp; operational in all aspects even within the additional time granted, the contract awarded may be liable for termination without any notice duly forfeiting the security deposit and confiscating all the equipment already installed in the buses at the sole discretion of </w:t>
      </w:r>
      <w:r w:rsidR="004052AF">
        <w:rPr>
          <w:rFonts w:ascii="Verdana" w:hAnsi="Verdana" w:cs="Calibri"/>
        </w:rPr>
        <w:t>BMTC.</w:t>
      </w:r>
    </w:p>
    <w:p w:rsidR="00797E24" w:rsidRDefault="00B35CB3" w:rsidP="00B07E8B">
      <w:pPr>
        <w:numPr>
          <w:ilvl w:val="0"/>
          <w:numId w:val="85"/>
        </w:numPr>
        <w:tabs>
          <w:tab w:val="left" w:pos="851"/>
        </w:tabs>
        <w:spacing w:after="120" w:line="276" w:lineRule="auto"/>
        <w:ind w:left="851" w:hanging="425"/>
        <w:jc w:val="both"/>
        <w:rPr>
          <w:rFonts w:ascii="Verdana" w:hAnsi="Verdana" w:cs="Calibri"/>
        </w:rPr>
      </w:pPr>
      <w:r>
        <w:rPr>
          <w:rFonts w:ascii="Verdana" w:hAnsi="Verdana" w:cs="Calibri"/>
        </w:rPr>
        <w:t>The successful bidder shall ensure availability of sufficient man power with appropriate qualifications for successful design, development, maintenance, attending to software modifications, rectification of issues/ bugs in the software etc.</w:t>
      </w:r>
    </w:p>
    <w:p w:rsidR="00797E24" w:rsidRDefault="00B35CB3" w:rsidP="00B07E8B">
      <w:pPr>
        <w:numPr>
          <w:ilvl w:val="0"/>
          <w:numId w:val="85"/>
        </w:numPr>
        <w:tabs>
          <w:tab w:val="left" w:pos="851"/>
        </w:tabs>
        <w:spacing w:after="120" w:line="276" w:lineRule="auto"/>
        <w:ind w:left="851" w:hanging="425"/>
        <w:jc w:val="both"/>
        <w:rPr>
          <w:rFonts w:ascii="Verdana" w:hAnsi="Verdana" w:cs="Calibri"/>
        </w:rPr>
      </w:pPr>
      <w:r>
        <w:rPr>
          <w:rFonts w:ascii="Verdana" w:hAnsi="Verdana" w:cs="Calibri"/>
        </w:rPr>
        <w:t xml:space="preserve">In case of loss that would occur to </w:t>
      </w:r>
      <w:r w:rsidR="008D539A">
        <w:rPr>
          <w:rFonts w:ascii="Verdana" w:hAnsi="Verdana" w:cs="Calibri"/>
        </w:rPr>
        <w:t>BMTC</w:t>
      </w:r>
      <w:r w:rsidR="004052AF">
        <w:rPr>
          <w:rFonts w:ascii="Verdana" w:hAnsi="Verdana" w:cs="Calibri"/>
        </w:rPr>
        <w:t xml:space="preserve"> </w:t>
      </w:r>
      <w:r>
        <w:rPr>
          <w:rFonts w:ascii="Verdana" w:hAnsi="Verdana" w:cs="Calibri"/>
        </w:rPr>
        <w:t xml:space="preserve">due to non-providing of technical and development team, </w:t>
      </w:r>
      <w:r w:rsidR="008D539A">
        <w:rPr>
          <w:rFonts w:ascii="Verdana" w:hAnsi="Verdana" w:cs="Calibri"/>
        </w:rPr>
        <w:t>BMTC</w:t>
      </w:r>
      <w:r w:rsidR="004052AF">
        <w:rPr>
          <w:rFonts w:ascii="Verdana" w:hAnsi="Verdana" w:cs="Calibri"/>
        </w:rPr>
        <w:t xml:space="preserve"> </w:t>
      </w:r>
      <w:r>
        <w:rPr>
          <w:rFonts w:ascii="Verdana" w:hAnsi="Verdana" w:cs="Calibri"/>
        </w:rPr>
        <w:t xml:space="preserve">reserves the right to recover the estimated value of loss from the successful bidder. Such repeated occurrences will attract forfeiture of Security Deposit in favour of </w:t>
      </w:r>
      <w:r w:rsidR="008D539A">
        <w:rPr>
          <w:rFonts w:ascii="Verdana" w:hAnsi="Verdana" w:cs="Calibri"/>
        </w:rPr>
        <w:t>BMTC</w:t>
      </w:r>
      <w:r w:rsidR="004052AF">
        <w:rPr>
          <w:rFonts w:ascii="Verdana" w:hAnsi="Verdana" w:cs="Calibri"/>
        </w:rPr>
        <w:t xml:space="preserve"> </w:t>
      </w:r>
      <w:r>
        <w:rPr>
          <w:rFonts w:ascii="Verdana" w:hAnsi="Verdana" w:cs="Calibri"/>
        </w:rPr>
        <w:t>and cancellation of award/ contract.</w:t>
      </w:r>
    </w:p>
    <w:p w:rsidR="00797E24" w:rsidRDefault="00B35CB3" w:rsidP="00B07E8B">
      <w:pPr>
        <w:numPr>
          <w:ilvl w:val="0"/>
          <w:numId w:val="85"/>
        </w:numPr>
        <w:tabs>
          <w:tab w:val="left" w:pos="851"/>
        </w:tabs>
        <w:spacing w:after="120" w:line="276" w:lineRule="auto"/>
        <w:ind w:left="851" w:hanging="425"/>
        <w:jc w:val="both"/>
        <w:rPr>
          <w:rFonts w:ascii="Verdana" w:hAnsi="Verdana" w:cs="Calibri"/>
        </w:rPr>
      </w:pPr>
      <w:r>
        <w:rPr>
          <w:rFonts w:ascii="Verdana" w:hAnsi="Verdana" w:cs="Calibri"/>
        </w:rPr>
        <w:t>Unfinished or partially completed software shall not be accepted and the contract will be terminated, besides forfeiture of Security Deposit.</w:t>
      </w:r>
    </w:p>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line="276" w:lineRule="auto"/>
        <w:ind w:left="450" w:hanging="450"/>
        <w:jc w:val="both"/>
        <w:rPr>
          <w:rFonts w:ascii="Verdana" w:eastAsia="Twentieth Century" w:hAnsi="Verdana" w:cs="Twentieth Century"/>
          <w:bCs w:val="0"/>
          <w:color w:val="000000"/>
          <w:sz w:val="24"/>
          <w:lang w:val="en-IN" w:eastAsia="en-IN"/>
        </w:rPr>
      </w:pPr>
      <w:bookmarkStart w:id="264" w:name="_Toc228614693"/>
      <w:r>
        <w:rPr>
          <w:rFonts w:ascii="Verdana" w:eastAsia="Twentieth Century" w:hAnsi="Verdana" w:cs="Twentieth Century"/>
          <w:bCs w:val="0"/>
          <w:color w:val="000000"/>
          <w:sz w:val="24"/>
          <w:lang w:val="en-IN" w:eastAsia="en-IN"/>
        </w:rPr>
        <w:t>Service Level Agreement (SLA)</w:t>
      </w:r>
      <w:bookmarkEnd w:id="264"/>
    </w:p>
    <w:p w:rsidR="00797E24" w:rsidRDefault="00B35CB3" w:rsidP="00B07E8B">
      <w:pPr>
        <w:numPr>
          <w:ilvl w:val="0"/>
          <w:numId w:val="87"/>
        </w:numPr>
        <w:tabs>
          <w:tab w:val="left" w:pos="851"/>
        </w:tabs>
        <w:spacing w:after="120" w:line="276" w:lineRule="auto"/>
        <w:ind w:leftChars="193" w:left="850" w:hangingChars="193" w:hanging="425"/>
        <w:jc w:val="both"/>
        <w:rPr>
          <w:rFonts w:ascii="Verdana" w:hAnsi="Verdana" w:cs="Calibri"/>
        </w:rPr>
      </w:pPr>
      <w:r>
        <w:rPr>
          <w:rFonts w:ascii="Verdana" w:hAnsi="Verdana" w:cs="Calibri"/>
        </w:rPr>
        <w:t xml:space="preserve">Service Level Agreement (SLA) shall become the part of contract between </w:t>
      </w:r>
      <w:r w:rsidR="008D539A">
        <w:rPr>
          <w:rFonts w:ascii="Verdana" w:hAnsi="Verdana" w:cs="Calibri"/>
        </w:rPr>
        <w:t>BMTC</w:t>
      </w:r>
      <w:r w:rsidR="004052AF">
        <w:rPr>
          <w:rFonts w:ascii="Verdana" w:hAnsi="Verdana" w:cs="Calibri"/>
        </w:rPr>
        <w:t xml:space="preserve"> </w:t>
      </w:r>
      <w:r>
        <w:rPr>
          <w:rFonts w:ascii="Verdana" w:hAnsi="Verdana" w:cs="Calibri"/>
        </w:rPr>
        <w:t xml:space="preserve">and the Successful Bidder. The successful bidder shall enter into a Service Level Agreement for the project with </w:t>
      </w:r>
      <w:r w:rsidR="00B535F0">
        <w:rPr>
          <w:rFonts w:ascii="Verdana" w:hAnsi="Verdana" w:cs="Calibri"/>
        </w:rPr>
        <w:t>COSP</w:t>
      </w:r>
      <w:r w:rsidR="00745AE6">
        <w:rPr>
          <w:rFonts w:ascii="Verdana" w:hAnsi="Verdana" w:cs="Calibri"/>
        </w:rPr>
        <w:t>, CSM</w:t>
      </w:r>
      <w:r w:rsidR="00E52D78">
        <w:rPr>
          <w:rFonts w:ascii="Verdana" w:hAnsi="Verdana" w:cs="Calibri"/>
        </w:rPr>
        <w:t xml:space="preserve"> and </w:t>
      </w:r>
      <w:r w:rsidR="00FC4E8C">
        <w:rPr>
          <w:rFonts w:ascii="Verdana" w:hAnsi="Verdana" w:cs="Calibri"/>
        </w:rPr>
        <w:t>CME</w:t>
      </w:r>
      <w:r w:rsidR="009D321D">
        <w:rPr>
          <w:rFonts w:ascii="Verdana" w:hAnsi="Verdana" w:cs="Calibri"/>
        </w:rPr>
        <w:t xml:space="preserve"> </w:t>
      </w:r>
      <w:r>
        <w:rPr>
          <w:rFonts w:ascii="Verdana" w:hAnsi="Verdana" w:cs="Calibri"/>
        </w:rPr>
        <w:t xml:space="preserve">of </w:t>
      </w:r>
      <w:r w:rsidR="004052AF">
        <w:rPr>
          <w:rFonts w:ascii="Verdana" w:hAnsi="Verdana" w:cs="Calibri"/>
        </w:rPr>
        <w:t>BMTC.</w:t>
      </w:r>
    </w:p>
    <w:p w:rsidR="00797E24" w:rsidRDefault="00B35CB3" w:rsidP="00B07E8B">
      <w:pPr>
        <w:numPr>
          <w:ilvl w:val="0"/>
          <w:numId w:val="87"/>
        </w:numPr>
        <w:tabs>
          <w:tab w:val="left" w:pos="851"/>
        </w:tabs>
        <w:spacing w:after="120" w:line="276" w:lineRule="auto"/>
        <w:ind w:leftChars="193" w:left="850" w:hangingChars="193" w:hanging="425"/>
        <w:jc w:val="both"/>
        <w:rPr>
          <w:rFonts w:ascii="Verdana" w:hAnsi="Verdana" w:cs="Calibri"/>
        </w:rPr>
      </w:pPr>
      <w:r>
        <w:rPr>
          <w:rFonts w:ascii="Verdana" w:hAnsi="Verdana" w:cs="Calibri"/>
        </w:rPr>
        <w:lastRenderedPageBreak/>
        <w:t xml:space="preserve">The purpose of this Service Level Agreement (hereinafter referred to as SLA) is to clearly define the level of service to be provided by the successful bidder to </w:t>
      </w:r>
      <w:r w:rsidR="008D539A">
        <w:rPr>
          <w:rFonts w:ascii="Verdana" w:hAnsi="Verdana" w:cs="Calibri"/>
        </w:rPr>
        <w:t>BMTC</w:t>
      </w:r>
      <w:r w:rsidR="004052AF">
        <w:rPr>
          <w:rFonts w:ascii="Verdana" w:hAnsi="Verdana" w:cs="Calibri"/>
        </w:rPr>
        <w:t xml:space="preserve"> </w:t>
      </w:r>
      <w:r>
        <w:rPr>
          <w:rFonts w:ascii="Verdana" w:hAnsi="Verdana" w:cs="Calibri"/>
        </w:rPr>
        <w:t xml:space="preserve">for the duration of this Contract. The successful bidder must comply with all SLAs defined below to ensure timely delivery of the deliverables, adherence to project timelines, quality and availability of services. </w:t>
      </w:r>
    </w:p>
    <w:p w:rsidR="00797E24" w:rsidRDefault="00B35CB3" w:rsidP="00B07E8B">
      <w:pPr>
        <w:numPr>
          <w:ilvl w:val="0"/>
          <w:numId w:val="87"/>
        </w:numPr>
        <w:tabs>
          <w:tab w:val="left" w:pos="851"/>
        </w:tabs>
        <w:spacing w:after="120" w:line="276" w:lineRule="auto"/>
        <w:ind w:leftChars="193" w:left="850" w:hangingChars="193" w:hanging="425"/>
        <w:jc w:val="both"/>
        <w:rPr>
          <w:rFonts w:ascii="Verdana" w:hAnsi="Verdana" w:cs="Calibri"/>
        </w:rPr>
      </w:pPr>
      <w:r>
        <w:rPr>
          <w:rFonts w:ascii="Verdana" w:hAnsi="Verdana" w:cs="Calibri"/>
        </w:rPr>
        <w:t>Non-compliance of SLAs will lead to penalties as defined in subsequent section and the SLAs would remain valid for the entire duration of the Contract. The successful bidder must supply tools to monitor all the SLAs mentioned below.</w:t>
      </w:r>
    </w:p>
    <w:p w:rsidR="00797E24" w:rsidRDefault="00B35CB3" w:rsidP="00B07E8B">
      <w:pPr>
        <w:numPr>
          <w:ilvl w:val="0"/>
          <w:numId w:val="87"/>
        </w:numPr>
        <w:tabs>
          <w:tab w:val="left" w:pos="851"/>
        </w:tabs>
        <w:spacing w:after="120" w:line="276" w:lineRule="auto"/>
        <w:ind w:leftChars="193" w:left="850" w:hangingChars="193" w:hanging="425"/>
        <w:jc w:val="both"/>
        <w:rPr>
          <w:rFonts w:ascii="Verdana" w:hAnsi="Verdana" w:cs="Calibri"/>
        </w:rPr>
      </w:pPr>
      <w:r>
        <w:rPr>
          <w:rFonts w:ascii="Verdana" w:hAnsi="Verdana" w:cs="Calibri"/>
        </w:rPr>
        <w:t>Penalties shall not be levied on the successful bidder in the following cases:</w:t>
      </w:r>
    </w:p>
    <w:p w:rsidR="00797E24" w:rsidRDefault="00B35CB3" w:rsidP="00B07E8B">
      <w:pPr>
        <w:pStyle w:val="ListParagraph"/>
        <w:widowControl w:val="0"/>
        <w:numPr>
          <w:ilvl w:val="3"/>
          <w:numId w:val="88"/>
        </w:numPr>
        <w:tabs>
          <w:tab w:val="left" w:pos="1276"/>
        </w:tabs>
        <w:autoSpaceDE w:val="0"/>
        <w:autoSpaceDN w:val="0"/>
        <w:spacing w:after="120" w:line="276" w:lineRule="auto"/>
        <w:ind w:leftChars="386" w:left="1274" w:right="2" w:hangingChars="193" w:hanging="425"/>
        <w:jc w:val="both"/>
        <w:rPr>
          <w:rFonts w:ascii="Verdana" w:hAnsi="Verdana" w:cs="Calibri"/>
        </w:rPr>
      </w:pPr>
      <w:r>
        <w:rPr>
          <w:rFonts w:ascii="Verdana" w:hAnsi="Verdana" w:cs="Calibri"/>
        </w:rPr>
        <w:t>There is a force majeure event effecting the SLA which is beyond the control of the successful bidder</w:t>
      </w:r>
    </w:p>
    <w:p w:rsidR="00797E24" w:rsidRDefault="00B35CB3" w:rsidP="00B07E8B">
      <w:pPr>
        <w:pStyle w:val="ListParagraph"/>
        <w:widowControl w:val="0"/>
        <w:numPr>
          <w:ilvl w:val="3"/>
          <w:numId w:val="88"/>
        </w:numPr>
        <w:tabs>
          <w:tab w:val="left" w:pos="1276"/>
        </w:tabs>
        <w:autoSpaceDE w:val="0"/>
        <w:autoSpaceDN w:val="0"/>
        <w:spacing w:after="120" w:line="276" w:lineRule="auto"/>
        <w:ind w:leftChars="386" w:left="1274" w:right="2" w:hangingChars="193" w:hanging="425"/>
        <w:jc w:val="both"/>
        <w:rPr>
          <w:rFonts w:ascii="Verdana" w:hAnsi="Verdana" w:cs="Calibri"/>
        </w:rPr>
      </w:pPr>
      <w:r>
        <w:rPr>
          <w:rFonts w:ascii="Verdana" w:hAnsi="Verdana" w:cs="Calibri"/>
        </w:rPr>
        <w:t xml:space="preserve">The non-compliance to the SLA has been solely due to reasons (acceptable to </w:t>
      </w:r>
      <w:r w:rsidR="004052AF">
        <w:rPr>
          <w:rFonts w:ascii="Verdana" w:hAnsi="Verdana" w:cs="Calibri"/>
        </w:rPr>
        <w:t>BMTC</w:t>
      </w:r>
      <w:r>
        <w:rPr>
          <w:rFonts w:ascii="Verdana" w:hAnsi="Verdana" w:cs="Calibri"/>
        </w:rPr>
        <w:t>) beyond the control of the successful bidder.</w:t>
      </w:r>
    </w:p>
    <w:p w:rsidR="00797E24" w:rsidRDefault="00B35CB3" w:rsidP="00B07E8B">
      <w:pPr>
        <w:numPr>
          <w:ilvl w:val="0"/>
          <w:numId w:val="87"/>
        </w:numPr>
        <w:tabs>
          <w:tab w:val="left" w:pos="851"/>
        </w:tabs>
        <w:spacing w:after="120" w:line="276" w:lineRule="auto"/>
        <w:ind w:leftChars="193" w:left="850" w:hangingChars="193" w:hanging="425"/>
        <w:jc w:val="both"/>
        <w:rPr>
          <w:rFonts w:ascii="Verdana" w:hAnsi="Verdana" w:cs="Calibri"/>
        </w:rPr>
      </w:pPr>
      <w:r>
        <w:rPr>
          <w:rFonts w:ascii="Verdana" w:hAnsi="Verdana" w:cs="Calibri"/>
        </w:rPr>
        <w:t xml:space="preserve">The installed system as part of the solution is expected to remain operational for 24 hours per day. </w:t>
      </w:r>
    </w:p>
    <w:p w:rsidR="00797E24" w:rsidRDefault="00B35CB3" w:rsidP="00B07E8B">
      <w:pPr>
        <w:numPr>
          <w:ilvl w:val="0"/>
          <w:numId w:val="87"/>
        </w:numPr>
        <w:tabs>
          <w:tab w:val="left" w:pos="851"/>
        </w:tabs>
        <w:spacing w:after="120" w:line="276" w:lineRule="auto"/>
        <w:ind w:leftChars="193" w:left="850" w:hangingChars="193" w:hanging="425"/>
        <w:jc w:val="both"/>
        <w:rPr>
          <w:rFonts w:ascii="Verdana" w:hAnsi="Verdana" w:cs="Calibri"/>
        </w:rPr>
      </w:pPr>
      <w:r>
        <w:rPr>
          <w:rFonts w:ascii="Verdana" w:hAnsi="Verdana" w:cs="Calibri"/>
        </w:rPr>
        <w:t xml:space="preserve">Down time shall mean the time period for which the specified service as a whole or any part of it is not available to the user department. Down time will be reckoned from the time the bidder has been informed by the means of telephone/ mobile, fax, email or any other method at the address as specified by the bidder. The successful bidder shall specify the details of: </w:t>
      </w:r>
    </w:p>
    <w:p w:rsidR="00797E24" w:rsidRDefault="00B35CB3" w:rsidP="00B07E8B">
      <w:pPr>
        <w:pStyle w:val="ListParagraph"/>
        <w:widowControl w:val="0"/>
        <w:numPr>
          <w:ilvl w:val="3"/>
          <w:numId w:val="89"/>
        </w:numPr>
        <w:tabs>
          <w:tab w:val="left" w:pos="1276"/>
        </w:tabs>
        <w:autoSpaceDE w:val="0"/>
        <w:autoSpaceDN w:val="0"/>
        <w:spacing w:before="120" w:after="120" w:line="300" w:lineRule="auto"/>
        <w:ind w:left="1276" w:hanging="425"/>
        <w:jc w:val="both"/>
        <w:rPr>
          <w:rFonts w:ascii="Verdana" w:hAnsi="Verdana" w:cs="Arial"/>
        </w:rPr>
      </w:pPr>
      <w:r>
        <w:rPr>
          <w:rFonts w:ascii="Verdana" w:hAnsi="Verdana" w:cs="Arial"/>
        </w:rPr>
        <w:t>First Level:</w:t>
      </w:r>
    </w:p>
    <w:p w:rsidR="00797E24" w:rsidRDefault="00B35CB3" w:rsidP="00B07E8B">
      <w:pPr>
        <w:numPr>
          <w:ilvl w:val="3"/>
          <w:numId w:val="90"/>
        </w:numPr>
        <w:tabs>
          <w:tab w:val="left" w:pos="1560"/>
        </w:tabs>
        <w:autoSpaceDE w:val="0"/>
        <w:autoSpaceDN w:val="0"/>
        <w:adjustRightInd w:val="0"/>
        <w:spacing w:after="0" w:line="276" w:lineRule="auto"/>
        <w:ind w:left="1560" w:hanging="270"/>
        <w:rPr>
          <w:rFonts w:ascii="Verdana" w:hAnsi="Verdana" w:cs="Arial"/>
        </w:rPr>
      </w:pPr>
      <w:r>
        <w:rPr>
          <w:rFonts w:ascii="Verdana" w:hAnsi="Verdana" w:cs="Arial"/>
        </w:rPr>
        <w:t xml:space="preserve">Telephone no. for calling, </w:t>
      </w:r>
    </w:p>
    <w:p w:rsidR="00797E24" w:rsidRDefault="00B35CB3" w:rsidP="00B07E8B">
      <w:pPr>
        <w:numPr>
          <w:ilvl w:val="0"/>
          <w:numId w:val="90"/>
        </w:numPr>
        <w:tabs>
          <w:tab w:val="left" w:pos="1560"/>
        </w:tabs>
        <w:autoSpaceDE w:val="0"/>
        <w:autoSpaceDN w:val="0"/>
        <w:adjustRightInd w:val="0"/>
        <w:spacing w:after="0" w:line="276" w:lineRule="auto"/>
        <w:ind w:left="1560" w:hanging="270"/>
        <w:rPr>
          <w:rFonts w:ascii="Verdana" w:hAnsi="Verdana" w:cs="Arial"/>
        </w:rPr>
      </w:pPr>
      <w:r>
        <w:rPr>
          <w:rFonts w:ascii="Verdana" w:hAnsi="Verdana" w:cs="Arial"/>
        </w:rPr>
        <w:t xml:space="preserve">Fax no. </w:t>
      </w:r>
    </w:p>
    <w:p w:rsidR="00797E24" w:rsidRDefault="00B35CB3" w:rsidP="00B07E8B">
      <w:pPr>
        <w:numPr>
          <w:ilvl w:val="0"/>
          <w:numId w:val="90"/>
        </w:numPr>
        <w:tabs>
          <w:tab w:val="left" w:pos="1560"/>
        </w:tabs>
        <w:autoSpaceDE w:val="0"/>
        <w:autoSpaceDN w:val="0"/>
        <w:adjustRightInd w:val="0"/>
        <w:spacing w:after="0" w:line="276" w:lineRule="auto"/>
        <w:ind w:left="1560" w:hanging="270"/>
        <w:rPr>
          <w:rFonts w:ascii="Verdana" w:hAnsi="Verdana" w:cs="Arial"/>
        </w:rPr>
      </w:pPr>
      <w:r>
        <w:rPr>
          <w:rFonts w:ascii="Verdana" w:hAnsi="Verdana" w:cs="Arial"/>
        </w:rPr>
        <w:t xml:space="preserve">Mobile no. for calling, SMS and WhatsApp, </w:t>
      </w:r>
    </w:p>
    <w:p w:rsidR="00797E24" w:rsidRDefault="00B35CB3" w:rsidP="00B07E8B">
      <w:pPr>
        <w:numPr>
          <w:ilvl w:val="0"/>
          <w:numId w:val="90"/>
        </w:numPr>
        <w:tabs>
          <w:tab w:val="left" w:pos="1560"/>
        </w:tabs>
        <w:autoSpaceDE w:val="0"/>
        <w:autoSpaceDN w:val="0"/>
        <w:adjustRightInd w:val="0"/>
        <w:spacing w:after="0" w:line="276" w:lineRule="auto"/>
        <w:ind w:left="1560" w:hanging="270"/>
        <w:rPr>
          <w:rFonts w:ascii="Verdana" w:hAnsi="Verdana" w:cs="Arial"/>
        </w:rPr>
      </w:pPr>
      <w:r>
        <w:rPr>
          <w:rFonts w:ascii="Verdana" w:hAnsi="Verdana" w:cs="Arial"/>
        </w:rPr>
        <w:t xml:space="preserve">E-mail id, </w:t>
      </w:r>
    </w:p>
    <w:p w:rsidR="00797E24" w:rsidRDefault="00B35CB3" w:rsidP="00B07E8B">
      <w:pPr>
        <w:numPr>
          <w:ilvl w:val="0"/>
          <w:numId w:val="90"/>
        </w:numPr>
        <w:tabs>
          <w:tab w:val="left" w:pos="1560"/>
        </w:tabs>
        <w:autoSpaceDE w:val="0"/>
        <w:autoSpaceDN w:val="0"/>
        <w:adjustRightInd w:val="0"/>
        <w:spacing w:after="0" w:line="276" w:lineRule="auto"/>
        <w:ind w:left="1560" w:hanging="270"/>
        <w:rPr>
          <w:rFonts w:ascii="Verdana" w:hAnsi="Verdana" w:cs="Arial"/>
        </w:rPr>
      </w:pPr>
      <w:r>
        <w:rPr>
          <w:rFonts w:ascii="Verdana" w:hAnsi="Verdana" w:cs="Arial"/>
        </w:rPr>
        <w:t xml:space="preserve">Postal address for correspondence. </w:t>
      </w:r>
    </w:p>
    <w:p w:rsidR="00797E24" w:rsidRDefault="00B35CB3" w:rsidP="00B07E8B">
      <w:pPr>
        <w:pStyle w:val="ListParagraph"/>
        <w:widowControl w:val="0"/>
        <w:numPr>
          <w:ilvl w:val="3"/>
          <w:numId w:val="89"/>
        </w:numPr>
        <w:tabs>
          <w:tab w:val="left" w:pos="1276"/>
        </w:tabs>
        <w:autoSpaceDE w:val="0"/>
        <w:autoSpaceDN w:val="0"/>
        <w:spacing w:before="120" w:after="120" w:line="300" w:lineRule="auto"/>
        <w:ind w:left="1276" w:hanging="425"/>
        <w:jc w:val="both"/>
        <w:rPr>
          <w:rFonts w:ascii="Verdana" w:hAnsi="Verdana" w:cs="Arial"/>
        </w:rPr>
      </w:pPr>
      <w:r>
        <w:rPr>
          <w:rFonts w:ascii="Verdana" w:hAnsi="Verdana" w:cs="Arial"/>
        </w:rPr>
        <w:t>Second Level (escalation):</w:t>
      </w:r>
    </w:p>
    <w:p w:rsidR="00797E24" w:rsidRDefault="00B35CB3" w:rsidP="00B07E8B">
      <w:pPr>
        <w:numPr>
          <w:ilvl w:val="3"/>
          <w:numId w:val="90"/>
        </w:numPr>
        <w:tabs>
          <w:tab w:val="left" w:pos="1560"/>
        </w:tabs>
        <w:autoSpaceDE w:val="0"/>
        <w:autoSpaceDN w:val="0"/>
        <w:adjustRightInd w:val="0"/>
        <w:spacing w:after="0" w:line="276" w:lineRule="auto"/>
        <w:ind w:left="1560" w:hanging="270"/>
        <w:rPr>
          <w:rFonts w:ascii="Verdana" w:hAnsi="Verdana" w:cs="Arial"/>
        </w:rPr>
      </w:pPr>
      <w:r>
        <w:rPr>
          <w:rFonts w:ascii="Verdana" w:hAnsi="Verdana" w:cs="Arial"/>
        </w:rPr>
        <w:t xml:space="preserve">Telephone no. for calling, </w:t>
      </w:r>
    </w:p>
    <w:p w:rsidR="00797E24" w:rsidRDefault="00B35CB3" w:rsidP="00B07E8B">
      <w:pPr>
        <w:numPr>
          <w:ilvl w:val="3"/>
          <w:numId w:val="90"/>
        </w:numPr>
        <w:tabs>
          <w:tab w:val="left" w:pos="1560"/>
        </w:tabs>
        <w:autoSpaceDE w:val="0"/>
        <w:autoSpaceDN w:val="0"/>
        <w:adjustRightInd w:val="0"/>
        <w:spacing w:after="0" w:line="276" w:lineRule="auto"/>
        <w:ind w:left="1560" w:hanging="270"/>
        <w:rPr>
          <w:rFonts w:ascii="Verdana" w:hAnsi="Verdana" w:cs="Arial"/>
        </w:rPr>
      </w:pPr>
      <w:r>
        <w:rPr>
          <w:rFonts w:ascii="Verdana" w:hAnsi="Verdana" w:cs="Arial"/>
        </w:rPr>
        <w:t xml:space="preserve">Fax no. </w:t>
      </w:r>
    </w:p>
    <w:p w:rsidR="00797E24" w:rsidRDefault="00B35CB3" w:rsidP="00B07E8B">
      <w:pPr>
        <w:numPr>
          <w:ilvl w:val="3"/>
          <w:numId w:val="90"/>
        </w:numPr>
        <w:tabs>
          <w:tab w:val="left" w:pos="1560"/>
        </w:tabs>
        <w:autoSpaceDE w:val="0"/>
        <w:autoSpaceDN w:val="0"/>
        <w:adjustRightInd w:val="0"/>
        <w:spacing w:after="0" w:line="276" w:lineRule="auto"/>
        <w:ind w:left="1560" w:hanging="270"/>
        <w:rPr>
          <w:rFonts w:ascii="Verdana" w:hAnsi="Verdana" w:cs="Arial"/>
        </w:rPr>
      </w:pPr>
      <w:r>
        <w:rPr>
          <w:rFonts w:ascii="Verdana" w:hAnsi="Verdana" w:cs="Arial"/>
        </w:rPr>
        <w:t xml:space="preserve">Mobile no. for calling, SMS and WhatsApp, </w:t>
      </w:r>
    </w:p>
    <w:p w:rsidR="00797E24" w:rsidRDefault="00B35CB3" w:rsidP="00B07E8B">
      <w:pPr>
        <w:numPr>
          <w:ilvl w:val="3"/>
          <w:numId w:val="90"/>
        </w:numPr>
        <w:tabs>
          <w:tab w:val="left" w:pos="1560"/>
        </w:tabs>
        <w:autoSpaceDE w:val="0"/>
        <w:autoSpaceDN w:val="0"/>
        <w:adjustRightInd w:val="0"/>
        <w:spacing w:after="0" w:line="276" w:lineRule="auto"/>
        <w:ind w:left="1560" w:hanging="270"/>
        <w:rPr>
          <w:rFonts w:ascii="Verdana" w:hAnsi="Verdana" w:cs="Arial"/>
        </w:rPr>
      </w:pPr>
      <w:r>
        <w:rPr>
          <w:rFonts w:ascii="Verdana" w:hAnsi="Verdana" w:cs="Arial"/>
        </w:rPr>
        <w:t xml:space="preserve">E-mail id, </w:t>
      </w:r>
    </w:p>
    <w:p w:rsidR="00797E24" w:rsidRDefault="00B35CB3" w:rsidP="00B07E8B">
      <w:pPr>
        <w:numPr>
          <w:ilvl w:val="3"/>
          <w:numId w:val="90"/>
        </w:numPr>
        <w:tabs>
          <w:tab w:val="left" w:pos="1560"/>
        </w:tabs>
        <w:autoSpaceDE w:val="0"/>
        <w:autoSpaceDN w:val="0"/>
        <w:adjustRightInd w:val="0"/>
        <w:spacing w:after="120" w:line="276" w:lineRule="auto"/>
        <w:ind w:left="1570" w:hanging="274"/>
        <w:rPr>
          <w:rFonts w:ascii="Verdana" w:hAnsi="Verdana" w:cs="Arial"/>
        </w:rPr>
      </w:pPr>
      <w:r>
        <w:rPr>
          <w:rFonts w:ascii="Verdana" w:hAnsi="Verdana" w:cs="Arial"/>
        </w:rPr>
        <w:t xml:space="preserve">Postal address for correspondence. </w:t>
      </w:r>
    </w:p>
    <w:p w:rsidR="00797E24" w:rsidRDefault="00B35CB3" w:rsidP="00B07E8B">
      <w:pPr>
        <w:numPr>
          <w:ilvl w:val="0"/>
          <w:numId w:val="87"/>
        </w:numPr>
        <w:tabs>
          <w:tab w:val="left" w:pos="851"/>
        </w:tabs>
        <w:spacing w:after="120" w:line="276" w:lineRule="auto"/>
        <w:ind w:leftChars="193" w:left="850" w:hangingChars="193" w:hanging="425"/>
        <w:jc w:val="both"/>
        <w:rPr>
          <w:rFonts w:ascii="Verdana" w:hAnsi="Verdana" w:cs="Calibri"/>
        </w:rPr>
      </w:pPr>
      <w:r>
        <w:rPr>
          <w:rFonts w:ascii="Verdana" w:hAnsi="Verdana" w:cs="Calibri"/>
        </w:rPr>
        <w:t xml:space="preserve">Non-availability of back-up/ stand-by system shall also be counted for downtime calculation. Down time will not be considered for which prior approval of </w:t>
      </w:r>
      <w:r w:rsidR="008D539A">
        <w:rPr>
          <w:rFonts w:ascii="Verdana" w:hAnsi="Verdana" w:cs="Calibri"/>
        </w:rPr>
        <w:t>BMTC</w:t>
      </w:r>
      <w:r w:rsidR="004052AF">
        <w:rPr>
          <w:rFonts w:ascii="Verdana" w:hAnsi="Verdana" w:cs="Calibri"/>
        </w:rPr>
        <w:t xml:space="preserve"> </w:t>
      </w:r>
      <w:r>
        <w:rPr>
          <w:rFonts w:ascii="Verdana" w:hAnsi="Verdana" w:cs="Calibri"/>
        </w:rPr>
        <w:t>is taken in writing for preventive maintenance.</w:t>
      </w:r>
    </w:p>
    <w:p w:rsidR="00797E24" w:rsidRDefault="00B35CB3" w:rsidP="00B07E8B">
      <w:pPr>
        <w:numPr>
          <w:ilvl w:val="0"/>
          <w:numId w:val="87"/>
        </w:numPr>
        <w:tabs>
          <w:tab w:val="left" w:pos="851"/>
        </w:tabs>
        <w:spacing w:after="120" w:line="276" w:lineRule="auto"/>
        <w:ind w:leftChars="193" w:left="850" w:hangingChars="193" w:hanging="425"/>
        <w:jc w:val="both"/>
        <w:rPr>
          <w:rFonts w:ascii="Verdana" w:hAnsi="Verdana" w:cs="Calibri"/>
        </w:rPr>
      </w:pPr>
      <w:r>
        <w:rPr>
          <w:rFonts w:ascii="Verdana" w:hAnsi="Verdana" w:cs="Calibri"/>
        </w:rPr>
        <w:t xml:space="preserve">The SLA metrics provides performance parameters as baseline performance. All SLA calculations will be done on monthly basis. The SLA </w:t>
      </w:r>
      <w:r>
        <w:rPr>
          <w:rFonts w:ascii="Verdana" w:hAnsi="Verdana" w:cs="Calibri"/>
        </w:rPr>
        <w:lastRenderedPageBreak/>
        <w:t xml:space="preserve">specifies the penalties for lower baseline performance. Bidder shall facilitate system generated SLA Measurement Reports to </w:t>
      </w:r>
      <w:r w:rsidR="004052AF">
        <w:rPr>
          <w:rFonts w:ascii="Verdana" w:hAnsi="Verdana" w:cs="Calibri"/>
        </w:rPr>
        <w:t>BMTC.</w:t>
      </w:r>
    </w:p>
    <w:p w:rsidR="00797E24" w:rsidRDefault="00B35CB3" w:rsidP="00B07E8B">
      <w:pPr>
        <w:numPr>
          <w:ilvl w:val="0"/>
          <w:numId w:val="87"/>
        </w:numPr>
        <w:tabs>
          <w:tab w:val="left" w:pos="851"/>
        </w:tabs>
        <w:spacing w:after="120" w:line="276" w:lineRule="auto"/>
        <w:ind w:leftChars="193" w:left="850" w:hangingChars="193" w:hanging="425"/>
        <w:jc w:val="both"/>
        <w:rPr>
          <w:rFonts w:ascii="Verdana" w:hAnsi="Verdana" w:cs="Calibri"/>
        </w:rPr>
      </w:pPr>
      <w:r>
        <w:rPr>
          <w:rFonts w:ascii="Verdana" w:hAnsi="Verdana" w:cs="Calibri"/>
        </w:rPr>
        <w:t>The offered Solution has to meet the requirement to comply with Service Level Metrics.</w:t>
      </w:r>
    </w:p>
    <w:p w:rsidR="00797E24" w:rsidRDefault="00B35CB3" w:rsidP="00B07E8B">
      <w:pPr>
        <w:numPr>
          <w:ilvl w:val="0"/>
          <w:numId w:val="87"/>
        </w:numPr>
        <w:tabs>
          <w:tab w:val="left" w:pos="851"/>
        </w:tabs>
        <w:spacing w:after="120" w:line="276" w:lineRule="auto"/>
        <w:ind w:leftChars="193" w:left="850" w:hangingChars="193" w:hanging="425"/>
        <w:jc w:val="both"/>
        <w:rPr>
          <w:rFonts w:ascii="Verdana" w:hAnsi="Verdana" w:cs="Calibri"/>
        </w:rPr>
      </w:pPr>
      <w:r>
        <w:rPr>
          <w:rFonts w:ascii="Verdana" w:hAnsi="Verdana" w:cs="Calibri"/>
        </w:rPr>
        <w:t>The payment shall be released after deducting the penalty applicable.</w:t>
      </w:r>
    </w:p>
    <w:p w:rsidR="00797E24" w:rsidRDefault="00B35CB3" w:rsidP="00B07E8B">
      <w:pPr>
        <w:numPr>
          <w:ilvl w:val="0"/>
          <w:numId w:val="87"/>
        </w:numPr>
        <w:tabs>
          <w:tab w:val="left" w:pos="851"/>
        </w:tabs>
        <w:spacing w:after="120" w:line="276" w:lineRule="auto"/>
        <w:ind w:leftChars="193" w:left="850" w:hangingChars="193" w:hanging="425"/>
        <w:jc w:val="both"/>
        <w:rPr>
          <w:rFonts w:ascii="Verdana" w:hAnsi="Verdana" w:cs="Calibri"/>
        </w:rPr>
      </w:pPr>
      <w:r>
        <w:rPr>
          <w:rFonts w:ascii="Verdana" w:hAnsi="Verdana" w:cs="Calibri"/>
        </w:rPr>
        <w:t>The amount of penalty if any will be deducted from the bills payable to the bidder or security deposit. If the amount is deducted from the security deposit, the bidder will have to recoup the amount so recovered within 10 days.</w:t>
      </w:r>
    </w:p>
    <w:p w:rsidR="00797E24" w:rsidRDefault="00B35CB3" w:rsidP="00B07E8B">
      <w:pPr>
        <w:numPr>
          <w:ilvl w:val="0"/>
          <w:numId w:val="87"/>
        </w:numPr>
        <w:tabs>
          <w:tab w:val="left" w:pos="851"/>
        </w:tabs>
        <w:spacing w:after="120" w:line="276" w:lineRule="auto"/>
        <w:ind w:leftChars="193" w:left="850" w:hangingChars="193" w:hanging="425"/>
        <w:jc w:val="both"/>
        <w:rPr>
          <w:rFonts w:ascii="Verdana" w:hAnsi="Verdana" w:cs="Calibri"/>
        </w:rPr>
      </w:pPr>
      <w:r>
        <w:rPr>
          <w:rFonts w:ascii="Verdana" w:hAnsi="Verdana" w:cs="Calibri"/>
        </w:rPr>
        <w:t>The Agency will get 100% of the contracted value if the all baseline performance metrics are adhered and complied for the month.</w:t>
      </w:r>
    </w:p>
    <w:p w:rsidR="00797E24" w:rsidRDefault="00B35CB3" w:rsidP="00B07E8B">
      <w:pPr>
        <w:numPr>
          <w:ilvl w:val="0"/>
          <w:numId w:val="87"/>
        </w:numPr>
        <w:tabs>
          <w:tab w:val="left" w:pos="851"/>
        </w:tabs>
        <w:spacing w:after="120" w:line="276" w:lineRule="auto"/>
        <w:ind w:leftChars="193" w:left="850" w:hangingChars="193" w:hanging="425"/>
        <w:jc w:val="both"/>
        <w:rPr>
          <w:rFonts w:ascii="Verdana" w:hAnsi="Verdana" w:cs="Calibri"/>
        </w:rPr>
      </w:pPr>
      <w:r>
        <w:rPr>
          <w:rFonts w:ascii="Verdana" w:hAnsi="Verdana" w:cs="Calibri"/>
        </w:rPr>
        <w:t xml:space="preserve">Corporation shall also have the right to conduct, either itself or through any other agency as it may deem fit, an audit/ revision of the SLA parameters. </w:t>
      </w:r>
    </w:p>
    <w:p w:rsidR="00797E24" w:rsidRDefault="00B35CB3" w:rsidP="00B07E8B">
      <w:pPr>
        <w:numPr>
          <w:ilvl w:val="0"/>
          <w:numId w:val="87"/>
        </w:numPr>
        <w:tabs>
          <w:tab w:val="left" w:pos="851"/>
        </w:tabs>
        <w:spacing w:after="120" w:line="276" w:lineRule="auto"/>
        <w:ind w:leftChars="193" w:left="850" w:hangingChars="193" w:hanging="425"/>
        <w:jc w:val="both"/>
        <w:rPr>
          <w:rFonts w:ascii="Verdana" w:hAnsi="Verdana" w:cs="Calibri"/>
        </w:rPr>
      </w:pPr>
      <w:r>
        <w:rPr>
          <w:rFonts w:ascii="Verdana" w:hAnsi="Verdana" w:cs="Calibri"/>
        </w:rPr>
        <w:t>The successful bidder would get an initial period of SLA holiday, i.e., a time period for which SLAs will not be applicable. This time should be utilized by the successful bidder to stabilize the system and to ensure adherence to the performance standards laid down by the SLAs. The SLA holiday period is one month after successful Go-Live of the project.</w:t>
      </w:r>
    </w:p>
    <w:p w:rsidR="00797E24" w:rsidRDefault="00B35CB3" w:rsidP="00B07E8B">
      <w:pPr>
        <w:numPr>
          <w:ilvl w:val="0"/>
          <w:numId w:val="87"/>
        </w:numPr>
        <w:tabs>
          <w:tab w:val="left" w:pos="851"/>
        </w:tabs>
        <w:spacing w:after="120" w:line="276" w:lineRule="auto"/>
        <w:ind w:leftChars="193" w:left="850" w:hangingChars="193" w:hanging="425"/>
        <w:jc w:val="both"/>
        <w:rPr>
          <w:rFonts w:ascii="Verdana" w:hAnsi="Verdana" w:cs="Calibri"/>
        </w:rPr>
      </w:pPr>
      <w:r>
        <w:rPr>
          <w:rFonts w:ascii="Verdana" w:hAnsi="Verdana" w:cs="Calibri"/>
        </w:rPr>
        <w:t>Any SLA related penalty will be applicable after the completion of the SLA Holiday period.</w:t>
      </w:r>
    </w:p>
    <w:p w:rsidR="00797E24" w:rsidRDefault="00B35CB3" w:rsidP="00B07E8B">
      <w:pPr>
        <w:numPr>
          <w:ilvl w:val="0"/>
          <w:numId w:val="87"/>
        </w:numPr>
        <w:tabs>
          <w:tab w:val="left" w:pos="851"/>
        </w:tabs>
        <w:spacing w:after="120" w:line="276" w:lineRule="auto"/>
        <w:ind w:leftChars="193" w:left="850" w:hangingChars="193" w:hanging="425"/>
        <w:jc w:val="both"/>
        <w:rPr>
          <w:rFonts w:ascii="Verdana" w:hAnsi="Verdana" w:cs="Calibri"/>
        </w:rPr>
      </w:pPr>
      <w:r>
        <w:rPr>
          <w:rFonts w:ascii="Verdana" w:hAnsi="Verdana" w:cs="Calibri"/>
        </w:rPr>
        <w:t>The successful bidder shall ensure that the services are always up and functional 24x7 both in terms of hardware as well as application software. For the purpose of service level assurance, the downtime hours shall be calculated on monthly basis.</w:t>
      </w:r>
    </w:p>
    <w:p w:rsidR="009D62B9" w:rsidRPr="001A417B" w:rsidRDefault="009D62B9" w:rsidP="00B07E8B">
      <w:pPr>
        <w:pStyle w:val="ListParagraph"/>
        <w:numPr>
          <w:ilvl w:val="0"/>
          <w:numId w:val="87"/>
        </w:numPr>
        <w:spacing w:before="100" w:beforeAutospacing="1" w:after="100" w:afterAutospacing="1" w:line="276" w:lineRule="auto"/>
        <w:ind w:left="900" w:hanging="450"/>
        <w:jc w:val="both"/>
        <w:rPr>
          <w:rFonts w:ascii="Verdana" w:hAnsi="Verdana" w:cs="Calibri"/>
        </w:rPr>
      </w:pPr>
      <w:r w:rsidRPr="001A417B">
        <w:rPr>
          <w:rFonts w:ascii="Verdana" w:hAnsi="Verdana" w:cs="Calibri"/>
        </w:rPr>
        <w:t>Service Uptime, Penalty and Breach</w:t>
      </w:r>
    </w:p>
    <w:p w:rsidR="009D62B9" w:rsidRPr="009D62B9" w:rsidRDefault="009D62B9" w:rsidP="00B07E8B">
      <w:pPr>
        <w:pStyle w:val="ListParagraph"/>
        <w:numPr>
          <w:ilvl w:val="0"/>
          <w:numId w:val="114"/>
        </w:numPr>
        <w:spacing w:before="100" w:beforeAutospacing="1" w:after="100" w:afterAutospacing="1" w:line="276" w:lineRule="auto"/>
        <w:ind w:left="900" w:hanging="180"/>
        <w:jc w:val="both"/>
        <w:rPr>
          <w:rFonts w:ascii="Verdana" w:hAnsi="Verdana" w:cs="Calibri"/>
        </w:rPr>
      </w:pPr>
      <w:r w:rsidRPr="009D62B9">
        <w:rPr>
          <w:rFonts w:ascii="Verdana" w:hAnsi="Verdana" w:cs="Calibri"/>
        </w:rPr>
        <w:t>The Service Provider shall ensure that the overall service uptime is maintained at a minimum of 99.5% on a monthly basis. The uptime shall be calculated on a monthly basis and the downtime shall be computed in hours for the purpose of determining the applicable penalty.</w:t>
      </w:r>
    </w:p>
    <w:p w:rsidR="009D62B9" w:rsidRPr="009D62B9" w:rsidRDefault="009D62B9" w:rsidP="00B07E8B">
      <w:pPr>
        <w:pStyle w:val="ListParagraph"/>
        <w:numPr>
          <w:ilvl w:val="0"/>
          <w:numId w:val="114"/>
        </w:numPr>
        <w:spacing w:before="100" w:beforeAutospacing="1" w:after="0" w:line="276" w:lineRule="auto"/>
        <w:ind w:left="900" w:hanging="180"/>
        <w:jc w:val="both"/>
        <w:rPr>
          <w:rFonts w:ascii="Verdana" w:hAnsi="Verdana" w:cs="Calibri"/>
        </w:rPr>
      </w:pPr>
      <w:r w:rsidRPr="009D62B9">
        <w:rPr>
          <w:rFonts w:ascii="Verdana" w:hAnsi="Verdana" w:cs="Calibri"/>
        </w:rPr>
        <w:t>In the event that the uptime falls below the stipulated level, the Service Provider shall be liable to pay penalty on the total monthly payable amount as per the following table:</w:t>
      </w:r>
    </w:p>
    <w:tbl>
      <w:tblPr>
        <w:tblW w:w="8470" w:type="dxa"/>
        <w:tblCellSpacing w:w="15" w:type="dxa"/>
        <w:tblInd w:w="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910"/>
        <w:gridCol w:w="2340"/>
        <w:gridCol w:w="2970"/>
        <w:gridCol w:w="2250"/>
      </w:tblGrid>
      <w:tr w:rsidR="009D62B9" w:rsidRPr="009D62B9" w:rsidTr="00CD331F">
        <w:trPr>
          <w:trHeight w:val="769"/>
          <w:tblCellSpacing w:w="15" w:type="dxa"/>
        </w:trPr>
        <w:tc>
          <w:tcPr>
            <w:tcW w:w="865" w:type="dxa"/>
            <w:hideMark/>
          </w:tcPr>
          <w:p w:rsidR="009D62B9" w:rsidRPr="009D62B9" w:rsidRDefault="009D62B9" w:rsidP="00CD331F">
            <w:pPr>
              <w:spacing w:after="0" w:line="240" w:lineRule="auto"/>
              <w:ind w:right="-352"/>
              <w:rPr>
                <w:rFonts w:ascii="Verdana" w:hAnsi="Verdana" w:cs="Calibri"/>
              </w:rPr>
            </w:pPr>
            <w:r w:rsidRPr="009D62B9">
              <w:rPr>
                <w:rFonts w:ascii="Verdana" w:hAnsi="Verdana" w:cs="Calibri"/>
              </w:rPr>
              <w:t>Sl. No.</w:t>
            </w:r>
          </w:p>
        </w:tc>
        <w:tc>
          <w:tcPr>
            <w:tcW w:w="2310" w:type="dxa"/>
            <w:hideMark/>
          </w:tcPr>
          <w:p w:rsidR="009D62B9" w:rsidRPr="009D62B9" w:rsidRDefault="009D62B9" w:rsidP="00CD331F">
            <w:pPr>
              <w:spacing w:after="0" w:line="240" w:lineRule="auto"/>
              <w:ind w:right="-352"/>
              <w:rPr>
                <w:rFonts w:ascii="Verdana" w:hAnsi="Verdana" w:cs="Calibri"/>
              </w:rPr>
            </w:pPr>
            <w:r w:rsidRPr="009D62B9">
              <w:rPr>
                <w:rFonts w:ascii="Verdana" w:hAnsi="Verdana" w:cs="Calibri"/>
              </w:rPr>
              <w:t>Uptime of Services</w:t>
            </w:r>
          </w:p>
        </w:tc>
        <w:tc>
          <w:tcPr>
            <w:tcW w:w="2940" w:type="dxa"/>
            <w:hideMark/>
          </w:tcPr>
          <w:p w:rsidR="009D62B9" w:rsidRPr="009D62B9" w:rsidRDefault="009D62B9" w:rsidP="00CD331F">
            <w:pPr>
              <w:spacing w:after="0" w:line="240" w:lineRule="auto"/>
              <w:ind w:right="-352"/>
              <w:rPr>
                <w:rFonts w:ascii="Verdana" w:hAnsi="Verdana" w:cs="Calibri"/>
              </w:rPr>
            </w:pPr>
            <w:r w:rsidRPr="009D62B9">
              <w:rPr>
                <w:rFonts w:ascii="Verdana" w:hAnsi="Verdana" w:cs="Calibri"/>
              </w:rPr>
              <w:t>Down Time in Hours per Month</w:t>
            </w:r>
          </w:p>
        </w:tc>
        <w:tc>
          <w:tcPr>
            <w:tcW w:w="2205" w:type="dxa"/>
            <w:hideMark/>
          </w:tcPr>
          <w:p w:rsidR="009D62B9" w:rsidRPr="009D62B9" w:rsidRDefault="009D62B9" w:rsidP="00CD331F">
            <w:pPr>
              <w:spacing w:after="0" w:line="240" w:lineRule="auto"/>
              <w:ind w:right="-352"/>
              <w:rPr>
                <w:rFonts w:ascii="Verdana" w:hAnsi="Verdana" w:cs="Calibri"/>
              </w:rPr>
            </w:pPr>
            <w:r w:rsidRPr="009D62B9">
              <w:rPr>
                <w:rFonts w:ascii="Verdana" w:hAnsi="Verdana" w:cs="Calibri"/>
              </w:rPr>
              <w:t>Penalty (% of total monthly payable amount)</w:t>
            </w:r>
          </w:p>
        </w:tc>
      </w:tr>
      <w:tr w:rsidR="009D62B9" w:rsidRPr="009D62B9" w:rsidTr="00CD331F">
        <w:trPr>
          <w:tblCellSpacing w:w="15" w:type="dxa"/>
        </w:trPr>
        <w:tc>
          <w:tcPr>
            <w:tcW w:w="865" w:type="dxa"/>
            <w:hideMark/>
          </w:tcPr>
          <w:p w:rsidR="009D62B9" w:rsidRPr="009D62B9" w:rsidRDefault="009D62B9" w:rsidP="00CD331F">
            <w:pPr>
              <w:spacing w:after="0" w:line="240" w:lineRule="auto"/>
              <w:ind w:left="900" w:right="-352" w:hanging="540"/>
              <w:rPr>
                <w:rFonts w:ascii="Verdana" w:hAnsi="Verdana" w:cs="Calibri"/>
              </w:rPr>
            </w:pPr>
            <w:r w:rsidRPr="009D62B9">
              <w:rPr>
                <w:rFonts w:ascii="Verdana" w:hAnsi="Verdana" w:cs="Calibri"/>
              </w:rPr>
              <w:t>1</w:t>
            </w:r>
          </w:p>
        </w:tc>
        <w:tc>
          <w:tcPr>
            <w:tcW w:w="2310"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99.5% or more</w:t>
            </w:r>
          </w:p>
        </w:tc>
        <w:tc>
          <w:tcPr>
            <w:tcW w:w="2940"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Up to 7.2 hours</w:t>
            </w:r>
          </w:p>
        </w:tc>
        <w:tc>
          <w:tcPr>
            <w:tcW w:w="2205"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NIL</w:t>
            </w:r>
          </w:p>
        </w:tc>
      </w:tr>
      <w:tr w:rsidR="009D62B9" w:rsidRPr="009D62B9" w:rsidTr="00CD331F">
        <w:trPr>
          <w:tblCellSpacing w:w="15" w:type="dxa"/>
        </w:trPr>
        <w:tc>
          <w:tcPr>
            <w:tcW w:w="865" w:type="dxa"/>
            <w:hideMark/>
          </w:tcPr>
          <w:p w:rsidR="009D62B9" w:rsidRPr="009D62B9" w:rsidRDefault="009D62B9" w:rsidP="00CD331F">
            <w:pPr>
              <w:spacing w:after="0" w:line="240" w:lineRule="auto"/>
              <w:ind w:left="900" w:right="-352" w:hanging="540"/>
              <w:rPr>
                <w:rFonts w:ascii="Verdana" w:hAnsi="Verdana" w:cs="Calibri"/>
              </w:rPr>
            </w:pPr>
            <w:r w:rsidRPr="009D62B9">
              <w:rPr>
                <w:rFonts w:ascii="Verdana" w:hAnsi="Verdana" w:cs="Calibri"/>
              </w:rPr>
              <w:t>2</w:t>
            </w:r>
          </w:p>
        </w:tc>
        <w:tc>
          <w:tcPr>
            <w:tcW w:w="2310"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 98% to &lt; 99.5%</w:t>
            </w:r>
          </w:p>
        </w:tc>
        <w:tc>
          <w:tcPr>
            <w:tcW w:w="2940"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&gt; 7.2 to &lt; 14.4 hours</w:t>
            </w:r>
          </w:p>
        </w:tc>
        <w:tc>
          <w:tcPr>
            <w:tcW w:w="2205"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1%</w:t>
            </w:r>
          </w:p>
        </w:tc>
      </w:tr>
      <w:tr w:rsidR="009D62B9" w:rsidRPr="009D62B9" w:rsidTr="00CD331F">
        <w:trPr>
          <w:tblCellSpacing w:w="15" w:type="dxa"/>
        </w:trPr>
        <w:tc>
          <w:tcPr>
            <w:tcW w:w="865" w:type="dxa"/>
            <w:hideMark/>
          </w:tcPr>
          <w:p w:rsidR="009D62B9" w:rsidRPr="009D62B9" w:rsidRDefault="009D62B9" w:rsidP="00CD331F">
            <w:pPr>
              <w:spacing w:after="0" w:line="240" w:lineRule="auto"/>
              <w:ind w:left="900" w:right="-352" w:hanging="540"/>
              <w:rPr>
                <w:rFonts w:ascii="Verdana" w:hAnsi="Verdana" w:cs="Calibri"/>
              </w:rPr>
            </w:pPr>
            <w:r w:rsidRPr="009D62B9">
              <w:rPr>
                <w:rFonts w:ascii="Verdana" w:hAnsi="Verdana" w:cs="Calibri"/>
              </w:rPr>
              <w:t>3</w:t>
            </w:r>
          </w:p>
        </w:tc>
        <w:tc>
          <w:tcPr>
            <w:tcW w:w="2310"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 97% to &lt; 98%</w:t>
            </w:r>
          </w:p>
        </w:tc>
        <w:tc>
          <w:tcPr>
            <w:tcW w:w="2940"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&gt; 14.4 to &lt; 21.6 hours</w:t>
            </w:r>
          </w:p>
        </w:tc>
        <w:tc>
          <w:tcPr>
            <w:tcW w:w="2205"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2%</w:t>
            </w:r>
          </w:p>
        </w:tc>
      </w:tr>
      <w:tr w:rsidR="009D62B9" w:rsidRPr="009D62B9" w:rsidTr="00CD331F">
        <w:trPr>
          <w:tblCellSpacing w:w="15" w:type="dxa"/>
        </w:trPr>
        <w:tc>
          <w:tcPr>
            <w:tcW w:w="865" w:type="dxa"/>
            <w:hideMark/>
          </w:tcPr>
          <w:p w:rsidR="009D62B9" w:rsidRPr="009D62B9" w:rsidRDefault="009D62B9" w:rsidP="00CD331F">
            <w:pPr>
              <w:spacing w:after="0" w:line="240" w:lineRule="auto"/>
              <w:ind w:left="900" w:right="-352" w:hanging="540"/>
              <w:rPr>
                <w:rFonts w:ascii="Verdana" w:hAnsi="Verdana" w:cs="Calibri"/>
              </w:rPr>
            </w:pPr>
            <w:r w:rsidRPr="009D62B9">
              <w:rPr>
                <w:rFonts w:ascii="Verdana" w:hAnsi="Verdana" w:cs="Calibri"/>
              </w:rPr>
              <w:t>4</w:t>
            </w:r>
          </w:p>
        </w:tc>
        <w:tc>
          <w:tcPr>
            <w:tcW w:w="2310"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 96% to &lt; 97%</w:t>
            </w:r>
          </w:p>
        </w:tc>
        <w:tc>
          <w:tcPr>
            <w:tcW w:w="2940"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&gt; 21.6 to &lt; 28.8 hours</w:t>
            </w:r>
          </w:p>
        </w:tc>
        <w:tc>
          <w:tcPr>
            <w:tcW w:w="2205"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3%</w:t>
            </w:r>
          </w:p>
        </w:tc>
      </w:tr>
      <w:tr w:rsidR="009D62B9" w:rsidRPr="009D62B9" w:rsidTr="00CD331F">
        <w:trPr>
          <w:tblCellSpacing w:w="15" w:type="dxa"/>
        </w:trPr>
        <w:tc>
          <w:tcPr>
            <w:tcW w:w="865" w:type="dxa"/>
            <w:hideMark/>
          </w:tcPr>
          <w:p w:rsidR="009D62B9" w:rsidRPr="009D62B9" w:rsidRDefault="009D62B9" w:rsidP="00CD331F">
            <w:pPr>
              <w:spacing w:after="0" w:line="240" w:lineRule="auto"/>
              <w:ind w:left="900" w:right="-352" w:hanging="540"/>
              <w:rPr>
                <w:rFonts w:ascii="Verdana" w:hAnsi="Verdana" w:cs="Calibri"/>
              </w:rPr>
            </w:pPr>
            <w:r w:rsidRPr="009D62B9">
              <w:rPr>
                <w:rFonts w:ascii="Verdana" w:hAnsi="Verdana" w:cs="Calibri"/>
              </w:rPr>
              <w:t>5</w:t>
            </w:r>
          </w:p>
        </w:tc>
        <w:tc>
          <w:tcPr>
            <w:tcW w:w="2310"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 95% to &lt; 96%</w:t>
            </w:r>
          </w:p>
        </w:tc>
        <w:tc>
          <w:tcPr>
            <w:tcW w:w="2940"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&gt; 28.8 to &lt; 36 hours</w:t>
            </w:r>
          </w:p>
        </w:tc>
        <w:tc>
          <w:tcPr>
            <w:tcW w:w="2205"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4%</w:t>
            </w:r>
          </w:p>
        </w:tc>
      </w:tr>
      <w:tr w:rsidR="009D62B9" w:rsidRPr="009D62B9" w:rsidTr="00CD331F">
        <w:trPr>
          <w:tblCellSpacing w:w="15" w:type="dxa"/>
        </w:trPr>
        <w:tc>
          <w:tcPr>
            <w:tcW w:w="865" w:type="dxa"/>
            <w:hideMark/>
          </w:tcPr>
          <w:p w:rsidR="009D62B9" w:rsidRPr="009D62B9" w:rsidRDefault="009D62B9" w:rsidP="00CD331F">
            <w:pPr>
              <w:spacing w:after="0" w:line="240" w:lineRule="auto"/>
              <w:ind w:left="900" w:right="-352" w:hanging="540"/>
              <w:rPr>
                <w:rFonts w:ascii="Verdana" w:hAnsi="Verdana" w:cs="Calibri"/>
              </w:rPr>
            </w:pPr>
            <w:r w:rsidRPr="009D62B9">
              <w:rPr>
                <w:rFonts w:ascii="Verdana" w:hAnsi="Verdana" w:cs="Calibri"/>
              </w:rPr>
              <w:t>6</w:t>
            </w:r>
          </w:p>
        </w:tc>
        <w:tc>
          <w:tcPr>
            <w:tcW w:w="2310"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 94% to &lt; 95%</w:t>
            </w:r>
          </w:p>
        </w:tc>
        <w:tc>
          <w:tcPr>
            <w:tcW w:w="2940"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&gt; 36 to &lt; 43.2 hours</w:t>
            </w:r>
          </w:p>
        </w:tc>
        <w:tc>
          <w:tcPr>
            <w:tcW w:w="2205"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5%</w:t>
            </w:r>
          </w:p>
        </w:tc>
      </w:tr>
      <w:tr w:rsidR="009D62B9" w:rsidRPr="009D62B9" w:rsidTr="00CD331F">
        <w:trPr>
          <w:tblCellSpacing w:w="15" w:type="dxa"/>
        </w:trPr>
        <w:tc>
          <w:tcPr>
            <w:tcW w:w="865" w:type="dxa"/>
            <w:hideMark/>
          </w:tcPr>
          <w:p w:rsidR="009D62B9" w:rsidRPr="009D62B9" w:rsidRDefault="009D62B9" w:rsidP="00CD331F">
            <w:pPr>
              <w:spacing w:after="0" w:line="240" w:lineRule="auto"/>
              <w:ind w:left="900" w:right="-352" w:hanging="540"/>
              <w:rPr>
                <w:rFonts w:ascii="Verdana" w:hAnsi="Verdana" w:cs="Calibri"/>
              </w:rPr>
            </w:pPr>
            <w:r w:rsidRPr="009D62B9">
              <w:rPr>
                <w:rFonts w:ascii="Verdana" w:hAnsi="Verdana" w:cs="Calibri"/>
              </w:rPr>
              <w:lastRenderedPageBreak/>
              <w:t>7</w:t>
            </w:r>
          </w:p>
        </w:tc>
        <w:tc>
          <w:tcPr>
            <w:tcW w:w="2310"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&lt; 94%</w:t>
            </w:r>
          </w:p>
        </w:tc>
        <w:tc>
          <w:tcPr>
            <w:tcW w:w="2940"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&gt; 43.2 to &lt; 72 hours</w:t>
            </w:r>
          </w:p>
        </w:tc>
        <w:tc>
          <w:tcPr>
            <w:tcW w:w="2205" w:type="dxa"/>
            <w:hideMark/>
          </w:tcPr>
          <w:p w:rsidR="009D62B9" w:rsidRPr="009D62B9" w:rsidRDefault="009D62B9" w:rsidP="00CD331F">
            <w:pPr>
              <w:spacing w:after="0" w:line="240" w:lineRule="auto"/>
              <w:ind w:left="680" w:right="-352" w:hanging="540"/>
              <w:rPr>
                <w:rFonts w:ascii="Verdana" w:hAnsi="Verdana" w:cs="Calibri"/>
              </w:rPr>
            </w:pPr>
            <w:r w:rsidRPr="009D62B9">
              <w:rPr>
                <w:rFonts w:ascii="Verdana" w:hAnsi="Verdana" w:cs="Calibri"/>
              </w:rPr>
              <w:t>10%</w:t>
            </w:r>
          </w:p>
        </w:tc>
      </w:tr>
    </w:tbl>
    <w:p w:rsidR="009D62B9" w:rsidRPr="009D62B9" w:rsidRDefault="009D62B9" w:rsidP="00B07E8B">
      <w:pPr>
        <w:pStyle w:val="ListParagraph"/>
        <w:numPr>
          <w:ilvl w:val="0"/>
          <w:numId w:val="115"/>
        </w:numPr>
        <w:spacing w:before="100" w:beforeAutospacing="1" w:after="100" w:afterAutospacing="1" w:line="276" w:lineRule="auto"/>
        <w:ind w:left="900" w:hanging="180"/>
        <w:jc w:val="both"/>
        <w:rPr>
          <w:rFonts w:ascii="Verdana" w:hAnsi="Verdana" w:cs="Calibri"/>
        </w:rPr>
      </w:pPr>
      <w:r w:rsidRPr="009D62B9">
        <w:rPr>
          <w:rFonts w:ascii="Verdana" w:hAnsi="Verdana" w:cs="Calibri"/>
        </w:rPr>
        <w:t>If the monthly downtime exceeds 72 hours (i.e., uptime falls below approximately 90%), the same shall be treated as a material breach of the Service Level Agreement (SLA).</w:t>
      </w:r>
    </w:p>
    <w:p w:rsidR="009D62B9" w:rsidRPr="009D62B9" w:rsidRDefault="009D62B9" w:rsidP="00B07E8B">
      <w:pPr>
        <w:pStyle w:val="ListParagraph"/>
        <w:numPr>
          <w:ilvl w:val="0"/>
          <w:numId w:val="116"/>
        </w:numPr>
        <w:spacing w:before="100" w:beforeAutospacing="1" w:after="100" w:afterAutospacing="1" w:line="276" w:lineRule="auto"/>
        <w:ind w:left="900" w:hanging="180"/>
        <w:jc w:val="both"/>
        <w:rPr>
          <w:rFonts w:ascii="Verdana" w:hAnsi="Verdana" w:cs="Calibri"/>
        </w:rPr>
      </w:pPr>
      <w:r w:rsidRPr="009D62B9">
        <w:rPr>
          <w:rFonts w:ascii="Verdana" w:hAnsi="Verdana" w:cs="Calibri"/>
        </w:rPr>
        <w:t>The maximum penalty in any month shall be limited to 10% of the total monthly payable amount, provided that such cap shall not restrict the BMTC from taking action in case of breach as mentioned above.</w:t>
      </w:r>
    </w:p>
    <w:p w:rsidR="009D62B9" w:rsidRPr="009D62B9" w:rsidRDefault="009D62B9" w:rsidP="00B07E8B">
      <w:pPr>
        <w:pStyle w:val="ListParagraph"/>
        <w:numPr>
          <w:ilvl w:val="0"/>
          <w:numId w:val="116"/>
        </w:numPr>
        <w:spacing w:before="100" w:beforeAutospacing="1" w:after="100" w:afterAutospacing="1" w:line="276" w:lineRule="auto"/>
        <w:ind w:left="900" w:hanging="180"/>
        <w:jc w:val="both"/>
        <w:rPr>
          <w:rFonts w:ascii="Verdana" w:hAnsi="Verdana" w:cs="Calibri"/>
        </w:rPr>
      </w:pPr>
      <w:r w:rsidRPr="009D62B9">
        <w:rPr>
          <w:rFonts w:ascii="Verdana" w:hAnsi="Verdana" w:cs="Calibri"/>
        </w:rPr>
        <w:t>The SLA penalties shall be recovered from the Service Provider’s running bills or any payments due under the contract.</w:t>
      </w:r>
    </w:p>
    <w:p w:rsidR="00C962DD" w:rsidRPr="001A417B" w:rsidRDefault="009D62B9" w:rsidP="00B07E8B">
      <w:pPr>
        <w:pStyle w:val="ListParagraph"/>
        <w:numPr>
          <w:ilvl w:val="0"/>
          <w:numId w:val="116"/>
        </w:numPr>
        <w:spacing w:before="100" w:beforeAutospacing="1" w:after="100" w:afterAutospacing="1" w:line="276" w:lineRule="auto"/>
        <w:ind w:left="900" w:hanging="180"/>
        <w:jc w:val="both"/>
        <w:rPr>
          <w:rFonts w:ascii="Verdana" w:hAnsi="Verdana" w:cs="Calibri"/>
        </w:rPr>
      </w:pPr>
      <w:r w:rsidRPr="009D62B9">
        <w:rPr>
          <w:rFonts w:ascii="Verdana" w:hAnsi="Verdana" w:cs="Calibri"/>
        </w:rPr>
        <w:t>Further, if the Service Provider fails to meet the minimum uptime requirement or commits breach of SLA for three (3) consecutive months, the BMTC reserves the right to terminate the contract and take appropriate action as per the terms and conditions of the agreement.</w:t>
      </w:r>
    </w:p>
    <w:p w:rsidR="00C962DD" w:rsidRPr="00C962DD" w:rsidRDefault="00C962DD" w:rsidP="00B07E8B">
      <w:pPr>
        <w:pStyle w:val="ListParagraph"/>
        <w:numPr>
          <w:ilvl w:val="0"/>
          <w:numId w:val="87"/>
        </w:numPr>
        <w:spacing w:before="100" w:beforeAutospacing="1" w:after="100" w:afterAutospacing="1" w:line="276" w:lineRule="auto"/>
        <w:jc w:val="both"/>
        <w:rPr>
          <w:rFonts w:ascii="Verdana" w:hAnsi="Verdana" w:cs="Calibri"/>
        </w:rPr>
      </w:pPr>
      <w:r w:rsidRPr="00C962DD">
        <w:rPr>
          <w:rFonts w:ascii="Verdana" w:hAnsi="Verdana" w:cs="Calibri"/>
        </w:rPr>
        <w:t xml:space="preserve">The </w:t>
      </w:r>
      <w:r w:rsidRPr="00C962DD">
        <w:rPr>
          <w:rFonts w:ascii="Verdana" w:hAnsi="Verdana" w:cs="Calibri"/>
          <w:bCs/>
        </w:rPr>
        <w:t xml:space="preserve">total consolidated penalty imposed on the Service Provider during the entire contract period shall not exceed </w:t>
      </w:r>
      <w:r>
        <w:rPr>
          <w:rFonts w:ascii="Verdana" w:hAnsi="Verdana" w:cs="Calibri"/>
          <w:bCs/>
        </w:rPr>
        <w:t>Fifteen</w:t>
      </w:r>
      <w:r w:rsidRPr="00C962DD">
        <w:rPr>
          <w:rFonts w:ascii="Verdana" w:hAnsi="Verdana" w:cs="Calibri"/>
          <w:bCs/>
        </w:rPr>
        <w:t xml:space="preserve"> percent (</w:t>
      </w:r>
      <w:r>
        <w:rPr>
          <w:rFonts w:ascii="Verdana" w:hAnsi="Verdana" w:cs="Calibri"/>
          <w:bCs/>
        </w:rPr>
        <w:t>15</w:t>
      </w:r>
      <w:r w:rsidRPr="00C962DD">
        <w:rPr>
          <w:rFonts w:ascii="Verdana" w:hAnsi="Verdana" w:cs="Calibri"/>
          <w:bCs/>
        </w:rPr>
        <w:t>%) of the total project cost</w:t>
      </w:r>
      <w:r w:rsidRPr="00C962DD">
        <w:rPr>
          <w:rFonts w:ascii="Verdana" w:hAnsi="Verdana" w:cs="Calibri"/>
        </w:rPr>
        <w:t>.</w:t>
      </w:r>
    </w:p>
    <w:p w:rsidR="00C962DD" w:rsidRPr="00C962DD" w:rsidRDefault="00C962DD" w:rsidP="00C962DD">
      <w:pPr>
        <w:pStyle w:val="ListParagraph"/>
        <w:spacing w:before="100" w:beforeAutospacing="1" w:after="100" w:afterAutospacing="1" w:line="276" w:lineRule="auto"/>
        <w:ind w:left="900"/>
        <w:jc w:val="both"/>
        <w:rPr>
          <w:rFonts w:ascii="Verdana" w:hAnsi="Verdana" w:cs="Calibri"/>
        </w:rPr>
      </w:pPr>
      <w:r w:rsidRPr="00C962DD">
        <w:rPr>
          <w:rFonts w:ascii="Verdana" w:hAnsi="Verdana" w:cs="Calibri"/>
        </w:rPr>
        <w:t xml:space="preserve">In the event that the </w:t>
      </w:r>
      <w:r w:rsidRPr="00C962DD">
        <w:rPr>
          <w:rFonts w:ascii="Verdana" w:hAnsi="Verdana" w:cs="Calibri"/>
          <w:bCs/>
        </w:rPr>
        <w:t xml:space="preserve">cumulative penalties reach or exceed </w:t>
      </w:r>
      <w:r>
        <w:rPr>
          <w:rFonts w:ascii="Verdana" w:hAnsi="Verdana" w:cs="Calibri"/>
          <w:bCs/>
        </w:rPr>
        <w:t>15</w:t>
      </w:r>
      <w:r w:rsidRPr="00C962DD">
        <w:rPr>
          <w:rFonts w:ascii="Verdana" w:hAnsi="Verdana" w:cs="Calibri"/>
          <w:bCs/>
        </w:rPr>
        <w:t>% of the total project cost</w:t>
      </w:r>
      <w:r w:rsidRPr="00C962DD">
        <w:rPr>
          <w:rFonts w:ascii="Verdana" w:hAnsi="Verdana" w:cs="Calibri"/>
        </w:rPr>
        <w:t xml:space="preserve">, the same shall be treated as a </w:t>
      </w:r>
      <w:r w:rsidRPr="00C962DD">
        <w:rPr>
          <w:rFonts w:ascii="Verdana" w:hAnsi="Verdana" w:cs="Calibri"/>
          <w:bCs/>
        </w:rPr>
        <w:t>material breach of the contract</w:t>
      </w:r>
      <w:r w:rsidRPr="00C962DD">
        <w:rPr>
          <w:rFonts w:ascii="Verdana" w:hAnsi="Verdana" w:cs="Calibri"/>
        </w:rPr>
        <w:t xml:space="preserve">. In such circumstances, BMTC shall have the right to </w:t>
      </w:r>
      <w:r w:rsidRPr="00C962DD">
        <w:rPr>
          <w:rFonts w:ascii="Verdana" w:hAnsi="Verdana" w:cs="Calibri"/>
          <w:bCs/>
        </w:rPr>
        <w:t>terminate the contract, forfeit the Performance Security / Security Deposit, and take any other action as deemed appropriate in accordance with the terms and conditions of the contract</w:t>
      </w:r>
      <w:r w:rsidRPr="00C962DD">
        <w:rPr>
          <w:rFonts w:ascii="Verdana" w:hAnsi="Verdana" w:cs="Calibri"/>
        </w:rPr>
        <w:t>.</w:t>
      </w:r>
    </w:p>
    <w:p w:rsidR="00797E24" w:rsidRDefault="00B35CB3" w:rsidP="00B07E8B">
      <w:pPr>
        <w:numPr>
          <w:ilvl w:val="0"/>
          <w:numId w:val="87"/>
        </w:numPr>
        <w:tabs>
          <w:tab w:val="left" w:pos="851"/>
        </w:tabs>
        <w:spacing w:after="120" w:line="276" w:lineRule="auto"/>
        <w:ind w:leftChars="193" w:left="850" w:hangingChars="193" w:hanging="425"/>
        <w:jc w:val="both"/>
        <w:rPr>
          <w:rFonts w:ascii="Verdana" w:hAnsi="Verdana" w:cs="Calibri"/>
        </w:rPr>
      </w:pPr>
      <w:r>
        <w:rPr>
          <w:rFonts w:ascii="Verdana" w:hAnsi="Verdana" w:cs="Calibri"/>
        </w:rPr>
        <w:t>The successful bidder shall ensure the following service metrics for the Solution.</w:t>
      </w:r>
    </w:p>
    <w:p w:rsidR="00797E24" w:rsidRDefault="00B35CB3" w:rsidP="00B07E8B">
      <w:pPr>
        <w:numPr>
          <w:ilvl w:val="0"/>
          <w:numId w:val="87"/>
        </w:numPr>
        <w:tabs>
          <w:tab w:val="left" w:pos="851"/>
        </w:tabs>
        <w:spacing w:after="120" w:line="276" w:lineRule="auto"/>
        <w:ind w:leftChars="193" w:left="850" w:hangingChars="193" w:hanging="425"/>
        <w:jc w:val="both"/>
        <w:rPr>
          <w:rFonts w:ascii="Verdana" w:hAnsi="Verdana" w:cs="Calibri"/>
        </w:rPr>
      </w:pPr>
      <w:r>
        <w:rPr>
          <w:rFonts w:ascii="Verdana" w:hAnsi="Verdana" w:cs="Calibri"/>
        </w:rPr>
        <w:t xml:space="preserve">SLA to be Delivered </w:t>
      </w:r>
    </w:p>
    <w:tbl>
      <w:tblPr>
        <w:tblW w:w="8082"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tblPr>
      <w:tblGrid>
        <w:gridCol w:w="5269"/>
        <w:gridCol w:w="2813"/>
      </w:tblGrid>
      <w:tr w:rsidR="00797E24" w:rsidRPr="00E03CB3">
        <w:trPr>
          <w:trHeight w:val="321"/>
        </w:trPr>
        <w:tc>
          <w:tcPr>
            <w:tcW w:w="5269" w:type="dxa"/>
          </w:tcPr>
          <w:p w:rsidR="00797E24" w:rsidRPr="00E03CB3" w:rsidRDefault="00B35CB3">
            <w:pPr>
              <w:pStyle w:val="TableParagraph"/>
              <w:spacing w:line="300" w:lineRule="auto"/>
              <w:ind w:left="112"/>
              <w:rPr>
                <w:rFonts w:ascii="Verdana" w:hAnsi="Verdana" w:cs="Calibri"/>
                <w:b/>
                <w:sz w:val="20"/>
              </w:rPr>
            </w:pPr>
            <w:r w:rsidRPr="00E03CB3">
              <w:rPr>
                <w:rFonts w:ascii="Verdana" w:hAnsi="Verdana" w:cs="Calibri"/>
                <w:b/>
                <w:sz w:val="20"/>
              </w:rPr>
              <w:t>Applications</w:t>
            </w:r>
          </w:p>
        </w:tc>
        <w:tc>
          <w:tcPr>
            <w:tcW w:w="2813" w:type="dxa"/>
          </w:tcPr>
          <w:p w:rsidR="00797E24" w:rsidRPr="00E03CB3" w:rsidRDefault="00B35CB3">
            <w:pPr>
              <w:pStyle w:val="TableParagraph"/>
              <w:spacing w:line="300" w:lineRule="auto"/>
              <w:ind w:left="112"/>
              <w:rPr>
                <w:rFonts w:ascii="Verdana" w:hAnsi="Verdana" w:cs="Calibri"/>
                <w:b/>
                <w:sz w:val="20"/>
              </w:rPr>
            </w:pPr>
            <w:r w:rsidRPr="00E03CB3">
              <w:rPr>
                <w:rFonts w:ascii="Verdana" w:hAnsi="Verdana" w:cs="Calibri"/>
                <w:b/>
                <w:sz w:val="20"/>
              </w:rPr>
              <w:t>Benchmarks</w:t>
            </w:r>
          </w:p>
        </w:tc>
      </w:tr>
      <w:tr w:rsidR="00797E24" w:rsidRPr="00E03CB3">
        <w:trPr>
          <w:trHeight w:val="321"/>
        </w:trPr>
        <w:tc>
          <w:tcPr>
            <w:tcW w:w="5269" w:type="dxa"/>
          </w:tcPr>
          <w:p w:rsidR="00797E24" w:rsidRPr="00E03CB3" w:rsidRDefault="00B35CB3">
            <w:pPr>
              <w:pStyle w:val="TableParagraph"/>
              <w:spacing w:line="300" w:lineRule="auto"/>
              <w:ind w:left="112"/>
              <w:rPr>
                <w:rFonts w:ascii="Verdana" w:hAnsi="Verdana" w:cs="Calibri"/>
                <w:sz w:val="20"/>
              </w:rPr>
            </w:pPr>
            <w:r w:rsidRPr="00E03CB3">
              <w:rPr>
                <w:rFonts w:ascii="Verdana" w:hAnsi="Verdana" w:cs="Calibri"/>
                <w:sz w:val="20"/>
              </w:rPr>
              <w:t>Application</w:t>
            </w:r>
            <w:r w:rsidR="00C76AC9" w:rsidRPr="00E03CB3">
              <w:rPr>
                <w:rFonts w:ascii="Verdana" w:hAnsi="Verdana" w:cs="Calibri"/>
                <w:sz w:val="20"/>
              </w:rPr>
              <w:t xml:space="preserve"> </w:t>
            </w:r>
            <w:r w:rsidRPr="00E03CB3">
              <w:rPr>
                <w:rFonts w:ascii="Verdana" w:hAnsi="Verdana" w:cs="Calibri"/>
                <w:sz w:val="20"/>
              </w:rPr>
              <w:t>Availability</w:t>
            </w:r>
          </w:p>
        </w:tc>
        <w:tc>
          <w:tcPr>
            <w:tcW w:w="2813" w:type="dxa"/>
          </w:tcPr>
          <w:p w:rsidR="00797E24" w:rsidRPr="00E03CB3" w:rsidRDefault="00B35CB3" w:rsidP="00167935">
            <w:pPr>
              <w:pStyle w:val="TableParagraph"/>
              <w:spacing w:line="300" w:lineRule="auto"/>
              <w:ind w:left="140"/>
              <w:rPr>
                <w:rFonts w:ascii="Verdana" w:hAnsi="Verdana" w:cs="Calibri"/>
                <w:sz w:val="20"/>
              </w:rPr>
            </w:pPr>
            <w:r w:rsidRPr="00E03CB3">
              <w:rPr>
                <w:rFonts w:ascii="Verdana" w:hAnsi="Verdana" w:cs="Calibri"/>
                <w:sz w:val="20"/>
              </w:rPr>
              <w:t>&gt;99.</w:t>
            </w:r>
            <w:r w:rsidR="00167935" w:rsidRPr="00E03CB3">
              <w:rPr>
                <w:rFonts w:ascii="Verdana" w:hAnsi="Verdana" w:cs="Calibri"/>
                <w:sz w:val="20"/>
              </w:rPr>
              <w:t>5</w:t>
            </w:r>
            <w:r w:rsidRPr="00E03CB3">
              <w:rPr>
                <w:rFonts w:ascii="Verdana" w:hAnsi="Verdana" w:cs="Calibri"/>
                <w:sz w:val="20"/>
              </w:rPr>
              <w:t>0%</w:t>
            </w:r>
          </w:p>
        </w:tc>
      </w:tr>
      <w:tr w:rsidR="00797E24" w:rsidRPr="00E03CB3">
        <w:trPr>
          <w:trHeight w:val="318"/>
        </w:trPr>
        <w:tc>
          <w:tcPr>
            <w:tcW w:w="5269" w:type="dxa"/>
          </w:tcPr>
          <w:p w:rsidR="00797E24" w:rsidRPr="00E03CB3" w:rsidRDefault="00B35CB3">
            <w:pPr>
              <w:pStyle w:val="TableParagraph"/>
              <w:spacing w:line="300" w:lineRule="auto"/>
              <w:ind w:left="112"/>
              <w:rPr>
                <w:rFonts w:ascii="Verdana" w:hAnsi="Verdana" w:cs="Calibri"/>
                <w:sz w:val="20"/>
              </w:rPr>
            </w:pPr>
            <w:r w:rsidRPr="00E03CB3">
              <w:rPr>
                <w:rFonts w:ascii="Verdana" w:hAnsi="Verdana" w:cs="Calibri"/>
                <w:sz w:val="20"/>
              </w:rPr>
              <w:t>Functional</w:t>
            </w:r>
            <w:r w:rsidR="00C76AC9" w:rsidRPr="00E03CB3">
              <w:rPr>
                <w:rFonts w:ascii="Verdana" w:hAnsi="Verdana" w:cs="Calibri"/>
                <w:sz w:val="20"/>
              </w:rPr>
              <w:t xml:space="preserve"> </w:t>
            </w:r>
            <w:r w:rsidRPr="00E03CB3">
              <w:rPr>
                <w:rFonts w:ascii="Verdana" w:hAnsi="Verdana" w:cs="Calibri"/>
                <w:sz w:val="20"/>
              </w:rPr>
              <w:t>requirements</w:t>
            </w:r>
            <w:r w:rsidR="00C76AC9" w:rsidRPr="00E03CB3">
              <w:rPr>
                <w:rFonts w:ascii="Verdana" w:hAnsi="Verdana" w:cs="Calibri"/>
                <w:sz w:val="20"/>
              </w:rPr>
              <w:t xml:space="preserve"> </w:t>
            </w:r>
            <w:r w:rsidRPr="00E03CB3">
              <w:rPr>
                <w:rFonts w:ascii="Verdana" w:hAnsi="Verdana" w:cs="Calibri"/>
                <w:sz w:val="20"/>
              </w:rPr>
              <w:t>upgrade</w:t>
            </w:r>
          </w:p>
        </w:tc>
        <w:tc>
          <w:tcPr>
            <w:tcW w:w="2813" w:type="dxa"/>
          </w:tcPr>
          <w:p w:rsidR="00797E24" w:rsidRPr="00E03CB3" w:rsidRDefault="00B35CB3">
            <w:pPr>
              <w:pStyle w:val="TableParagraph"/>
              <w:spacing w:line="300" w:lineRule="auto"/>
              <w:ind w:left="140"/>
              <w:rPr>
                <w:rFonts w:ascii="Verdana" w:hAnsi="Verdana" w:cs="Calibri"/>
                <w:sz w:val="20"/>
              </w:rPr>
            </w:pPr>
            <w:r w:rsidRPr="00E03CB3">
              <w:rPr>
                <w:rFonts w:ascii="Verdana" w:hAnsi="Verdana" w:cs="Calibri"/>
                <w:sz w:val="20"/>
              </w:rPr>
              <w:t>&lt;30 days</w:t>
            </w:r>
          </w:p>
        </w:tc>
      </w:tr>
      <w:tr w:rsidR="00797E24" w:rsidRPr="00E03CB3">
        <w:trPr>
          <w:trHeight w:val="321"/>
        </w:trPr>
        <w:tc>
          <w:tcPr>
            <w:tcW w:w="5269" w:type="dxa"/>
          </w:tcPr>
          <w:p w:rsidR="00797E24" w:rsidRPr="00E03CB3" w:rsidRDefault="00B35CB3">
            <w:pPr>
              <w:pStyle w:val="TableParagraph"/>
              <w:spacing w:line="300" w:lineRule="auto"/>
              <w:ind w:left="112"/>
              <w:rPr>
                <w:rFonts w:ascii="Verdana" w:hAnsi="Verdana" w:cs="Calibri"/>
                <w:sz w:val="20"/>
              </w:rPr>
            </w:pPr>
            <w:r w:rsidRPr="00E03CB3">
              <w:rPr>
                <w:rFonts w:ascii="Verdana" w:hAnsi="Verdana" w:cs="Calibri"/>
                <w:sz w:val="20"/>
              </w:rPr>
              <w:t>Client</w:t>
            </w:r>
            <w:r w:rsidR="00C76AC9" w:rsidRPr="00E03CB3">
              <w:rPr>
                <w:rFonts w:ascii="Verdana" w:hAnsi="Verdana" w:cs="Calibri"/>
                <w:sz w:val="20"/>
              </w:rPr>
              <w:t xml:space="preserve"> </w:t>
            </w:r>
            <w:r w:rsidRPr="00E03CB3">
              <w:rPr>
                <w:rFonts w:ascii="Verdana" w:hAnsi="Verdana" w:cs="Calibri"/>
                <w:sz w:val="20"/>
              </w:rPr>
              <w:t>access</w:t>
            </w:r>
            <w:r w:rsidR="00C76AC9" w:rsidRPr="00E03CB3">
              <w:rPr>
                <w:rFonts w:ascii="Verdana" w:hAnsi="Verdana" w:cs="Calibri"/>
                <w:sz w:val="20"/>
              </w:rPr>
              <w:t xml:space="preserve"> </w:t>
            </w:r>
            <w:r w:rsidRPr="00E03CB3">
              <w:rPr>
                <w:rFonts w:ascii="Verdana" w:hAnsi="Verdana" w:cs="Calibri"/>
                <w:sz w:val="20"/>
              </w:rPr>
              <w:t>upgrades</w:t>
            </w:r>
          </w:p>
        </w:tc>
        <w:tc>
          <w:tcPr>
            <w:tcW w:w="2813" w:type="dxa"/>
          </w:tcPr>
          <w:p w:rsidR="00797E24" w:rsidRPr="00E03CB3" w:rsidRDefault="00B35CB3">
            <w:pPr>
              <w:pStyle w:val="TableParagraph"/>
              <w:spacing w:line="300" w:lineRule="auto"/>
              <w:ind w:left="140"/>
              <w:rPr>
                <w:rFonts w:ascii="Verdana" w:hAnsi="Verdana" w:cs="Calibri"/>
                <w:sz w:val="20"/>
              </w:rPr>
            </w:pPr>
            <w:r w:rsidRPr="00E03CB3">
              <w:rPr>
                <w:rFonts w:ascii="Verdana" w:hAnsi="Verdana" w:cs="Calibri"/>
                <w:sz w:val="20"/>
              </w:rPr>
              <w:t>&lt;30 days</w:t>
            </w:r>
          </w:p>
        </w:tc>
      </w:tr>
      <w:tr w:rsidR="00797E24" w:rsidRPr="00E03CB3">
        <w:trPr>
          <w:trHeight w:val="321"/>
        </w:trPr>
        <w:tc>
          <w:tcPr>
            <w:tcW w:w="5269" w:type="dxa"/>
          </w:tcPr>
          <w:p w:rsidR="00797E24" w:rsidRPr="00E03CB3" w:rsidRDefault="00B35CB3">
            <w:pPr>
              <w:pStyle w:val="TableParagraph"/>
              <w:spacing w:line="300" w:lineRule="auto"/>
              <w:ind w:left="112"/>
              <w:rPr>
                <w:rFonts w:ascii="Verdana" w:hAnsi="Verdana" w:cs="Calibri"/>
                <w:sz w:val="20"/>
              </w:rPr>
            </w:pPr>
            <w:r w:rsidRPr="00E03CB3">
              <w:rPr>
                <w:rFonts w:ascii="Verdana" w:hAnsi="Verdana" w:cs="Calibri"/>
                <w:sz w:val="20"/>
              </w:rPr>
              <w:t>Computing</w:t>
            </w:r>
            <w:r w:rsidR="00C76AC9" w:rsidRPr="00E03CB3">
              <w:rPr>
                <w:rFonts w:ascii="Verdana" w:hAnsi="Verdana" w:cs="Calibri"/>
                <w:sz w:val="20"/>
              </w:rPr>
              <w:t xml:space="preserve"> </w:t>
            </w:r>
            <w:r w:rsidRPr="00E03CB3">
              <w:rPr>
                <w:rFonts w:ascii="Verdana" w:hAnsi="Verdana" w:cs="Calibri"/>
                <w:sz w:val="20"/>
              </w:rPr>
              <w:t>accuracy</w:t>
            </w:r>
          </w:p>
        </w:tc>
        <w:tc>
          <w:tcPr>
            <w:tcW w:w="2813" w:type="dxa"/>
          </w:tcPr>
          <w:p w:rsidR="00797E24" w:rsidRPr="00E03CB3" w:rsidRDefault="00B35CB3">
            <w:pPr>
              <w:pStyle w:val="TableParagraph"/>
              <w:spacing w:line="300" w:lineRule="auto"/>
              <w:ind w:left="140"/>
              <w:rPr>
                <w:rFonts w:ascii="Verdana" w:hAnsi="Verdana" w:cs="Calibri"/>
                <w:sz w:val="20"/>
              </w:rPr>
            </w:pPr>
            <w:r w:rsidRPr="00E03CB3">
              <w:rPr>
                <w:rFonts w:ascii="Verdana" w:hAnsi="Verdana" w:cs="Calibri"/>
                <w:sz w:val="20"/>
              </w:rPr>
              <w:t>99</w:t>
            </w:r>
            <w:r w:rsidR="00167935" w:rsidRPr="00E03CB3">
              <w:rPr>
                <w:rFonts w:ascii="Verdana" w:hAnsi="Verdana" w:cs="Calibri"/>
                <w:sz w:val="20"/>
              </w:rPr>
              <w:t>.99</w:t>
            </w:r>
            <w:r w:rsidRPr="00E03CB3">
              <w:rPr>
                <w:rFonts w:ascii="Verdana" w:hAnsi="Verdana" w:cs="Calibri"/>
                <w:sz w:val="20"/>
              </w:rPr>
              <w:t>%</w:t>
            </w:r>
          </w:p>
        </w:tc>
      </w:tr>
      <w:tr w:rsidR="00797E24" w:rsidRPr="00E03CB3">
        <w:trPr>
          <w:trHeight w:val="318"/>
        </w:trPr>
        <w:tc>
          <w:tcPr>
            <w:tcW w:w="8082" w:type="dxa"/>
            <w:gridSpan w:val="2"/>
          </w:tcPr>
          <w:p w:rsidR="00797E24" w:rsidRPr="00E03CB3" w:rsidRDefault="00B35CB3">
            <w:pPr>
              <w:pStyle w:val="TableParagraph"/>
              <w:spacing w:line="300" w:lineRule="auto"/>
              <w:ind w:left="112"/>
              <w:rPr>
                <w:rFonts w:ascii="Verdana" w:hAnsi="Verdana" w:cs="Calibri"/>
                <w:b/>
                <w:sz w:val="20"/>
              </w:rPr>
            </w:pPr>
            <w:r w:rsidRPr="00E03CB3">
              <w:rPr>
                <w:rFonts w:ascii="Verdana" w:hAnsi="Verdana" w:cs="Calibri"/>
                <w:b/>
                <w:sz w:val="20"/>
              </w:rPr>
              <w:t>Hosting</w:t>
            </w:r>
            <w:r w:rsidR="00C76AC9" w:rsidRPr="00E03CB3">
              <w:rPr>
                <w:rFonts w:ascii="Verdana" w:hAnsi="Verdana" w:cs="Calibri"/>
                <w:b/>
                <w:sz w:val="20"/>
              </w:rPr>
              <w:t xml:space="preserve"> </w:t>
            </w:r>
            <w:r w:rsidRPr="00E03CB3">
              <w:rPr>
                <w:rFonts w:ascii="Verdana" w:hAnsi="Verdana" w:cs="Calibri"/>
                <w:b/>
                <w:sz w:val="20"/>
              </w:rPr>
              <w:t>Centre</w:t>
            </w:r>
          </w:p>
        </w:tc>
      </w:tr>
      <w:tr w:rsidR="00797E24" w:rsidRPr="00E03CB3">
        <w:trPr>
          <w:trHeight w:val="321"/>
        </w:trPr>
        <w:tc>
          <w:tcPr>
            <w:tcW w:w="5269" w:type="dxa"/>
          </w:tcPr>
          <w:p w:rsidR="00797E24" w:rsidRPr="00E03CB3" w:rsidRDefault="00B35CB3">
            <w:pPr>
              <w:pStyle w:val="TableParagraph"/>
              <w:spacing w:line="300" w:lineRule="auto"/>
              <w:ind w:left="112"/>
              <w:rPr>
                <w:rFonts w:ascii="Verdana" w:hAnsi="Verdana" w:cs="Calibri"/>
                <w:sz w:val="20"/>
              </w:rPr>
            </w:pPr>
            <w:r w:rsidRPr="00E03CB3">
              <w:rPr>
                <w:rFonts w:ascii="Verdana" w:hAnsi="Verdana" w:cs="Calibri"/>
                <w:sz w:val="20"/>
              </w:rPr>
              <w:t>Minimum</w:t>
            </w:r>
            <w:r w:rsidR="00C76AC9" w:rsidRPr="00E03CB3">
              <w:rPr>
                <w:rFonts w:ascii="Verdana" w:hAnsi="Verdana" w:cs="Calibri"/>
                <w:sz w:val="20"/>
              </w:rPr>
              <w:t xml:space="preserve"> </w:t>
            </w:r>
            <w:r w:rsidRPr="00E03CB3">
              <w:rPr>
                <w:rFonts w:ascii="Verdana" w:hAnsi="Verdana" w:cs="Calibri"/>
                <w:sz w:val="20"/>
              </w:rPr>
              <w:t>concurrent</w:t>
            </w:r>
            <w:r w:rsidR="00C76AC9" w:rsidRPr="00E03CB3">
              <w:rPr>
                <w:rFonts w:ascii="Verdana" w:hAnsi="Verdana" w:cs="Calibri"/>
                <w:sz w:val="20"/>
              </w:rPr>
              <w:t xml:space="preserve"> </w:t>
            </w:r>
            <w:r w:rsidRPr="00E03CB3">
              <w:rPr>
                <w:rFonts w:ascii="Verdana" w:hAnsi="Verdana" w:cs="Calibri"/>
                <w:sz w:val="20"/>
              </w:rPr>
              <w:t>connects</w:t>
            </w:r>
          </w:p>
        </w:tc>
        <w:tc>
          <w:tcPr>
            <w:tcW w:w="2813" w:type="dxa"/>
          </w:tcPr>
          <w:p w:rsidR="00797E24" w:rsidRPr="00E03CB3" w:rsidRDefault="00362809">
            <w:pPr>
              <w:pStyle w:val="TableParagraph"/>
              <w:spacing w:line="300" w:lineRule="auto"/>
              <w:ind w:left="140"/>
              <w:rPr>
                <w:rFonts w:ascii="Verdana" w:hAnsi="Verdana" w:cs="Calibri"/>
                <w:sz w:val="20"/>
              </w:rPr>
            </w:pPr>
            <w:r>
              <w:rPr>
                <w:rFonts w:ascii="Verdana" w:hAnsi="Verdana" w:cs="Calibri"/>
                <w:sz w:val="20"/>
              </w:rPr>
              <w:t>400</w:t>
            </w:r>
          </w:p>
        </w:tc>
      </w:tr>
      <w:tr w:rsidR="00797E24" w:rsidRPr="00E03CB3">
        <w:trPr>
          <w:trHeight w:val="321"/>
        </w:trPr>
        <w:tc>
          <w:tcPr>
            <w:tcW w:w="5269" w:type="dxa"/>
          </w:tcPr>
          <w:p w:rsidR="00797E24" w:rsidRPr="00E03CB3" w:rsidRDefault="00B35CB3">
            <w:pPr>
              <w:pStyle w:val="TableParagraph"/>
              <w:spacing w:line="300" w:lineRule="auto"/>
              <w:ind w:left="112"/>
              <w:rPr>
                <w:rFonts w:ascii="Verdana" w:hAnsi="Verdana" w:cs="Calibri"/>
                <w:sz w:val="20"/>
              </w:rPr>
            </w:pPr>
            <w:r w:rsidRPr="00E03CB3">
              <w:rPr>
                <w:rFonts w:ascii="Verdana" w:hAnsi="Verdana" w:cs="Calibri"/>
                <w:sz w:val="20"/>
              </w:rPr>
              <w:t>Resumption</w:t>
            </w:r>
            <w:r w:rsidR="00C76AC9" w:rsidRPr="00E03CB3">
              <w:rPr>
                <w:rFonts w:ascii="Verdana" w:hAnsi="Verdana" w:cs="Calibri"/>
                <w:sz w:val="20"/>
              </w:rPr>
              <w:t xml:space="preserve"> </w:t>
            </w:r>
            <w:r w:rsidRPr="00E03CB3">
              <w:rPr>
                <w:rFonts w:ascii="Verdana" w:hAnsi="Verdana" w:cs="Calibri"/>
                <w:sz w:val="20"/>
              </w:rPr>
              <w:t>of</w:t>
            </w:r>
            <w:r w:rsidR="00C76AC9" w:rsidRPr="00E03CB3">
              <w:rPr>
                <w:rFonts w:ascii="Verdana" w:hAnsi="Verdana" w:cs="Calibri"/>
                <w:sz w:val="20"/>
              </w:rPr>
              <w:t xml:space="preserve"> </w:t>
            </w:r>
            <w:r w:rsidRPr="00E03CB3">
              <w:rPr>
                <w:rFonts w:ascii="Verdana" w:hAnsi="Verdana" w:cs="Calibri"/>
                <w:sz w:val="20"/>
              </w:rPr>
              <w:t>online</w:t>
            </w:r>
            <w:r w:rsidR="00C76AC9" w:rsidRPr="00E03CB3">
              <w:rPr>
                <w:rFonts w:ascii="Verdana" w:hAnsi="Verdana" w:cs="Calibri"/>
                <w:sz w:val="20"/>
              </w:rPr>
              <w:t xml:space="preserve"> </w:t>
            </w:r>
            <w:r w:rsidRPr="00E03CB3">
              <w:rPr>
                <w:rFonts w:ascii="Verdana" w:hAnsi="Verdana" w:cs="Calibri"/>
                <w:sz w:val="20"/>
              </w:rPr>
              <w:t>services</w:t>
            </w:r>
          </w:p>
        </w:tc>
        <w:tc>
          <w:tcPr>
            <w:tcW w:w="2813" w:type="dxa"/>
          </w:tcPr>
          <w:p w:rsidR="00797E24" w:rsidRPr="00E03CB3" w:rsidRDefault="00B35CB3">
            <w:pPr>
              <w:pStyle w:val="TableParagraph"/>
              <w:spacing w:line="300" w:lineRule="auto"/>
              <w:ind w:left="140"/>
              <w:rPr>
                <w:rFonts w:ascii="Verdana" w:hAnsi="Verdana" w:cs="Calibri"/>
                <w:sz w:val="20"/>
              </w:rPr>
            </w:pPr>
            <w:r w:rsidRPr="00E03CB3">
              <w:rPr>
                <w:rFonts w:ascii="Verdana" w:hAnsi="Verdana" w:cs="Calibri"/>
                <w:sz w:val="20"/>
              </w:rPr>
              <w:t>1 hr</w:t>
            </w:r>
          </w:p>
        </w:tc>
      </w:tr>
      <w:tr w:rsidR="00797E24" w:rsidRPr="00E03CB3">
        <w:trPr>
          <w:trHeight w:val="321"/>
        </w:trPr>
        <w:tc>
          <w:tcPr>
            <w:tcW w:w="5269" w:type="dxa"/>
          </w:tcPr>
          <w:p w:rsidR="00797E24" w:rsidRPr="00E03CB3" w:rsidRDefault="00B35CB3">
            <w:pPr>
              <w:pStyle w:val="TableParagraph"/>
              <w:spacing w:line="300" w:lineRule="auto"/>
              <w:ind w:left="112"/>
              <w:rPr>
                <w:rFonts w:ascii="Verdana" w:hAnsi="Verdana" w:cs="Calibri"/>
                <w:sz w:val="20"/>
              </w:rPr>
            </w:pPr>
            <w:r w:rsidRPr="00E03CB3">
              <w:rPr>
                <w:rFonts w:ascii="Verdana" w:hAnsi="Verdana" w:cs="Calibri"/>
                <w:sz w:val="20"/>
              </w:rPr>
              <w:t>Data</w:t>
            </w:r>
            <w:r w:rsidR="00C76AC9" w:rsidRPr="00E03CB3">
              <w:rPr>
                <w:rFonts w:ascii="Verdana" w:hAnsi="Verdana" w:cs="Calibri"/>
                <w:sz w:val="20"/>
              </w:rPr>
              <w:t xml:space="preserve"> </w:t>
            </w:r>
            <w:r w:rsidRPr="00E03CB3">
              <w:rPr>
                <w:rFonts w:ascii="Verdana" w:hAnsi="Verdana" w:cs="Calibri"/>
                <w:sz w:val="20"/>
              </w:rPr>
              <w:t>availability</w:t>
            </w:r>
          </w:p>
        </w:tc>
        <w:tc>
          <w:tcPr>
            <w:tcW w:w="2813" w:type="dxa"/>
          </w:tcPr>
          <w:p w:rsidR="00797E24" w:rsidRPr="00E03CB3" w:rsidRDefault="00B35CB3">
            <w:pPr>
              <w:pStyle w:val="TableParagraph"/>
              <w:spacing w:line="300" w:lineRule="auto"/>
              <w:ind w:left="140"/>
              <w:rPr>
                <w:rFonts w:ascii="Verdana" w:hAnsi="Verdana" w:cs="Calibri"/>
                <w:sz w:val="20"/>
              </w:rPr>
            </w:pPr>
            <w:r w:rsidRPr="00E03CB3">
              <w:rPr>
                <w:rFonts w:ascii="Verdana" w:hAnsi="Verdana" w:cs="Calibri"/>
                <w:sz w:val="20"/>
              </w:rPr>
              <w:t>100%</w:t>
            </w:r>
          </w:p>
        </w:tc>
      </w:tr>
      <w:tr w:rsidR="00797E24" w:rsidRPr="00E03CB3">
        <w:trPr>
          <w:trHeight w:val="318"/>
        </w:trPr>
        <w:tc>
          <w:tcPr>
            <w:tcW w:w="5269" w:type="dxa"/>
          </w:tcPr>
          <w:p w:rsidR="00797E24" w:rsidRPr="00E03CB3" w:rsidRDefault="00B35CB3">
            <w:pPr>
              <w:pStyle w:val="TableParagraph"/>
              <w:spacing w:line="300" w:lineRule="auto"/>
              <w:ind w:left="112"/>
              <w:rPr>
                <w:rFonts w:ascii="Verdana" w:hAnsi="Verdana" w:cs="Calibri"/>
                <w:sz w:val="20"/>
              </w:rPr>
            </w:pPr>
            <w:r w:rsidRPr="00E03CB3">
              <w:rPr>
                <w:rFonts w:ascii="Verdana" w:hAnsi="Verdana" w:cs="Calibri"/>
                <w:sz w:val="20"/>
              </w:rPr>
              <w:t>Data</w:t>
            </w:r>
            <w:r w:rsidR="00C76AC9" w:rsidRPr="00E03CB3">
              <w:rPr>
                <w:rFonts w:ascii="Verdana" w:hAnsi="Verdana" w:cs="Calibri"/>
                <w:sz w:val="20"/>
              </w:rPr>
              <w:t xml:space="preserve"> </w:t>
            </w:r>
            <w:r w:rsidRPr="00E03CB3">
              <w:rPr>
                <w:rFonts w:ascii="Verdana" w:hAnsi="Verdana" w:cs="Calibri"/>
                <w:sz w:val="20"/>
              </w:rPr>
              <w:t>accuracy</w:t>
            </w:r>
          </w:p>
        </w:tc>
        <w:tc>
          <w:tcPr>
            <w:tcW w:w="2813" w:type="dxa"/>
          </w:tcPr>
          <w:p w:rsidR="00797E24" w:rsidRPr="00E03CB3" w:rsidRDefault="00B35CB3">
            <w:pPr>
              <w:pStyle w:val="TableParagraph"/>
              <w:spacing w:line="300" w:lineRule="auto"/>
              <w:ind w:left="140"/>
              <w:rPr>
                <w:rFonts w:ascii="Verdana" w:hAnsi="Verdana" w:cs="Calibri"/>
                <w:sz w:val="20"/>
              </w:rPr>
            </w:pPr>
            <w:r w:rsidRPr="00E03CB3">
              <w:rPr>
                <w:rFonts w:ascii="Verdana" w:hAnsi="Verdana" w:cs="Calibri"/>
                <w:sz w:val="20"/>
              </w:rPr>
              <w:t>100%</w:t>
            </w:r>
          </w:p>
        </w:tc>
      </w:tr>
      <w:tr w:rsidR="00797E24" w:rsidRPr="00E03CB3">
        <w:trPr>
          <w:trHeight w:val="341"/>
        </w:trPr>
        <w:tc>
          <w:tcPr>
            <w:tcW w:w="5269" w:type="dxa"/>
          </w:tcPr>
          <w:p w:rsidR="00797E24" w:rsidRPr="00E03CB3" w:rsidRDefault="00B35CB3">
            <w:pPr>
              <w:pStyle w:val="TableParagraph"/>
              <w:spacing w:line="300" w:lineRule="auto"/>
              <w:ind w:left="112"/>
              <w:rPr>
                <w:rFonts w:ascii="Verdana" w:hAnsi="Verdana" w:cs="Calibri"/>
                <w:sz w:val="20"/>
              </w:rPr>
            </w:pPr>
            <w:r w:rsidRPr="00E03CB3">
              <w:rPr>
                <w:rFonts w:ascii="Verdana" w:hAnsi="Verdana" w:cs="Calibri"/>
                <w:sz w:val="20"/>
              </w:rPr>
              <w:t>Capacity</w:t>
            </w:r>
            <w:r w:rsidR="00C76AC9" w:rsidRPr="00E03CB3">
              <w:rPr>
                <w:rFonts w:ascii="Verdana" w:hAnsi="Verdana" w:cs="Calibri"/>
                <w:sz w:val="20"/>
              </w:rPr>
              <w:t xml:space="preserve"> </w:t>
            </w:r>
            <w:r w:rsidRPr="00E03CB3">
              <w:rPr>
                <w:rFonts w:ascii="Verdana" w:hAnsi="Verdana" w:cs="Calibri"/>
                <w:sz w:val="20"/>
              </w:rPr>
              <w:t>of</w:t>
            </w:r>
            <w:r w:rsidR="00C76AC9" w:rsidRPr="00E03CB3">
              <w:rPr>
                <w:rFonts w:ascii="Verdana" w:hAnsi="Verdana" w:cs="Calibri"/>
                <w:sz w:val="20"/>
              </w:rPr>
              <w:t xml:space="preserve"> </w:t>
            </w:r>
            <w:r w:rsidRPr="00E03CB3">
              <w:rPr>
                <w:rFonts w:ascii="Verdana" w:hAnsi="Verdana" w:cs="Calibri"/>
                <w:sz w:val="20"/>
              </w:rPr>
              <w:t>the</w:t>
            </w:r>
            <w:r w:rsidR="00C76AC9" w:rsidRPr="00E03CB3">
              <w:rPr>
                <w:rFonts w:ascii="Verdana" w:hAnsi="Verdana" w:cs="Calibri"/>
                <w:sz w:val="20"/>
              </w:rPr>
              <w:t xml:space="preserve"> </w:t>
            </w:r>
            <w:r w:rsidRPr="00E03CB3">
              <w:rPr>
                <w:rFonts w:ascii="Verdana" w:hAnsi="Verdana" w:cs="Calibri"/>
                <w:sz w:val="20"/>
              </w:rPr>
              <w:t>data</w:t>
            </w:r>
            <w:r w:rsidR="00C76AC9" w:rsidRPr="00E03CB3">
              <w:rPr>
                <w:rFonts w:ascii="Verdana" w:hAnsi="Verdana" w:cs="Calibri"/>
                <w:sz w:val="20"/>
              </w:rPr>
              <w:t xml:space="preserve"> </w:t>
            </w:r>
            <w:r w:rsidRPr="00E03CB3">
              <w:rPr>
                <w:rFonts w:ascii="Verdana" w:hAnsi="Verdana" w:cs="Calibri"/>
                <w:sz w:val="20"/>
              </w:rPr>
              <w:t>base</w:t>
            </w:r>
            <w:r w:rsidR="00C76AC9" w:rsidRPr="00E03CB3">
              <w:rPr>
                <w:rFonts w:ascii="Verdana" w:hAnsi="Verdana" w:cs="Calibri"/>
                <w:sz w:val="20"/>
              </w:rPr>
              <w:t xml:space="preserve"> </w:t>
            </w:r>
            <w:r w:rsidRPr="00E03CB3">
              <w:rPr>
                <w:rFonts w:ascii="Verdana" w:hAnsi="Verdana" w:cs="Calibri"/>
                <w:sz w:val="20"/>
              </w:rPr>
              <w:t>server</w:t>
            </w:r>
          </w:p>
        </w:tc>
        <w:tc>
          <w:tcPr>
            <w:tcW w:w="2813" w:type="dxa"/>
          </w:tcPr>
          <w:p w:rsidR="00797E24" w:rsidRPr="00E03CB3" w:rsidRDefault="00B35CB3">
            <w:pPr>
              <w:pStyle w:val="TableParagraph"/>
              <w:spacing w:line="300" w:lineRule="auto"/>
              <w:ind w:left="140"/>
              <w:rPr>
                <w:rFonts w:ascii="Verdana" w:hAnsi="Verdana" w:cs="Calibri"/>
                <w:sz w:val="20"/>
              </w:rPr>
            </w:pPr>
            <w:r w:rsidRPr="00E03CB3">
              <w:rPr>
                <w:rFonts w:ascii="Verdana" w:hAnsi="Verdana" w:cs="Calibri"/>
                <w:sz w:val="20"/>
              </w:rPr>
              <w:t xml:space="preserve">Suitable to handle data </w:t>
            </w:r>
          </w:p>
        </w:tc>
      </w:tr>
      <w:tr w:rsidR="00797E24" w:rsidRPr="00E03CB3">
        <w:trPr>
          <w:trHeight w:val="345"/>
        </w:trPr>
        <w:tc>
          <w:tcPr>
            <w:tcW w:w="5269" w:type="dxa"/>
          </w:tcPr>
          <w:p w:rsidR="00797E24" w:rsidRPr="00E03CB3" w:rsidRDefault="00B35CB3">
            <w:pPr>
              <w:pStyle w:val="TableParagraph"/>
              <w:spacing w:line="300" w:lineRule="auto"/>
              <w:ind w:left="112"/>
              <w:rPr>
                <w:rFonts w:ascii="Verdana" w:hAnsi="Verdana" w:cs="Calibri"/>
                <w:sz w:val="20"/>
              </w:rPr>
            </w:pPr>
            <w:r w:rsidRPr="00E03CB3">
              <w:rPr>
                <w:rFonts w:ascii="Verdana" w:hAnsi="Verdana" w:cs="Calibri"/>
                <w:sz w:val="20"/>
              </w:rPr>
              <w:t>Capacity</w:t>
            </w:r>
            <w:r w:rsidR="00C76AC9" w:rsidRPr="00E03CB3">
              <w:rPr>
                <w:rFonts w:ascii="Verdana" w:hAnsi="Verdana" w:cs="Calibri"/>
                <w:sz w:val="20"/>
              </w:rPr>
              <w:t xml:space="preserve"> </w:t>
            </w:r>
            <w:r w:rsidRPr="00E03CB3">
              <w:rPr>
                <w:rFonts w:ascii="Verdana" w:hAnsi="Verdana" w:cs="Calibri"/>
                <w:sz w:val="20"/>
              </w:rPr>
              <w:t>of</w:t>
            </w:r>
            <w:r w:rsidR="00C76AC9" w:rsidRPr="00E03CB3">
              <w:rPr>
                <w:rFonts w:ascii="Verdana" w:hAnsi="Verdana" w:cs="Calibri"/>
                <w:sz w:val="20"/>
              </w:rPr>
              <w:t xml:space="preserve"> </w:t>
            </w:r>
            <w:r w:rsidRPr="00E03CB3">
              <w:rPr>
                <w:rFonts w:ascii="Verdana" w:hAnsi="Verdana" w:cs="Calibri"/>
                <w:sz w:val="20"/>
              </w:rPr>
              <w:t>the</w:t>
            </w:r>
            <w:r w:rsidR="00C76AC9" w:rsidRPr="00E03CB3">
              <w:rPr>
                <w:rFonts w:ascii="Verdana" w:hAnsi="Verdana" w:cs="Calibri"/>
                <w:sz w:val="20"/>
              </w:rPr>
              <w:t xml:space="preserve"> </w:t>
            </w:r>
            <w:r w:rsidRPr="00E03CB3">
              <w:rPr>
                <w:rFonts w:ascii="Verdana" w:hAnsi="Verdana" w:cs="Calibri"/>
                <w:sz w:val="20"/>
              </w:rPr>
              <w:t>Application</w:t>
            </w:r>
            <w:r w:rsidR="00C76AC9" w:rsidRPr="00E03CB3">
              <w:rPr>
                <w:rFonts w:ascii="Verdana" w:hAnsi="Verdana" w:cs="Calibri"/>
                <w:sz w:val="20"/>
              </w:rPr>
              <w:t xml:space="preserve"> </w:t>
            </w:r>
            <w:r w:rsidRPr="00E03CB3">
              <w:rPr>
                <w:rFonts w:ascii="Verdana" w:hAnsi="Verdana" w:cs="Calibri"/>
                <w:sz w:val="20"/>
              </w:rPr>
              <w:t>Server</w:t>
            </w:r>
          </w:p>
        </w:tc>
        <w:tc>
          <w:tcPr>
            <w:tcW w:w="2813" w:type="dxa"/>
          </w:tcPr>
          <w:p w:rsidR="00797E24" w:rsidRPr="00E03CB3" w:rsidRDefault="00B35CB3">
            <w:pPr>
              <w:pStyle w:val="TableParagraph"/>
              <w:spacing w:line="300" w:lineRule="auto"/>
              <w:ind w:left="140"/>
              <w:rPr>
                <w:rFonts w:ascii="Verdana" w:hAnsi="Verdana" w:cs="Calibri"/>
                <w:sz w:val="20"/>
              </w:rPr>
            </w:pPr>
            <w:r w:rsidRPr="00E03CB3">
              <w:rPr>
                <w:rFonts w:ascii="Verdana" w:hAnsi="Verdana" w:cs="Calibri"/>
                <w:sz w:val="20"/>
              </w:rPr>
              <w:t xml:space="preserve">Suitable to handle data </w:t>
            </w:r>
          </w:p>
        </w:tc>
      </w:tr>
      <w:tr w:rsidR="00797E24" w:rsidRPr="00E03CB3">
        <w:trPr>
          <w:trHeight w:val="336"/>
        </w:trPr>
        <w:tc>
          <w:tcPr>
            <w:tcW w:w="5269" w:type="dxa"/>
          </w:tcPr>
          <w:p w:rsidR="00797E24" w:rsidRPr="00E03CB3" w:rsidRDefault="00B35CB3">
            <w:pPr>
              <w:pStyle w:val="TableParagraph"/>
              <w:spacing w:line="300" w:lineRule="auto"/>
              <w:ind w:left="112"/>
              <w:rPr>
                <w:rFonts w:ascii="Verdana" w:hAnsi="Verdana" w:cs="Calibri"/>
                <w:sz w:val="20"/>
              </w:rPr>
            </w:pPr>
            <w:r w:rsidRPr="00E03CB3">
              <w:rPr>
                <w:rFonts w:ascii="Verdana" w:hAnsi="Verdana" w:cs="Calibri"/>
                <w:sz w:val="20"/>
              </w:rPr>
              <w:t>Availability</w:t>
            </w:r>
            <w:r w:rsidR="00C76AC9" w:rsidRPr="00E03CB3">
              <w:rPr>
                <w:rFonts w:ascii="Verdana" w:hAnsi="Verdana" w:cs="Calibri"/>
                <w:sz w:val="20"/>
              </w:rPr>
              <w:t xml:space="preserve"> </w:t>
            </w:r>
            <w:r w:rsidRPr="00E03CB3">
              <w:rPr>
                <w:rFonts w:ascii="Verdana" w:hAnsi="Verdana" w:cs="Calibri"/>
                <w:sz w:val="20"/>
              </w:rPr>
              <w:t>of</w:t>
            </w:r>
            <w:r w:rsidR="00C76AC9" w:rsidRPr="00E03CB3">
              <w:rPr>
                <w:rFonts w:ascii="Verdana" w:hAnsi="Verdana" w:cs="Calibri"/>
                <w:sz w:val="20"/>
              </w:rPr>
              <w:t xml:space="preserve"> </w:t>
            </w:r>
            <w:r w:rsidRPr="00E03CB3">
              <w:rPr>
                <w:rFonts w:ascii="Verdana" w:hAnsi="Verdana" w:cs="Calibri"/>
                <w:sz w:val="20"/>
              </w:rPr>
              <w:t>agreed</w:t>
            </w:r>
            <w:r w:rsidR="00C76AC9" w:rsidRPr="00E03CB3">
              <w:rPr>
                <w:rFonts w:ascii="Verdana" w:hAnsi="Verdana" w:cs="Calibri"/>
                <w:sz w:val="20"/>
              </w:rPr>
              <w:t xml:space="preserve"> </w:t>
            </w:r>
            <w:r w:rsidRPr="00E03CB3">
              <w:rPr>
                <w:rFonts w:ascii="Verdana" w:hAnsi="Verdana" w:cs="Calibri"/>
                <w:sz w:val="20"/>
              </w:rPr>
              <w:t>services</w:t>
            </w:r>
            <w:r w:rsidR="00C76AC9" w:rsidRPr="00E03CB3">
              <w:rPr>
                <w:rFonts w:ascii="Verdana" w:hAnsi="Verdana" w:cs="Calibri"/>
                <w:sz w:val="20"/>
              </w:rPr>
              <w:t xml:space="preserve"> </w:t>
            </w:r>
            <w:r w:rsidRPr="00E03CB3">
              <w:rPr>
                <w:rFonts w:ascii="Verdana" w:hAnsi="Verdana" w:cs="Calibri"/>
                <w:sz w:val="20"/>
              </w:rPr>
              <w:t>over</w:t>
            </w:r>
            <w:r w:rsidR="00C76AC9" w:rsidRPr="00E03CB3">
              <w:rPr>
                <w:rFonts w:ascii="Verdana" w:hAnsi="Verdana" w:cs="Calibri"/>
                <w:sz w:val="20"/>
              </w:rPr>
              <w:t xml:space="preserve"> </w:t>
            </w:r>
            <w:r w:rsidRPr="00E03CB3">
              <w:rPr>
                <w:rFonts w:ascii="Verdana" w:hAnsi="Verdana" w:cs="Calibri"/>
                <w:sz w:val="20"/>
              </w:rPr>
              <w:t>the internet</w:t>
            </w:r>
          </w:p>
        </w:tc>
        <w:tc>
          <w:tcPr>
            <w:tcW w:w="2813" w:type="dxa"/>
          </w:tcPr>
          <w:p w:rsidR="00797E24" w:rsidRPr="00E03CB3" w:rsidRDefault="00B35CB3">
            <w:pPr>
              <w:pStyle w:val="TableParagraph"/>
              <w:spacing w:line="300" w:lineRule="auto"/>
              <w:ind w:left="140"/>
              <w:rPr>
                <w:rFonts w:ascii="Verdana" w:hAnsi="Verdana" w:cs="Calibri"/>
                <w:sz w:val="20"/>
              </w:rPr>
            </w:pPr>
            <w:r w:rsidRPr="00E03CB3">
              <w:rPr>
                <w:rFonts w:ascii="Verdana" w:hAnsi="Verdana" w:cs="Calibri"/>
                <w:sz w:val="20"/>
              </w:rPr>
              <w:t>100%</w:t>
            </w:r>
          </w:p>
        </w:tc>
      </w:tr>
      <w:tr w:rsidR="00797E24" w:rsidRPr="00E03CB3">
        <w:trPr>
          <w:trHeight w:val="321"/>
        </w:trPr>
        <w:tc>
          <w:tcPr>
            <w:tcW w:w="8082" w:type="dxa"/>
            <w:gridSpan w:val="2"/>
            <w:tcBorders>
              <w:bottom w:val="single" w:sz="4" w:space="0" w:color="auto"/>
            </w:tcBorders>
          </w:tcPr>
          <w:p w:rsidR="00797E24" w:rsidRPr="00E03CB3" w:rsidRDefault="00B35CB3">
            <w:pPr>
              <w:pStyle w:val="TableParagraph"/>
              <w:spacing w:line="300" w:lineRule="auto"/>
              <w:ind w:left="112"/>
              <w:rPr>
                <w:rFonts w:ascii="Verdana" w:hAnsi="Verdana" w:cs="Calibri"/>
                <w:b/>
                <w:sz w:val="20"/>
              </w:rPr>
            </w:pPr>
            <w:r w:rsidRPr="00E03CB3">
              <w:rPr>
                <w:rFonts w:ascii="Verdana" w:hAnsi="Verdana" w:cs="Calibri"/>
                <w:b/>
                <w:sz w:val="20"/>
              </w:rPr>
              <w:t>Client</w:t>
            </w:r>
            <w:r w:rsidR="00C76AC9" w:rsidRPr="00E03CB3">
              <w:rPr>
                <w:rFonts w:ascii="Verdana" w:hAnsi="Verdana" w:cs="Calibri"/>
                <w:b/>
                <w:sz w:val="20"/>
              </w:rPr>
              <w:t xml:space="preserve"> </w:t>
            </w:r>
            <w:r w:rsidRPr="00E03CB3">
              <w:rPr>
                <w:rFonts w:ascii="Verdana" w:hAnsi="Verdana" w:cs="Calibri"/>
                <w:b/>
                <w:sz w:val="20"/>
              </w:rPr>
              <w:t>Access</w:t>
            </w:r>
          </w:p>
        </w:tc>
      </w:tr>
      <w:tr w:rsidR="00797E24" w:rsidRPr="00E03CB3">
        <w:trPr>
          <w:trHeight w:val="318"/>
        </w:trPr>
        <w:tc>
          <w:tcPr>
            <w:tcW w:w="5269" w:type="dxa"/>
            <w:tcBorders>
              <w:top w:val="single" w:sz="4" w:space="0" w:color="auto"/>
              <w:left w:val="single" w:sz="4" w:space="0" w:color="auto"/>
              <w:bottom w:val="single" w:sz="4" w:space="0" w:color="auto"/>
              <w:right w:val="single" w:sz="4" w:space="0" w:color="auto"/>
            </w:tcBorders>
          </w:tcPr>
          <w:p w:rsidR="00797E24" w:rsidRPr="00E03CB3" w:rsidRDefault="00B35CB3">
            <w:pPr>
              <w:pStyle w:val="TableParagraph"/>
              <w:spacing w:line="300" w:lineRule="auto"/>
              <w:ind w:left="112"/>
              <w:rPr>
                <w:rFonts w:ascii="Verdana" w:hAnsi="Verdana" w:cs="Calibri"/>
                <w:sz w:val="20"/>
              </w:rPr>
            </w:pPr>
            <w:r w:rsidRPr="00E03CB3">
              <w:rPr>
                <w:rFonts w:ascii="Verdana" w:hAnsi="Verdana" w:cs="Calibri"/>
                <w:sz w:val="20"/>
              </w:rPr>
              <w:t>Grievance</w:t>
            </w:r>
            <w:r w:rsidR="00C76AC9" w:rsidRPr="00E03CB3">
              <w:rPr>
                <w:rFonts w:ascii="Verdana" w:hAnsi="Verdana" w:cs="Calibri"/>
                <w:sz w:val="20"/>
              </w:rPr>
              <w:t xml:space="preserve"> </w:t>
            </w:r>
            <w:r w:rsidRPr="00E03CB3">
              <w:rPr>
                <w:rFonts w:ascii="Verdana" w:hAnsi="Verdana" w:cs="Calibri"/>
                <w:sz w:val="20"/>
              </w:rPr>
              <w:t>and</w:t>
            </w:r>
            <w:r w:rsidR="00C76AC9" w:rsidRPr="00E03CB3">
              <w:rPr>
                <w:rFonts w:ascii="Verdana" w:hAnsi="Verdana" w:cs="Calibri"/>
                <w:sz w:val="20"/>
              </w:rPr>
              <w:t xml:space="preserve"> </w:t>
            </w:r>
            <w:r w:rsidRPr="00E03CB3">
              <w:rPr>
                <w:rFonts w:ascii="Verdana" w:hAnsi="Verdana" w:cs="Calibri"/>
                <w:sz w:val="20"/>
              </w:rPr>
              <w:t>Complaints</w:t>
            </w:r>
            <w:r w:rsidR="00C76AC9" w:rsidRPr="00E03CB3">
              <w:rPr>
                <w:rFonts w:ascii="Verdana" w:hAnsi="Verdana" w:cs="Calibri"/>
                <w:sz w:val="20"/>
              </w:rPr>
              <w:t xml:space="preserve"> </w:t>
            </w:r>
            <w:r w:rsidRPr="00E03CB3">
              <w:rPr>
                <w:rFonts w:ascii="Verdana" w:hAnsi="Verdana" w:cs="Calibri"/>
                <w:sz w:val="20"/>
              </w:rPr>
              <w:t>settlement</w:t>
            </w:r>
          </w:p>
        </w:tc>
        <w:tc>
          <w:tcPr>
            <w:tcW w:w="2813" w:type="dxa"/>
            <w:tcBorders>
              <w:top w:val="single" w:sz="4" w:space="0" w:color="auto"/>
              <w:left w:val="single" w:sz="4" w:space="0" w:color="auto"/>
              <w:bottom w:val="single" w:sz="4" w:space="0" w:color="auto"/>
              <w:right w:val="single" w:sz="4" w:space="0" w:color="auto"/>
            </w:tcBorders>
          </w:tcPr>
          <w:p w:rsidR="00797E24" w:rsidRPr="00E03CB3" w:rsidRDefault="00B35CB3">
            <w:pPr>
              <w:pStyle w:val="TableParagraph"/>
              <w:spacing w:line="300" w:lineRule="auto"/>
              <w:ind w:left="140"/>
              <w:rPr>
                <w:rFonts w:ascii="Verdana" w:hAnsi="Verdana" w:cs="Calibri"/>
                <w:sz w:val="20"/>
              </w:rPr>
            </w:pPr>
            <w:r w:rsidRPr="00E03CB3">
              <w:rPr>
                <w:rFonts w:ascii="Verdana" w:hAnsi="Verdana" w:cs="Calibri"/>
                <w:sz w:val="20"/>
              </w:rPr>
              <w:t>&lt; 7 days</w:t>
            </w:r>
          </w:p>
        </w:tc>
      </w:tr>
      <w:tr w:rsidR="00167935" w:rsidRPr="00E03CB3">
        <w:trPr>
          <w:trHeight w:val="318"/>
        </w:trPr>
        <w:tc>
          <w:tcPr>
            <w:tcW w:w="5269" w:type="dxa"/>
            <w:tcBorders>
              <w:top w:val="single" w:sz="4" w:space="0" w:color="auto"/>
              <w:left w:val="single" w:sz="4" w:space="0" w:color="auto"/>
              <w:bottom w:val="single" w:sz="4" w:space="0" w:color="auto"/>
              <w:right w:val="single" w:sz="4" w:space="0" w:color="auto"/>
            </w:tcBorders>
          </w:tcPr>
          <w:p w:rsidR="00167935" w:rsidRPr="00E03CB3" w:rsidRDefault="00167935">
            <w:pPr>
              <w:pStyle w:val="TableParagraph"/>
              <w:spacing w:line="300" w:lineRule="auto"/>
              <w:ind w:left="112"/>
              <w:rPr>
                <w:rFonts w:ascii="Verdana" w:hAnsi="Verdana" w:cs="Calibri"/>
                <w:sz w:val="20"/>
              </w:rPr>
            </w:pPr>
            <w:r w:rsidRPr="00E03CB3">
              <w:rPr>
                <w:sz w:val="20"/>
              </w:rPr>
              <w:t>Transaction response</w:t>
            </w:r>
          </w:p>
        </w:tc>
        <w:tc>
          <w:tcPr>
            <w:tcW w:w="2813" w:type="dxa"/>
            <w:tcBorders>
              <w:top w:val="single" w:sz="4" w:space="0" w:color="auto"/>
              <w:left w:val="single" w:sz="4" w:space="0" w:color="auto"/>
              <w:bottom w:val="single" w:sz="4" w:space="0" w:color="auto"/>
              <w:right w:val="single" w:sz="4" w:space="0" w:color="auto"/>
            </w:tcBorders>
          </w:tcPr>
          <w:p w:rsidR="00167935" w:rsidRPr="00E03CB3" w:rsidRDefault="00167935">
            <w:pPr>
              <w:pStyle w:val="TableParagraph"/>
              <w:spacing w:line="300" w:lineRule="auto"/>
              <w:ind w:left="140"/>
              <w:rPr>
                <w:rFonts w:ascii="Verdana" w:hAnsi="Verdana" w:cs="Calibri"/>
                <w:sz w:val="20"/>
              </w:rPr>
            </w:pPr>
            <w:r w:rsidRPr="00E03CB3">
              <w:rPr>
                <w:rFonts w:ascii="Verdana" w:hAnsi="Verdana" w:cs="Calibri"/>
                <w:sz w:val="20"/>
              </w:rPr>
              <w:t>&lt; 2 Sec</w:t>
            </w:r>
          </w:p>
        </w:tc>
      </w:tr>
      <w:tr w:rsidR="00167935" w:rsidRPr="00E03CB3">
        <w:trPr>
          <w:trHeight w:val="318"/>
        </w:trPr>
        <w:tc>
          <w:tcPr>
            <w:tcW w:w="5269" w:type="dxa"/>
            <w:tcBorders>
              <w:top w:val="single" w:sz="4" w:space="0" w:color="auto"/>
              <w:left w:val="single" w:sz="4" w:space="0" w:color="auto"/>
              <w:bottom w:val="single" w:sz="4" w:space="0" w:color="auto"/>
              <w:right w:val="single" w:sz="4" w:space="0" w:color="auto"/>
            </w:tcBorders>
          </w:tcPr>
          <w:p w:rsidR="00167935" w:rsidRPr="00E03CB3" w:rsidRDefault="00167935">
            <w:pPr>
              <w:pStyle w:val="TableParagraph"/>
              <w:spacing w:line="300" w:lineRule="auto"/>
              <w:ind w:left="112"/>
              <w:rPr>
                <w:sz w:val="20"/>
              </w:rPr>
            </w:pPr>
            <w:r w:rsidRPr="00E03CB3">
              <w:rPr>
                <w:sz w:val="20"/>
              </w:rPr>
              <w:t>Critical bug resolution</w:t>
            </w:r>
          </w:p>
        </w:tc>
        <w:tc>
          <w:tcPr>
            <w:tcW w:w="2813" w:type="dxa"/>
            <w:tcBorders>
              <w:top w:val="single" w:sz="4" w:space="0" w:color="auto"/>
              <w:left w:val="single" w:sz="4" w:space="0" w:color="auto"/>
              <w:bottom w:val="single" w:sz="4" w:space="0" w:color="auto"/>
              <w:right w:val="single" w:sz="4" w:space="0" w:color="auto"/>
            </w:tcBorders>
          </w:tcPr>
          <w:p w:rsidR="00167935" w:rsidRPr="00E03CB3" w:rsidRDefault="00167935">
            <w:pPr>
              <w:pStyle w:val="TableParagraph"/>
              <w:spacing w:line="300" w:lineRule="auto"/>
              <w:ind w:left="140"/>
              <w:rPr>
                <w:rFonts w:ascii="Verdana" w:hAnsi="Verdana" w:cs="Calibri"/>
                <w:sz w:val="20"/>
              </w:rPr>
            </w:pPr>
            <w:r w:rsidRPr="00E03CB3">
              <w:rPr>
                <w:rFonts w:ascii="Verdana" w:hAnsi="Verdana" w:cs="Calibri"/>
                <w:sz w:val="20"/>
              </w:rPr>
              <w:t>&lt; 8 Hrs</w:t>
            </w:r>
          </w:p>
        </w:tc>
      </w:tr>
      <w:tr w:rsidR="00167935" w:rsidRPr="00E03CB3" w:rsidTr="001149B1">
        <w:trPr>
          <w:trHeight w:val="318"/>
        </w:trPr>
        <w:tc>
          <w:tcPr>
            <w:tcW w:w="5269" w:type="dxa"/>
            <w:tcBorders>
              <w:top w:val="single" w:sz="4" w:space="0" w:color="auto"/>
              <w:left w:val="single" w:sz="4" w:space="0" w:color="auto"/>
              <w:bottom w:val="single" w:sz="4" w:space="0" w:color="auto"/>
              <w:right w:val="single" w:sz="4" w:space="0" w:color="auto"/>
            </w:tcBorders>
          </w:tcPr>
          <w:p w:rsidR="00167935" w:rsidRPr="00E03CB3" w:rsidRDefault="00167935" w:rsidP="001149B1">
            <w:pPr>
              <w:pStyle w:val="TableParagraph"/>
              <w:spacing w:line="300" w:lineRule="auto"/>
              <w:ind w:left="112"/>
              <w:rPr>
                <w:sz w:val="20"/>
              </w:rPr>
            </w:pPr>
            <w:r w:rsidRPr="00E03CB3">
              <w:rPr>
                <w:sz w:val="20"/>
              </w:rPr>
              <w:lastRenderedPageBreak/>
              <w:t>Normal bug resolution</w:t>
            </w:r>
          </w:p>
        </w:tc>
        <w:tc>
          <w:tcPr>
            <w:tcW w:w="2813" w:type="dxa"/>
            <w:tcBorders>
              <w:top w:val="single" w:sz="4" w:space="0" w:color="auto"/>
              <w:left w:val="single" w:sz="4" w:space="0" w:color="auto"/>
              <w:bottom w:val="single" w:sz="4" w:space="0" w:color="auto"/>
              <w:right w:val="single" w:sz="4" w:space="0" w:color="auto"/>
            </w:tcBorders>
          </w:tcPr>
          <w:p w:rsidR="00167935" w:rsidRPr="00E03CB3" w:rsidRDefault="00167935" w:rsidP="001149B1">
            <w:pPr>
              <w:pStyle w:val="TableParagraph"/>
              <w:spacing w:line="300" w:lineRule="auto"/>
              <w:ind w:left="140"/>
              <w:rPr>
                <w:rFonts w:ascii="Verdana" w:hAnsi="Verdana" w:cs="Calibri"/>
                <w:sz w:val="20"/>
              </w:rPr>
            </w:pPr>
            <w:r w:rsidRPr="00E03CB3">
              <w:rPr>
                <w:rFonts w:ascii="Verdana" w:hAnsi="Verdana" w:cs="Calibri"/>
                <w:sz w:val="20"/>
              </w:rPr>
              <w:t>&lt; 48 Hrs</w:t>
            </w:r>
          </w:p>
        </w:tc>
      </w:tr>
      <w:tr w:rsidR="00167935" w:rsidRPr="00E03CB3">
        <w:trPr>
          <w:trHeight w:val="318"/>
        </w:trPr>
        <w:tc>
          <w:tcPr>
            <w:tcW w:w="5269" w:type="dxa"/>
            <w:tcBorders>
              <w:top w:val="single" w:sz="4" w:space="0" w:color="auto"/>
              <w:left w:val="single" w:sz="4" w:space="0" w:color="auto"/>
              <w:bottom w:val="single" w:sz="4" w:space="0" w:color="auto"/>
              <w:right w:val="single" w:sz="4" w:space="0" w:color="auto"/>
            </w:tcBorders>
          </w:tcPr>
          <w:p w:rsidR="00167935" w:rsidRPr="00E03CB3" w:rsidRDefault="00167935">
            <w:pPr>
              <w:pStyle w:val="TableParagraph"/>
              <w:spacing w:line="300" w:lineRule="auto"/>
              <w:ind w:left="112"/>
              <w:rPr>
                <w:sz w:val="20"/>
              </w:rPr>
            </w:pPr>
            <w:r w:rsidRPr="00E03CB3">
              <w:rPr>
                <w:sz w:val="20"/>
              </w:rPr>
              <w:t>Data backup frequency</w:t>
            </w:r>
          </w:p>
        </w:tc>
        <w:tc>
          <w:tcPr>
            <w:tcW w:w="2813" w:type="dxa"/>
            <w:tcBorders>
              <w:top w:val="single" w:sz="4" w:space="0" w:color="auto"/>
              <w:left w:val="single" w:sz="4" w:space="0" w:color="auto"/>
              <w:bottom w:val="single" w:sz="4" w:space="0" w:color="auto"/>
              <w:right w:val="single" w:sz="4" w:space="0" w:color="auto"/>
            </w:tcBorders>
          </w:tcPr>
          <w:p w:rsidR="00167935" w:rsidRPr="00E03CB3" w:rsidRDefault="00167935">
            <w:pPr>
              <w:pStyle w:val="TableParagraph"/>
              <w:spacing w:line="300" w:lineRule="auto"/>
              <w:ind w:left="140"/>
              <w:rPr>
                <w:rFonts w:ascii="Verdana" w:hAnsi="Verdana" w:cs="Calibri"/>
                <w:sz w:val="20"/>
              </w:rPr>
            </w:pPr>
            <w:r w:rsidRPr="00E03CB3">
              <w:rPr>
                <w:rFonts w:ascii="Verdana" w:hAnsi="Verdana" w:cs="Calibri"/>
                <w:sz w:val="20"/>
              </w:rPr>
              <w:t>Daily</w:t>
            </w:r>
          </w:p>
        </w:tc>
      </w:tr>
      <w:tr w:rsidR="00797E24" w:rsidRPr="00E03CB3">
        <w:trPr>
          <w:trHeight w:val="321"/>
        </w:trPr>
        <w:tc>
          <w:tcPr>
            <w:tcW w:w="5269" w:type="dxa"/>
            <w:tcBorders>
              <w:top w:val="single" w:sz="4" w:space="0" w:color="auto"/>
              <w:left w:val="single" w:sz="4" w:space="0" w:color="auto"/>
              <w:bottom w:val="single" w:sz="4" w:space="0" w:color="auto"/>
              <w:right w:val="single" w:sz="4" w:space="0" w:color="auto"/>
            </w:tcBorders>
          </w:tcPr>
          <w:p w:rsidR="00797E24" w:rsidRPr="00E03CB3" w:rsidRDefault="00B35CB3">
            <w:pPr>
              <w:pStyle w:val="TableParagraph"/>
              <w:spacing w:line="300" w:lineRule="auto"/>
              <w:ind w:left="112"/>
              <w:rPr>
                <w:rFonts w:ascii="Verdana" w:hAnsi="Verdana" w:cs="Calibri"/>
                <w:sz w:val="20"/>
              </w:rPr>
            </w:pPr>
            <w:r w:rsidRPr="00E03CB3">
              <w:rPr>
                <w:rFonts w:ascii="Verdana" w:hAnsi="Verdana" w:cs="Calibri"/>
                <w:sz w:val="20"/>
              </w:rPr>
              <w:t>Application</w:t>
            </w:r>
            <w:r w:rsidR="00C76AC9" w:rsidRPr="00E03CB3">
              <w:rPr>
                <w:rFonts w:ascii="Verdana" w:hAnsi="Verdana" w:cs="Calibri"/>
                <w:sz w:val="20"/>
              </w:rPr>
              <w:t xml:space="preserve"> </w:t>
            </w:r>
            <w:r w:rsidRPr="00E03CB3">
              <w:rPr>
                <w:rFonts w:ascii="Verdana" w:hAnsi="Verdana" w:cs="Calibri"/>
                <w:sz w:val="20"/>
              </w:rPr>
              <w:t>Response</w:t>
            </w:r>
            <w:r w:rsidR="00C76AC9" w:rsidRPr="00E03CB3">
              <w:rPr>
                <w:rFonts w:ascii="Verdana" w:hAnsi="Verdana" w:cs="Calibri"/>
                <w:sz w:val="20"/>
              </w:rPr>
              <w:t xml:space="preserve"> </w:t>
            </w:r>
            <w:r w:rsidRPr="00E03CB3">
              <w:rPr>
                <w:rFonts w:ascii="Verdana" w:hAnsi="Verdana" w:cs="Calibri"/>
                <w:sz w:val="20"/>
              </w:rPr>
              <w:t>Time</w:t>
            </w:r>
          </w:p>
        </w:tc>
        <w:tc>
          <w:tcPr>
            <w:tcW w:w="2813" w:type="dxa"/>
            <w:tcBorders>
              <w:top w:val="single" w:sz="4" w:space="0" w:color="auto"/>
              <w:left w:val="single" w:sz="4" w:space="0" w:color="auto"/>
              <w:bottom w:val="single" w:sz="4" w:space="0" w:color="auto"/>
              <w:right w:val="single" w:sz="4" w:space="0" w:color="auto"/>
            </w:tcBorders>
          </w:tcPr>
          <w:p w:rsidR="00797E24" w:rsidRPr="00E03CB3" w:rsidRDefault="00B35CB3">
            <w:pPr>
              <w:pStyle w:val="TableParagraph"/>
              <w:spacing w:line="300" w:lineRule="auto"/>
              <w:ind w:left="140"/>
              <w:rPr>
                <w:rFonts w:ascii="Verdana" w:hAnsi="Verdana" w:cs="Calibri"/>
                <w:sz w:val="20"/>
              </w:rPr>
            </w:pPr>
            <w:r w:rsidRPr="00E03CB3">
              <w:rPr>
                <w:rFonts w:ascii="Verdana" w:hAnsi="Verdana" w:cs="Calibri"/>
                <w:sz w:val="20"/>
              </w:rPr>
              <w:t>&lt; 10 Sec</w:t>
            </w:r>
          </w:p>
        </w:tc>
      </w:tr>
    </w:tbl>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bookmarkStart w:id="265" w:name="_Toc145084953"/>
      <w:bookmarkStart w:id="266" w:name="_Toc159497677"/>
      <w:bookmarkStart w:id="267" w:name="_Toc228614694"/>
      <w:r>
        <w:rPr>
          <w:rFonts w:ascii="Verdana" w:eastAsia="Twentieth Century" w:hAnsi="Verdana" w:cs="Twentieth Century"/>
          <w:bCs w:val="0"/>
          <w:color w:val="000000"/>
          <w:sz w:val="24"/>
          <w:lang w:val="en-IN" w:eastAsia="en-IN"/>
        </w:rPr>
        <w:t xml:space="preserve">Payment </w:t>
      </w:r>
      <w:bookmarkEnd w:id="265"/>
      <w:r>
        <w:rPr>
          <w:rFonts w:ascii="Verdana" w:eastAsia="Twentieth Century" w:hAnsi="Verdana" w:cs="Twentieth Century"/>
          <w:bCs w:val="0"/>
          <w:color w:val="000000"/>
          <w:sz w:val="24"/>
          <w:lang w:val="en-IN" w:eastAsia="en-IN"/>
        </w:rPr>
        <w:t>Terms and Conditions</w:t>
      </w:r>
      <w:bookmarkEnd w:id="266"/>
      <w:bookmarkEnd w:id="267"/>
    </w:p>
    <w:p w:rsidR="00797E24" w:rsidRDefault="00B35CB3" w:rsidP="00B07E8B">
      <w:pPr>
        <w:numPr>
          <w:ilvl w:val="0"/>
          <w:numId w:val="91"/>
        </w:numPr>
        <w:tabs>
          <w:tab w:val="left" w:pos="851"/>
        </w:tabs>
        <w:spacing w:after="120" w:line="276" w:lineRule="auto"/>
        <w:ind w:left="851" w:hanging="425"/>
        <w:jc w:val="both"/>
        <w:rPr>
          <w:rFonts w:ascii="Verdana" w:hAnsi="Verdana" w:cs="Calibri"/>
        </w:rPr>
      </w:pPr>
      <w:r>
        <w:rPr>
          <w:rFonts w:ascii="Verdana" w:hAnsi="Verdana" w:cs="Calibri"/>
        </w:rPr>
        <w:t xml:space="preserve">Bidder shall quote </w:t>
      </w:r>
      <w:r w:rsidR="007540EB">
        <w:rPr>
          <w:rFonts w:ascii="Verdana" w:eastAsia="Times New Roman" w:hAnsi="Verdana" w:cs="Times New Roman"/>
        </w:rPr>
        <w:t xml:space="preserve">Lump sum charges </w:t>
      </w:r>
      <w:r w:rsidR="007540EB">
        <w:rPr>
          <w:rFonts w:ascii="Verdana" w:eastAsia="Times New Roman" w:hAnsi="Verdana" w:cs="Times New Roman"/>
          <w:spacing w:val="-1"/>
        </w:rPr>
        <w:t xml:space="preserve">for Designing, Development, training, operations and Maintenance of </w:t>
      </w:r>
      <w:r w:rsidR="000F7CC9">
        <w:rPr>
          <w:rFonts w:ascii="Verdana" w:eastAsia="Times New Roman" w:hAnsi="Verdana" w:cs="Times New Roman"/>
          <w:spacing w:val="-1"/>
        </w:rPr>
        <w:t xml:space="preserve">Integrated </w:t>
      </w:r>
      <w:r w:rsidR="007540EB">
        <w:rPr>
          <w:rFonts w:ascii="Verdana" w:eastAsia="Times New Roman" w:hAnsi="Verdana" w:cs="Times New Roman"/>
          <w:spacing w:val="-1"/>
        </w:rPr>
        <w:t>Material Management and Vehicle Maintenance Software for BMTC per user</w:t>
      </w:r>
      <w:r w:rsidR="007540EB">
        <w:rPr>
          <w:rFonts w:ascii="Verdana" w:eastAsia="Times New Roman" w:hAnsi="Verdana" w:cs="Times New Roman"/>
        </w:rPr>
        <w:t xml:space="preserve"> per month</w:t>
      </w:r>
      <w:r w:rsidR="00725EA4">
        <w:rPr>
          <w:rFonts w:ascii="Verdana" w:eastAsia="Times New Roman" w:hAnsi="Verdana" w:cs="Times New Roman"/>
        </w:rPr>
        <w:t xml:space="preserve"> </w:t>
      </w:r>
      <w:r w:rsidR="00301065">
        <w:rPr>
          <w:rFonts w:ascii="Verdana" w:eastAsia="Times New Roman" w:hAnsi="Verdana" w:cs="Times New Roman"/>
        </w:rPr>
        <w:t>(</w:t>
      </w:r>
      <w:r w:rsidR="00B05F84">
        <w:rPr>
          <w:rFonts w:ascii="Verdana" w:eastAsia="Times New Roman" w:hAnsi="Verdana" w:cs="Times New Roman"/>
        </w:rPr>
        <w:t>including GST</w:t>
      </w:r>
      <w:r w:rsidR="00AA17D3">
        <w:rPr>
          <w:rFonts w:ascii="Verdana" w:eastAsia="Times New Roman" w:hAnsi="Verdana" w:cs="Times New Roman"/>
        </w:rPr>
        <w:t>)</w:t>
      </w:r>
      <w:r w:rsidR="005518BD">
        <w:rPr>
          <w:rFonts w:ascii="Verdana" w:eastAsia="Times New Roman" w:hAnsi="Verdana" w:cs="Times New Roman"/>
        </w:rPr>
        <w:t>7</w:t>
      </w:r>
      <w:r>
        <w:rPr>
          <w:rFonts w:ascii="Verdana" w:hAnsi="Verdana" w:cs="Calibri"/>
        </w:rPr>
        <w:t xml:space="preserve">. All associated software and monitoring dashboard will be provided by the bidder and apart from the cost quoted in the financial proposal, no other cost will be entertained thereafter. The rate quoted is valid for the entire contract period from the date of work order. </w:t>
      </w:r>
    </w:p>
    <w:p w:rsidR="00797E24" w:rsidRDefault="00B35CB3" w:rsidP="00B07E8B">
      <w:pPr>
        <w:numPr>
          <w:ilvl w:val="0"/>
          <w:numId w:val="91"/>
        </w:numPr>
        <w:tabs>
          <w:tab w:val="left" w:pos="851"/>
        </w:tabs>
        <w:spacing w:after="120" w:line="276" w:lineRule="auto"/>
        <w:ind w:left="851" w:hanging="425"/>
        <w:jc w:val="both"/>
        <w:rPr>
          <w:rFonts w:ascii="Verdana" w:hAnsi="Verdana" w:cs="Calibri"/>
        </w:rPr>
      </w:pPr>
      <w:r>
        <w:rPr>
          <w:rFonts w:ascii="Verdana" w:hAnsi="Verdana" w:cs="Calibri"/>
        </w:rPr>
        <w:t xml:space="preserve">The monthly charges quoted includes hosting and maintenance of the Application Software along with database with all required features; applicable comprehensive deliverables and customizations; integration of external applications as per </w:t>
      </w:r>
      <w:r w:rsidR="008D539A">
        <w:rPr>
          <w:rFonts w:ascii="Verdana" w:hAnsi="Verdana" w:cs="Calibri"/>
        </w:rPr>
        <w:t>BMTC</w:t>
      </w:r>
      <w:r w:rsidR="004052AF">
        <w:rPr>
          <w:rFonts w:ascii="Verdana" w:hAnsi="Verdana" w:cs="Calibri"/>
        </w:rPr>
        <w:t xml:space="preserve"> </w:t>
      </w:r>
      <w:r>
        <w:rPr>
          <w:rFonts w:ascii="Verdana" w:hAnsi="Verdana" w:cs="Calibri"/>
        </w:rPr>
        <w:t>requirements;  data backups, house-keeping; performance monitoring; migration etc. for the entire contract period as per the requirements of this RFP.</w:t>
      </w:r>
    </w:p>
    <w:p w:rsidR="00797E24" w:rsidRDefault="00B35CB3" w:rsidP="00B07E8B">
      <w:pPr>
        <w:numPr>
          <w:ilvl w:val="0"/>
          <w:numId w:val="91"/>
        </w:numPr>
        <w:tabs>
          <w:tab w:val="left" w:pos="851"/>
        </w:tabs>
        <w:spacing w:after="120" w:line="276" w:lineRule="auto"/>
        <w:ind w:left="851" w:hanging="425"/>
        <w:jc w:val="both"/>
        <w:rPr>
          <w:rFonts w:ascii="Verdana" w:hAnsi="Verdana" w:cs="Calibri"/>
        </w:rPr>
      </w:pPr>
      <w:r>
        <w:rPr>
          <w:rFonts w:ascii="Verdana" w:hAnsi="Verdana" w:cs="Calibri"/>
        </w:rPr>
        <w:t>No advance payment will be made. Payment will commence from the date of declaration of Go-Live and will be made on monthly basis on satisfactory performance &amp; SLA.</w:t>
      </w:r>
    </w:p>
    <w:p w:rsidR="00797E24" w:rsidRDefault="00B35CB3" w:rsidP="00B07E8B">
      <w:pPr>
        <w:numPr>
          <w:ilvl w:val="0"/>
          <w:numId w:val="91"/>
        </w:numPr>
        <w:tabs>
          <w:tab w:val="left" w:pos="851"/>
        </w:tabs>
        <w:spacing w:after="120" w:line="276" w:lineRule="auto"/>
        <w:ind w:left="851" w:hanging="425"/>
        <w:jc w:val="both"/>
        <w:rPr>
          <w:rFonts w:ascii="Verdana" w:hAnsi="Verdana" w:cs="Calibri"/>
        </w:rPr>
      </w:pPr>
      <w:r>
        <w:rPr>
          <w:rFonts w:ascii="Verdana" w:hAnsi="Verdana" w:cs="Calibri"/>
        </w:rPr>
        <w:t xml:space="preserve">The selected bidder is required to submit the bills to Chief </w:t>
      </w:r>
      <w:r w:rsidR="005E7A30">
        <w:rPr>
          <w:rFonts w:ascii="Verdana" w:hAnsi="Verdana" w:cs="Calibri"/>
        </w:rPr>
        <w:t>System</w:t>
      </w:r>
      <w:r>
        <w:rPr>
          <w:rFonts w:ascii="Verdana" w:hAnsi="Verdana" w:cs="Calibri"/>
        </w:rPr>
        <w:t xml:space="preserve"> Manager, Central Offices, </w:t>
      </w:r>
      <w:r w:rsidR="008D539A">
        <w:rPr>
          <w:rFonts w:ascii="Verdana" w:hAnsi="Verdana" w:cs="Calibri"/>
        </w:rPr>
        <w:t>BMTC</w:t>
      </w:r>
      <w:r w:rsidR="004052AF">
        <w:rPr>
          <w:rFonts w:ascii="Verdana" w:hAnsi="Verdana" w:cs="Calibri"/>
        </w:rPr>
        <w:t xml:space="preserve"> </w:t>
      </w:r>
      <w:r>
        <w:rPr>
          <w:rFonts w:ascii="Verdana" w:hAnsi="Verdana" w:cs="Calibri"/>
        </w:rPr>
        <w:t>within 5</w:t>
      </w:r>
      <w:r w:rsidRPr="00A13686">
        <w:rPr>
          <w:rFonts w:ascii="Verdana" w:hAnsi="Verdana" w:cs="Calibri"/>
          <w:vertAlign w:val="superscript"/>
        </w:rPr>
        <w:t>th</w:t>
      </w:r>
      <w:r w:rsidR="00A13686">
        <w:rPr>
          <w:rFonts w:ascii="Verdana" w:hAnsi="Verdana" w:cs="Calibri"/>
        </w:rPr>
        <w:t xml:space="preserve"> </w:t>
      </w:r>
      <w:r>
        <w:rPr>
          <w:rFonts w:ascii="Verdana" w:hAnsi="Verdana" w:cs="Calibri"/>
        </w:rPr>
        <w:t xml:space="preserve">of every month along with details of the works executed with evidence of accomplishment of the scope of the work. </w:t>
      </w:r>
    </w:p>
    <w:p w:rsidR="00797E24" w:rsidRDefault="00B35CB3" w:rsidP="00B07E8B">
      <w:pPr>
        <w:numPr>
          <w:ilvl w:val="0"/>
          <w:numId w:val="91"/>
        </w:numPr>
        <w:tabs>
          <w:tab w:val="left" w:pos="851"/>
        </w:tabs>
        <w:spacing w:after="120" w:line="276" w:lineRule="auto"/>
        <w:ind w:left="851" w:hanging="425"/>
        <w:jc w:val="both"/>
        <w:rPr>
          <w:rFonts w:ascii="Verdana" w:hAnsi="Verdana" w:cs="Calibri"/>
        </w:rPr>
      </w:pPr>
      <w:r>
        <w:rPr>
          <w:rFonts w:ascii="Verdana" w:hAnsi="Verdana" w:cs="Calibri"/>
        </w:rPr>
        <w:t xml:space="preserve">Payment will be made at Central Office level within </w:t>
      </w:r>
      <w:r w:rsidR="008E4447">
        <w:rPr>
          <w:rFonts w:ascii="Verdana" w:hAnsi="Verdana" w:cs="Calibri"/>
        </w:rPr>
        <w:t>30</w:t>
      </w:r>
      <w:r>
        <w:rPr>
          <w:rFonts w:ascii="Verdana" w:hAnsi="Verdana" w:cs="Calibri"/>
        </w:rPr>
        <w:t xml:space="preserve"> working days from the date of submission of the bills with required supporting documents</w:t>
      </w:r>
      <w:r w:rsidR="00013B51">
        <w:rPr>
          <w:rFonts w:ascii="Verdana" w:hAnsi="Verdana" w:cs="Calibri"/>
        </w:rPr>
        <w:t xml:space="preserve"> with satisfactory certificates from the respective departments</w:t>
      </w:r>
      <w:r>
        <w:rPr>
          <w:rFonts w:ascii="Verdana" w:hAnsi="Verdana" w:cs="Calibri"/>
        </w:rPr>
        <w:t xml:space="preserve">. </w:t>
      </w:r>
    </w:p>
    <w:p w:rsidR="00797E24" w:rsidRDefault="00B35CB3" w:rsidP="00B07E8B">
      <w:pPr>
        <w:numPr>
          <w:ilvl w:val="0"/>
          <w:numId w:val="91"/>
        </w:numPr>
        <w:tabs>
          <w:tab w:val="left" w:pos="851"/>
        </w:tabs>
        <w:spacing w:after="120" w:line="276" w:lineRule="auto"/>
        <w:ind w:left="851" w:hanging="425"/>
        <w:jc w:val="both"/>
        <w:rPr>
          <w:rFonts w:ascii="Verdana" w:hAnsi="Verdana" w:cs="Calibri"/>
        </w:rPr>
      </w:pPr>
      <w:r>
        <w:rPr>
          <w:rFonts w:ascii="Verdana" w:hAnsi="Verdana" w:cs="Calibri"/>
        </w:rPr>
        <w:t xml:space="preserve">The payment will be made after making adjustments/ deductions for any SLA non-performance. Payments shall be made only after the bidder has raised invoices along with necessary documents/ reports and subsequent certification duly deducting the penalties and statutory recoveries (like TDS etc.) if any. </w:t>
      </w:r>
    </w:p>
    <w:p w:rsidR="0008564D" w:rsidRPr="00B35CB3" w:rsidRDefault="0008564D"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bookmarkStart w:id="268" w:name="_Toc228614695"/>
      <w:r w:rsidRPr="00B35CB3">
        <w:rPr>
          <w:rFonts w:ascii="Verdana" w:eastAsia="Twentieth Century" w:hAnsi="Verdana" w:cs="Twentieth Century"/>
          <w:bCs w:val="0"/>
          <w:color w:val="000000"/>
          <w:sz w:val="24"/>
          <w:lang w:val="en-IN" w:eastAsia="en-IN"/>
        </w:rPr>
        <w:t>Change Request Process</w:t>
      </w:r>
      <w:bookmarkEnd w:id="268"/>
    </w:p>
    <w:p w:rsidR="0008564D" w:rsidRPr="00B35CB3" w:rsidRDefault="0008564D" w:rsidP="00B07E8B">
      <w:pPr>
        <w:pStyle w:val="Heading3"/>
        <w:keepNext w:val="0"/>
        <w:widowControl w:val="0"/>
        <w:numPr>
          <w:ilvl w:val="0"/>
          <w:numId w:val="111"/>
        </w:numPr>
        <w:autoSpaceDE w:val="0"/>
        <w:autoSpaceDN w:val="0"/>
        <w:spacing w:after="120" w:line="300" w:lineRule="auto"/>
        <w:ind w:left="540" w:right="43"/>
        <w:rPr>
          <w:rFonts w:ascii="Verdana" w:hAnsi="Verdana" w:cs="Calibri"/>
          <w:sz w:val="22"/>
          <w:szCs w:val="22"/>
        </w:rPr>
      </w:pPr>
      <w:r w:rsidRPr="00B35CB3">
        <w:rPr>
          <w:rFonts w:ascii="Verdana" w:hAnsi="Verdana" w:cs="Calibri"/>
          <w:sz w:val="22"/>
          <w:szCs w:val="22"/>
        </w:rPr>
        <w:t xml:space="preserve">Any enhancements, change in business rules to application after the go live will not be taken as Change request. These shall be taken up by selected bidder at no extra cost to Corporation. Any addition of new modules to the application after go live will be taken up as Change request and an additional amount will be payable to selected bidder with mutual agreement of both the parties. </w:t>
      </w:r>
    </w:p>
    <w:p w:rsidR="0008564D" w:rsidRPr="00B35CB3" w:rsidRDefault="0008564D" w:rsidP="001149B1">
      <w:pPr>
        <w:pStyle w:val="Heading3"/>
        <w:keepNext w:val="0"/>
        <w:widowControl w:val="0"/>
        <w:autoSpaceDE w:val="0"/>
        <w:autoSpaceDN w:val="0"/>
        <w:spacing w:after="120" w:line="300" w:lineRule="auto"/>
        <w:ind w:left="540" w:right="43"/>
        <w:rPr>
          <w:rFonts w:ascii="Verdana" w:hAnsi="Verdana" w:cs="Calibri"/>
          <w:sz w:val="22"/>
          <w:szCs w:val="22"/>
        </w:rPr>
      </w:pPr>
      <w:r w:rsidRPr="00B35CB3">
        <w:rPr>
          <w:rFonts w:ascii="Verdana" w:hAnsi="Verdana" w:cs="Calibri"/>
          <w:sz w:val="22"/>
          <w:szCs w:val="22"/>
        </w:rPr>
        <w:t>Following rules will be adhered to:</w:t>
      </w:r>
    </w:p>
    <w:p w:rsidR="0008564D" w:rsidRDefault="0008564D" w:rsidP="001149B1">
      <w:pPr>
        <w:pStyle w:val="Heading3"/>
        <w:keepNext w:val="0"/>
        <w:widowControl w:val="0"/>
        <w:autoSpaceDE w:val="0"/>
        <w:autoSpaceDN w:val="0"/>
        <w:spacing w:after="120" w:line="300" w:lineRule="auto"/>
        <w:ind w:left="540" w:right="43"/>
        <w:rPr>
          <w:rFonts w:ascii="Verdana" w:hAnsi="Verdana" w:cs="Calibri"/>
          <w:sz w:val="22"/>
          <w:szCs w:val="22"/>
        </w:rPr>
      </w:pPr>
      <w:r w:rsidRPr="00B35CB3">
        <w:rPr>
          <w:rFonts w:ascii="Verdana" w:hAnsi="Verdana" w:cs="Calibri"/>
          <w:sz w:val="22"/>
          <w:szCs w:val="22"/>
        </w:rPr>
        <w:lastRenderedPageBreak/>
        <w:t>Change Requests shall emanate from each Parties' designated personnel (‘Project Manager’) who shall be responsible for obtaining approval for the change, and act as its representative throughout the Change Request Process, subsequent to which the Selected Bidder shall be obliged to implement the proposed change within the agreed time frame.</w:t>
      </w:r>
    </w:p>
    <w:p w:rsidR="001149B1" w:rsidRPr="001149B1" w:rsidRDefault="001149B1" w:rsidP="00B07E8B">
      <w:pPr>
        <w:pStyle w:val="ListParagraph"/>
        <w:numPr>
          <w:ilvl w:val="0"/>
          <w:numId w:val="111"/>
        </w:numPr>
        <w:spacing w:after="200" w:line="276" w:lineRule="auto"/>
        <w:ind w:left="540"/>
        <w:jc w:val="both"/>
        <w:rPr>
          <w:rFonts w:ascii="Verdana" w:eastAsia="Times New Roman" w:hAnsi="Verdana" w:cs="Calibri"/>
          <w:lang w:val="en-US" w:bidi="kn-IN"/>
        </w:rPr>
      </w:pPr>
      <w:r w:rsidRPr="001149B1">
        <w:rPr>
          <w:rFonts w:ascii="Verdana" w:eastAsia="Times New Roman" w:hAnsi="Verdana" w:cs="Calibri"/>
          <w:lang w:val="en-US" w:bidi="kn-IN"/>
        </w:rPr>
        <w:t>The bidder shall maintain the version control and configuration information for any system documentation and application software.</w:t>
      </w:r>
    </w:p>
    <w:p w:rsidR="001149B1" w:rsidRPr="001149B1" w:rsidRDefault="001149B1" w:rsidP="00B07E8B">
      <w:pPr>
        <w:pStyle w:val="ListParagraph"/>
        <w:numPr>
          <w:ilvl w:val="0"/>
          <w:numId w:val="111"/>
        </w:numPr>
        <w:spacing w:after="200" w:line="276" w:lineRule="auto"/>
        <w:ind w:left="540"/>
        <w:jc w:val="both"/>
        <w:rPr>
          <w:rFonts w:ascii="Verdana" w:eastAsia="Times New Roman" w:hAnsi="Verdana" w:cs="Calibri"/>
          <w:lang w:val="en-US" w:bidi="kn-IN"/>
        </w:rPr>
      </w:pPr>
      <w:r w:rsidRPr="001149B1">
        <w:rPr>
          <w:rFonts w:ascii="Verdana" w:eastAsia="Times New Roman" w:hAnsi="Verdana" w:cs="Calibri"/>
          <w:lang w:val="en-US" w:bidi="kn-IN"/>
        </w:rPr>
        <w:t>The functionalities and reports will have to be updated/modified/newly developed from time to time to meet the requirements related to BMTC expectations, Technology changes/market trends. Such updates/modifications communicated by BMTC shall be implemented within a short span of time.</w:t>
      </w:r>
    </w:p>
    <w:p w:rsidR="001149B1" w:rsidRPr="001149B1" w:rsidRDefault="001149B1" w:rsidP="00B07E8B">
      <w:pPr>
        <w:pStyle w:val="ListParagraph"/>
        <w:numPr>
          <w:ilvl w:val="0"/>
          <w:numId w:val="111"/>
        </w:numPr>
        <w:spacing w:after="200" w:line="276" w:lineRule="auto"/>
        <w:ind w:left="540"/>
        <w:jc w:val="both"/>
        <w:rPr>
          <w:rFonts w:ascii="Verdana" w:eastAsia="Times New Roman" w:hAnsi="Verdana" w:cs="Calibri"/>
          <w:lang w:val="en-US" w:bidi="kn-IN"/>
        </w:rPr>
      </w:pPr>
      <w:r w:rsidRPr="001149B1">
        <w:rPr>
          <w:rFonts w:ascii="Verdana" w:eastAsia="Times New Roman" w:hAnsi="Verdana" w:cs="Calibri"/>
          <w:lang w:val="en-US" w:bidi="kn-IN"/>
        </w:rPr>
        <w:t>Under the application support &amp; maintenance, any new MIS reports required shall be provisioned and any integration with external systems sought shall be supported as per the requirements of BMTC.</w:t>
      </w:r>
    </w:p>
    <w:p w:rsidR="001149B1" w:rsidRPr="001149B1" w:rsidRDefault="001149B1" w:rsidP="00B07E8B">
      <w:pPr>
        <w:pStyle w:val="ListParagraph"/>
        <w:numPr>
          <w:ilvl w:val="0"/>
          <w:numId w:val="111"/>
        </w:numPr>
        <w:spacing w:after="200" w:line="276" w:lineRule="auto"/>
        <w:ind w:left="540"/>
        <w:jc w:val="both"/>
        <w:rPr>
          <w:rFonts w:ascii="Verdana" w:eastAsia="Times New Roman" w:hAnsi="Verdana" w:cs="Calibri"/>
          <w:lang w:val="en-US" w:bidi="kn-IN"/>
        </w:rPr>
      </w:pPr>
      <w:r w:rsidRPr="001149B1">
        <w:rPr>
          <w:rFonts w:ascii="Verdana" w:eastAsia="Times New Roman" w:hAnsi="Verdana" w:cs="Calibri"/>
          <w:lang w:val="en-US" w:bidi="kn-IN"/>
        </w:rPr>
        <w:t>Changes in the Application Software which are mandatorily required for complying with any of the pre-defined requirements documented either in the FRS or SRS cannot be treated as separate Change Request, and hence are to be completed by the bidder at no extra cost.</w:t>
      </w:r>
    </w:p>
    <w:p w:rsidR="001149B1" w:rsidRPr="001149B1" w:rsidRDefault="001149B1" w:rsidP="00B07E8B">
      <w:pPr>
        <w:pStyle w:val="ListParagraph"/>
        <w:numPr>
          <w:ilvl w:val="0"/>
          <w:numId w:val="111"/>
        </w:numPr>
        <w:spacing w:after="200" w:line="276" w:lineRule="auto"/>
        <w:ind w:left="540"/>
        <w:jc w:val="both"/>
        <w:rPr>
          <w:rFonts w:ascii="Verdana" w:eastAsia="Times New Roman" w:hAnsi="Verdana" w:cs="Calibri"/>
          <w:lang w:val="en-US" w:bidi="kn-IN"/>
        </w:rPr>
      </w:pPr>
      <w:r w:rsidRPr="001149B1">
        <w:rPr>
          <w:rFonts w:ascii="Verdana" w:eastAsia="Times New Roman" w:hAnsi="Verdana" w:cs="Calibri"/>
          <w:lang w:val="en-US" w:bidi="kn-IN"/>
        </w:rPr>
        <w:t>All changes during the support &amp; maintenance phase shall be subjected to the comprehensive &amp; integrated testing by the bidder to ensure that the changes implemented in the system meets the desired and specified requirements of BMTC and doesn't impact any other functions of the system.</w:t>
      </w:r>
    </w:p>
    <w:p w:rsidR="001149B1" w:rsidRPr="001149B1" w:rsidRDefault="001149B1" w:rsidP="00B07E8B">
      <w:pPr>
        <w:pStyle w:val="ListParagraph"/>
        <w:numPr>
          <w:ilvl w:val="0"/>
          <w:numId w:val="111"/>
        </w:numPr>
        <w:spacing w:after="200" w:line="276" w:lineRule="auto"/>
        <w:ind w:left="540"/>
        <w:jc w:val="both"/>
        <w:rPr>
          <w:rFonts w:ascii="Verdana" w:eastAsia="Times New Roman" w:hAnsi="Verdana" w:cs="Calibri"/>
          <w:lang w:val="en-US" w:bidi="kn-IN"/>
        </w:rPr>
      </w:pPr>
      <w:r w:rsidRPr="001149B1">
        <w:rPr>
          <w:rFonts w:ascii="Verdana" w:eastAsia="Times New Roman" w:hAnsi="Verdana" w:cs="Calibri"/>
          <w:lang w:val="en-US" w:bidi="kn-IN"/>
        </w:rPr>
        <w:t>The bidder is required to obtain approval from BMTC for all the proposed changes before implementation of the same into production environment the bidder is required to keep all such documentations up to date to reflect the latest enhancements modifications made to the application.</w:t>
      </w:r>
    </w:p>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bookmarkStart w:id="269" w:name="_Toc228614696"/>
      <w:r>
        <w:rPr>
          <w:rFonts w:ascii="Verdana" w:eastAsia="Twentieth Century" w:hAnsi="Verdana" w:cs="Twentieth Century"/>
          <w:bCs w:val="0"/>
          <w:color w:val="000000"/>
          <w:sz w:val="24"/>
          <w:lang w:val="en-IN" w:eastAsia="en-IN"/>
        </w:rPr>
        <w:t>Data Handover at Contract Termination</w:t>
      </w:r>
      <w:bookmarkEnd w:id="269"/>
    </w:p>
    <w:p w:rsidR="00797E24" w:rsidRDefault="00B35CB3" w:rsidP="00B07E8B">
      <w:pPr>
        <w:numPr>
          <w:ilvl w:val="0"/>
          <w:numId w:val="92"/>
        </w:numPr>
        <w:tabs>
          <w:tab w:val="left" w:pos="851"/>
        </w:tabs>
        <w:spacing w:after="120" w:line="276" w:lineRule="auto"/>
        <w:ind w:left="851" w:hanging="425"/>
        <w:jc w:val="both"/>
        <w:rPr>
          <w:rFonts w:ascii="Verdana" w:hAnsi="Verdana"/>
        </w:rPr>
      </w:pPr>
      <w:r>
        <w:rPr>
          <w:rStyle w:val="Strong"/>
          <w:rFonts w:ascii="Verdana" w:hAnsi="Verdana"/>
        </w:rPr>
        <w:t xml:space="preserve">Data Ownership: </w:t>
      </w:r>
      <w:r w:rsidR="008D539A">
        <w:rPr>
          <w:rFonts w:ascii="Verdana" w:hAnsi="Verdana"/>
        </w:rPr>
        <w:t>BMTC</w:t>
      </w:r>
      <w:r w:rsidR="004052AF">
        <w:rPr>
          <w:rFonts w:ascii="Verdana" w:hAnsi="Verdana"/>
        </w:rPr>
        <w:t xml:space="preserve"> </w:t>
      </w:r>
      <w:r>
        <w:rPr>
          <w:rFonts w:ascii="Verdana" w:hAnsi="Verdana"/>
        </w:rPr>
        <w:t xml:space="preserve">retains full ownership of all data generated, stored, or processed through the Commercial </w:t>
      </w:r>
      <w:r w:rsidR="00FC54C0">
        <w:rPr>
          <w:rFonts w:ascii="Verdana" w:hAnsi="Verdana"/>
        </w:rPr>
        <w:t>Asset</w:t>
      </w:r>
      <w:r>
        <w:rPr>
          <w:rFonts w:ascii="Verdana" w:hAnsi="Verdana"/>
        </w:rPr>
        <w:t xml:space="preserve"> Management System.</w:t>
      </w:r>
    </w:p>
    <w:p w:rsidR="00797E24" w:rsidRDefault="00B35CB3" w:rsidP="00B07E8B">
      <w:pPr>
        <w:numPr>
          <w:ilvl w:val="0"/>
          <w:numId w:val="92"/>
        </w:numPr>
        <w:tabs>
          <w:tab w:val="left" w:pos="851"/>
        </w:tabs>
        <w:spacing w:after="120" w:line="276" w:lineRule="auto"/>
        <w:ind w:left="851" w:hanging="425"/>
        <w:jc w:val="both"/>
        <w:rPr>
          <w:rFonts w:ascii="Verdana" w:hAnsi="Verdana"/>
        </w:rPr>
      </w:pPr>
      <w:r>
        <w:rPr>
          <w:rStyle w:val="Strong"/>
          <w:rFonts w:ascii="Verdana" w:hAnsi="Verdana"/>
        </w:rPr>
        <w:t xml:space="preserve">Handover Process: </w:t>
      </w:r>
      <w:r>
        <w:rPr>
          <w:rFonts w:ascii="Verdana" w:hAnsi="Verdana"/>
        </w:rPr>
        <w:t xml:space="preserve">Upon contract termination or at the request of </w:t>
      </w:r>
      <w:r w:rsidR="004052AF">
        <w:rPr>
          <w:rFonts w:ascii="Verdana" w:hAnsi="Verdana"/>
        </w:rPr>
        <w:t>BMTC</w:t>
      </w:r>
      <w:r>
        <w:rPr>
          <w:rFonts w:ascii="Verdana" w:hAnsi="Verdana"/>
        </w:rPr>
        <w:t>, the Service Provider must deliver all data in a standard, machine-readable format (e.g., JSON, XML, CSV) within 30 days.</w:t>
      </w:r>
    </w:p>
    <w:p w:rsidR="00797E24" w:rsidRDefault="00B35CB3" w:rsidP="00B07E8B">
      <w:pPr>
        <w:numPr>
          <w:ilvl w:val="0"/>
          <w:numId w:val="92"/>
        </w:numPr>
        <w:tabs>
          <w:tab w:val="left" w:pos="851"/>
        </w:tabs>
        <w:spacing w:after="120" w:line="276" w:lineRule="auto"/>
        <w:ind w:left="851" w:hanging="425"/>
        <w:jc w:val="both"/>
        <w:rPr>
          <w:rFonts w:ascii="Verdana" w:hAnsi="Verdana"/>
        </w:rPr>
      </w:pPr>
      <w:r>
        <w:rPr>
          <w:rStyle w:val="Strong"/>
          <w:rFonts w:ascii="Verdana" w:hAnsi="Verdana"/>
        </w:rPr>
        <w:t xml:space="preserve">Assistance During Transition: </w:t>
      </w:r>
      <w:r>
        <w:rPr>
          <w:rFonts w:ascii="Verdana" w:hAnsi="Verdana"/>
        </w:rPr>
        <w:t xml:space="preserve">The Service Provider must provide technical assistance during the handover process to ensure a smooth transition to </w:t>
      </w:r>
      <w:r w:rsidR="004052AF">
        <w:rPr>
          <w:rFonts w:ascii="Verdana" w:hAnsi="Verdana"/>
        </w:rPr>
        <w:t>BMTC</w:t>
      </w:r>
      <w:r>
        <w:rPr>
          <w:rFonts w:ascii="Verdana" w:hAnsi="Verdana"/>
        </w:rPr>
        <w:t>’s successor system or vendor.</w:t>
      </w:r>
    </w:p>
    <w:p w:rsidR="00797E24" w:rsidRDefault="00B35CB3" w:rsidP="00B07E8B">
      <w:pPr>
        <w:numPr>
          <w:ilvl w:val="0"/>
          <w:numId w:val="92"/>
        </w:numPr>
        <w:tabs>
          <w:tab w:val="left" w:pos="851"/>
        </w:tabs>
        <w:spacing w:after="120" w:line="276" w:lineRule="auto"/>
        <w:ind w:left="851" w:hanging="425"/>
        <w:jc w:val="both"/>
        <w:rPr>
          <w:rFonts w:ascii="Verdana" w:hAnsi="Verdana"/>
        </w:rPr>
      </w:pPr>
      <w:r>
        <w:rPr>
          <w:rStyle w:val="Strong"/>
          <w:rFonts w:ascii="Verdana" w:hAnsi="Verdana"/>
        </w:rPr>
        <w:t xml:space="preserve">Data Deletion: </w:t>
      </w:r>
      <w:r>
        <w:rPr>
          <w:rFonts w:ascii="Verdana" w:hAnsi="Verdana"/>
        </w:rPr>
        <w:t xml:space="preserve">After </w:t>
      </w:r>
      <w:r w:rsidR="008D539A">
        <w:rPr>
          <w:rFonts w:ascii="Verdana" w:hAnsi="Verdana"/>
        </w:rPr>
        <w:t>BMTC</w:t>
      </w:r>
      <w:r w:rsidR="004052AF">
        <w:rPr>
          <w:rFonts w:ascii="Verdana" w:hAnsi="Verdana"/>
        </w:rPr>
        <w:t xml:space="preserve"> </w:t>
      </w:r>
      <w:r>
        <w:rPr>
          <w:rFonts w:ascii="Verdana" w:hAnsi="Verdana"/>
        </w:rPr>
        <w:t>confirms successful data handover, the Service Provider must securely delete all data from their systems and provide a certificate of destruction.</w:t>
      </w:r>
    </w:p>
    <w:p w:rsidR="007850CE" w:rsidRDefault="007850CE"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bookmarkStart w:id="270" w:name="_Toc228614697"/>
      <w:r>
        <w:rPr>
          <w:rFonts w:ascii="Verdana" w:eastAsia="Twentieth Century" w:hAnsi="Verdana" w:cs="Twentieth Century"/>
          <w:bCs w:val="0"/>
          <w:color w:val="000000"/>
          <w:sz w:val="24"/>
          <w:lang w:val="en-IN" w:eastAsia="en-IN"/>
        </w:rPr>
        <w:lastRenderedPageBreak/>
        <w:t>Availability &amp; Outages.</w:t>
      </w:r>
      <w:bookmarkEnd w:id="270"/>
    </w:p>
    <w:p w:rsidR="007850CE" w:rsidRPr="007850CE" w:rsidRDefault="007850CE" w:rsidP="00B07E8B">
      <w:pPr>
        <w:pStyle w:val="ListParagraph"/>
        <w:numPr>
          <w:ilvl w:val="0"/>
          <w:numId w:val="119"/>
        </w:numPr>
        <w:spacing w:after="0" w:line="276" w:lineRule="auto"/>
        <w:jc w:val="both"/>
        <w:rPr>
          <w:rFonts w:ascii="Verdana" w:hAnsi="Verdana"/>
        </w:rPr>
      </w:pPr>
      <w:r w:rsidRPr="007850CE">
        <w:rPr>
          <w:rFonts w:ascii="Verdana" w:hAnsi="Verdana"/>
        </w:rPr>
        <w:t>The bidder agrees to maintain 99.99% availability of application software during core business hours of BMTC, measured per month, excluding scheduled downtime for any patch update, which shall be done, to the extent possible, during non-working hours.</w:t>
      </w:r>
    </w:p>
    <w:p w:rsidR="007850CE" w:rsidRPr="007850CE" w:rsidRDefault="007850CE" w:rsidP="00B07E8B">
      <w:pPr>
        <w:pStyle w:val="ListParagraph"/>
        <w:numPr>
          <w:ilvl w:val="0"/>
          <w:numId w:val="119"/>
        </w:numPr>
        <w:spacing w:after="200" w:line="276" w:lineRule="auto"/>
        <w:jc w:val="both"/>
        <w:rPr>
          <w:rFonts w:ascii="Verdana" w:hAnsi="Verdana"/>
        </w:rPr>
      </w:pPr>
      <w:r w:rsidRPr="007850CE">
        <w:rPr>
          <w:rFonts w:ascii="Verdana" w:hAnsi="Verdana"/>
        </w:rPr>
        <w:t>For the purposes of this section, an "Unplanned Outage" means any continuous disruption to the Service caused by a bug or an issue with the software, which:</w:t>
      </w:r>
    </w:p>
    <w:p w:rsidR="007850CE" w:rsidRPr="007850CE" w:rsidRDefault="007850CE" w:rsidP="00B07E8B">
      <w:pPr>
        <w:pStyle w:val="ListParagraph"/>
        <w:numPr>
          <w:ilvl w:val="0"/>
          <w:numId w:val="119"/>
        </w:numPr>
        <w:spacing w:after="200" w:line="276" w:lineRule="auto"/>
        <w:jc w:val="both"/>
        <w:rPr>
          <w:rFonts w:ascii="Verdana" w:hAnsi="Verdana"/>
        </w:rPr>
      </w:pPr>
      <w:r w:rsidRPr="007850CE">
        <w:rPr>
          <w:rFonts w:ascii="Verdana" w:hAnsi="Verdana"/>
        </w:rPr>
        <w:t xml:space="preserve">Renders Service inoperative or intermittently operative (i.e., restorations of service lasting less than 1 hour). </w:t>
      </w:r>
    </w:p>
    <w:p w:rsidR="007850CE" w:rsidRPr="007850CE" w:rsidRDefault="007850CE" w:rsidP="00B07E8B">
      <w:pPr>
        <w:pStyle w:val="ListParagraph"/>
        <w:numPr>
          <w:ilvl w:val="0"/>
          <w:numId w:val="119"/>
        </w:numPr>
        <w:spacing w:after="200" w:line="276" w:lineRule="auto"/>
        <w:jc w:val="both"/>
        <w:rPr>
          <w:rFonts w:ascii="Verdana" w:hAnsi="Verdana"/>
        </w:rPr>
      </w:pPr>
      <w:r w:rsidRPr="007850CE">
        <w:rPr>
          <w:rFonts w:ascii="Verdana" w:hAnsi="Verdana"/>
        </w:rPr>
        <w:t>Substantially degrades performance; or</w:t>
      </w:r>
    </w:p>
    <w:p w:rsidR="007850CE" w:rsidRPr="007850CE" w:rsidRDefault="007850CE" w:rsidP="00B07E8B">
      <w:pPr>
        <w:pStyle w:val="ListParagraph"/>
        <w:numPr>
          <w:ilvl w:val="0"/>
          <w:numId w:val="119"/>
        </w:numPr>
        <w:spacing w:after="200" w:line="276" w:lineRule="auto"/>
        <w:jc w:val="both"/>
        <w:rPr>
          <w:rFonts w:ascii="Verdana" w:hAnsi="Verdana"/>
        </w:rPr>
      </w:pPr>
      <w:r w:rsidRPr="007850CE">
        <w:rPr>
          <w:rFonts w:ascii="Verdana" w:hAnsi="Verdana"/>
        </w:rPr>
        <w:t>Causes a complete failure of Service.</w:t>
      </w:r>
    </w:p>
    <w:p w:rsidR="007850CE" w:rsidRPr="007850CE" w:rsidRDefault="007850CE" w:rsidP="00B07E8B">
      <w:pPr>
        <w:pStyle w:val="ListParagraph"/>
        <w:numPr>
          <w:ilvl w:val="0"/>
          <w:numId w:val="119"/>
        </w:numPr>
        <w:spacing w:after="200" w:line="276" w:lineRule="auto"/>
        <w:jc w:val="both"/>
        <w:rPr>
          <w:rFonts w:ascii="Verdana" w:hAnsi="Verdana"/>
        </w:rPr>
      </w:pPr>
      <w:r w:rsidRPr="007850CE">
        <w:rPr>
          <w:rFonts w:ascii="Verdana" w:hAnsi="Verdana"/>
        </w:rPr>
        <w:t>In the event of an Unplanned Outage of any duration, the bidder will:</w:t>
      </w:r>
    </w:p>
    <w:p w:rsidR="007850CE" w:rsidRPr="007850CE" w:rsidRDefault="007850CE" w:rsidP="00B07E8B">
      <w:pPr>
        <w:pStyle w:val="ListParagraph"/>
        <w:numPr>
          <w:ilvl w:val="0"/>
          <w:numId w:val="119"/>
        </w:numPr>
        <w:spacing w:after="200" w:line="276" w:lineRule="auto"/>
        <w:jc w:val="both"/>
        <w:rPr>
          <w:rFonts w:ascii="Verdana" w:hAnsi="Verdana"/>
        </w:rPr>
      </w:pPr>
      <w:r w:rsidRPr="007850CE">
        <w:rPr>
          <w:rFonts w:ascii="Verdana" w:hAnsi="Verdana"/>
        </w:rPr>
        <w:t>Notify BMTC within 30 minutes and update BMTC every 60 minutes of the corrective actions taken and status; and</w:t>
      </w:r>
    </w:p>
    <w:p w:rsidR="007850CE" w:rsidRPr="007850CE" w:rsidRDefault="007850CE" w:rsidP="00B07E8B">
      <w:pPr>
        <w:pStyle w:val="ListParagraph"/>
        <w:numPr>
          <w:ilvl w:val="0"/>
          <w:numId w:val="119"/>
        </w:numPr>
        <w:spacing w:after="200" w:line="276" w:lineRule="auto"/>
        <w:jc w:val="both"/>
        <w:rPr>
          <w:rFonts w:ascii="Verdana" w:hAnsi="Verdana"/>
        </w:rPr>
      </w:pPr>
      <w:r w:rsidRPr="007850CE">
        <w:rPr>
          <w:rFonts w:ascii="Verdana" w:hAnsi="Verdana"/>
        </w:rPr>
        <w:t>Provide BMTC a description of the specific error and the root cause of the error.</w:t>
      </w:r>
    </w:p>
    <w:p w:rsidR="007850CE" w:rsidRPr="007850CE" w:rsidRDefault="007850CE" w:rsidP="00B07E8B">
      <w:pPr>
        <w:pStyle w:val="ListParagraph"/>
        <w:numPr>
          <w:ilvl w:val="0"/>
          <w:numId w:val="119"/>
        </w:numPr>
        <w:spacing w:after="200" w:line="276" w:lineRule="auto"/>
        <w:jc w:val="both"/>
        <w:rPr>
          <w:rFonts w:ascii="Verdana" w:hAnsi="Verdana"/>
        </w:rPr>
      </w:pPr>
      <w:r w:rsidRPr="007850CE">
        <w:rPr>
          <w:rFonts w:ascii="Verdana" w:hAnsi="Verdana"/>
        </w:rPr>
        <w:t>BMTC will have the right to escalate to its board if a non-scheduled downtime caused by the application software lasts longer than 48 hours.</w:t>
      </w:r>
    </w:p>
    <w:p w:rsidR="007850CE" w:rsidRPr="007850CE" w:rsidRDefault="007850CE" w:rsidP="00B07E8B">
      <w:pPr>
        <w:pStyle w:val="ListParagraph"/>
        <w:numPr>
          <w:ilvl w:val="0"/>
          <w:numId w:val="119"/>
        </w:numPr>
        <w:spacing w:after="0" w:line="276" w:lineRule="auto"/>
        <w:jc w:val="both"/>
        <w:rPr>
          <w:rFonts w:ascii="Verdana" w:hAnsi="Verdana"/>
        </w:rPr>
      </w:pPr>
      <w:r w:rsidRPr="007850CE">
        <w:rPr>
          <w:rFonts w:ascii="Verdana" w:hAnsi="Verdana"/>
        </w:rPr>
        <w:t xml:space="preserve">The duration of an Unplanned Outage will be calculated from the date and time of the opening of a "trouble ticket" or similar mechanism and ending at the close of the same by the bidder technical support. </w:t>
      </w:r>
    </w:p>
    <w:p w:rsidR="005E1844" w:rsidRDefault="005E1844"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r>
        <w:rPr>
          <w:rFonts w:ascii="Verdana" w:eastAsia="Twentieth Century" w:hAnsi="Verdana" w:cs="Twentieth Century"/>
          <w:bCs w:val="0"/>
          <w:color w:val="000000"/>
          <w:sz w:val="24"/>
          <w:lang w:val="en-IN" w:eastAsia="en-IN"/>
        </w:rPr>
        <w:t xml:space="preserve"> </w:t>
      </w:r>
      <w:bookmarkStart w:id="271" w:name="_Toc228614698"/>
      <w:r w:rsidR="007850CE">
        <w:rPr>
          <w:rFonts w:ascii="Verdana" w:eastAsia="Twentieth Century" w:hAnsi="Verdana" w:cs="Twentieth Century"/>
          <w:bCs w:val="0"/>
          <w:color w:val="000000"/>
          <w:sz w:val="24"/>
          <w:lang w:val="en-IN" w:eastAsia="en-IN"/>
        </w:rPr>
        <w:t>Scheduled Maintenance.</w:t>
      </w:r>
      <w:bookmarkEnd w:id="271"/>
    </w:p>
    <w:p w:rsidR="005E1844" w:rsidRPr="005E1844" w:rsidRDefault="005E1844" w:rsidP="00B07E8B">
      <w:pPr>
        <w:pStyle w:val="ListParagraph"/>
        <w:numPr>
          <w:ilvl w:val="0"/>
          <w:numId w:val="117"/>
        </w:numPr>
        <w:spacing w:after="0" w:line="276" w:lineRule="auto"/>
        <w:ind w:left="851"/>
        <w:jc w:val="both"/>
        <w:rPr>
          <w:rFonts w:ascii="Verdana" w:hAnsi="Verdana"/>
        </w:rPr>
      </w:pPr>
      <w:r w:rsidRPr="005E1844">
        <w:rPr>
          <w:rFonts w:ascii="Verdana" w:hAnsi="Verdana"/>
        </w:rPr>
        <w:t>The bidder will conduct scheduled application maintenance no more than once per month unless an update:</w:t>
      </w:r>
    </w:p>
    <w:p w:rsidR="005E1844" w:rsidRDefault="005E1844" w:rsidP="00B07E8B">
      <w:pPr>
        <w:pStyle w:val="ListParagraph"/>
        <w:numPr>
          <w:ilvl w:val="0"/>
          <w:numId w:val="118"/>
        </w:numPr>
        <w:spacing w:after="0" w:line="276" w:lineRule="auto"/>
        <w:ind w:left="1418" w:firstLine="131"/>
        <w:jc w:val="both"/>
        <w:rPr>
          <w:rFonts w:ascii="Verdana" w:hAnsi="Verdana"/>
        </w:rPr>
      </w:pPr>
      <w:r w:rsidRPr="005E1844">
        <w:rPr>
          <w:rFonts w:ascii="Verdana" w:hAnsi="Verdana"/>
        </w:rPr>
        <w:t xml:space="preserve">includes repairs or functionality requested by BMTC in </w:t>
      </w:r>
      <w:r>
        <w:rPr>
          <w:rFonts w:ascii="Verdana" w:hAnsi="Verdana"/>
        </w:rPr>
        <w:t xml:space="preserve">   </w:t>
      </w:r>
    </w:p>
    <w:p w:rsidR="005E1844" w:rsidRPr="005E1844" w:rsidRDefault="005E1844" w:rsidP="005E1844">
      <w:pPr>
        <w:pStyle w:val="ListParagraph"/>
        <w:spacing w:after="0" w:line="276" w:lineRule="auto"/>
        <w:ind w:left="1549"/>
        <w:jc w:val="both"/>
        <w:rPr>
          <w:rFonts w:ascii="Verdana" w:hAnsi="Verdana"/>
        </w:rPr>
      </w:pPr>
      <w:r>
        <w:rPr>
          <w:rFonts w:ascii="Verdana" w:hAnsi="Verdana"/>
        </w:rPr>
        <w:t xml:space="preserve">        </w:t>
      </w:r>
      <w:r w:rsidRPr="005E1844">
        <w:rPr>
          <w:rFonts w:ascii="Verdana" w:hAnsi="Verdana"/>
        </w:rPr>
        <w:t>writing, OR</w:t>
      </w:r>
    </w:p>
    <w:p w:rsidR="005E1844" w:rsidRDefault="005E1844" w:rsidP="00B07E8B">
      <w:pPr>
        <w:pStyle w:val="ListParagraph"/>
        <w:numPr>
          <w:ilvl w:val="0"/>
          <w:numId w:val="118"/>
        </w:numPr>
        <w:spacing w:after="200" w:line="276" w:lineRule="auto"/>
        <w:ind w:left="1418" w:firstLine="131"/>
        <w:jc w:val="both"/>
        <w:rPr>
          <w:rFonts w:ascii="Verdana" w:hAnsi="Verdana"/>
        </w:rPr>
      </w:pPr>
      <w:r w:rsidRPr="005E1844">
        <w:rPr>
          <w:rFonts w:ascii="Verdana" w:hAnsi="Verdana"/>
        </w:rPr>
        <w:t xml:space="preserve">is required to assure the immediate security or stability of </w:t>
      </w:r>
      <w:r>
        <w:rPr>
          <w:rFonts w:ascii="Verdana" w:hAnsi="Verdana"/>
        </w:rPr>
        <w:t xml:space="preserve"> </w:t>
      </w:r>
    </w:p>
    <w:p w:rsidR="005E1844" w:rsidRPr="005E1844" w:rsidRDefault="005E1844" w:rsidP="005E1844">
      <w:pPr>
        <w:pStyle w:val="ListParagraph"/>
        <w:spacing w:after="200" w:line="276" w:lineRule="auto"/>
        <w:ind w:left="1549"/>
        <w:jc w:val="both"/>
        <w:rPr>
          <w:rFonts w:ascii="Verdana" w:hAnsi="Verdana"/>
        </w:rPr>
      </w:pPr>
      <w:r>
        <w:rPr>
          <w:rFonts w:ascii="Verdana" w:hAnsi="Verdana"/>
        </w:rPr>
        <w:t xml:space="preserve">        </w:t>
      </w:r>
      <w:r w:rsidRPr="005E1844">
        <w:rPr>
          <w:rFonts w:ascii="Verdana" w:hAnsi="Verdana"/>
        </w:rPr>
        <w:t>the Service.</w:t>
      </w:r>
    </w:p>
    <w:p w:rsidR="005E1844" w:rsidRPr="005E1844" w:rsidRDefault="005E1844" w:rsidP="00B07E8B">
      <w:pPr>
        <w:pStyle w:val="ListParagraph"/>
        <w:numPr>
          <w:ilvl w:val="0"/>
          <w:numId w:val="117"/>
        </w:numPr>
        <w:spacing w:after="200" w:line="276" w:lineRule="auto"/>
        <w:ind w:left="851"/>
        <w:jc w:val="both"/>
        <w:rPr>
          <w:rFonts w:ascii="Verdana" w:hAnsi="Verdana"/>
        </w:rPr>
      </w:pPr>
      <w:r w:rsidRPr="005E1844">
        <w:rPr>
          <w:rFonts w:ascii="Verdana" w:hAnsi="Verdana"/>
        </w:rPr>
        <w:t>The bidder will only conduct scheduled application maintenance on days and at times which, in BMTC's reasonable judgment, will cause the least disruption to BMTC operations. Minimally, scheduled maintenance will not be conducted during BMTC's core business hours which are 05 am To 12 am IST.</w:t>
      </w:r>
    </w:p>
    <w:p w:rsidR="005E1844" w:rsidRPr="005E1844" w:rsidRDefault="005E1844" w:rsidP="00B07E8B">
      <w:pPr>
        <w:pStyle w:val="ListParagraph"/>
        <w:numPr>
          <w:ilvl w:val="0"/>
          <w:numId w:val="117"/>
        </w:numPr>
        <w:spacing w:after="200" w:line="276" w:lineRule="auto"/>
        <w:ind w:left="851"/>
        <w:jc w:val="both"/>
        <w:rPr>
          <w:rFonts w:ascii="Verdana" w:hAnsi="Verdana"/>
        </w:rPr>
      </w:pPr>
      <w:r w:rsidRPr="005E1844">
        <w:rPr>
          <w:rFonts w:ascii="Verdana" w:hAnsi="Verdana"/>
        </w:rPr>
        <w:t>Not less than 2 days before scheduled maintenance the bidder will notify BMTC of the purpose of the update and, if the update will make the Service temporarily unavailable to BMTC, the date, time and duration of each such planned outage.</w:t>
      </w:r>
    </w:p>
    <w:p w:rsidR="005E1844" w:rsidRPr="005E1844" w:rsidRDefault="005E1844" w:rsidP="00B07E8B">
      <w:pPr>
        <w:pStyle w:val="ListParagraph"/>
        <w:numPr>
          <w:ilvl w:val="0"/>
          <w:numId w:val="117"/>
        </w:numPr>
        <w:spacing w:after="200" w:line="276" w:lineRule="auto"/>
        <w:ind w:left="851"/>
        <w:jc w:val="both"/>
        <w:rPr>
          <w:rFonts w:ascii="Verdana" w:hAnsi="Verdana"/>
        </w:rPr>
      </w:pPr>
      <w:r w:rsidRPr="005E1844">
        <w:rPr>
          <w:rFonts w:ascii="Verdana" w:hAnsi="Verdana"/>
        </w:rPr>
        <w:t>Upon BMTC's written approval the bidder may apply an update to the Service; however, BMTC may refuse an update at any time prior to its application to the Service.</w:t>
      </w:r>
    </w:p>
    <w:p w:rsidR="005E1844" w:rsidRDefault="005E1844" w:rsidP="00B07E8B">
      <w:pPr>
        <w:pStyle w:val="ListParagraph"/>
        <w:numPr>
          <w:ilvl w:val="0"/>
          <w:numId w:val="117"/>
        </w:numPr>
        <w:tabs>
          <w:tab w:val="left" w:pos="851"/>
        </w:tabs>
        <w:spacing w:after="120" w:line="276" w:lineRule="auto"/>
        <w:ind w:left="900"/>
        <w:jc w:val="both"/>
        <w:rPr>
          <w:rFonts w:ascii="Verdana" w:hAnsi="Verdana"/>
        </w:rPr>
      </w:pPr>
      <w:r w:rsidRPr="005E1844">
        <w:rPr>
          <w:rFonts w:ascii="Verdana" w:hAnsi="Verdana"/>
        </w:rPr>
        <w:t xml:space="preserve">If </w:t>
      </w:r>
      <w:bookmarkStart w:id="272" w:name="_GoBack"/>
      <w:bookmarkEnd w:id="272"/>
      <w:r w:rsidRPr="005E1844">
        <w:rPr>
          <w:rFonts w:ascii="Verdana" w:hAnsi="Verdana"/>
        </w:rPr>
        <w:t>BMTC refuses an update, or rejects an update at any time following its application to the Service, BMTC will be entitled to use the prior version of the Service.</w:t>
      </w:r>
    </w:p>
    <w:p w:rsidR="00797E24" w:rsidRDefault="00B35CB3" w:rsidP="00B07E8B">
      <w:pPr>
        <w:pStyle w:val="Heading2"/>
        <w:keepLines/>
        <w:numPr>
          <w:ilvl w:val="1"/>
          <w:numId w:val="69"/>
        </w:numPr>
        <w:pBdr>
          <w:top w:val="dashed" w:sz="4" w:space="1" w:color="000000"/>
          <w:left w:val="dashed" w:sz="4" w:space="4" w:color="000000"/>
          <w:bottom w:val="dashed" w:sz="4" w:space="1" w:color="000000"/>
          <w:right w:val="dashed" w:sz="4" w:space="4" w:color="000000"/>
        </w:pBdr>
        <w:shd w:val="clear" w:color="auto" w:fill="EBF1DD"/>
        <w:spacing w:before="240" w:after="240" w:line="276" w:lineRule="auto"/>
        <w:ind w:left="450" w:hanging="450"/>
        <w:jc w:val="both"/>
        <w:rPr>
          <w:rFonts w:ascii="Verdana" w:eastAsia="Twentieth Century" w:hAnsi="Verdana" w:cs="Twentieth Century"/>
          <w:bCs w:val="0"/>
          <w:color w:val="000000"/>
          <w:sz w:val="24"/>
          <w:lang w:val="en-IN" w:eastAsia="en-IN"/>
        </w:rPr>
      </w:pPr>
      <w:bookmarkStart w:id="273" w:name="_Toc228614699"/>
      <w:r>
        <w:rPr>
          <w:rFonts w:ascii="Verdana" w:eastAsia="Twentieth Century" w:hAnsi="Verdana" w:cs="Twentieth Century"/>
          <w:bCs w:val="0"/>
          <w:color w:val="000000"/>
          <w:sz w:val="24"/>
          <w:lang w:val="en-IN" w:eastAsia="en-IN"/>
        </w:rPr>
        <w:lastRenderedPageBreak/>
        <w:t>Exit Management</w:t>
      </w:r>
      <w:bookmarkEnd w:id="273"/>
    </w:p>
    <w:p w:rsidR="00797E24" w:rsidRDefault="00B35CB3">
      <w:pPr>
        <w:pStyle w:val="Heading3"/>
        <w:keepNext w:val="0"/>
        <w:widowControl w:val="0"/>
        <w:autoSpaceDE w:val="0"/>
        <w:autoSpaceDN w:val="0"/>
        <w:spacing w:after="120" w:line="300" w:lineRule="auto"/>
        <w:ind w:left="426" w:right="43"/>
        <w:rPr>
          <w:rFonts w:ascii="Verdana" w:hAnsi="Verdana" w:cs="Calibri"/>
          <w:sz w:val="22"/>
          <w:szCs w:val="22"/>
        </w:rPr>
      </w:pPr>
      <w:r>
        <w:rPr>
          <w:rFonts w:ascii="Verdana" w:hAnsi="Verdana" w:cs="Calibri"/>
          <w:sz w:val="22"/>
          <w:szCs w:val="22"/>
        </w:rPr>
        <w:t xml:space="preserve">This section outlines the provisions that will be applicable upon the expiration or termination of the contract. Both parties shall ensure that their respective associated entities </w:t>
      </w:r>
      <w:r w:rsidR="004052AF">
        <w:rPr>
          <w:rFonts w:ascii="Verdana" w:hAnsi="Verdana" w:cs="Calibri"/>
          <w:sz w:val="22"/>
          <w:szCs w:val="22"/>
        </w:rPr>
        <w:t>fulfill</w:t>
      </w:r>
      <w:r>
        <w:rPr>
          <w:rFonts w:ascii="Verdana" w:hAnsi="Verdana" w:cs="Calibri"/>
          <w:sz w:val="22"/>
          <w:szCs w:val="22"/>
        </w:rPr>
        <w:t xml:space="preserve"> their obligations as outlined in this Exit Management Schedule.</w:t>
      </w:r>
    </w:p>
    <w:p w:rsidR="00797E24" w:rsidRDefault="00B35CB3">
      <w:pPr>
        <w:pStyle w:val="Heading3"/>
        <w:keepNext w:val="0"/>
        <w:widowControl w:val="0"/>
        <w:autoSpaceDE w:val="0"/>
        <w:autoSpaceDN w:val="0"/>
        <w:spacing w:after="120" w:line="300" w:lineRule="auto"/>
        <w:ind w:left="426" w:right="43"/>
        <w:rPr>
          <w:rFonts w:ascii="Verdana" w:hAnsi="Verdana" w:cs="Calibri"/>
          <w:sz w:val="22"/>
          <w:szCs w:val="22"/>
        </w:rPr>
      </w:pPr>
      <w:r>
        <w:rPr>
          <w:rFonts w:ascii="Verdana" w:hAnsi="Verdana" w:cs="Calibri"/>
          <w:sz w:val="22"/>
          <w:szCs w:val="22"/>
        </w:rPr>
        <w:t xml:space="preserve">The successful bidder will provide </w:t>
      </w:r>
      <w:r w:rsidR="008D539A">
        <w:rPr>
          <w:rFonts w:ascii="Verdana" w:hAnsi="Verdana" w:cs="Calibri"/>
          <w:sz w:val="22"/>
          <w:szCs w:val="22"/>
        </w:rPr>
        <w:t>BMTC</w:t>
      </w:r>
      <w:r w:rsidR="004052AF">
        <w:rPr>
          <w:rFonts w:ascii="Verdana" w:hAnsi="Verdana" w:cs="Calibri"/>
          <w:sz w:val="22"/>
          <w:szCs w:val="22"/>
        </w:rPr>
        <w:t xml:space="preserve"> </w:t>
      </w:r>
      <w:r>
        <w:rPr>
          <w:rFonts w:ascii="Verdana" w:hAnsi="Verdana" w:cs="Calibri"/>
          <w:sz w:val="22"/>
          <w:szCs w:val="22"/>
        </w:rPr>
        <w:t>the following within seven days of receiving a termination notice or six months before the expiry of the contract period:</w:t>
      </w:r>
    </w:p>
    <w:p w:rsidR="00797E24" w:rsidRDefault="00B35CB3" w:rsidP="00B07E8B">
      <w:pPr>
        <w:numPr>
          <w:ilvl w:val="0"/>
          <w:numId w:val="93"/>
        </w:numPr>
        <w:tabs>
          <w:tab w:val="left" w:pos="851"/>
        </w:tabs>
        <w:spacing w:after="120" w:line="276" w:lineRule="auto"/>
        <w:ind w:left="851" w:hanging="425"/>
        <w:jc w:val="both"/>
        <w:rPr>
          <w:rFonts w:ascii="Verdana" w:hAnsi="Verdana" w:cs="Calibri"/>
        </w:rPr>
      </w:pPr>
      <w:r>
        <w:rPr>
          <w:rFonts w:ascii="Verdana" w:hAnsi="Verdana" w:cs="Calibri"/>
        </w:rPr>
        <w:t xml:space="preserve">The successful bidder shall provide </w:t>
      </w:r>
      <w:r w:rsidR="008D539A">
        <w:rPr>
          <w:rFonts w:ascii="Verdana" w:hAnsi="Verdana" w:cs="Calibri"/>
        </w:rPr>
        <w:t>BMTC</w:t>
      </w:r>
      <w:r w:rsidR="004052AF">
        <w:rPr>
          <w:rFonts w:ascii="Verdana" w:hAnsi="Verdana" w:cs="Calibri"/>
        </w:rPr>
        <w:t xml:space="preserve"> </w:t>
      </w:r>
      <w:r>
        <w:rPr>
          <w:rFonts w:ascii="Verdana" w:hAnsi="Verdana" w:cs="Calibri"/>
        </w:rPr>
        <w:t>with a recommended exit management plan, addressing the following aspects related to project implementation, operation and management, and scope of work definition:</w:t>
      </w:r>
    </w:p>
    <w:p w:rsidR="00797E24" w:rsidRDefault="00B35CB3" w:rsidP="00B07E8B">
      <w:pPr>
        <w:numPr>
          <w:ilvl w:val="1"/>
          <w:numId w:val="93"/>
        </w:numPr>
        <w:tabs>
          <w:tab w:val="left" w:pos="1276"/>
        </w:tabs>
        <w:spacing w:after="120" w:line="276" w:lineRule="auto"/>
        <w:ind w:left="1276" w:hanging="425"/>
        <w:jc w:val="both"/>
        <w:rPr>
          <w:rFonts w:ascii="Verdana" w:hAnsi="Verdana" w:cs="Calibri"/>
        </w:rPr>
      </w:pPr>
      <w:r>
        <w:rPr>
          <w:rFonts w:ascii="Verdana" w:hAnsi="Verdana" w:cs="Calibri"/>
        </w:rPr>
        <w:t>A comprehensive transfer process program to be employed in conjunction with a Replacement Bidder, including mechanisms to ensure uninterrupted service provision throughout the transfer process or until the services cease, and details of the management structure to be utilized during the transfer.</w:t>
      </w:r>
    </w:p>
    <w:p w:rsidR="00797E24" w:rsidRDefault="00B35CB3" w:rsidP="00B07E8B">
      <w:pPr>
        <w:numPr>
          <w:ilvl w:val="1"/>
          <w:numId w:val="93"/>
        </w:numPr>
        <w:tabs>
          <w:tab w:val="left" w:pos="1276"/>
        </w:tabs>
        <w:spacing w:after="120" w:line="276" w:lineRule="auto"/>
        <w:ind w:left="1276" w:hanging="425"/>
        <w:jc w:val="both"/>
        <w:rPr>
          <w:rFonts w:ascii="Verdana" w:hAnsi="Verdana" w:cs="Calibri"/>
        </w:rPr>
      </w:pPr>
      <w:r>
        <w:rPr>
          <w:rFonts w:ascii="Verdana" w:hAnsi="Verdana" w:cs="Calibri"/>
        </w:rPr>
        <w:t>Communication plans with the Successful Bidder, staff, suppliers, customers, and any relevant third parties to prevent any significant adverse impact on the system resulting from the transfer.</w:t>
      </w:r>
    </w:p>
    <w:p w:rsidR="00797E24" w:rsidRDefault="00B35CB3" w:rsidP="00B07E8B">
      <w:pPr>
        <w:numPr>
          <w:ilvl w:val="1"/>
          <w:numId w:val="93"/>
        </w:numPr>
        <w:tabs>
          <w:tab w:val="left" w:pos="1276"/>
        </w:tabs>
        <w:spacing w:after="120" w:line="276" w:lineRule="auto"/>
        <w:ind w:left="1276" w:hanging="425"/>
        <w:jc w:val="both"/>
        <w:rPr>
          <w:rFonts w:ascii="Verdana" w:hAnsi="Verdana" w:cs="Calibri"/>
        </w:rPr>
      </w:pPr>
      <w:r>
        <w:rPr>
          <w:rFonts w:ascii="Verdana" w:hAnsi="Verdana" w:cs="Calibri"/>
        </w:rPr>
        <w:t>Plans for providing contingent support to the system and the Replacement Bidder/ Solution Provider for a reasonable period (minimum of six month) following the transfer.</w:t>
      </w:r>
    </w:p>
    <w:p w:rsidR="00797E24" w:rsidRDefault="00B35CB3" w:rsidP="00B07E8B">
      <w:pPr>
        <w:numPr>
          <w:ilvl w:val="0"/>
          <w:numId w:val="93"/>
        </w:numPr>
        <w:tabs>
          <w:tab w:val="left" w:pos="851"/>
        </w:tabs>
        <w:spacing w:after="120" w:line="276" w:lineRule="auto"/>
        <w:ind w:left="851" w:hanging="425"/>
        <w:jc w:val="both"/>
        <w:rPr>
          <w:rFonts w:ascii="Verdana" w:hAnsi="Verdana" w:cs="Calibri"/>
        </w:rPr>
      </w:pPr>
      <w:r>
        <w:rPr>
          <w:rFonts w:ascii="Verdana" w:hAnsi="Verdana" w:cs="Calibri"/>
        </w:rPr>
        <w:t>Information relating to the current services rendered and data relating to the performance of the services.</w:t>
      </w:r>
    </w:p>
    <w:p w:rsidR="00797E24" w:rsidRDefault="00B35CB3" w:rsidP="00B07E8B">
      <w:pPr>
        <w:numPr>
          <w:ilvl w:val="0"/>
          <w:numId w:val="93"/>
        </w:numPr>
        <w:tabs>
          <w:tab w:val="left" w:pos="851"/>
        </w:tabs>
        <w:spacing w:after="120" w:line="276" w:lineRule="auto"/>
        <w:ind w:left="851" w:hanging="425"/>
        <w:jc w:val="both"/>
        <w:rPr>
          <w:rFonts w:ascii="Verdana" w:hAnsi="Verdana" w:cs="Calibri"/>
        </w:rPr>
      </w:pPr>
      <w:r>
        <w:rPr>
          <w:rFonts w:ascii="Verdana" w:hAnsi="Verdana" w:cs="Calibri"/>
        </w:rPr>
        <w:t>Entire documentation relating to various Project Milestones, any other data and confidential information related to the Project.</w:t>
      </w:r>
    </w:p>
    <w:p w:rsidR="00797E24" w:rsidRDefault="00B35CB3" w:rsidP="00B07E8B">
      <w:pPr>
        <w:numPr>
          <w:ilvl w:val="0"/>
          <w:numId w:val="93"/>
        </w:numPr>
        <w:tabs>
          <w:tab w:val="left" w:pos="851"/>
        </w:tabs>
        <w:spacing w:after="120" w:line="276" w:lineRule="auto"/>
        <w:ind w:left="851" w:hanging="425"/>
        <w:jc w:val="both"/>
        <w:rPr>
          <w:rFonts w:ascii="Verdana" w:hAnsi="Verdana" w:cs="Calibri"/>
        </w:rPr>
      </w:pPr>
      <w:r>
        <w:rPr>
          <w:rFonts w:ascii="Verdana" w:hAnsi="Verdana" w:cs="Calibri"/>
        </w:rPr>
        <w:t>All other information (including but not limited to documents, records and agreements) relating to the products &amp; services related to the project.</w:t>
      </w:r>
    </w:p>
    <w:p w:rsidR="00797E24" w:rsidRDefault="00B35CB3" w:rsidP="00B07E8B">
      <w:pPr>
        <w:numPr>
          <w:ilvl w:val="0"/>
          <w:numId w:val="93"/>
        </w:numPr>
        <w:tabs>
          <w:tab w:val="left" w:pos="851"/>
        </w:tabs>
        <w:spacing w:after="120" w:line="276" w:lineRule="auto"/>
        <w:ind w:left="851" w:hanging="425"/>
        <w:jc w:val="both"/>
        <w:rPr>
          <w:rFonts w:ascii="Verdana" w:hAnsi="Verdana" w:cs="Calibri"/>
        </w:rPr>
      </w:pPr>
      <w:r>
        <w:rPr>
          <w:rFonts w:ascii="Verdana" w:hAnsi="Verdana" w:cs="Calibri"/>
        </w:rPr>
        <w:t>Access to and copies of all information held or controlled by them which they have prepared or maintained in accordance with this agreement relating to any material aspect of the services.</w:t>
      </w:r>
    </w:p>
    <w:p w:rsidR="00797E24" w:rsidRDefault="00B35CB3" w:rsidP="00B07E8B">
      <w:pPr>
        <w:numPr>
          <w:ilvl w:val="0"/>
          <w:numId w:val="93"/>
        </w:numPr>
        <w:tabs>
          <w:tab w:val="left" w:pos="851"/>
        </w:tabs>
        <w:spacing w:after="120" w:line="276" w:lineRule="auto"/>
        <w:ind w:left="851" w:hanging="425"/>
        <w:jc w:val="both"/>
        <w:rPr>
          <w:rFonts w:ascii="Verdana" w:hAnsi="Verdana" w:cs="Calibri"/>
        </w:rPr>
      </w:pPr>
      <w:r>
        <w:rPr>
          <w:rFonts w:ascii="Verdana" w:hAnsi="Verdana" w:cs="Calibri"/>
        </w:rPr>
        <w:t xml:space="preserve">All the project related data such as input, output and design data such as masters, procedures and functions etc. shall be transferred to </w:t>
      </w:r>
      <w:r w:rsidR="004052AF">
        <w:rPr>
          <w:rFonts w:ascii="Verdana" w:hAnsi="Verdana" w:cs="Calibri"/>
        </w:rPr>
        <w:t>BMTC.</w:t>
      </w:r>
    </w:p>
    <w:p w:rsidR="00797E24" w:rsidRDefault="00B35CB3" w:rsidP="00B07E8B">
      <w:pPr>
        <w:numPr>
          <w:ilvl w:val="0"/>
          <w:numId w:val="93"/>
        </w:numPr>
        <w:tabs>
          <w:tab w:val="left" w:pos="851"/>
        </w:tabs>
        <w:spacing w:after="120" w:line="276" w:lineRule="auto"/>
        <w:ind w:left="851" w:hanging="425"/>
        <w:jc w:val="both"/>
        <w:rPr>
          <w:rFonts w:ascii="Verdana" w:hAnsi="Verdana" w:cs="Calibri"/>
        </w:rPr>
      </w:pPr>
      <w:r>
        <w:rPr>
          <w:rFonts w:ascii="Verdana" w:hAnsi="Verdana" w:cs="Calibri"/>
        </w:rPr>
        <w:t>The bidder shall handover the complete data backup of the whole database for the entire contract period to Central Offices on external HDD.</w:t>
      </w:r>
    </w:p>
    <w:p w:rsidR="00740ADA" w:rsidRPr="00740ADA" w:rsidRDefault="00740ADA" w:rsidP="00B07E8B">
      <w:pPr>
        <w:pStyle w:val="ListParagraph"/>
        <w:numPr>
          <w:ilvl w:val="0"/>
          <w:numId w:val="93"/>
        </w:numPr>
        <w:tabs>
          <w:tab w:val="left" w:pos="-1440"/>
          <w:tab w:val="left" w:pos="-720"/>
        </w:tabs>
        <w:spacing w:after="120" w:line="276" w:lineRule="auto"/>
        <w:jc w:val="both"/>
        <w:rPr>
          <w:rFonts w:ascii="Verdana" w:hAnsi="Verdana" w:cs="Calibri"/>
        </w:rPr>
      </w:pPr>
      <w:r w:rsidRPr="00740ADA">
        <w:rPr>
          <w:rFonts w:ascii="Verdana" w:hAnsi="Verdana" w:cs="Calibri"/>
        </w:rPr>
        <w:t>The Exit Management Plan must be provided in writing by the Bidder or its designated agencies within seven days of receiving a termination notice or three months prior to the expiration of the Agreement.</w:t>
      </w:r>
    </w:p>
    <w:p w:rsidR="00740ADA" w:rsidRPr="00740ADA" w:rsidRDefault="00740ADA" w:rsidP="00B07E8B">
      <w:pPr>
        <w:pStyle w:val="ListParagraph"/>
        <w:numPr>
          <w:ilvl w:val="0"/>
          <w:numId w:val="93"/>
        </w:numPr>
        <w:spacing w:after="0" w:line="276" w:lineRule="auto"/>
        <w:jc w:val="both"/>
        <w:rPr>
          <w:rFonts w:ascii="Verdana" w:hAnsi="Verdana" w:cs="Calibri"/>
        </w:rPr>
      </w:pPr>
      <w:r w:rsidRPr="00740ADA">
        <w:rPr>
          <w:rFonts w:ascii="Verdana" w:hAnsi="Verdana" w:cs="Calibri"/>
        </w:rPr>
        <w:lastRenderedPageBreak/>
        <w:t>Exit Management Plan.</w:t>
      </w:r>
    </w:p>
    <w:p w:rsidR="00740ADA" w:rsidRPr="00740ADA" w:rsidRDefault="00740ADA" w:rsidP="00B07E8B">
      <w:pPr>
        <w:pStyle w:val="ListParagraph"/>
        <w:numPr>
          <w:ilvl w:val="0"/>
          <w:numId w:val="112"/>
        </w:numPr>
        <w:spacing w:after="0" w:line="276" w:lineRule="auto"/>
        <w:jc w:val="both"/>
        <w:rPr>
          <w:rFonts w:ascii="Verdana" w:hAnsi="Verdana" w:cs="Calibri"/>
        </w:rPr>
      </w:pPr>
      <w:r w:rsidRPr="00740ADA">
        <w:rPr>
          <w:rFonts w:ascii="Verdana" w:hAnsi="Verdana" w:cs="Calibri"/>
        </w:rPr>
        <w:t>The Exit Management Plan provides details pertaining to the activities to be performed by the parties in the event of closure of the project.</w:t>
      </w:r>
    </w:p>
    <w:p w:rsidR="00740ADA" w:rsidRPr="00740ADA" w:rsidRDefault="00740ADA" w:rsidP="00B07E8B">
      <w:pPr>
        <w:pStyle w:val="ListParagraph"/>
        <w:numPr>
          <w:ilvl w:val="0"/>
          <w:numId w:val="112"/>
        </w:numPr>
        <w:spacing w:after="0" w:line="276" w:lineRule="auto"/>
        <w:jc w:val="both"/>
        <w:rPr>
          <w:rFonts w:ascii="Verdana" w:hAnsi="Verdana" w:cs="Calibri"/>
        </w:rPr>
      </w:pPr>
      <w:r w:rsidRPr="00740ADA">
        <w:rPr>
          <w:rFonts w:ascii="Verdana" w:hAnsi="Verdana" w:cs="Calibri"/>
        </w:rPr>
        <w:t>Exit procedures:</w:t>
      </w:r>
    </w:p>
    <w:p w:rsidR="00740ADA" w:rsidRPr="00740ADA" w:rsidRDefault="00740ADA" w:rsidP="00B07E8B">
      <w:pPr>
        <w:pStyle w:val="ListParagraph"/>
        <w:numPr>
          <w:ilvl w:val="0"/>
          <w:numId w:val="113"/>
        </w:numPr>
        <w:spacing w:after="0" w:line="276" w:lineRule="auto"/>
        <w:ind w:left="1843" w:hanging="43"/>
        <w:jc w:val="both"/>
        <w:rPr>
          <w:rFonts w:ascii="Verdana" w:hAnsi="Verdana" w:cs="Calibri"/>
        </w:rPr>
      </w:pPr>
      <w:r w:rsidRPr="00740ADA">
        <w:rPr>
          <w:rFonts w:ascii="Verdana" w:hAnsi="Verdana" w:cs="Calibri"/>
        </w:rPr>
        <w:t>Submit all Project deliverables.</w:t>
      </w:r>
    </w:p>
    <w:p w:rsidR="00740ADA" w:rsidRPr="00740ADA" w:rsidRDefault="00740ADA" w:rsidP="00B07E8B">
      <w:pPr>
        <w:pStyle w:val="ListParagraph"/>
        <w:numPr>
          <w:ilvl w:val="0"/>
          <w:numId w:val="113"/>
        </w:numPr>
        <w:spacing w:after="200" w:line="276" w:lineRule="auto"/>
        <w:ind w:left="1843" w:hanging="43"/>
        <w:jc w:val="both"/>
        <w:rPr>
          <w:rFonts w:ascii="Verdana" w:hAnsi="Verdana" w:cs="Calibri"/>
        </w:rPr>
      </w:pPr>
      <w:r w:rsidRPr="00740ADA">
        <w:rPr>
          <w:rFonts w:ascii="Verdana" w:hAnsi="Verdana" w:cs="Calibri"/>
        </w:rPr>
        <w:t>IP &amp; Source Code shall be handed over to BMTC upon completion of contract or on termination.</w:t>
      </w:r>
    </w:p>
    <w:p w:rsidR="00740ADA" w:rsidRPr="00740ADA" w:rsidRDefault="00740ADA" w:rsidP="00B07E8B">
      <w:pPr>
        <w:pStyle w:val="ListParagraph"/>
        <w:numPr>
          <w:ilvl w:val="0"/>
          <w:numId w:val="113"/>
        </w:numPr>
        <w:spacing w:after="0" w:line="276" w:lineRule="auto"/>
        <w:ind w:left="1843" w:hanging="43"/>
        <w:jc w:val="both"/>
        <w:rPr>
          <w:rFonts w:ascii="Verdana" w:hAnsi="Verdana" w:cs="Calibri"/>
        </w:rPr>
      </w:pPr>
      <w:r w:rsidRPr="00740ADA">
        <w:rPr>
          <w:rFonts w:ascii="Verdana" w:hAnsi="Verdana" w:cs="Calibri"/>
        </w:rPr>
        <w:t>Submit all Project related documents (including software details and other tools if any).</w:t>
      </w:r>
    </w:p>
    <w:p w:rsidR="00740ADA" w:rsidRPr="00740ADA" w:rsidRDefault="00740ADA" w:rsidP="00B07E8B">
      <w:pPr>
        <w:pStyle w:val="ListParagraph"/>
        <w:numPr>
          <w:ilvl w:val="0"/>
          <w:numId w:val="113"/>
        </w:numPr>
        <w:spacing w:after="0" w:line="276" w:lineRule="auto"/>
        <w:ind w:left="1843" w:hanging="43"/>
        <w:jc w:val="both"/>
        <w:rPr>
          <w:rFonts w:ascii="Verdana" w:hAnsi="Verdana" w:cs="Calibri"/>
        </w:rPr>
      </w:pPr>
      <w:r w:rsidRPr="00740ADA">
        <w:rPr>
          <w:rFonts w:ascii="Verdana" w:hAnsi="Verdana" w:cs="Calibri"/>
        </w:rPr>
        <w:t>Conduct the Knowledge Transfer Sessions to representatives of BMTC and clarify their doubts, if any.</w:t>
      </w:r>
    </w:p>
    <w:p w:rsidR="00740ADA" w:rsidRPr="00740ADA" w:rsidRDefault="00740ADA" w:rsidP="00B07E8B">
      <w:pPr>
        <w:pStyle w:val="ListParagraph"/>
        <w:numPr>
          <w:ilvl w:val="0"/>
          <w:numId w:val="113"/>
        </w:numPr>
        <w:spacing w:after="0" w:line="276" w:lineRule="auto"/>
        <w:ind w:left="1843" w:hanging="43"/>
        <w:jc w:val="both"/>
        <w:rPr>
          <w:rFonts w:ascii="Verdana" w:hAnsi="Verdana" w:cs="Calibri"/>
        </w:rPr>
      </w:pPr>
      <w:r w:rsidRPr="00740ADA">
        <w:rPr>
          <w:rFonts w:ascii="Verdana" w:hAnsi="Verdana" w:cs="Calibri"/>
        </w:rPr>
        <w:t>Handover Project related operational activities.</w:t>
      </w:r>
    </w:p>
    <w:p w:rsidR="00797E24" w:rsidRDefault="00B35CB3" w:rsidP="00740ADA">
      <w:pPr>
        <w:pStyle w:val="Heading3"/>
        <w:keepNext w:val="0"/>
        <w:widowControl w:val="0"/>
        <w:autoSpaceDE w:val="0"/>
        <w:autoSpaceDN w:val="0"/>
        <w:spacing w:after="120" w:line="276" w:lineRule="auto"/>
        <w:ind w:left="720" w:right="43"/>
        <w:rPr>
          <w:rFonts w:ascii="Verdana" w:hAnsi="Verdana" w:cs="Calibri"/>
          <w:sz w:val="22"/>
          <w:szCs w:val="22"/>
        </w:rPr>
      </w:pPr>
      <w:r>
        <w:rPr>
          <w:rFonts w:ascii="Verdana" w:hAnsi="Verdana" w:cs="Calibri"/>
          <w:sz w:val="22"/>
          <w:szCs w:val="22"/>
        </w:rPr>
        <w:t>Throughout the exit management period, the Successful Bidder must exert its best efforts to deliver the services.</w:t>
      </w:r>
    </w:p>
    <w:p w:rsidR="00797E24" w:rsidRDefault="00797E24">
      <w:pPr>
        <w:pStyle w:val="Heading1"/>
        <w:sectPr w:rsidR="00797E24">
          <w:pgSz w:w="11909" w:h="16834"/>
          <w:pgMar w:top="1152" w:right="1440" w:bottom="1152" w:left="1440" w:header="0" w:footer="0" w:gutter="0"/>
          <w:cols w:space="720"/>
        </w:sectPr>
      </w:pPr>
    </w:p>
    <w:p w:rsidR="00797E24" w:rsidRDefault="00B35CB3">
      <w:pPr>
        <w:pStyle w:val="Heading1"/>
      </w:pPr>
      <w:bookmarkStart w:id="274" w:name="_Toc228614700"/>
      <w:r>
        <w:lastRenderedPageBreak/>
        <w:t>Section-5. Contract for Services</w:t>
      </w:r>
      <w:bookmarkEnd w:id="274"/>
    </w:p>
    <w:p w:rsidR="00797E24" w:rsidRDefault="00B35CB3">
      <w:pPr>
        <w:spacing w:after="0" w:line="276" w:lineRule="auto"/>
        <w:ind w:right="110"/>
        <w:jc w:val="center"/>
        <w:rPr>
          <w:rFonts w:ascii="Verdana" w:hAnsi="Verdana" w:cs="Times New Roman"/>
          <w:b/>
        </w:rPr>
      </w:pPr>
      <w:r>
        <w:rPr>
          <w:rFonts w:ascii="Verdana" w:hAnsi="Verdana" w:cs="Times New Roman"/>
          <w:b/>
        </w:rPr>
        <w:t>between</w:t>
      </w:r>
    </w:p>
    <w:p w:rsidR="00797E24" w:rsidRPr="008F7355" w:rsidRDefault="008F7355">
      <w:pPr>
        <w:pStyle w:val="BodyText"/>
        <w:spacing w:line="276" w:lineRule="auto"/>
        <w:jc w:val="center"/>
        <w:rPr>
          <w:rFonts w:ascii="Verdana" w:hAnsi="Verdana" w:cs="Times New Roman"/>
          <w:b/>
          <w:sz w:val="22"/>
          <w:szCs w:val="22"/>
          <w:u w:val="single"/>
        </w:rPr>
      </w:pPr>
      <w:r w:rsidRPr="008F7355">
        <w:rPr>
          <w:rFonts w:ascii="Verdana" w:eastAsia="Times New Roman" w:hAnsi="Verdana" w:cs="Times New Roman"/>
          <w:b/>
          <w:color w:val="000000"/>
          <w:u w:val="single"/>
        </w:rPr>
        <w:t>Bengaluru Metropolitan Transport Corporation (BMTC)</w:t>
      </w:r>
    </w:p>
    <w:p w:rsidR="00797E24" w:rsidRDefault="00B35CB3">
      <w:pPr>
        <w:spacing w:after="0" w:line="276" w:lineRule="auto"/>
        <w:ind w:right="110"/>
        <w:jc w:val="center"/>
        <w:rPr>
          <w:rFonts w:ascii="Verdana" w:hAnsi="Verdana" w:cs="Times New Roman"/>
          <w:b/>
        </w:rPr>
      </w:pPr>
      <w:bookmarkStart w:id="275" w:name="_Toc145084955"/>
      <w:r>
        <w:rPr>
          <w:rFonts w:ascii="Verdana" w:hAnsi="Verdana" w:cs="Times New Roman"/>
          <w:b/>
        </w:rPr>
        <w:t>[Name of Client]</w:t>
      </w:r>
      <w:bookmarkEnd w:id="275"/>
    </w:p>
    <w:p w:rsidR="00797E24" w:rsidRDefault="00797E24">
      <w:pPr>
        <w:spacing w:after="0" w:line="276" w:lineRule="auto"/>
        <w:ind w:right="110"/>
        <w:jc w:val="center"/>
        <w:rPr>
          <w:rFonts w:ascii="Verdana" w:hAnsi="Verdana" w:cs="Times New Roman"/>
          <w:b/>
        </w:rPr>
      </w:pPr>
    </w:p>
    <w:p w:rsidR="00797E24" w:rsidRDefault="00797E24">
      <w:pPr>
        <w:spacing w:after="0" w:line="276" w:lineRule="auto"/>
        <w:ind w:right="110"/>
        <w:jc w:val="center"/>
        <w:rPr>
          <w:rFonts w:ascii="Verdana" w:hAnsi="Verdana" w:cs="Times New Roman"/>
          <w:b/>
        </w:rPr>
      </w:pPr>
    </w:p>
    <w:p w:rsidR="00797E24" w:rsidRDefault="00B35CB3">
      <w:pPr>
        <w:spacing w:after="0" w:line="276" w:lineRule="auto"/>
        <w:ind w:right="110"/>
        <w:jc w:val="center"/>
        <w:rPr>
          <w:rFonts w:ascii="Verdana" w:hAnsi="Verdana" w:cs="Times New Roman"/>
          <w:b/>
        </w:rPr>
      </w:pPr>
      <w:r>
        <w:rPr>
          <w:rFonts w:ascii="Verdana" w:hAnsi="Verdana" w:cs="Times New Roman"/>
          <w:b/>
        </w:rPr>
        <w:t>and</w:t>
      </w:r>
    </w:p>
    <w:p w:rsidR="00797E24" w:rsidRDefault="00797E24">
      <w:pPr>
        <w:spacing w:after="0" w:line="276" w:lineRule="auto"/>
        <w:ind w:right="110"/>
        <w:jc w:val="center"/>
        <w:rPr>
          <w:rFonts w:ascii="Verdana" w:hAnsi="Verdana" w:cs="Times New Roman"/>
          <w:b/>
        </w:rPr>
      </w:pPr>
    </w:p>
    <w:p w:rsidR="00797E24" w:rsidRDefault="00797E24">
      <w:pPr>
        <w:spacing w:after="0" w:line="276" w:lineRule="auto"/>
        <w:ind w:right="110"/>
        <w:jc w:val="center"/>
        <w:rPr>
          <w:rFonts w:ascii="Verdana" w:hAnsi="Verdana" w:cs="Times New Roman"/>
          <w:b/>
        </w:rPr>
      </w:pPr>
    </w:p>
    <w:p w:rsidR="00797E24" w:rsidRDefault="00B35CB3">
      <w:pPr>
        <w:spacing w:after="0" w:line="276" w:lineRule="auto"/>
        <w:ind w:right="110"/>
        <w:jc w:val="center"/>
        <w:rPr>
          <w:rFonts w:ascii="Verdana" w:hAnsi="Verdana" w:cs="Times New Roman"/>
          <w:b/>
        </w:rPr>
      </w:pPr>
      <w:r>
        <w:rPr>
          <w:rFonts w:ascii="Verdana" w:hAnsi="Verdana" w:cs="Times New Roman"/>
          <w:b/>
        </w:rPr>
        <w:t>___________________________________________</w:t>
      </w:r>
    </w:p>
    <w:p w:rsidR="00797E24" w:rsidRDefault="00797E24">
      <w:pPr>
        <w:spacing w:after="0" w:line="276" w:lineRule="auto"/>
        <w:ind w:right="110"/>
        <w:jc w:val="center"/>
        <w:rPr>
          <w:rFonts w:ascii="Verdana" w:hAnsi="Verdana" w:cs="Times New Roman"/>
          <w:b/>
        </w:rPr>
      </w:pPr>
    </w:p>
    <w:p w:rsidR="00797E24" w:rsidRDefault="00B35CB3">
      <w:pPr>
        <w:spacing w:after="0" w:line="276" w:lineRule="auto"/>
        <w:ind w:right="110"/>
        <w:jc w:val="center"/>
        <w:rPr>
          <w:rFonts w:ascii="Verdana" w:hAnsi="Verdana" w:cs="Times New Roman"/>
          <w:b/>
        </w:rPr>
      </w:pPr>
      <w:bookmarkStart w:id="276" w:name="_Toc145084956"/>
      <w:r>
        <w:rPr>
          <w:rFonts w:ascii="Verdana" w:hAnsi="Verdana" w:cs="Times New Roman"/>
          <w:b/>
        </w:rPr>
        <w:t>[Name of Bidder/Prime Bidder]</w:t>
      </w:r>
      <w:bookmarkEnd w:id="276"/>
    </w:p>
    <w:p w:rsidR="00797E24" w:rsidRDefault="00797E24">
      <w:pPr>
        <w:spacing w:after="0" w:line="276" w:lineRule="auto"/>
        <w:ind w:right="111"/>
        <w:jc w:val="center"/>
        <w:rPr>
          <w:rFonts w:ascii="Verdana" w:eastAsia="Tahoma" w:hAnsi="Verdana" w:cs="Times New Roman"/>
          <w:b/>
          <w:lang w:val="en-US"/>
        </w:rPr>
      </w:pPr>
    </w:p>
    <w:p w:rsidR="00797E24" w:rsidRDefault="00797E24">
      <w:pPr>
        <w:spacing w:after="0" w:line="276" w:lineRule="auto"/>
        <w:ind w:right="111"/>
        <w:jc w:val="center"/>
        <w:rPr>
          <w:rFonts w:ascii="Verdana" w:eastAsia="Tahoma" w:hAnsi="Verdana" w:cs="Times New Roman"/>
          <w:b/>
          <w:lang w:val="en-US"/>
        </w:rPr>
      </w:pPr>
    </w:p>
    <w:p w:rsidR="00797E24" w:rsidRDefault="00797E24">
      <w:pPr>
        <w:spacing w:after="0" w:line="276" w:lineRule="auto"/>
        <w:ind w:right="111"/>
        <w:jc w:val="center"/>
        <w:rPr>
          <w:rFonts w:ascii="Verdana" w:eastAsia="Tahoma" w:hAnsi="Verdana" w:cs="Times New Roman"/>
          <w:b/>
          <w:lang w:val="en-US"/>
        </w:rPr>
      </w:pPr>
    </w:p>
    <w:p w:rsidR="00797E24" w:rsidRDefault="00797E24">
      <w:pPr>
        <w:spacing w:after="0" w:line="276" w:lineRule="auto"/>
        <w:ind w:right="111"/>
        <w:jc w:val="center"/>
        <w:rPr>
          <w:rFonts w:ascii="Verdana" w:eastAsia="Tahoma" w:hAnsi="Verdana" w:cs="Times New Roman"/>
          <w:b/>
          <w:lang w:val="en-US"/>
        </w:rPr>
      </w:pPr>
    </w:p>
    <w:p w:rsidR="00797E24" w:rsidRDefault="00B35CB3">
      <w:pPr>
        <w:spacing w:after="0" w:line="276" w:lineRule="auto"/>
        <w:ind w:left="3600" w:right="111" w:firstLine="720"/>
        <w:jc w:val="center"/>
        <w:rPr>
          <w:rFonts w:ascii="Verdana" w:hAnsi="Verdana" w:cs="Times New Roman"/>
          <w:b/>
        </w:rPr>
      </w:pPr>
      <w:r>
        <w:rPr>
          <w:rFonts w:ascii="Verdana" w:hAnsi="Verdana" w:cs="Times New Roman"/>
          <w:b/>
        </w:rPr>
        <w:t>Dated :</w:t>
      </w:r>
    </w:p>
    <w:p w:rsidR="00797E24" w:rsidRDefault="00797E24">
      <w:pPr>
        <w:spacing w:after="0" w:line="276" w:lineRule="auto"/>
        <w:jc w:val="center"/>
        <w:rPr>
          <w:rFonts w:ascii="Verdana" w:hAnsi="Verdana" w:cs="Times New Roman"/>
        </w:rPr>
      </w:pPr>
    </w:p>
    <w:p w:rsidR="00797E24" w:rsidRDefault="00797E24">
      <w:pPr>
        <w:rPr>
          <w:rFonts w:ascii="Verdana" w:eastAsia="Times New Roman" w:hAnsi="Verdana" w:cs="Times New Roman"/>
        </w:rPr>
      </w:pPr>
      <w:bookmarkStart w:id="277" w:name="_Toc145084957"/>
    </w:p>
    <w:p w:rsidR="00797E24" w:rsidRDefault="00B35CB3" w:rsidP="00B07E8B">
      <w:pPr>
        <w:pStyle w:val="Heading2"/>
        <w:keepLines/>
        <w:numPr>
          <w:ilvl w:val="0"/>
          <w:numId w:val="94"/>
        </w:numPr>
        <w:pBdr>
          <w:top w:val="dotted" w:sz="8" w:space="1" w:color="000000"/>
          <w:left w:val="dotted" w:sz="8" w:space="4" w:color="000000"/>
          <w:bottom w:val="dotted" w:sz="8" w:space="1" w:color="000000"/>
          <w:right w:val="dotted" w:sz="8" w:space="4" w:color="000000"/>
        </w:pBdr>
        <w:shd w:val="clear" w:color="auto" w:fill="C2D69B"/>
        <w:spacing w:before="120" w:after="120" w:line="276" w:lineRule="auto"/>
        <w:ind w:left="142" w:firstLine="0"/>
        <w:rPr>
          <w:rFonts w:ascii="Verdana" w:eastAsia="Twentieth Century" w:hAnsi="Verdana" w:cs="Twentieth Century"/>
          <w:bCs w:val="0"/>
          <w:color w:val="000000"/>
          <w:sz w:val="24"/>
          <w:lang w:val="en-IN" w:eastAsia="en-IN"/>
        </w:rPr>
      </w:pPr>
      <w:bookmarkStart w:id="278" w:name="_Toc159497679"/>
      <w:bookmarkStart w:id="279" w:name="_Toc228614701"/>
      <w:bookmarkEnd w:id="277"/>
      <w:r>
        <w:rPr>
          <w:rFonts w:ascii="Verdana" w:eastAsia="Twentieth Century" w:hAnsi="Verdana" w:cs="Twentieth Century"/>
          <w:bCs w:val="0"/>
          <w:color w:val="000000"/>
          <w:sz w:val="24"/>
          <w:lang w:val="en-IN" w:eastAsia="en-IN"/>
        </w:rPr>
        <w:t>Contract Agreement</w:t>
      </w:r>
      <w:bookmarkEnd w:id="278"/>
      <w:bookmarkEnd w:id="279"/>
    </w:p>
    <w:p w:rsidR="00797E24" w:rsidRDefault="00B35CB3">
      <w:pPr>
        <w:spacing w:line="276" w:lineRule="auto"/>
        <w:jc w:val="both"/>
        <w:rPr>
          <w:rFonts w:ascii="Verdana" w:hAnsi="Verdana" w:cs="Times New Roman"/>
        </w:rPr>
      </w:pPr>
      <w:bookmarkStart w:id="280" w:name="_Toc145084958"/>
      <w:r>
        <w:rPr>
          <w:rFonts w:ascii="Verdana" w:hAnsi="Verdana" w:cs="Times New Roman"/>
        </w:rPr>
        <w:t xml:space="preserve">This agreement made the ...… day of …………………….20 …. Between </w:t>
      </w:r>
      <w:r w:rsidR="005B15BE">
        <w:rPr>
          <w:rFonts w:ascii="Verdana" w:eastAsia="Times New Roman" w:hAnsi="Verdana" w:cs="Times New Roman"/>
          <w:color w:val="000000"/>
        </w:rPr>
        <w:t>Bengaluru</w:t>
      </w:r>
      <w:r w:rsidR="004052AF" w:rsidRPr="00E92663">
        <w:rPr>
          <w:rFonts w:ascii="Verdana" w:eastAsia="Times New Roman" w:hAnsi="Verdana" w:cs="Times New Roman"/>
          <w:color w:val="000000"/>
        </w:rPr>
        <w:t xml:space="preserve"> Metropolitan Transport Corporation (BMTC),</w:t>
      </w:r>
      <w:r>
        <w:rPr>
          <w:rFonts w:ascii="Verdana" w:hAnsi="Verdana" w:cs="Times New Roman"/>
        </w:rPr>
        <w:t xml:space="preserve"> of (hereinafter called “the Client”) of the one part and M/s. …………………...…... (Name of Technology Service Provider) having its registered office at …………………………. (Hereinafter called “Service Provider”) of the other part:</w:t>
      </w:r>
    </w:p>
    <w:p w:rsidR="00797E24" w:rsidRDefault="00797E24">
      <w:pPr>
        <w:spacing w:line="276" w:lineRule="auto"/>
        <w:jc w:val="both"/>
        <w:rPr>
          <w:rFonts w:ascii="Verdana" w:hAnsi="Verdana" w:cs="Times New Roman"/>
        </w:rPr>
      </w:pPr>
    </w:p>
    <w:p w:rsidR="00797E24" w:rsidRDefault="00B35CB3">
      <w:pPr>
        <w:spacing w:line="276" w:lineRule="auto"/>
        <w:jc w:val="both"/>
        <w:rPr>
          <w:rFonts w:ascii="Verdana" w:hAnsi="Verdana" w:cs="Times New Roman"/>
        </w:rPr>
      </w:pPr>
      <w:r>
        <w:rPr>
          <w:rFonts w:ascii="Verdana" w:hAnsi="Verdana" w:cs="Times New Roman"/>
        </w:rPr>
        <w:t xml:space="preserve">WHEREAS the Client is desirous that Services for </w:t>
      </w:r>
      <w:r w:rsidR="00C23A6B">
        <w:rPr>
          <w:rFonts w:ascii="Verdana" w:hAnsi="Verdana" w:cs="Times New Roman"/>
        </w:rPr>
        <w:t>Selection of Service Provider for Development and Maintenance of Integrated Material Management and Vehicle Maintenance software</w:t>
      </w:r>
      <w:r>
        <w:rPr>
          <w:rFonts w:ascii="Verdana" w:hAnsi="Verdana" w:cs="Times New Roman"/>
        </w:rPr>
        <w:t xml:space="preserve">for </w:t>
      </w:r>
      <w:r w:rsidR="008D539A">
        <w:rPr>
          <w:rFonts w:ascii="Verdana" w:hAnsi="Verdana" w:cs="Times New Roman"/>
        </w:rPr>
        <w:t>BMTC</w:t>
      </w:r>
      <w:r w:rsidR="004052AF">
        <w:rPr>
          <w:rFonts w:ascii="Verdana" w:hAnsi="Verdana" w:cs="Times New Roman"/>
        </w:rPr>
        <w:t xml:space="preserve"> </w:t>
      </w:r>
      <w:r>
        <w:rPr>
          <w:rFonts w:ascii="Verdana" w:hAnsi="Verdana" w:cs="Times New Roman"/>
        </w:rPr>
        <w:t>and has accepted a tender by the Service Provider for the supply of those services in the Rs. .............................. (“Fixed cost per month” in Words and Figures).</w:t>
      </w:r>
    </w:p>
    <w:p w:rsidR="00797E24" w:rsidRDefault="00797E24">
      <w:pPr>
        <w:spacing w:line="276" w:lineRule="auto"/>
        <w:jc w:val="both"/>
        <w:rPr>
          <w:rFonts w:ascii="Verdana" w:hAnsi="Verdana" w:cs="Times New Roman"/>
        </w:rPr>
      </w:pPr>
    </w:p>
    <w:p w:rsidR="00797E24" w:rsidRDefault="00B35CB3">
      <w:pPr>
        <w:spacing w:line="276" w:lineRule="auto"/>
        <w:jc w:val="both"/>
        <w:rPr>
          <w:rFonts w:ascii="Verdana" w:hAnsi="Verdana" w:cs="Times New Roman"/>
        </w:rPr>
      </w:pPr>
      <w:r>
        <w:rPr>
          <w:rFonts w:ascii="Verdana" w:hAnsi="Verdana" w:cs="Times New Roman"/>
        </w:rPr>
        <w:t>The Bidder, having represented to the Client that they possess the required professional skills, personnel, and technical resources, have agreed to provide the services on the terms and conditions set forth in this Contract.</w:t>
      </w:r>
    </w:p>
    <w:p w:rsidR="00797E24" w:rsidRDefault="00B35CB3">
      <w:pPr>
        <w:spacing w:line="276" w:lineRule="auto"/>
        <w:jc w:val="both"/>
        <w:rPr>
          <w:rFonts w:ascii="Verdana" w:hAnsi="Verdana" w:cs="Times New Roman"/>
        </w:rPr>
      </w:pPr>
      <w:r>
        <w:rPr>
          <w:rFonts w:ascii="Verdana" w:hAnsi="Verdana" w:cs="Times New Roman"/>
        </w:rPr>
        <w:t>NOW THIS AGREEMENT WITNESSETH AS FOLLOWS:</w:t>
      </w:r>
    </w:p>
    <w:p w:rsidR="00797E24" w:rsidRDefault="00B35CB3">
      <w:pPr>
        <w:spacing w:line="276" w:lineRule="auto"/>
        <w:jc w:val="both"/>
        <w:rPr>
          <w:rFonts w:ascii="Verdana" w:hAnsi="Verdana" w:cs="Times New Roman"/>
        </w:rPr>
      </w:pPr>
      <w:r>
        <w:rPr>
          <w:rFonts w:ascii="Verdana" w:hAnsi="Verdana" w:cs="Times New Roman"/>
        </w:rPr>
        <w:t>1.</w:t>
      </w:r>
      <w:r>
        <w:rPr>
          <w:rFonts w:ascii="Verdana" w:hAnsi="Verdana" w:cs="Times New Roman"/>
        </w:rPr>
        <w:tab/>
        <w:t>In this Agreement words and expressions shall have the same meanings as are respectively assigned to them in the Conditions of Contract referred to.</w:t>
      </w:r>
    </w:p>
    <w:p w:rsidR="00797E24" w:rsidRDefault="00B35CB3">
      <w:pPr>
        <w:spacing w:line="276" w:lineRule="auto"/>
        <w:jc w:val="both"/>
        <w:rPr>
          <w:rFonts w:ascii="Verdana" w:hAnsi="Verdana" w:cs="Times New Roman"/>
        </w:rPr>
      </w:pPr>
      <w:r>
        <w:rPr>
          <w:rFonts w:ascii="Verdana" w:hAnsi="Verdana" w:cs="Times New Roman"/>
        </w:rPr>
        <w:t>2.</w:t>
      </w:r>
      <w:r>
        <w:rPr>
          <w:rFonts w:ascii="Verdana" w:hAnsi="Verdana" w:cs="Times New Roman"/>
        </w:rPr>
        <w:tab/>
        <w:t>The following documents shall be deemed to form and be read and construed as part of this Agreement, viz.:</w:t>
      </w:r>
    </w:p>
    <w:p w:rsidR="00797E24" w:rsidRDefault="00B35CB3">
      <w:pPr>
        <w:spacing w:line="276" w:lineRule="auto"/>
        <w:jc w:val="both"/>
        <w:rPr>
          <w:rFonts w:ascii="Verdana" w:hAnsi="Verdana" w:cs="Times New Roman"/>
        </w:rPr>
      </w:pPr>
      <w:r>
        <w:rPr>
          <w:rFonts w:ascii="Verdana" w:hAnsi="Verdana" w:cs="Times New Roman"/>
        </w:rPr>
        <w:lastRenderedPageBreak/>
        <w:t>(a)</w:t>
      </w:r>
      <w:r>
        <w:rPr>
          <w:rFonts w:ascii="Verdana" w:hAnsi="Verdana" w:cs="Times New Roman"/>
        </w:rPr>
        <w:tab/>
        <w:t>the Technical Proposal;</w:t>
      </w:r>
    </w:p>
    <w:p w:rsidR="00797E24" w:rsidRDefault="00B35CB3">
      <w:pPr>
        <w:spacing w:line="276" w:lineRule="auto"/>
        <w:jc w:val="both"/>
        <w:rPr>
          <w:rFonts w:ascii="Verdana" w:hAnsi="Verdana" w:cs="Times New Roman"/>
        </w:rPr>
      </w:pPr>
      <w:r>
        <w:rPr>
          <w:rFonts w:ascii="Verdana" w:hAnsi="Verdana" w:cs="Times New Roman"/>
        </w:rPr>
        <w:t>(b)</w:t>
      </w:r>
      <w:r>
        <w:rPr>
          <w:rFonts w:ascii="Verdana" w:hAnsi="Verdana" w:cs="Times New Roman"/>
        </w:rPr>
        <w:tab/>
        <w:t>the Financial Proposal;</w:t>
      </w:r>
    </w:p>
    <w:p w:rsidR="00797E24" w:rsidRDefault="00B35CB3">
      <w:pPr>
        <w:spacing w:line="276" w:lineRule="auto"/>
        <w:jc w:val="both"/>
        <w:rPr>
          <w:rFonts w:ascii="Verdana" w:hAnsi="Verdana" w:cs="Times New Roman"/>
        </w:rPr>
      </w:pPr>
      <w:r>
        <w:rPr>
          <w:rFonts w:ascii="Verdana" w:hAnsi="Verdana" w:cs="Times New Roman"/>
        </w:rPr>
        <w:t>(c)</w:t>
      </w:r>
      <w:r>
        <w:rPr>
          <w:rFonts w:ascii="Verdana" w:hAnsi="Verdana" w:cs="Times New Roman"/>
        </w:rPr>
        <w:tab/>
        <w:t>the General Conditions of Contract;</w:t>
      </w:r>
    </w:p>
    <w:p w:rsidR="00797E24" w:rsidRDefault="00B35CB3">
      <w:pPr>
        <w:spacing w:line="276" w:lineRule="auto"/>
        <w:jc w:val="both"/>
        <w:rPr>
          <w:rFonts w:ascii="Verdana" w:hAnsi="Verdana" w:cs="Times New Roman"/>
        </w:rPr>
      </w:pPr>
      <w:r>
        <w:rPr>
          <w:rFonts w:ascii="Verdana" w:hAnsi="Verdana" w:cs="Times New Roman"/>
        </w:rPr>
        <w:t>(d)</w:t>
      </w:r>
      <w:r>
        <w:rPr>
          <w:rFonts w:ascii="Verdana" w:hAnsi="Verdana" w:cs="Times New Roman"/>
        </w:rPr>
        <w:tab/>
        <w:t>the Special Conditions of Contract; and</w:t>
      </w:r>
    </w:p>
    <w:p w:rsidR="00797E24" w:rsidRDefault="00B35CB3">
      <w:pPr>
        <w:spacing w:line="276" w:lineRule="auto"/>
        <w:jc w:val="both"/>
        <w:rPr>
          <w:rFonts w:ascii="Verdana" w:hAnsi="Verdana" w:cs="Times New Roman"/>
        </w:rPr>
      </w:pPr>
      <w:r>
        <w:rPr>
          <w:rFonts w:ascii="Verdana" w:hAnsi="Verdana" w:cs="Times New Roman"/>
        </w:rPr>
        <w:t>The Request for Proposal (RFP) document and conditions, along with any Corrigendum/ Standard Set of Deviations therein, shall be considered part of the Contract Agreement.</w:t>
      </w:r>
    </w:p>
    <w:p w:rsidR="00797E24" w:rsidRDefault="00B35CB3">
      <w:pPr>
        <w:spacing w:line="276" w:lineRule="auto"/>
        <w:jc w:val="both"/>
        <w:rPr>
          <w:rFonts w:ascii="Verdana" w:hAnsi="Verdana" w:cs="Times New Roman"/>
        </w:rPr>
      </w:pPr>
      <w:r>
        <w:rPr>
          <w:rFonts w:ascii="Verdana" w:hAnsi="Verdana" w:cs="Times New Roman"/>
        </w:rPr>
        <w:t xml:space="preserve">The mutual rights and obligations of </w:t>
      </w:r>
      <w:r w:rsidR="008D539A">
        <w:rPr>
          <w:rFonts w:ascii="Verdana" w:hAnsi="Verdana" w:cs="Times New Roman"/>
        </w:rPr>
        <w:t>BMTC</w:t>
      </w:r>
      <w:r w:rsidR="004052AF">
        <w:rPr>
          <w:rFonts w:ascii="Verdana" w:hAnsi="Verdana" w:cs="Times New Roman"/>
        </w:rPr>
        <w:t xml:space="preserve"> </w:t>
      </w:r>
      <w:r>
        <w:rPr>
          <w:rFonts w:ascii="Verdana" w:hAnsi="Verdana" w:cs="Times New Roman"/>
        </w:rPr>
        <w:t>and the Service Provider shall be as set forth in the Contract, particularly:</w:t>
      </w:r>
    </w:p>
    <w:p w:rsidR="00797E24" w:rsidRDefault="00B35CB3">
      <w:pPr>
        <w:spacing w:line="276" w:lineRule="auto"/>
        <w:jc w:val="both"/>
        <w:rPr>
          <w:rFonts w:ascii="Verdana" w:hAnsi="Verdana" w:cs="Times New Roman"/>
        </w:rPr>
      </w:pPr>
      <w:r>
        <w:rPr>
          <w:rFonts w:ascii="Verdana" w:hAnsi="Verdana" w:cs="Times New Roman"/>
        </w:rPr>
        <w:t>a) The Service Provider shall carry out the Services in accordance with the provisions of the Contract.</w:t>
      </w:r>
    </w:p>
    <w:p w:rsidR="00797E24" w:rsidRDefault="00B35CB3">
      <w:pPr>
        <w:spacing w:line="276" w:lineRule="auto"/>
        <w:jc w:val="both"/>
        <w:rPr>
          <w:rFonts w:ascii="Verdana" w:hAnsi="Verdana" w:cs="Times New Roman"/>
        </w:rPr>
      </w:pPr>
      <w:r>
        <w:rPr>
          <w:rFonts w:ascii="Verdana" w:hAnsi="Verdana" w:cs="Times New Roman"/>
        </w:rPr>
        <w:t xml:space="preserve">b) </w:t>
      </w:r>
      <w:r w:rsidR="008D539A">
        <w:rPr>
          <w:rFonts w:ascii="Verdana" w:hAnsi="Verdana" w:cs="Times New Roman"/>
        </w:rPr>
        <w:t>BMTC</w:t>
      </w:r>
      <w:r w:rsidR="004052AF">
        <w:rPr>
          <w:rFonts w:ascii="Verdana" w:hAnsi="Verdana" w:cs="Times New Roman"/>
        </w:rPr>
        <w:t xml:space="preserve"> </w:t>
      </w:r>
      <w:r>
        <w:rPr>
          <w:rFonts w:ascii="Verdana" w:hAnsi="Verdana" w:cs="Times New Roman"/>
        </w:rPr>
        <w:t>shall make payments to the Service Provider in accordance with the provisions of the Contract.</w:t>
      </w:r>
    </w:p>
    <w:p w:rsidR="00797E24" w:rsidRDefault="00B35CB3">
      <w:pPr>
        <w:spacing w:line="276" w:lineRule="auto"/>
        <w:jc w:val="both"/>
        <w:rPr>
          <w:rFonts w:ascii="Verdana" w:hAnsi="Verdana" w:cs="Times New Roman"/>
        </w:rPr>
      </w:pPr>
      <w:r>
        <w:rPr>
          <w:rFonts w:ascii="Verdana" w:hAnsi="Verdana" w:cs="Times New Roman"/>
        </w:rPr>
        <w:t>3.</w:t>
      </w:r>
      <w:r>
        <w:rPr>
          <w:rFonts w:ascii="Verdana" w:hAnsi="Verdana" w:cs="Times New Roman"/>
        </w:rPr>
        <w:tab/>
        <w:t>In consideration of the payments to be made by the Client to the Service Provider as hereinafter mentioned, the Service Provider here by covenants with the client to provide the services and to remedy defects therein in conformity in all respects with the provisions of the Contract.</w:t>
      </w:r>
    </w:p>
    <w:p w:rsidR="00797E24" w:rsidRDefault="00B35CB3">
      <w:pPr>
        <w:spacing w:line="276" w:lineRule="auto"/>
        <w:jc w:val="both"/>
        <w:rPr>
          <w:rFonts w:ascii="Verdana" w:hAnsi="Verdana" w:cs="Times New Roman"/>
        </w:rPr>
      </w:pPr>
      <w:r>
        <w:rPr>
          <w:rFonts w:ascii="Verdana" w:hAnsi="Verdana" w:cs="Times New Roman"/>
        </w:rPr>
        <w:t>4.</w:t>
      </w:r>
      <w:r>
        <w:rPr>
          <w:rFonts w:ascii="Verdana" w:hAnsi="Verdana" w:cs="Times New Roman"/>
        </w:rPr>
        <w:tab/>
        <w:t xml:space="preserve">The </w:t>
      </w:r>
      <w:r w:rsidR="008D539A">
        <w:rPr>
          <w:rFonts w:ascii="Verdana" w:hAnsi="Verdana" w:cs="Times New Roman"/>
        </w:rPr>
        <w:t>BMTC</w:t>
      </w:r>
      <w:r w:rsidR="004052AF">
        <w:rPr>
          <w:rFonts w:ascii="Verdana" w:hAnsi="Verdana" w:cs="Times New Roman"/>
        </w:rPr>
        <w:t xml:space="preserve"> </w:t>
      </w:r>
      <w:r>
        <w:rPr>
          <w:rFonts w:ascii="Verdana" w:hAnsi="Verdana" w:cs="Times New Roman"/>
        </w:rPr>
        <w:t>hereby covenants to pay the Service Provider in consideration of the provision of the services and the remedying of defects therein, the Contract Price or such other sum as may become payable under the provisions of the Contract at the times and in the manner prescribed by the Contract.</w:t>
      </w:r>
      <w:r>
        <w:rPr>
          <w:rFonts w:ascii="Verdana" w:hAnsi="Verdana" w:cs="Times New Roman"/>
        </w:rPr>
        <w:tab/>
      </w:r>
      <w:r>
        <w:rPr>
          <w:rFonts w:ascii="Verdana" w:hAnsi="Verdana" w:cs="Times New Roman"/>
        </w:rPr>
        <w:tab/>
      </w:r>
      <w:r>
        <w:rPr>
          <w:rFonts w:ascii="Verdana" w:hAnsi="Verdana" w:cs="Times New Roman"/>
        </w:rPr>
        <w:tab/>
      </w:r>
      <w:r>
        <w:rPr>
          <w:rFonts w:ascii="Verdana" w:hAnsi="Verdana" w:cs="Times New Roman"/>
        </w:rPr>
        <w:tab/>
      </w:r>
    </w:p>
    <w:p w:rsidR="00797E24" w:rsidRDefault="00B35CB3">
      <w:pPr>
        <w:spacing w:line="276" w:lineRule="auto"/>
        <w:jc w:val="both"/>
        <w:rPr>
          <w:rFonts w:ascii="Verdana" w:hAnsi="Verdana" w:cs="Times New Roman"/>
        </w:rPr>
      </w:pPr>
      <w:r>
        <w:rPr>
          <w:rFonts w:ascii="Verdana" w:hAnsi="Verdana" w:cs="Times New Roman"/>
        </w:rPr>
        <w:t>IN WITNESS whereof the parties here to have caused this Agreement to be executed in accordance with their respective laws the day and year first above written.</w:t>
      </w:r>
    </w:p>
    <w:p w:rsidR="00797E24" w:rsidRDefault="00797E24">
      <w:pPr>
        <w:spacing w:line="276" w:lineRule="auto"/>
        <w:jc w:val="both"/>
        <w:rPr>
          <w:rFonts w:ascii="Verdana" w:hAnsi="Verdana" w:cs="Times New Roman"/>
        </w:rPr>
      </w:pPr>
    </w:p>
    <w:p w:rsidR="00797E24" w:rsidRDefault="00B35CB3">
      <w:pPr>
        <w:spacing w:line="276" w:lineRule="auto"/>
        <w:jc w:val="both"/>
        <w:rPr>
          <w:rFonts w:ascii="Verdana" w:hAnsi="Verdana" w:cs="Times New Roman"/>
        </w:rPr>
      </w:pPr>
      <w:r>
        <w:rPr>
          <w:rFonts w:ascii="Verdana" w:hAnsi="Verdana" w:cs="Times New Roman"/>
        </w:rPr>
        <w:t>Signed, Sealed and Delivered by the</w:t>
      </w:r>
    </w:p>
    <w:p w:rsidR="00797E24" w:rsidRDefault="00B35CB3">
      <w:pPr>
        <w:spacing w:line="276" w:lineRule="auto"/>
        <w:jc w:val="both"/>
        <w:rPr>
          <w:rFonts w:ascii="Verdana" w:hAnsi="Verdana" w:cs="Times New Roman"/>
        </w:rPr>
      </w:pPr>
      <w:r>
        <w:rPr>
          <w:rFonts w:ascii="Verdana" w:hAnsi="Verdana" w:cs="Times New Roman"/>
        </w:rPr>
        <w:t xml:space="preserve">said ..................................................... </w:t>
      </w:r>
    </w:p>
    <w:p w:rsidR="00797E24" w:rsidRDefault="00B35CB3">
      <w:pPr>
        <w:spacing w:line="276" w:lineRule="auto"/>
        <w:jc w:val="both"/>
        <w:rPr>
          <w:rFonts w:ascii="Verdana" w:hAnsi="Verdana" w:cs="Times New Roman"/>
        </w:rPr>
      </w:pPr>
      <w:r>
        <w:rPr>
          <w:rFonts w:ascii="Verdana" w:hAnsi="Verdana" w:cs="Times New Roman"/>
        </w:rPr>
        <w:t xml:space="preserve">(For the </w:t>
      </w:r>
      <w:r w:rsidR="004052AF">
        <w:rPr>
          <w:rFonts w:ascii="Verdana" w:hAnsi="Verdana" w:cs="Times New Roman"/>
        </w:rPr>
        <w:t>BMTC</w:t>
      </w:r>
      <w:r>
        <w:rPr>
          <w:rFonts w:ascii="Verdana" w:hAnsi="Verdana" w:cs="Times New Roman"/>
        </w:rPr>
        <w:t>) in the presence of: .......................................</w:t>
      </w:r>
    </w:p>
    <w:p w:rsidR="00797E24" w:rsidRDefault="00797E24">
      <w:pPr>
        <w:spacing w:line="276" w:lineRule="auto"/>
        <w:jc w:val="both"/>
        <w:rPr>
          <w:rFonts w:ascii="Verdana" w:hAnsi="Verdana" w:cs="Times New Roman"/>
        </w:rPr>
      </w:pPr>
    </w:p>
    <w:p w:rsidR="00797E24" w:rsidRDefault="00B35CB3">
      <w:pPr>
        <w:spacing w:line="276" w:lineRule="auto"/>
        <w:jc w:val="both"/>
        <w:rPr>
          <w:rFonts w:ascii="Verdana" w:hAnsi="Verdana" w:cs="Times New Roman"/>
        </w:rPr>
      </w:pPr>
      <w:r>
        <w:rPr>
          <w:rFonts w:ascii="Verdana" w:hAnsi="Verdana" w:cs="Times New Roman"/>
        </w:rPr>
        <w:t xml:space="preserve">Signed, Sealed and Delivered by the </w:t>
      </w:r>
    </w:p>
    <w:p w:rsidR="00797E24" w:rsidRDefault="00B35CB3">
      <w:pPr>
        <w:spacing w:line="276" w:lineRule="auto"/>
        <w:jc w:val="both"/>
        <w:rPr>
          <w:rFonts w:ascii="Verdana" w:hAnsi="Verdana" w:cs="Times New Roman"/>
        </w:rPr>
      </w:pPr>
      <w:r>
        <w:rPr>
          <w:rFonts w:ascii="Verdana" w:hAnsi="Verdana" w:cs="Times New Roman"/>
        </w:rPr>
        <w:t>said ..................................................... (For the Service Provider)</w:t>
      </w:r>
    </w:p>
    <w:p w:rsidR="00797E24" w:rsidRDefault="00B35CB3">
      <w:pPr>
        <w:spacing w:line="276" w:lineRule="auto"/>
        <w:jc w:val="both"/>
        <w:rPr>
          <w:rFonts w:ascii="Verdana" w:hAnsi="Verdana" w:cs="Times New Roman"/>
        </w:rPr>
      </w:pPr>
      <w:r>
        <w:rPr>
          <w:rFonts w:ascii="Verdana" w:hAnsi="Verdana" w:cs="Times New Roman"/>
        </w:rPr>
        <w:t>in the presence of: .......................................</w:t>
      </w:r>
    </w:p>
    <w:p w:rsidR="00797E24" w:rsidRDefault="00797E24">
      <w:pPr>
        <w:spacing w:line="276" w:lineRule="auto"/>
        <w:jc w:val="both"/>
        <w:rPr>
          <w:rFonts w:ascii="Verdana" w:hAnsi="Verdana" w:cs="Times New Roman"/>
        </w:rPr>
      </w:pPr>
    </w:p>
    <w:p w:rsidR="00797E24" w:rsidRDefault="00B35CB3">
      <w:pPr>
        <w:jc w:val="both"/>
        <w:rPr>
          <w:rFonts w:ascii="Verdana" w:hAnsi="Verdana" w:cs="Times New Roman"/>
        </w:rPr>
      </w:pPr>
      <w:r>
        <w:rPr>
          <w:rFonts w:ascii="Verdana" w:hAnsi="Verdana" w:cs="Times New Roman"/>
        </w:rPr>
        <w:br w:type="page"/>
      </w:r>
    </w:p>
    <w:p w:rsidR="00797E24" w:rsidRDefault="00B35CB3" w:rsidP="00B07E8B">
      <w:pPr>
        <w:pStyle w:val="Heading2"/>
        <w:keepLines/>
        <w:numPr>
          <w:ilvl w:val="0"/>
          <w:numId w:val="94"/>
        </w:numPr>
        <w:pBdr>
          <w:top w:val="dotted" w:sz="8" w:space="1" w:color="000000"/>
          <w:left w:val="dotted" w:sz="8" w:space="4" w:color="000000"/>
          <w:bottom w:val="dotted" w:sz="8" w:space="1" w:color="000000"/>
          <w:right w:val="dotted" w:sz="8" w:space="4" w:color="000000"/>
        </w:pBdr>
        <w:shd w:val="clear" w:color="auto" w:fill="C2D69B"/>
        <w:spacing w:before="120" w:after="120" w:line="276" w:lineRule="auto"/>
        <w:ind w:left="142" w:firstLine="0"/>
        <w:rPr>
          <w:rFonts w:ascii="Verdana" w:hAnsi="Verdana"/>
          <w:sz w:val="24"/>
        </w:rPr>
      </w:pPr>
      <w:bookmarkStart w:id="281" w:name="_Toc159497680"/>
      <w:bookmarkStart w:id="282" w:name="_Toc181751173"/>
      <w:bookmarkStart w:id="283" w:name="_Toc228614702"/>
      <w:bookmarkEnd w:id="280"/>
      <w:r>
        <w:rPr>
          <w:rFonts w:ascii="Verdana" w:hAnsi="Verdana"/>
          <w:sz w:val="24"/>
        </w:rPr>
        <w:lastRenderedPageBreak/>
        <w:t>General Conditions of Contract</w:t>
      </w:r>
      <w:bookmarkEnd w:id="281"/>
      <w:bookmarkEnd w:id="282"/>
      <w:bookmarkEnd w:id="283"/>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284" w:name="_Toc149140526"/>
      <w:r>
        <w:rPr>
          <w:rFonts w:ascii="Verdana" w:eastAsia="Times New Roman" w:hAnsi="Verdana" w:cs="Times New Roman"/>
          <w:b/>
        </w:rPr>
        <w:t>Governing Law</w:t>
      </w:r>
      <w:bookmarkEnd w:id="284"/>
    </w:p>
    <w:p w:rsidR="00797E24" w:rsidRDefault="00B35CB3" w:rsidP="00B07E8B">
      <w:pPr>
        <w:pStyle w:val="ListParagraph"/>
        <w:numPr>
          <w:ilvl w:val="0"/>
          <w:numId w:val="96"/>
        </w:numPr>
        <w:tabs>
          <w:tab w:val="left" w:pos="-1440"/>
          <w:tab w:val="left" w:pos="-720"/>
          <w:tab w:val="left" w:pos="851"/>
        </w:tabs>
        <w:spacing w:after="120" w:line="276" w:lineRule="auto"/>
        <w:ind w:left="851" w:hanging="425"/>
        <w:contextualSpacing w:val="0"/>
        <w:jc w:val="both"/>
        <w:rPr>
          <w:rFonts w:ascii="Verdana" w:eastAsia="Times New Roman" w:hAnsi="Verdana" w:cs="Times New Roman"/>
        </w:rPr>
      </w:pPr>
      <w:r>
        <w:rPr>
          <w:rFonts w:ascii="Verdana" w:eastAsia="Times New Roman" w:hAnsi="Verdana" w:cs="Times New Roman"/>
        </w:rPr>
        <w:t>The Contract shall be governed by and interpreted in accordance with the laws of India.</w:t>
      </w:r>
    </w:p>
    <w:p w:rsidR="00797E24" w:rsidRDefault="00B35CB3" w:rsidP="00B07E8B">
      <w:pPr>
        <w:pStyle w:val="ListParagraph"/>
        <w:numPr>
          <w:ilvl w:val="0"/>
          <w:numId w:val="96"/>
        </w:numPr>
        <w:tabs>
          <w:tab w:val="left" w:pos="-1440"/>
          <w:tab w:val="left" w:pos="-720"/>
          <w:tab w:val="left" w:pos="851"/>
        </w:tabs>
        <w:spacing w:after="120" w:line="276" w:lineRule="auto"/>
        <w:ind w:left="851" w:hanging="425"/>
        <w:contextualSpacing w:val="0"/>
        <w:jc w:val="both"/>
        <w:rPr>
          <w:rFonts w:ascii="Verdana" w:eastAsia="Times New Roman" w:hAnsi="Verdana" w:cs="Times New Roman"/>
        </w:rPr>
      </w:pPr>
      <w:r>
        <w:rPr>
          <w:rFonts w:ascii="Verdana" w:eastAsia="Times New Roman" w:hAnsi="Verdana" w:cs="Times New Roman"/>
        </w:rPr>
        <w:t xml:space="preserve">The Contract shall be interpreted in accordance with the laws of the Union of India. Jurisdiction of </w:t>
      </w:r>
      <w:r w:rsidR="005B15BE">
        <w:rPr>
          <w:rFonts w:ascii="Verdana" w:eastAsia="Times New Roman" w:hAnsi="Verdana" w:cs="Times New Roman"/>
        </w:rPr>
        <w:t>Bengaluru</w:t>
      </w:r>
      <w:r>
        <w:rPr>
          <w:rFonts w:ascii="Verdana" w:eastAsia="Times New Roman" w:hAnsi="Verdana" w:cs="Times New Roman"/>
        </w:rPr>
        <w:t xml:space="preserve"> only.</w:t>
      </w: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285" w:name="_Toc149140527"/>
      <w:r>
        <w:rPr>
          <w:rFonts w:ascii="Verdana" w:eastAsia="Times New Roman" w:hAnsi="Verdana" w:cs="Times New Roman"/>
          <w:b/>
        </w:rPr>
        <w:t>Governing Language</w:t>
      </w:r>
      <w:bookmarkEnd w:id="285"/>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The contract shall be written in English language. English language version of the Contract shall govern its interpretation. All correspondence and other documents pertaining to the Contract which are exchanged by the parties shall be written in the same language.</w:t>
      </w: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286" w:name="_Toc149140528"/>
      <w:r>
        <w:rPr>
          <w:rFonts w:ascii="Verdana" w:eastAsia="Times New Roman" w:hAnsi="Verdana" w:cs="Times New Roman"/>
          <w:b/>
        </w:rPr>
        <w:t>The Contract Agreement</w:t>
      </w:r>
      <w:bookmarkEnd w:id="286"/>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 xml:space="preserve">The Bidder whose bid has been accepted shall enter into a written agreement with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within 10 days from the date of issue of Letter of Intent for the proper fulfilment of the contract on lines similar to the terms provided herein, failing which it shall be construed as if the Bidder has entered into binding agreement with the Authority. The Bidder, at their own cost, shall also get the contract Agreement duly adjudicated from the stamp office at Karnataka.</w:t>
      </w:r>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In the event of the bid of a Partnership Firm/ company being accepted, the contract agreement shall be signed by all the partners of the Firm/Company or by the competent persons on behalf of the Firm/Company, subject to production of the necessary resolution or any other documents in support thereof.</w:t>
      </w: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287" w:name="_Toc149140529"/>
      <w:r>
        <w:rPr>
          <w:rFonts w:ascii="Verdana" w:eastAsia="Times New Roman" w:hAnsi="Verdana" w:cs="Times New Roman"/>
          <w:b/>
        </w:rPr>
        <w:t>Performance Bank Guarantee</w:t>
      </w:r>
      <w:bookmarkEnd w:id="287"/>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 xml:space="preserve">The Performance Security shall be provided by the successful bidder no later than the date specified in the Letter of Intent (LOI) and shall draw a Demand Draft (DD) in </w:t>
      </w:r>
      <w:r w:rsidR="004052AF">
        <w:rPr>
          <w:rFonts w:ascii="Verdana" w:eastAsia="Times New Roman" w:hAnsi="Verdana" w:cs="Times New Roman"/>
        </w:rPr>
        <w:t>favour</w:t>
      </w:r>
      <w:r>
        <w:rPr>
          <w:rFonts w:ascii="Verdana" w:eastAsia="Times New Roman" w:hAnsi="Verdana" w:cs="Times New Roman"/>
        </w:rPr>
        <w:t xml:space="preserve"> of “The CAO, </w:t>
      </w:r>
      <w:r w:rsidR="004052AF">
        <w:rPr>
          <w:rFonts w:ascii="Verdana" w:eastAsia="Times New Roman" w:hAnsi="Verdana" w:cs="Times New Roman"/>
        </w:rPr>
        <w:t>BMTC</w:t>
      </w:r>
      <w:r>
        <w:rPr>
          <w:rFonts w:ascii="Verdana" w:eastAsia="Times New Roman" w:hAnsi="Verdana" w:cs="Times New Roman"/>
        </w:rPr>
        <w:t xml:space="preserve">, Central Offices, </w:t>
      </w:r>
      <w:r w:rsidR="004052AF">
        <w:rPr>
          <w:rFonts w:ascii="Verdana" w:eastAsia="Times New Roman" w:hAnsi="Verdana" w:cs="Times New Roman"/>
        </w:rPr>
        <w:t>Banaglore-560027</w:t>
      </w:r>
      <w:r>
        <w:rPr>
          <w:rFonts w:ascii="Verdana" w:eastAsia="Times New Roman" w:hAnsi="Verdana" w:cs="Times New Roman"/>
        </w:rPr>
        <w:t xml:space="preserve">” or an unconditional Bank Guarantee (BG) from any of the Nationalized Banks or scheduled Banks in </w:t>
      </w:r>
      <w:r w:rsidR="004052AF">
        <w:rPr>
          <w:rFonts w:ascii="Verdana" w:eastAsia="Times New Roman" w:hAnsi="Verdana" w:cs="Times New Roman"/>
        </w:rPr>
        <w:t>favour</w:t>
      </w:r>
      <w:r>
        <w:rPr>
          <w:rFonts w:ascii="Verdana" w:eastAsia="Times New Roman" w:hAnsi="Verdana" w:cs="Times New Roman"/>
        </w:rPr>
        <w:t xml:space="preserve"> of the “Controller of Stores and Purchases, </w:t>
      </w:r>
      <w:r w:rsidR="004052AF">
        <w:rPr>
          <w:rFonts w:ascii="Verdana" w:eastAsia="Times New Roman" w:hAnsi="Verdana" w:cs="Times New Roman"/>
        </w:rPr>
        <w:t>BMTC</w:t>
      </w:r>
      <w:r>
        <w:rPr>
          <w:rFonts w:ascii="Verdana" w:eastAsia="Times New Roman" w:hAnsi="Verdana" w:cs="Times New Roman"/>
        </w:rPr>
        <w:t xml:space="preserve">, Central Offices, </w:t>
      </w:r>
      <w:r w:rsidR="004052AF">
        <w:rPr>
          <w:rFonts w:ascii="Verdana" w:eastAsia="Times New Roman" w:hAnsi="Verdana" w:cs="Times New Roman"/>
        </w:rPr>
        <w:t>Banaglore-560027</w:t>
      </w:r>
      <w:r>
        <w:rPr>
          <w:rFonts w:ascii="Verdana" w:eastAsia="Times New Roman" w:hAnsi="Verdana" w:cs="Times New Roman"/>
        </w:rPr>
        <w:t>”</w:t>
      </w:r>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 xml:space="preserve">An amount equal to </w:t>
      </w:r>
      <w:r w:rsidR="00BC47B0">
        <w:rPr>
          <w:rFonts w:ascii="Verdana" w:eastAsia="Times New Roman" w:hAnsi="Verdana" w:cs="Times New Roman"/>
        </w:rPr>
        <w:t>5</w:t>
      </w:r>
      <w:r>
        <w:rPr>
          <w:rFonts w:ascii="Verdana" w:eastAsia="Times New Roman" w:hAnsi="Verdana" w:cs="Times New Roman"/>
        </w:rPr>
        <w:t xml:space="preserve">% of the Estimated Total Contract Value to be submitted as Bid Security within 10 days from the date of issue of Letter of Intent. </w:t>
      </w:r>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 xml:space="preserve">On failure of the Bidder to submit the Performance Bank Guarantee within the due date, penal interest will be charged as decided by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from time to time until the amount of Performance Bank Guarantee is furnished by the Bidder (both days inclusive). If the Bidder further fails to deposit the amount of Performance Bank Guarantee along with interest within Fifteen days after the expiry of due date, the contract awarded to the Bidder shall stand terminated without issue of any further notice.</w:t>
      </w:r>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lastRenderedPageBreak/>
        <w:t xml:space="preserve">The Bank Guarantee should be valid up to 66 months from the date of Letter of Intent.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reserves the right to accept the Security Deposit in any other forms. The Regular Work Order will be placed only on receipt of the Security Deposit.</w:t>
      </w:r>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If Bidder fails to submit Security Deposit within stipulated time period, EMD amount will be forfeited.</w:t>
      </w:r>
    </w:p>
    <w:p w:rsidR="00797E24" w:rsidRDefault="008D539A"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BMTC</w:t>
      </w:r>
      <w:r w:rsidR="004052AF">
        <w:rPr>
          <w:rFonts w:ascii="Verdana" w:eastAsia="Times New Roman" w:hAnsi="Verdana" w:cs="Times New Roman"/>
        </w:rPr>
        <w:t xml:space="preserve"> </w:t>
      </w:r>
      <w:r w:rsidR="00B35CB3">
        <w:rPr>
          <w:rFonts w:ascii="Verdana" w:eastAsia="Times New Roman" w:hAnsi="Verdana" w:cs="Times New Roman"/>
        </w:rPr>
        <w:t>shall also be entitled to make any recoveries due from the Bidder from security deposit submitted against this bid document. There will be no interest on the Security Deposit amount.</w:t>
      </w:r>
    </w:p>
    <w:p w:rsidR="00797E24" w:rsidRDefault="004052AF"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BMTC</w:t>
      </w:r>
      <w:r w:rsidR="00B35CB3">
        <w:rPr>
          <w:rFonts w:ascii="Verdana" w:eastAsia="Times New Roman" w:hAnsi="Verdana" w:cs="Times New Roman"/>
        </w:rPr>
        <w:t xml:space="preserve">, without prejudice to any of its rights or remedies under this Contract, is free to en-cash the Performance Bank Guarantee in part or in full, in terms. In the event of the invocation of any amount of the Performance Bank Guarantee by </w:t>
      </w:r>
      <w:r w:rsidR="008D539A">
        <w:rPr>
          <w:rFonts w:ascii="Verdana" w:eastAsia="Times New Roman" w:hAnsi="Verdana" w:cs="Times New Roman"/>
        </w:rPr>
        <w:t>BMTC</w:t>
      </w:r>
      <w:r>
        <w:rPr>
          <w:rFonts w:ascii="Verdana" w:eastAsia="Times New Roman" w:hAnsi="Verdana" w:cs="Times New Roman"/>
        </w:rPr>
        <w:t xml:space="preserve"> </w:t>
      </w:r>
      <w:r w:rsidR="00B35CB3">
        <w:rPr>
          <w:rFonts w:ascii="Verdana" w:eastAsia="Times New Roman" w:hAnsi="Verdana" w:cs="Times New Roman"/>
        </w:rPr>
        <w:t xml:space="preserve">under the Contract, the successful bidder shall immediately take appropriate steps to establish the Performance Bank Guarantee at its full value contemplated under the Contract within 15 days of the date when the Performance Bank Guarantee is wholly or partially invoked by </w:t>
      </w:r>
      <w:r>
        <w:rPr>
          <w:rFonts w:ascii="Verdana" w:eastAsia="Times New Roman" w:hAnsi="Verdana" w:cs="Times New Roman"/>
        </w:rPr>
        <w:t>BMTC.</w:t>
      </w:r>
    </w:p>
    <w:p w:rsidR="00797E24" w:rsidRDefault="00797E24" w:rsidP="00B07E8B">
      <w:pPr>
        <w:pStyle w:val="ListParagraph"/>
        <w:numPr>
          <w:ilvl w:val="1"/>
          <w:numId w:val="97"/>
        </w:numPr>
        <w:tabs>
          <w:tab w:val="left" w:pos="-1440"/>
          <w:tab w:val="left" w:pos="-720"/>
        </w:tabs>
        <w:spacing w:after="120" w:line="276" w:lineRule="auto"/>
        <w:contextualSpacing w:val="0"/>
        <w:jc w:val="both"/>
        <w:rPr>
          <w:rFonts w:ascii="Verdana" w:eastAsia="Times New Roman" w:hAnsi="Verdana" w:cs="Times New Roman"/>
          <w:b/>
          <w:bCs/>
          <w:vanish/>
        </w:rPr>
      </w:pPr>
    </w:p>
    <w:p w:rsidR="00797E24" w:rsidRDefault="00797E24" w:rsidP="00B07E8B">
      <w:pPr>
        <w:pStyle w:val="ListParagraph"/>
        <w:numPr>
          <w:ilvl w:val="1"/>
          <w:numId w:val="97"/>
        </w:numPr>
        <w:tabs>
          <w:tab w:val="left" w:pos="-1440"/>
          <w:tab w:val="left" w:pos="-720"/>
        </w:tabs>
        <w:spacing w:after="120" w:line="276" w:lineRule="auto"/>
        <w:contextualSpacing w:val="0"/>
        <w:jc w:val="both"/>
        <w:rPr>
          <w:rFonts w:ascii="Verdana" w:eastAsia="Times New Roman" w:hAnsi="Verdana" w:cs="Times New Roman"/>
          <w:b/>
          <w:bCs/>
          <w:vanish/>
        </w:rPr>
      </w:pPr>
    </w:p>
    <w:p w:rsidR="00797E24" w:rsidRDefault="00B35CB3" w:rsidP="00B07E8B">
      <w:pPr>
        <w:pStyle w:val="ListParagraph"/>
        <w:numPr>
          <w:ilvl w:val="2"/>
          <w:numId w:val="97"/>
        </w:numPr>
        <w:tabs>
          <w:tab w:val="left" w:pos="-1440"/>
          <w:tab w:val="left" w:pos="-720"/>
        </w:tabs>
        <w:spacing w:after="120" w:line="276" w:lineRule="auto"/>
        <w:ind w:left="851" w:hanging="425"/>
        <w:contextualSpacing w:val="0"/>
        <w:jc w:val="both"/>
        <w:rPr>
          <w:rFonts w:ascii="Verdana" w:eastAsia="Times New Roman" w:hAnsi="Verdana" w:cs="Times New Roman"/>
          <w:b/>
          <w:bCs/>
        </w:rPr>
      </w:pPr>
      <w:r>
        <w:rPr>
          <w:rFonts w:ascii="Verdana" w:eastAsia="Times New Roman" w:hAnsi="Verdana" w:cs="Times New Roman"/>
          <w:b/>
          <w:bCs/>
        </w:rPr>
        <w:t xml:space="preserve">Refund of Performance Bank Guarantee: </w:t>
      </w:r>
    </w:p>
    <w:p w:rsidR="00797E24" w:rsidRDefault="00B35CB3" w:rsidP="0008564D">
      <w:pPr>
        <w:pStyle w:val="ListParagraph"/>
        <w:tabs>
          <w:tab w:val="left" w:pos="-1440"/>
          <w:tab w:val="left" w:pos="-720"/>
        </w:tabs>
        <w:spacing w:after="120" w:line="276" w:lineRule="auto"/>
        <w:ind w:left="851" w:hanging="708"/>
        <w:contextualSpacing w:val="0"/>
        <w:jc w:val="both"/>
        <w:rPr>
          <w:rFonts w:ascii="Verdana" w:eastAsia="Times New Roman" w:hAnsi="Verdana" w:cs="Times New Roman"/>
        </w:rPr>
      </w:pPr>
      <w:r>
        <w:rPr>
          <w:rFonts w:ascii="Verdana" w:eastAsia="Times New Roman" w:hAnsi="Verdana" w:cs="Times New Roman"/>
        </w:rPr>
        <w:tab/>
        <w:t xml:space="preserve">The amount furnished towards Performance Bank Guarantee may be discharged/ returned / refunded by </w:t>
      </w:r>
      <w:r w:rsidR="004052AF">
        <w:rPr>
          <w:rFonts w:ascii="Verdana" w:eastAsia="Times New Roman" w:hAnsi="Verdana" w:cs="Times New Roman"/>
        </w:rPr>
        <w:t>BMTC</w:t>
      </w:r>
      <w:r>
        <w:rPr>
          <w:rFonts w:ascii="Verdana" w:eastAsia="Times New Roman" w:hAnsi="Verdana" w:cs="Times New Roman"/>
        </w:rPr>
        <w:t xml:space="preserve">, 6 months after Completion of Contract Period, upon being satisfied that there has been due performance of the obligations by the Bidder under the contract, and after adjusting against all incurred expenditure by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for the damages made by Bidder (if any). However, no interest shall be payable on the Performance Bank Guarantee.</w:t>
      </w:r>
    </w:p>
    <w:p w:rsidR="00797E24" w:rsidRDefault="00B35CB3" w:rsidP="00B07E8B">
      <w:pPr>
        <w:pStyle w:val="ListParagraph"/>
        <w:numPr>
          <w:ilvl w:val="2"/>
          <w:numId w:val="97"/>
        </w:numPr>
        <w:tabs>
          <w:tab w:val="left" w:pos="-1440"/>
          <w:tab w:val="left" w:pos="-720"/>
        </w:tabs>
        <w:spacing w:after="120" w:line="276" w:lineRule="auto"/>
        <w:ind w:left="851" w:hanging="425"/>
        <w:contextualSpacing w:val="0"/>
        <w:jc w:val="both"/>
        <w:rPr>
          <w:rFonts w:ascii="Verdana" w:eastAsia="Times New Roman" w:hAnsi="Verdana" w:cs="Times New Roman"/>
          <w:b/>
          <w:bCs/>
        </w:rPr>
      </w:pPr>
      <w:r>
        <w:rPr>
          <w:rFonts w:ascii="Verdana" w:eastAsia="Times New Roman" w:hAnsi="Verdana" w:cs="Times New Roman"/>
          <w:b/>
          <w:bCs/>
        </w:rPr>
        <w:t xml:space="preserve">Forfeiture of Performance Bank Guarantee: </w:t>
      </w:r>
    </w:p>
    <w:p w:rsidR="00797E24" w:rsidRDefault="00B35CB3" w:rsidP="0008564D">
      <w:pPr>
        <w:pStyle w:val="ListParagraph"/>
        <w:tabs>
          <w:tab w:val="left" w:pos="-1440"/>
          <w:tab w:val="left" w:pos="-720"/>
        </w:tabs>
        <w:spacing w:after="120" w:line="276" w:lineRule="auto"/>
        <w:ind w:left="851" w:hanging="708"/>
        <w:contextualSpacing w:val="0"/>
        <w:jc w:val="both"/>
        <w:rPr>
          <w:rFonts w:ascii="Verdana" w:eastAsia="Times New Roman" w:hAnsi="Verdana" w:cs="Times New Roman"/>
        </w:rPr>
      </w:pPr>
      <w:r>
        <w:rPr>
          <w:rFonts w:ascii="Verdana" w:eastAsia="Times New Roman" w:hAnsi="Verdana" w:cs="Times New Roman"/>
        </w:rPr>
        <w:tab/>
        <w:t xml:space="preserve">In the event the Agency commits a breach of any of the terms and conditions of the contract or fails to observe and comply with any of the requirements under this contract, the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 xml:space="preserve">shall be entitled to forfeit the Performance Bank Guarantee either in whole or in part thereof at his discretion without prejudice to other rights and remedies open to the Authority and it shall be binding on the Bidder.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shall also be entitled to make recoveries from the performance bank guarantee, or from any other amount due to him, the equivalent value of any payment made to him due to inadvertence, error, collusion, misconstruction or misstatement.</w:t>
      </w: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288" w:name="_Toc149140530"/>
      <w:r>
        <w:rPr>
          <w:rFonts w:ascii="Verdana" w:eastAsia="Times New Roman" w:hAnsi="Verdana" w:cs="Times New Roman"/>
          <w:b/>
        </w:rPr>
        <w:t>Facility Inspection</w:t>
      </w:r>
      <w:bookmarkEnd w:id="288"/>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 xml:space="preserve">The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 xml:space="preserve">reserve the right to conduct inspection of the Office Premises of the tenderers at any time by the Team of Officers before or after the work order to ensure that the firm is having required infrastructure facility to execute the orders and dis-qualify the firm, if found the tenderer is not having required infrastructure facility. The expenses of Travel by Air/Train </w:t>
      </w:r>
      <w:r>
        <w:rPr>
          <w:rFonts w:ascii="Verdana" w:eastAsia="Times New Roman" w:hAnsi="Verdana" w:cs="Times New Roman"/>
        </w:rPr>
        <w:lastRenderedPageBreak/>
        <w:t>etc, local transportation, stay charges etc. of the Team of Officers have to be borne /arranged by the bidders.</w:t>
      </w:r>
    </w:p>
    <w:p w:rsidR="00797E24" w:rsidRDefault="008D539A"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BMTC</w:t>
      </w:r>
      <w:r w:rsidR="004052AF">
        <w:rPr>
          <w:rFonts w:ascii="Verdana" w:eastAsia="Times New Roman" w:hAnsi="Verdana" w:cs="Times New Roman"/>
        </w:rPr>
        <w:t xml:space="preserve"> </w:t>
      </w:r>
      <w:r w:rsidR="00B35CB3">
        <w:rPr>
          <w:rFonts w:ascii="Verdana" w:eastAsia="Times New Roman" w:hAnsi="Verdana" w:cs="Times New Roman"/>
        </w:rPr>
        <w:t xml:space="preserve">shall also have the right to inspect suppliers and third party facilities, including leased premises for providing Services, data </w:t>
      </w:r>
      <w:r w:rsidR="00CB1274">
        <w:rPr>
          <w:rFonts w:ascii="Verdana" w:eastAsia="Times New Roman" w:hAnsi="Verdana" w:cs="Times New Roman"/>
        </w:rPr>
        <w:t>centre</w:t>
      </w:r>
      <w:r w:rsidR="00B35CB3">
        <w:rPr>
          <w:rFonts w:ascii="Verdana" w:eastAsia="Times New Roman" w:hAnsi="Verdana" w:cs="Times New Roman"/>
        </w:rPr>
        <w:t xml:space="preserve">, data recovery centres, documents, records, procedures and systems relating to the provision of the services, but only to the extent that they relate to the provision of the services, as shall be reasonably necessary to verify: </w:t>
      </w:r>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 xml:space="preserve">The security, integrity and availability of all Project data processed, held or conveyed by the bidder on behalf of Project and documentation related thereto; </w:t>
      </w:r>
    </w:p>
    <w:p w:rsidR="00797E24" w:rsidRDefault="00B35CB3" w:rsidP="00B07E8B">
      <w:pPr>
        <w:pStyle w:val="ListParagraph"/>
        <w:numPr>
          <w:ilvl w:val="0"/>
          <w:numId w:val="98"/>
        </w:numPr>
        <w:tabs>
          <w:tab w:val="left" w:pos="-1440"/>
          <w:tab w:val="left" w:pos="-720"/>
          <w:tab w:val="left" w:pos="851"/>
        </w:tabs>
        <w:spacing w:after="120" w:line="276" w:lineRule="auto"/>
        <w:ind w:left="851" w:hanging="425"/>
        <w:contextualSpacing w:val="0"/>
        <w:jc w:val="both"/>
        <w:rPr>
          <w:rFonts w:ascii="Verdana" w:eastAsia="Times New Roman" w:hAnsi="Verdana" w:cs="Times New Roman"/>
        </w:rPr>
      </w:pPr>
      <w:r>
        <w:rPr>
          <w:rFonts w:ascii="Verdana" w:eastAsia="Times New Roman" w:hAnsi="Verdana" w:cs="Times New Roman"/>
        </w:rPr>
        <w:t xml:space="preserve">That the actual level of performance of the services is the same as specified in the SLA; </w:t>
      </w:r>
    </w:p>
    <w:p w:rsidR="00797E24" w:rsidRDefault="00B35CB3" w:rsidP="00B07E8B">
      <w:pPr>
        <w:pStyle w:val="ListParagraph"/>
        <w:numPr>
          <w:ilvl w:val="0"/>
          <w:numId w:val="98"/>
        </w:numPr>
        <w:tabs>
          <w:tab w:val="left" w:pos="-1440"/>
          <w:tab w:val="left" w:pos="-720"/>
          <w:tab w:val="left" w:pos="851"/>
        </w:tabs>
        <w:spacing w:after="120" w:line="276" w:lineRule="auto"/>
        <w:ind w:left="851" w:hanging="425"/>
        <w:contextualSpacing w:val="0"/>
        <w:jc w:val="both"/>
        <w:rPr>
          <w:rFonts w:ascii="Verdana" w:eastAsia="Times New Roman" w:hAnsi="Verdana" w:cs="Times New Roman"/>
        </w:rPr>
      </w:pPr>
      <w:r>
        <w:rPr>
          <w:rFonts w:ascii="Verdana" w:eastAsia="Times New Roman" w:hAnsi="Verdana" w:cs="Times New Roman"/>
        </w:rPr>
        <w:t xml:space="preserve">That the bidder has complied with the relevant technical standards, and has adequate internal controls in place; and </w:t>
      </w:r>
    </w:p>
    <w:p w:rsidR="00797E24" w:rsidRDefault="00B35CB3" w:rsidP="00B07E8B">
      <w:pPr>
        <w:pStyle w:val="ListParagraph"/>
        <w:numPr>
          <w:ilvl w:val="0"/>
          <w:numId w:val="98"/>
        </w:numPr>
        <w:tabs>
          <w:tab w:val="left" w:pos="-1440"/>
          <w:tab w:val="left" w:pos="-720"/>
          <w:tab w:val="left" w:pos="851"/>
        </w:tabs>
        <w:spacing w:after="120" w:line="276" w:lineRule="auto"/>
        <w:ind w:left="851" w:hanging="425"/>
        <w:contextualSpacing w:val="0"/>
        <w:jc w:val="both"/>
        <w:rPr>
          <w:rFonts w:ascii="Verdana" w:eastAsia="Times New Roman" w:hAnsi="Verdana" w:cs="Times New Roman"/>
        </w:rPr>
      </w:pPr>
      <w:r>
        <w:rPr>
          <w:rFonts w:ascii="Verdana" w:eastAsia="Times New Roman" w:hAnsi="Verdana" w:cs="Times New Roman"/>
        </w:rPr>
        <w:t>The compliance of the bidder with any other obligation under the contract and SLA.</w:t>
      </w: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289" w:name="_Toc149140531"/>
      <w:r>
        <w:rPr>
          <w:rFonts w:ascii="Verdana" w:eastAsia="Times New Roman" w:hAnsi="Verdana" w:cs="Times New Roman"/>
          <w:b/>
        </w:rPr>
        <w:t>Appeal</w:t>
      </w:r>
      <w:bookmarkEnd w:id="289"/>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The Appellant Authority as per provision of KTPP Act of the Government of Karnataka.</w:t>
      </w: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290" w:name="_Toc149140532"/>
      <w:r>
        <w:rPr>
          <w:rFonts w:ascii="Verdana" w:eastAsia="Times New Roman" w:hAnsi="Verdana" w:cs="Times New Roman"/>
          <w:b/>
        </w:rPr>
        <w:t>Force Majeure Clause</w:t>
      </w:r>
      <w:bookmarkEnd w:id="290"/>
    </w:p>
    <w:p w:rsidR="00797E24" w:rsidRDefault="00B35CB3" w:rsidP="00B07E8B">
      <w:pPr>
        <w:pStyle w:val="ListParagraph"/>
        <w:widowControl w:val="0"/>
        <w:numPr>
          <w:ilvl w:val="0"/>
          <w:numId w:val="99"/>
        </w:numPr>
        <w:tabs>
          <w:tab w:val="left" w:pos="851"/>
        </w:tabs>
        <w:spacing w:after="120" w:line="276" w:lineRule="auto"/>
        <w:ind w:left="851" w:hanging="425"/>
        <w:contextualSpacing w:val="0"/>
        <w:jc w:val="both"/>
        <w:rPr>
          <w:rFonts w:ascii="Verdana" w:hAnsi="Verdana" w:cs="Times New Roman"/>
        </w:rPr>
      </w:pPr>
      <w:r>
        <w:rPr>
          <w:rFonts w:ascii="Verdana" w:hAnsi="Verdana" w:cs="Times New Roman"/>
        </w:rPr>
        <w:t>"Neither party shall be liable for any failure to perform its obligations hereunder where such failure is as a result of acts of God (including fire, flood, earthquake, storm, Hurricane or other natural disasters, war, invasion, act of foreign enemies, hostilities (whether war is declared or not), civil war, terrorist activities, Govt. sanction, blockage, embargo or any such events which are beyond the reasonable control of the parties. Notice informing such occurrence shall be sent the other party within 3 days of such occurrence.</w:t>
      </w:r>
    </w:p>
    <w:p w:rsidR="00797E24" w:rsidRDefault="00B35CB3" w:rsidP="0008564D">
      <w:pPr>
        <w:tabs>
          <w:tab w:val="left" w:pos="851"/>
        </w:tabs>
        <w:spacing w:after="120" w:line="276" w:lineRule="auto"/>
        <w:ind w:left="851" w:hanging="425"/>
        <w:jc w:val="both"/>
        <w:rPr>
          <w:rFonts w:ascii="Verdana" w:hAnsi="Verdana" w:cs="Times New Roman"/>
        </w:rPr>
      </w:pPr>
      <w:r>
        <w:rPr>
          <w:rFonts w:ascii="Verdana" w:hAnsi="Verdana"/>
        </w:rPr>
        <w:tab/>
        <w:t xml:space="preserve">However, the acts such as labour disputes, strikes, lockouts or any such industrial unrest in organization of the </w:t>
      </w:r>
      <w:r w:rsidR="00EF4C0F">
        <w:rPr>
          <w:rFonts w:ascii="Verdana" w:hAnsi="Verdana"/>
        </w:rPr>
        <w:t>Technology Service Provider</w:t>
      </w:r>
      <w:r>
        <w:rPr>
          <w:rFonts w:ascii="Verdana" w:hAnsi="Verdana"/>
        </w:rPr>
        <w:t xml:space="preserve"> shall not be considered for such failures".</w:t>
      </w:r>
    </w:p>
    <w:p w:rsidR="00797E24" w:rsidRDefault="00B35CB3" w:rsidP="00B07E8B">
      <w:pPr>
        <w:pStyle w:val="ListParagraph"/>
        <w:widowControl w:val="0"/>
        <w:numPr>
          <w:ilvl w:val="0"/>
          <w:numId w:val="99"/>
        </w:numPr>
        <w:tabs>
          <w:tab w:val="left" w:pos="851"/>
        </w:tabs>
        <w:spacing w:after="120" w:line="276" w:lineRule="auto"/>
        <w:ind w:left="851" w:hanging="425"/>
        <w:contextualSpacing w:val="0"/>
        <w:jc w:val="both"/>
        <w:rPr>
          <w:rFonts w:ascii="Verdana" w:hAnsi="Verdana" w:cs="Times New Roman"/>
        </w:rPr>
      </w:pPr>
      <w:r>
        <w:rPr>
          <w:rFonts w:ascii="Verdana" w:hAnsi="Verdana" w:cs="Times New Roman"/>
        </w:rPr>
        <w:t xml:space="preserve">During the existence of any of the above conditions, the services shall be excused from delivering the services to the buyer and the buyer shall be at liberty to obtain such services elsewhere to that extent during such period but shall again resume off take from the services, on receipt of the services notice of readiness to resume performance. </w:t>
      </w:r>
    </w:p>
    <w:p w:rsidR="00797E24" w:rsidRDefault="00B35CB3" w:rsidP="00B07E8B">
      <w:pPr>
        <w:pStyle w:val="ListParagraph"/>
        <w:widowControl w:val="0"/>
        <w:numPr>
          <w:ilvl w:val="0"/>
          <w:numId w:val="99"/>
        </w:numPr>
        <w:tabs>
          <w:tab w:val="left" w:pos="851"/>
        </w:tabs>
        <w:spacing w:after="120" w:line="276" w:lineRule="auto"/>
        <w:ind w:left="851" w:hanging="425"/>
        <w:contextualSpacing w:val="0"/>
        <w:jc w:val="both"/>
        <w:rPr>
          <w:rFonts w:ascii="Verdana" w:hAnsi="Verdana" w:cs="Times New Roman"/>
        </w:rPr>
      </w:pPr>
      <w:r>
        <w:rPr>
          <w:rFonts w:ascii="Verdana" w:hAnsi="Verdana" w:cs="Times New Roman"/>
        </w:rPr>
        <w:t xml:space="preserve">Similarly, the buyer shall be at liberty to refuse to accept the services from the </w:t>
      </w:r>
      <w:r w:rsidR="00EF4C0F">
        <w:rPr>
          <w:rFonts w:ascii="Verdana" w:hAnsi="Verdana" w:cs="Times New Roman"/>
        </w:rPr>
        <w:t>Technology Service Provider</w:t>
      </w:r>
      <w:r>
        <w:rPr>
          <w:rFonts w:ascii="Verdana" w:hAnsi="Verdana" w:cs="Times New Roman"/>
        </w:rPr>
        <w:t xml:space="preserve"> and the </w:t>
      </w:r>
      <w:r w:rsidR="00EF4C0F">
        <w:rPr>
          <w:rFonts w:ascii="Verdana" w:hAnsi="Verdana" w:cs="Times New Roman"/>
        </w:rPr>
        <w:t>Technology Service Provider</w:t>
      </w:r>
      <w:r>
        <w:rPr>
          <w:rFonts w:ascii="Verdana" w:hAnsi="Verdana" w:cs="Times New Roman"/>
        </w:rPr>
        <w:t xml:space="preserve"> shall be at liberty to provide services elsewhere during the period (when the buyer is unable to receive the services from the </w:t>
      </w:r>
      <w:r w:rsidR="00EF4C0F">
        <w:rPr>
          <w:rFonts w:ascii="Verdana" w:hAnsi="Verdana" w:cs="Times New Roman"/>
        </w:rPr>
        <w:t>Technology Service Provider</w:t>
      </w:r>
      <w:r>
        <w:rPr>
          <w:rFonts w:ascii="Verdana" w:hAnsi="Verdana" w:cs="Times New Roman"/>
        </w:rPr>
        <w:t xml:space="preserve">), but the </w:t>
      </w:r>
      <w:r w:rsidR="00EF4C0F">
        <w:rPr>
          <w:rFonts w:ascii="Verdana" w:hAnsi="Verdana" w:cs="Times New Roman"/>
        </w:rPr>
        <w:t>Technology Service Provider</w:t>
      </w:r>
      <w:r>
        <w:rPr>
          <w:rFonts w:ascii="Verdana" w:hAnsi="Verdana" w:cs="Times New Roman"/>
        </w:rPr>
        <w:t xml:space="preserve"> shall again resume services on receipt of the buyer's notice of readiness to </w:t>
      </w:r>
      <w:r>
        <w:rPr>
          <w:rFonts w:ascii="Verdana" w:hAnsi="Verdana" w:cs="Times New Roman"/>
        </w:rPr>
        <w:lastRenderedPageBreak/>
        <w:t xml:space="preserve">resume acceptance. </w:t>
      </w:r>
      <w:r>
        <w:rPr>
          <w:rFonts w:ascii="Verdana" w:hAnsi="Verdana" w:cs="Times New Roman"/>
        </w:rPr>
        <w:tab/>
      </w:r>
    </w:p>
    <w:p w:rsidR="00797E24" w:rsidRDefault="00B35CB3" w:rsidP="00B07E8B">
      <w:pPr>
        <w:pStyle w:val="ListParagraph"/>
        <w:widowControl w:val="0"/>
        <w:numPr>
          <w:ilvl w:val="0"/>
          <w:numId w:val="99"/>
        </w:numPr>
        <w:tabs>
          <w:tab w:val="left" w:pos="851"/>
        </w:tabs>
        <w:spacing w:after="120" w:line="276" w:lineRule="auto"/>
        <w:ind w:left="851" w:hanging="425"/>
        <w:contextualSpacing w:val="0"/>
        <w:jc w:val="both"/>
        <w:rPr>
          <w:rFonts w:ascii="Verdana" w:hAnsi="Verdana" w:cs="Times New Roman"/>
        </w:rPr>
      </w:pPr>
      <w:r>
        <w:rPr>
          <w:rFonts w:ascii="Verdana" w:hAnsi="Verdana" w:cs="Times New Roman"/>
        </w:rPr>
        <w:t xml:space="preserve">As soon as the cause of Force Majeure has been removed, the Party (buyer or </w:t>
      </w:r>
      <w:r w:rsidR="00EF4C0F">
        <w:rPr>
          <w:rFonts w:ascii="Verdana" w:hAnsi="Verdana" w:cs="Times New Roman"/>
        </w:rPr>
        <w:t>Technology Service Provider</w:t>
      </w:r>
      <w:r>
        <w:rPr>
          <w:rFonts w:ascii="Verdana" w:hAnsi="Verdana" w:cs="Times New Roman"/>
        </w:rPr>
        <w:t>) whose ability to perform its obligations has been affected shall notify the other of such cessation immediately and resume supply/ services.</w:t>
      </w: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291" w:name="_Toc149140533"/>
      <w:r>
        <w:rPr>
          <w:rFonts w:ascii="Verdana" w:eastAsia="Times New Roman" w:hAnsi="Verdana" w:cs="Times New Roman"/>
          <w:b/>
        </w:rPr>
        <w:t>Corrupt and Fraudulent Practices</w:t>
      </w:r>
      <w:bookmarkEnd w:id="291"/>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“Corrupt Practice” means the offering, giving, receiving or soliciting of anything of value to influence the action of the public official in the procurement process or in contract execution.</w:t>
      </w:r>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 xml:space="preserve">“Fraudulent Practice” means a misrepresentation of facts in order to influence a procurement process or the execution of a contract to the detriment of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 xml:space="preserve">and includes collusive practice among the tenderers (prior to or after tender submission) designed to establish tender prices at artificial non-competitive levels and to deprive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of the benefits of free and open competition.</w:t>
      </w:r>
    </w:p>
    <w:p w:rsidR="00797E24" w:rsidRDefault="00B35CB3" w:rsidP="00B07E8B">
      <w:pPr>
        <w:pStyle w:val="ListParagraph"/>
        <w:widowControl w:val="0"/>
        <w:numPr>
          <w:ilvl w:val="0"/>
          <w:numId w:val="100"/>
        </w:numPr>
        <w:tabs>
          <w:tab w:val="left" w:pos="851"/>
        </w:tabs>
        <w:spacing w:after="120" w:line="276" w:lineRule="auto"/>
        <w:ind w:left="851" w:hanging="425"/>
        <w:contextualSpacing w:val="0"/>
        <w:jc w:val="both"/>
        <w:rPr>
          <w:rFonts w:ascii="Verdana" w:hAnsi="Verdana" w:cs="Times New Roman"/>
        </w:rPr>
      </w:pPr>
      <w:r>
        <w:rPr>
          <w:rFonts w:ascii="Verdana" w:hAnsi="Verdana" w:cs="Times New Roman"/>
        </w:rPr>
        <w:t xml:space="preserve">Tenderers/ </w:t>
      </w:r>
      <w:r w:rsidR="00EF4C0F">
        <w:rPr>
          <w:rFonts w:ascii="Verdana" w:hAnsi="Verdana" w:cs="Times New Roman"/>
        </w:rPr>
        <w:t>Technology Service Provider</w:t>
      </w:r>
      <w:r>
        <w:rPr>
          <w:rFonts w:ascii="Verdana" w:hAnsi="Verdana" w:cs="Times New Roman"/>
        </w:rPr>
        <w:t xml:space="preserve"> / Contractors should not be associated, or have been associated in the past, directly or indirectly, with a firm or any of its affiliates which have been engaged by the </w:t>
      </w:r>
      <w:r w:rsidR="008D539A">
        <w:rPr>
          <w:rFonts w:ascii="Verdana" w:hAnsi="Verdana" w:cs="Times New Roman"/>
        </w:rPr>
        <w:t>BMTC</w:t>
      </w:r>
      <w:r w:rsidR="00CB1274">
        <w:rPr>
          <w:rFonts w:ascii="Verdana" w:hAnsi="Verdana" w:cs="Times New Roman"/>
        </w:rPr>
        <w:t xml:space="preserve"> </w:t>
      </w:r>
      <w:r>
        <w:rPr>
          <w:rFonts w:ascii="Verdana" w:hAnsi="Verdana" w:cs="Times New Roman"/>
        </w:rPr>
        <w:t xml:space="preserve">to provide consulting services for the preparation of the design, specifications, and other documents to be used for the procurement of the goods to be purchased under this Invitation of Tenders. </w:t>
      </w:r>
    </w:p>
    <w:p w:rsidR="00797E24" w:rsidRDefault="00B35CB3" w:rsidP="00B07E8B">
      <w:pPr>
        <w:pStyle w:val="ListParagraph"/>
        <w:widowControl w:val="0"/>
        <w:numPr>
          <w:ilvl w:val="0"/>
          <w:numId w:val="100"/>
        </w:numPr>
        <w:tabs>
          <w:tab w:val="left" w:pos="851"/>
        </w:tabs>
        <w:spacing w:after="120" w:line="276" w:lineRule="auto"/>
        <w:ind w:left="851" w:hanging="425"/>
        <w:contextualSpacing w:val="0"/>
        <w:jc w:val="both"/>
        <w:rPr>
          <w:rFonts w:ascii="Verdana" w:hAnsi="Verdana" w:cs="Times New Roman"/>
        </w:rPr>
      </w:pPr>
      <w:r>
        <w:rPr>
          <w:rFonts w:ascii="Verdana" w:hAnsi="Verdana" w:cs="Times New Roman"/>
        </w:rPr>
        <w:t xml:space="preserve">Tenderers / </w:t>
      </w:r>
      <w:r w:rsidR="00EF4C0F">
        <w:rPr>
          <w:rFonts w:ascii="Verdana" w:hAnsi="Verdana" w:cs="Times New Roman"/>
        </w:rPr>
        <w:t>Technology Service Provider</w:t>
      </w:r>
      <w:r>
        <w:rPr>
          <w:rFonts w:ascii="Verdana" w:hAnsi="Verdana" w:cs="Times New Roman"/>
        </w:rPr>
        <w:t xml:space="preserve"> / Contractors shall not be under a declaration of ineligibility for corrupt and fraudulent practices issued by Government of Karnataka.</w:t>
      </w:r>
    </w:p>
    <w:p w:rsidR="00797E24" w:rsidRDefault="00B35CB3" w:rsidP="00B07E8B">
      <w:pPr>
        <w:pStyle w:val="ListParagraph"/>
        <w:widowControl w:val="0"/>
        <w:numPr>
          <w:ilvl w:val="0"/>
          <w:numId w:val="100"/>
        </w:numPr>
        <w:tabs>
          <w:tab w:val="left" w:pos="851"/>
        </w:tabs>
        <w:spacing w:after="120" w:line="276" w:lineRule="auto"/>
        <w:ind w:left="851" w:hanging="425"/>
        <w:contextualSpacing w:val="0"/>
        <w:jc w:val="both"/>
        <w:rPr>
          <w:rFonts w:ascii="Verdana" w:hAnsi="Verdana" w:cs="Times New Roman"/>
        </w:rPr>
      </w:pPr>
      <w:r>
        <w:rPr>
          <w:rFonts w:ascii="Verdana" w:hAnsi="Verdana" w:cs="Times New Roman"/>
        </w:rPr>
        <w:t xml:space="preserve">Tenderers / </w:t>
      </w:r>
      <w:r w:rsidR="00EF4C0F">
        <w:rPr>
          <w:rFonts w:ascii="Verdana" w:hAnsi="Verdana" w:cs="Times New Roman"/>
        </w:rPr>
        <w:t>Technology Service Provider</w:t>
      </w:r>
      <w:r>
        <w:rPr>
          <w:rFonts w:ascii="Verdana" w:hAnsi="Verdana" w:cs="Times New Roman"/>
        </w:rPr>
        <w:t xml:space="preserve"> / Contractors shall not make attempts to establish unsolicited and unauthorized contact with the Tender Accepting Authority, Tender Inviting Authority or Tender Scrutiny Committee after opening of the Tender and prior to the notification of the Award and if any attempt by the tenderer to bring to bear extraneous pressures on the Tender Accepting Authority shall be sufficient reason to disqualify the tenderer.</w:t>
      </w:r>
    </w:p>
    <w:p w:rsidR="00797E24" w:rsidRDefault="00B35CB3" w:rsidP="00B07E8B">
      <w:pPr>
        <w:pStyle w:val="ListParagraph"/>
        <w:widowControl w:val="0"/>
        <w:numPr>
          <w:ilvl w:val="0"/>
          <w:numId w:val="100"/>
        </w:numPr>
        <w:tabs>
          <w:tab w:val="left" w:pos="851"/>
        </w:tabs>
        <w:spacing w:after="120" w:line="276" w:lineRule="auto"/>
        <w:ind w:left="851" w:hanging="425"/>
        <w:contextualSpacing w:val="0"/>
        <w:jc w:val="both"/>
        <w:rPr>
          <w:rFonts w:ascii="Verdana" w:hAnsi="Verdana" w:cs="Times New Roman"/>
        </w:rPr>
      </w:pPr>
      <w:r>
        <w:rPr>
          <w:rFonts w:ascii="Verdana" w:hAnsi="Verdana" w:cs="Times New Roman"/>
        </w:rPr>
        <w:t xml:space="preserve">In such cases, the Tender Inviting Authority </w:t>
      </w:r>
    </w:p>
    <w:p w:rsidR="00797E24" w:rsidRDefault="00B35CB3" w:rsidP="00B07E8B">
      <w:pPr>
        <w:pStyle w:val="ListParagraph"/>
        <w:widowControl w:val="0"/>
        <w:numPr>
          <w:ilvl w:val="0"/>
          <w:numId w:val="101"/>
        </w:numPr>
        <w:spacing w:after="120" w:line="276" w:lineRule="auto"/>
        <w:ind w:left="1276" w:hanging="141"/>
        <w:contextualSpacing w:val="0"/>
        <w:jc w:val="both"/>
        <w:rPr>
          <w:rFonts w:ascii="Verdana" w:hAnsi="Verdana" w:cs="Times New Roman"/>
        </w:rPr>
      </w:pPr>
      <w:r>
        <w:rPr>
          <w:rFonts w:ascii="Verdana" w:hAnsi="Verdana" w:cs="Times New Roman"/>
        </w:rPr>
        <w:t xml:space="preserve">will reject a proposal for award if it determines that the Tenderers/ </w:t>
      </w:r>
      <w:r w:rsidR="00EF4C0F">
        <w:rPr>
          <w:rFonts w:ascii="Verdana" w:hAnsi="Verdana" w:cs="Times New Roman"/>
        </w:rPr>
        <w:t>Technology Service Provider</w:t>
      </w:r>
      <w:r>
        <w:rPr>
          <w:rFonts w:ascii="Verdana" w:hAnsi="Verdana" w:cs="Times New Roman"/>
        </w:rPr>
        <w:t xml:space="preserve">/ Contractors recommended for award has engaged in corrupt or fraudulent practices in competing for the contract in question. </w:t>
      </w:r>
    </w:p>
    <w:p w:rsidR="00797E24" w:rsidRDefault="00B35CB3" w:rsidP="00B07E8B">
      <w:pPr>
        <w:pStyle w:val="ListParagraph"/>
        <w:widowControl w:val="0"/>
        <w:numPr>
          <w:ilvl w:val="0"/>
          <w:numId w:val="101"/>
        </w:numPr>
        <w:spacing w:after="120" w:line="276" w:lineRule="auto"/>
        <w:ind w:left="1276" w:hanging="141"/>
        <w:contextualSpacing w:val="0"/>
        <w:jc w:val="both"/>
        <w:rPr>
          <w:rFonts w:ascii="Verdana" w:hAnsi="Verdana" w:cs="Times New Roman"/>
        </w:rPr>
      </w:pPr>
      <w:r>
        <w:rPr>
          <w:rFonts w:ascii="Verdana" w:hAnsi="Verdana" w:cs="Times New Roman"/>
        </w:rPr>
        <w:t>Debarment of Tenderers: The procurement entity may debar tenderers for a period not exceeding three years from participation in its tenders following such procedure as may be prescribed on the ground that tenderer is engaged in corrupt or fraudulent practices in competing or executing the contract including misleading the procuring entity at any stage of procurement activity with a fraudulent intention”.</w:t>
      </w:r>
    </w:p>
    <w:p w:rsidR="00527910" w:rsidRDefault="00527910" w:rsidP="00527910">
      <w:pPr>
        <w:pStyle w:val="ListParagraph"/>
        <w:widowControl w:val="0"/>
        <w:spacing w:after="120" w:line="276" w:lineRule="auto"/>
        <w:ind w:left="1276"/>
        <w:contextualSpacing w:val="0"/>
        <w:jc w:val="both"/>
        <w:rPr>
          <w:rFonts w:ascii="Verdana" w:hAnsi="Verdana" w:cs="Times New Roman"/>
        </w:rPr>
      </w:pPr>
    </w:p>
    <w:p w:rsidR="00797E24" w:rsidRDefault="00B35CB3" w:rsidP="00B07E8B">
      <w:pPr>
        <w:pStyle w:val="ListParagraph"/>
        <w:widowControl w:val="0"/>
        <w:numPr>
          <w:ilvl w:val="0"/>
          <w:numId w:val="100"/>
        </w:numPr>
        <w:tabs>
          <w:tab w:val="left" w:pos="851"/>
        </w:tabs>
        <w:spacing w:after="120" w:line="276" w:lineRule="auto"/>
        <w:ind w:left="851" w:hanging="425"/>
        <w:contextualSpacing w:val="0"/>
        <w:jc w:val="both"/>
        <w:rPr>
          <w:rFonts w:ascii="Verdana" w:hAnsi="Verdana" w:cs="Times New Roman"/>
        </w:rPr>
      </w:pPr>
      <w:r>
        <w:rPr>
          <w:rFonts w:ascii="Verdana" w:hAnsi="Verdana" w:cs="Times New Roman"/>
        </w:rPr>
        <w:t xml:space="preserve">Furthermore, Tenderers / </w:t>
      </w:r>
      <w:r w:rsidR="00EF4C0F">
        <w:rPr>
          <w:rFonts w:ascii="Verdana" w:hAnsi="Verdana" w:cs="Times New Roman"/>
        </w:rPr>
        <w:t>Technology Service Provider</w:t>
      </w:r>
      <w:r>
        <w:rPr>
          <w:rFonts w:ascii="Verdana" w:hAnsi="Verdana" w:cs="Times New Roman"/>
        </w:rPr>
        <w:t xml:space="preserve"> / Contractors shall be aware of the provision stated below:</w:t>
      </w:r>
    </w:p>
    <w:p w:rsidR="00797E24" w:rsidRDefault="00B35CB3" w:rsidP="00B07E8B">
      <w:pPr>
        <w:pStyle w:val="ListParagraph"/>
        <w:widowControl w:val="0"/>
        <w:numPr>
          <w:ilvl w:val="0"/>
          <w:numId w:val="102"/>
        </w:numPr>
        <w:spacing w:after="120" w:line="276" w:lineRule="auto"/>
        <w:ind w:left="1276" w:hanging="141"/>
        <w:contextualSpacing w:val="0"/>
        <w:jc w:val="both"/>
        <w:rPr>
          <w:rFonts w:ascii="Verdana" w:hAnsi="Verdana" w:cs="Times New Roman"/>
        </w:rPr>
      </w:pPr>
      <w:r>
        <w:rPr>
          <w:rFonts w:ascii="Verdana" w:hAnsi="Verdana" w:cs="Times New Roman"/>
        </w:rPr>
        <w:t xml:space="preserve">The Tenderers / </w:t>
      </w:r>
      <w:r w:rsidR="00EF4C0F">
        <w:rPr>
          <w:rFonts w:ascii="Verdana" w:hAnsi="Verdana" w:cs="Times New Roman"/>
        </w:rPr>
        <w:t>Technology Service Provider</w:t>
      </w:r>
      <w:r>
        <w:rPr>
          <w:rFonts w:ascii="Verdana" w:hAnsi="Verdana" w:cs="Times New Roman"/>
        </w:rPr>
        <w:t xml:space="preserve"> / Contractors shall permit the </w:t>
      </w:r>
      <w:r w:rsidR="008D539A">
        <w:rPr>
          <w:rFonts w:ascii="Verdana" w:hAnsi="Verdana" w:cs="Times New Roman"/>
        </w:rPr>
        <w:t>BMTC</w:t>
      </w:r>
      <w:r w:rsidR="004052AF">
        <w:rPr>
          <w:rFonts w:ascii="Verdana" w:hAnsi="Verdana" w:cs="Times New Roman"/>
        </w:rPr>
        <w:t xml:space="preserve"> </w:t>
      </w:r>
      <w:r>
        <w:rPr>
          <w:rFonts w:ascii="Verdana" w:hAnsi="Verdana" w:cs="Times New Roman"/>
        </w:rPr>
        <w:t xml:space="preserve">to inspect their accounts and records relating to the performance and to have them audited by auditors appointed by </w:t>
      </w:r>
      <w:r w:rsidR="004052AF">
        <w:rPr>
          <w:rFonts w:ascii="Verdana" w:hAnsi="Verdana" w:cs="Times New Roman"/>
        </w:rPr>
        <w:t>BMTC</w:t>
      </w:r>
      <w:r>
        <w:rPr>
          <w:rFonts w:ascii="Verdana" w:hAnsi="Verdana" w:cs="Times New Roman"/>
        </w:rPr>
        <w:t>, if so required.</w:t>
      </w:r>
    </w:p>
    <w:p w:rsidR="00797E24" w:rsidRDefault="008D539A" w:rsidP="00B07E8B">
      <w:pPr>
        <w:pStyle w:val="ListParagraph"/>
        <w:widowControl w:val="0"/>
        <w:numPr>
          <w:ilvl w:val="0"/>
          <w:numId w:val="102"/>
        </w:numPr>
        <w:spacing w:after="120" w:line="276" w:lineRule="auto"/>
        <w:ind w:left="1276" w:hanging="141"/>
        <w:contextualSpacing w:val="0"/>
        <w:jc w:val="both"/>
        <w:rPr>
          <w:rFonts w:ascii="Verdana" w:hAnsi="Verdana" w:cs="Times New Roman"/>
        </w:rPr>
      </w:pPr>
      <w:r>
        <w:rPr>
          <w:rFonts w:ascii="Verdana" w:hAnsi="Verdana" w:cs="Times New Roman"/>
        </w:rPr>
        <w:t>BMTC</w:t>
      </w:r>
      <w:r w:rsidR="004052AF">
        <w:rPr>
          <w:rFonts w:ascii="Verdana" w:hAnsi="Verdana" w:cs="Times New Roman"/>
        </w:rPr>
        <w:t xml:space="preserve"> </w:t>
      </w:r>
      <w:r w:rsidR="00B35CB3">
        <w:rPr>
          <w:rFonts w:ascii="Verdana" w:hAnsi="Verdana" w:cs="Times New Roman"/>
        </w:rPr>
        <w:t xml:space="preserve">may at any time terminate the Contract by giving written notice to the Tenderers / </w:t>
      </w:r>
      <w:r w:rsidR="00EF4C0F">
        <w:rPr>
          <w:rFonts w:ascii="Verdana" w:hAnsi="Verdana" w:cs="Times New Roman"/>
        </w:rPr>
        <w:t>Technology Service Provider</w:t>
      </w:r>
      <w:r w:rsidR="00B35CB3">
        <w:rPr>
          <w:rFonts w:ascii="Verdana" w:hAnsi="Verdana" w:cs="Times New Roman"/>
        </w:rPr>
        <w:t xml:space="preserve"> / Contractors, if they become bankrupt or otherwise insolvent. In this event, termination will be without compensation to the Tenderers / </w:t>
      </w:r>
      <w:r w:rsidR="00EF4C0F">
        <w:rPr>
          <w:rFonts w:ascii="Verdana" w:hAnsi="Verdana" w:cs="Times New Roman"/>
        </w:rPr>
        <w:t>Technology Service Provider</w:t>
      </w:r>
      <w:r w:rsidR="00B35CB3">
        <w:rPr>
          <w:rFonts w:ascii="Verdana" w:hAnsi="Verdana" w:cs="Times New Roman"/>
        </w:rPr>
        <w:t xml:space="preserve"> / Contractors, provided that such termination will not prejudice or affect any right of action or remedy which has accrued or will accrue thereafter to the </w:t>
      </w:r>
      <w:r w:rsidR="004052AF">
        <w:rPr>
          <w:rFonts w:ascii="Verdana" w:hAnsi="Verdana" w:cs="Times New Roman"/>
        </w:rPr>
        <w:t>BMTC.</w:t>
      </w:r>
    </w:p>
    <w:p w:rsidR="00797E24" w:rsidRDefault="00B35CB3" w:rsidP="00B07E8B">
      <w:pPr>
        <w:pStyle w:val="ListParagraph"/>
        <w:widowControl w:val="0"/>
        <w:numPr>
          <w:ilvl w:val="0"/>
          <w:numId w:val="100"/>
        </w:numPr>
        <w:tabs>
          <w:tab w:val="left" w:pos="851"/>
        </w:tabs>
        <w:spacing w:after="120" w:line="276" w:lineRule="auto"/>
        <w:ind w:left="851" w:hanging="425"/>
        <w:contextualSpacing w:val="0"/>
        <w:jc w:val="both"/>
        <w:rPr>
          <w:rFonts w:ascii="Verdana" w:hAnsi="Verdana" w:cs="Times New Roman"/>
        </w:rPr>
      </w:pPr>
      <w:r>
        <w:rPr>
          <w:rFonts w:ascii="Verdana" w:hAnsi="Verdana" w:cs="Times New Roman"/>
        </w:rPr>
        <w:t>Termination for Default</w:t>
      </w:r>
    </w:p>
    <w:p w:rsidR="00797E24" w:rsidRDefault="008D539A" w:rsidP="0008564D">
      <w:pPr>
        <w:tabs>
          <w:tab w:val="left" w:pos="-1440"/>
          <w:tab w:val="left" w:pos="-720"/>
        </w:tabs>
        <w:spacing w:after="120" w:line="276" w:lineRule="auto"/>
        <w:ind w:left="851"/>
        <w:jc w:val="both"/>
        <w:rPr>
          <w:rFonts w:ascii="Verdana" w:eastAsia="Times New Roman" w:hAnsi="Verdana" w:cs="Times New Roman"/>
        </w:rPr>
      </w:pPr>
      <w:r>
        <w:rPr>
          <w:rFonts w:ascii="Verdana" w:eastAsia="Times New Roman" w:hAnsi="Verdana" w:cs="Times New Roman"/>
        </w:rPr>
        <w:t>BMTC</w:t>
      </w:r>
      <w:r w:rsidR="004052AF">
        <w:rPr>
          <w:rFonts w:ascii="Verdana" w:eastAsia="Times New Roman" w:hAnsi="Verdana" w:cs="Times New Roman"/>
        </w:rPr>
        <w:t xml:space="preserve"> </w:t>
      </w:r>
      <w:r w:rsidR="00B35CB3">
        <w:rPr>
          <w:rFonts w:ascii="Verdana" w:eastAsia="Times New Roman" w:hAnsi="Verdana" w:cs="Times New Roman"/>
        </w:rPr>
        <w:t xml:space="preserve">may, without prejudice to any other remedy for breach of Contract, by written notice of default sent to the Tenderers / </w:t>
      </w:r>
      <w:r w:rsidR="00EF4C0F">
        <w:rPr>
          <w:rFonts w:ascii="Verdana" w:eastAsia="Times New Roman" w:hAnsi="Verdana" w:cs="Times New Roman"/>
        </w:rPr>
        <w:t>Technology Service Provider</w:t>
      </w:r>
      <w:r w:rsidR="00B35CB3">
        <w:rPr>
          <w:rFonts w:ascii="Verdana" w:eastAsia="Times New Roman" w:hAnsi="Verdana" w:cs="Times New Roman"/>
        </w:rPr>
        <w:t xml:space="preserve"> / Contractors, terminate the Contract in whole or part:</w:t>
      </w:r>
    </w:p>
    <w:p w:rsidR="00797E24" w:rsidRDefault="00B35CB3" w:rsidP="00B07E8B">
      <w:pPr>
        <w:pStyle w:val="ListParagraph"/>
        <w:widowControl w:val="0"/>
        <w:numPr>
          <w:ilvl w:val="0"/>
          <w:numId w:val="103"/>
        </w:numPr>
        <w:spacing w:after="120" w:line="276" w:lineRule="auto"/>
        <w:ind w:left="1134" w:hanging="142"/>
        <w:contextualSpacing w:val="0"/>
        <w:jc w:val="both"/>
        <w:rPr>
          <w:rFonts w:ascii="Verdana" w:hAnsi="Verdana" w:cs="Times New Roman"/>
        </w:rPr>
      </w:pPr>
      <w:r>
        <w:rPr>
          <w:rFonts w:ascii="Verdana" w:hAnsi="Verdana" w:cs="Times New Roman"/>
        </w:rPr>
        <w:t xml:space="preserve">if the Tenderers / </w:t>
      </w:r>
      <w:r w:rsidR="00EF4C0F">
        <w:rPr>
          <w:rFonts w:ascii="Verdana" w:hAnsi="Verdana" w:cs="Times New Roman"/>
        </w:rPr>
        <w:t>Technology Service Provider</w:t>
      </w:r>
      <w:r>
        <w:rPr>
          <w:rFonts w:ascii="Verdana" w:hAnsi="Verdana" w:cs="Times New Roman"/>
        </w:rPr>
        <w:t xml:space="preserve"> / Contractors fails to deliver any or all of the Goods within the period(s) specified in the Contract, or within any extension thereof granted by </w:t>
      </w:r>
      <w:r w:rsidR="008D539A">
        <w:rPr>
          <w:rFonts w:ascii="Verdana" w:hAnsi="Verdana" w:cs="Times New Roman"/>
        </w:rPr>
        <w:t>BMTC</w:t>
      </w:r>
      <w:r w:rsidR="004052AF">
        <w:rPr>
          <w:rFonts w:ascii="Verdana" w:hAnsi="Verdana" w:cs="Times New Roman"/>
        </w:rPr>
        <w:t xml:space="preserve"> </w:t>
      </w:r>
      <w:r>
        <w:rPr>
          <w:rFonts w:ascii="Verdana" w:hAnsi="Verdana" w:cs="Times New Roman"/>
        </w:rPr>
        <w:t>or</w:t>
      </w:r>
    </w:p>
    <w:p w:rsidR="00797E24" w:rsidRDefault="00B35CB3" w:rsidP="00B07E8B">
      <w:pPr>
        <w:pStyle w:val="ListParagraph"/>
        <w:widowControl w:val="0"/>
        <w:numPr>
          <w:ilvl w:val="0"/>
          <w:numId w:val="103"/>
        </w:numPr>
        <w:spacing w:after="120" w:line="276" w:lineRule="auto"/>
        <w:ind w:left="1134" w:hanging="142"/>
        <w:contextualSpacing w:val="0"/>
        <w:jc w:val="both"/>
        <w:rPr>
          <w:rFonts w:ascii="Verdana" w:hAnsi="Verdana" w:cs="Times New Roman"/>
        </w:rPr>
      </w:pPr>
      <w:r>
        <w:rPr>
          <w:rFonts w:ascii="Verdana" w:hAnsi="Verdana" w:cs="Times New Roman"/>
        </w:rPr>
        <w:t xml:space="preserve">if the Tenderers / </w:t>
      </w:r>
      <w:r w:rsidR="00EF4C0F">
        <w:rPr>
          <w:rFonts w:ascii="Verdana" w:hAnsi="Verdana" w:cs="Times New Roman"/>
        </w:rPr>
        <w:t>Technology Service Provider</w:t>
      </w:r>
      <w:r>
        <w:rPr>
          <w:rFonts w:ascii="Verdana" w:hAnsi="Verdana" w:cs="Times New Roman"/>
        </w:rPr>
        <w:t xml:space="preserve"> / Contractors fails to perform any other obligation(s) under the Contract</w:t>
      </w:r>
    </w:p>
    <w:p w:rsidR="00797E24" w:rsidRDefault="00B35CB3" w:rsidP="00B07E8B">
      <w:pPr>
        <w:pStyle w:val="ListParagraph"/>
        <w:widowControl w:val="0"/>
        <w:numPr>
          <w:ilvl w:val="0"/>
          <w:numId w:val="100"/>
        </w:numPr>
        <w:tabs>
          <w:tab w:val="left" w:pos="851"/>
        </w:tabs>
        <w:spacing w:after="120" w:line="276" w:lineRule="auto"/>
        <w:ind w:left="851" w:hanging="425"/>
        <w:contextualSpacing w:val="0"/>
        <w:jc w:val="both"/>
        <w:rPr>
          <w:rFonts w:ascii="Verdana" w:hAnsi="Verdana" w:cs="Times New Roman"/>
        </w:rPr>
      </w:pPr>
      <w:r>
        <w:rPr>
          <w:rFonts w:ascii="Verdana" w:hAnsi="Verdana" w:cs="Times New Roman"/>
        </w:rPr>
        <w:t>Disputes Resolution Clause</w:t>
      </w:r>
    </w:p>
    <w:p w:rsidR="00797E24" w:rsidRDefault="00B35CB3" w:rsidP="0008564D">
      <w:pPr>
        <w:tabs>
          <w:tab w:val="left" w:pos="-1440"/>
          <w:tab w:val="left" w:pos="-720"/>
        </w:tabs>
        <w:spacing w:after="120" w:line="276" w:lineRule="auto"/>
        <w:ind w:left="851"/>
        <w:jc w:val="both"/>
        <w:rPr>
          <w:rFonts w:ascii="Verdana" w:eastAsia="Times New Roman" w:hAnsi="Verdana" w:cs="Times New Roman"/>
        </w:rPr>
      </w:pPr>
      <w:r>
        <w:rPr>
          <w:rFonts w:ascii="Verdana" w:eastAsia="Times New Roman" w:hAnsi="Verdana" w:cs="Times New Roman"/>
        </w:rPr>
        <w:t xml:space="preserve">In case of any legal dispute arising between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 xml:space="preserve">and any Tenderers shall be within the jurisdiction of </w:t>
      </w:r>
      <w:r w:rsidR="004052AF">
        <w:rPr>
          <w:rFonts w:ascii="Verdana" w:eastAsia="Times New Roman" w:hAnsi="Verdana" w:cs="Times New Roman"/>
        </w:rPr>
        <w:t>City civil</w:t>
      </w:r>
      <w:r>
        <w:rPr>
          <w:rFonts w:ascii="Verdana" w:eastAsia="Times New Roman" w:hAnsi="Verdana" w:cs="Times New Roman"/>
        </w:rPr>
        <w:t xml:space="preserve"> Courts </w:t>
      </w:r>
      <w:r w:rsidR="005B15BE">
        <w:rPr>
          <w:rFonts w:ascii="Verdana" w:eastAsia="Times New Roman" w:hAnsi="Verdana" w:cs="Times New Roman"/>
        </w:rPr>
        <w:t>Bengaluru</w:t>
      </w:r>
      <w:r w:rsidR="004052AF">
        <w:rPr>
          <w:rFonts w:ascii="Verdana" w:eastAsia="Times New Roman" w:hAnsi="Verdana" w:cs="Times New Roman"/>
        </w:rPr>
        <w:t xml:space="preserve"> </w:t>
      </w:r>
      <w:r>
        <w:rPr>
          <w:rFonts w:ascii="Verdana" w:eastAsia="Times New Roman" w:hAnsi="Verdana" w:cs="Times New Roman"/>
        </w:rPr>
        <w:t>only.</w:t>
      </w: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292" w:name="_Toc149140534"/>
      <w:r>
        <w:rPr>
          <w:rFonts w:ascii="Verdana" w:eastAsia="Times New Roman" w:hAnsi="Verdana" w:cs="Times New Roman"/>
          <w:b/>
        </w:rPr>
        <w:t>Insolvency and Breach</w:t>
      </w:r>
      <w:bookmarkEnd w:id="292"/>
    </w:p>
    <w:p w:rsidR="00797E24" w:rsidRDefault="008D539A" w:rsidP="0008564D">
      <w:pPr>
        <w:pStyle w:val="ListParagraph"/>
        <w:widowControl w:val="0"/>
        <w:tabs>
          <w:tab w:val="left" w:pos="810"/>
        </w:tabs>
        <w:spacing w:after="120" w:line="276" w:lineRule="auto"/>
        <w:ind w:left="284"/>
        <w:contextualSpacing w:val="0"/>
        <w:jc w:val="both"/>
        <w:rPr>
          <w:rFonts w:ascii="Verdana" w:hAnsi="Verdana" w:cs="Times New Roman"/>
        </w:rPr>
      </w:pPr>
      <w:r>
        <w:rPr>
          <w:rFonts w:ascii="Verdana" w:hAnsi="Verdana" w:cs="Times New Roman"/>
        </w:rPr>
        <w:t>BMTC</w:t>
      </w:r>
      <w:r w:rsidR="004052AF">
        <w:rPr>
          <w:rFonts w:ascii="Verdana" w:hAnsi="Verdana" w:cs="Times New Roman"/>
        </w:rPr>
        <w:t xml:space="preserve"> </w:t>
      </w:r>
      <w:r w:rsidR="00B35CB3">
        <w:rPr>
          <w:rFonts w:ascii="Verdana" w:hAnsi="Verdana" w:cs="Times New Roman"/>
        </w:rPr>
        <w:t>may at any time terminate the contract by giving 30 days written notice to the bidder in any of the following events:</w:t>
      </w:r>
    </w:p>
    <w:p w:rsidR="00797E24" w:rsidRDefault="00B35CB3" w:rsidP="00B07E8B">
      <w:pPr>
        <w:numPr>
          <w:ilvl w:val="1"/>
          <w:numId w:val="57"/>
        </w:numPr>
        <w:spacing w:after="120" w:line="276" w:lineRule="auto"/>
        <w:ind w:left="720" w:hanging="436"/>
        <w:jc w:val="both"/>
        <w:rPr>
          <w:rFonts w:ascii="Verdana" w:hAnsi="Verdana" w:cs="Times New Roman"/>
        </w:rPr>
      </w:pPr>
      <w:r>
        <w:rPr>
          <w:rFonts w:ascii="Verdana" w:hAnsi="Verdana" w:cs="Times New Roman"/>
        </w:rPr>
        <w:t>If a firm, any partner thereof, shall at any time, be adjudged insolvent or shall have a receiving order or order for administration of his estate made against him or shall take any proceeding for composition under any Insolvency Act for the time being in force or make any conveyance or assignment of his effects or enter into any assignment or composition with his creditors or suspend payment or if the firm be dissolved under the Partnership Act, or</w:t>
      </w:r>
    </w:p>
    <w:p w:rsidR="00797E24" w:rsidRDefault="00B35CB3" w:rsidP="00B07E8B">
      <w:pPr>
        <w:numPr>
          <w:ilvl w:val="1"/>
          <w:numId w:val="57"/>
        </w:numPr>
        <w:spacing w:after="120" w:line="276" w:lineRule="auto"/>
        <w:ind w:left="720" w:hanging="436"/>
        <w:jc w:val="both"/>
        <w:rPr>
          <w:rFonts w:ascii="Verdana" w:hAnsi="Verdana" w:cs="Times New Roman"/>
        </w:rPr>
      </w:pPr>
      <w:r>
        <w:rPr>
          <w:rFonts w:ascii="Verdana" w:hAnsi="Verdana" w:cs="Times New Roman"/>
        </w:rPr>
        <w:t>If the bidder, being a company is wound up voluntarily or by the order of a court or a Receiver, Liquidator, or Manager on behalf of the debenture holders is appointed, or circumstances shall have arisen which entitle the Court or debenture holders to appoint a Receiver, Liquidator or Manager, or</w:t>
      </w:r>
    </w:p>
    <w:p w:rsidR="00797E24" w:rsidRDefault="00B35CB3" w:rsidP="00B07E8B">
      <w:pPr>
        <w:numPr>
          <w:ilvl w:val="1"/>
          <w:numId w:val="57"/>
        </w:numPr>
        <w:spacing w:after="120" w:line="276" w:lineRule="auto"/>
        <w:ind w:left="720" w:hanging="436"/>
        <w:jc w:val="both"/>
        <w:rPr>
          <w:rFonts w:ascii="Verdana" w:hAnsi="Verdana" w:cs="Times New Roman"/>
        </w:rPr>
      </w:pPr>
      <w:r>
        <w:rPr>
          <w:rFonts w:ascii="Verdana" w:hAnsi="Verdana" w:cs="Times New Roman"/>
        </w:rPr>
        <w:lastRenderedPageBreak/>
        <w:t>If the bidder commits any breach of the contract not herein specifically provided for.</w:t>
      </w:r>
    </w:p>
    <w:p w:rsidR="00797E24" w:rsidRDefault="00B35CB3" w:rsidP="0008564D">
      <w:pPr>
        <w:tabs>
          <w:tab w:val="left" w:pos="-1440"/>
          <w:tab w:val="left" w:pos="-720"/>
        </w:tabs>
        <w:spacing w:after="120" w:line="276" w:lineRule="auto"/>
        <w:ind w:left="426"/>
        <w:jc w:val="both"/>
        <w:rPr>
          <w:rFonts w:ascii="Verdana" w:hAnsi="Verdana" w:cs="Times New Roman"/>
        </w:rPr>
      </w:pPr>
      <w:r>
        <w:rPr>
          <w:rFonts w:ascii="Verdana" w:hAnsi="Verdana" w:cs="Times New Roman"/>
        </w:rPr>
        <w:t xml:space="preserve">In this event, termination will be without compensation to the bidder, </w:t>
      </w:r>
      <w:r>
        <w:rPr>
          <w:rFonts w:ascii="Verdana" w:eastAsia="Times New Roman" w:hAnsi="Verdana" w:cs="Times New Roman"/>
        </w:rPr>
        <w:t>provided</w:t>
      </w:r>
      <w:r>
        <w:rPr>
          <w:rFonts w:ascii="Verdana" w:hAnsi="Verdana" w:cs="Times New Roman"/>
        </w:rPr>
        <w:t xml:space="preserve"> always that such termination shall not prejudice any right of action or remedy which shall have accrued or shall accrue thereafter to </w:t>
      </w:r>
      <w:r w:rsidR="008D539A">
        <w:rPr>
          <w:rFonts w:ascii="Verdana" w:hAnsi="Verdana" w:cs="Times New Roman"/>
        </w:rPr>
        <w:t>BMTC</w:t>
      </w:r>
      <w:r w:rsidR="004052AF">
        <w:rPr>
          <w:rFonts w:ascii="Verdana" w:hAnsi="Verdana" w:cs="Times New Roman"/>
        </w:rPr>
        <w:t xml:space="preserve"> </w:t>
      </w:r>
      <w:r>
        <w:rPr>
          <w:rFonts w:ascii="Verdana" w:hAnsi="Verdana" w:cs="Times New Roman"/>
        </w:rPr>
        <w:t xml:space="preserve">and provided also that the bidder shall be liable to pay to </w:t>
      </w:r>
      <w:r w:rsidR="008D539A">
        <w:rPr>
          <w:rFonts w:ascii="Verdana" w:hAnsi="Verdana" w:cs="Times New Roman"/>
        </w:rPr>
        <w:t>BMTC</w:t>
      </w:r>
      <w:r w:rsidR="004052AF">
        <w:rPr>
          <w:rFonts w:ascii="Verdana" w:hAnsi="Verdana" w:cs="Times New Roman"/>
        </w:rPr>
        <w:t xml:space="preserve"> </w:t>
      </w:r>
      <w:r>
        <w:rPr>
          <w:rFonts w:ascii="Verdana" w:hAnsi="Verdana" w:cs="Times New Roman"/>
        </w:rPr>
        <w:t>any extra expenditure it is thereby put to and the bidder shall, under no circumstances, be entitled to any gain on repurchase.</w:t>
      </w: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293" w:name="_Toc149140537"/>
      <w:r>
        <w:rPr>
          <w:rFonts w:ascii="Verdana" w:eastAsia="Times New Roman" w:hAnsi="Verdana" w:cs="Times New Roman"/>
          <w:b/>
        </w:rPr>
        <w:t>Service Level Agreement</w:t>
      </w:r>
      <w:bookmarkEnd w:id="293"/>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 xml:space="preserve">The successful bidder will sign a Service Level Agreement (SLA) with Chief </w:t>
      </w:r>
      <w:r w:rsidR="00394372">
        <w:rPr>
          <w:rFonts w:ascii="Verdana" w:eastAsia="Times New Roman" w:hAnsi="Verdana" w:cs="Times New Roman"/>
        </w:rPr>
        <w:t>Mechanical Engineer, Controller of Stores</w:t>
      </w:r>
      <w:r w:rsidR="00A83BE5">
        <w:rPr>
          <w:rFonts w:ascii="Verdana" w:eastAsia="Times New Roman" w:hAnsi="Verdana" w:cs="Times New Roman"/>
        </w:rPr>
        <w:t xml:space="preserve"> &amp; Purchase</w:t>
      </w:r>
      <w:r w:rsidR="00F73630">
        <w:rPr>
          <w:rFonts w:ascii="Verdana" w:eastAsia="Times New Roman" w:hAnsi="Verdana" w:cs="Times New Roman"/>
        </w:rPr>
        <w:t>s</w:t>
      </w:r>
      <w:r>
        <w:rPr>
          <w:rFonts w:ascii="Verdana" w:eastAsia="Times New Roman" w:hAnsi="Verdana" w:cs="Times New Roman"/>
        </w:rPr>
        <w:t xml:space="preserve"> and Chief Systems Manager,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covering all the required services.</w:t>
      </w:r>
      <w:bookmarkStart w:id="294" w:name="_Toc144161162"/>
      <w:bookmarkStart w:id="295" w:name="_Toc144462108"/>
      <w:bookmarkStart w:id="296" w:name="_Toc144462552"/>
      <w:bookmarkStart w:id="297" w:name="_Toc144719151"/>
      <w:bookmarkStart w:id="298" w:name="_Toc144719307"/>
      <w:bookmarkStart w:id="299" w:name="_Toc144462818"/>
      <w:bookmarkStart w:id="300" w:name="_Toc144461282"/>
      <w:bookmarkStart w:id="301" w:name="_Toc144462394"/>
      <w:bookmarkStart w:id="302" w:name="_Toc144224485"/>
      <w:bookmarkStart w:id="303" w:name="_Toc144462970"/>
      <w:bookmarkStart w:id="304" w:name="_Toc144719458"/>
      <w:bookmarkStart w:id="305" w:name="_Toc144719609"/>
      <w:bookmarkStart w:id="306" w:name="_Toc144461548"/>
      <w:bookmarkStart w:id="307" w:name="_Toc140670321"/>
      <w:bookmarkStart w:id="308" w:name="_Toc144210474"/>
      <w:bookmarkStart w:id="309" w:name="_Toc144461828"/>
      <w:bookmarkStart w:id="310" w:name="_Toc140676715"/>
      <w:bookmarkStart w:id="311" w:name="_Toc140670491"/>
      <w:bookmarkStart w:id="312" w:name="_Toc142487093"/>
      <w:bookmarkStart w:id="313" w:name="_Toc142493205"/>
      <w:bookmarkStart w:id="314" w:name="_Toc142127884"/>
      <w:bookmarkStart w:id="315" w:name="_Toc143616816"/>
      <w:bookmarkStart w:id="316" w:name="_Toc149140538"/>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r>
        <w:rPr>
          <w:rFonts w:ascii="Verdana" w:eastAsia="Times New Roman" w:hAnsi="Verdana" w:cs="Times New Roman"/>
          <w:b/>
        </w:rPr>
        <w:t>Payment Terms</w:t>
      </w:r>
      <w:bookmarkEnd w:id="316"/>
    </w:p>
    <w:p w:rsidR="00797E24" w:rsidRDefault="00797E24" w:rsidP="00B07E8B">
      <w:pPr>
        <w:pStyle w:val="ListParagraph"/>
        <w:numPr>
          <w:ilvl w:val="1"/>
          <w:numId w:val="97"/>
        </w:numPr>
        <w:tabs>
          <w:tab w:val="left" w:pos="-1440"/>
          <w:tab w:val="left" w:pos="-720"/>
        </w:tabs>
        <w:spacing w:after="120" w:line="276" w:lineRule="auto"/>
        <w:contextualSpacing w:val="0"/>
        <w:jc w:val="both"/>
        <w:rPr>
          <w:rFonts w:ascii="Verdana" w:eastAsia="Times New Roman" w:hAnsi="Verdana" w:cs="Times New Roman"/>
          <w:vanish/>
        </w:rPr>
      </w:pPr>
    </w:p>
    <w:p w:rsidR="00797E24" w:rsidRDefault="00797E24" w:rsidP="00B07E8B">
      <w:pPr>
        <w:pStyle w:val="ListParagraph"/>
        <w:numPr>
          <w:ilvl w:val="1"/>
          <w:numId w:val="97"/>
        </w:numPr>
        <w:tabs>
          <w:tab w:val="left" w:pos="-1440"/>
          <w:tab w:val="left" w:pos="-720"/>
        </w:tabs>
        <w:spacing w:after="120" w:line="276" w:lineRule="auto"/>
        <w:contextualSpacing w:val="0"/>
        <w:jc w:val="both"/>
        <w:rPr>
          <w:rFonts w:ascii="Verdana" w:eastAsia="Times New Roman" w:hAnsi="Verdana" w:cs="Times New Roman"/>
          <w:vanish/>
        </w:rPr>
      </w:pPr>
    </w:p>
    <w:p w:rsidR="00797E24" w:rsidRDefault="00797E24" w:rsidP="00B07E8B">
      <w:pPr>
        <w:pStyle w:val="ListParagraph"/>
        <w:numPr>
          <w:ilvl w:val="1"/>
          <w:numId w:val="97"/>
        </w:numPr>
        <w:tabs>
          <w:tab w:val="left" w:pos="-1440"/>
          <w:tab w:val="left" w:pos="-720"/>
        </w:tabs>
        <w:spacing w:after="120" w:line="276" w:lineRule="auto"/>
        <w:contextualSpacing w:val="0"/>
        <w:jc w:val="both"/>
        <w:rPr>
          <w:rFonts w:ascii="Verdana" w:eastAsia="Times New Roman" w:hAnsi="Verdana" w:cs="Times New Roman"/>
          <w:vanish/>
        </w:rPr>
      </w:pPr>
    </w:p>
    <w:p w:rsidR="00797E24" w:rsidRDefault="00797E24" w:rsidP="00B07E8B">
      <w:pPr>
        <w:pStyle w:val="ListParagraph"/>
        <w:numPr>
          <w:ilvl w:val="1"/>
          <w:numId w:val="97"/>
        </w:numPr>
        <w:tabs>
          <w:tab w:val="left" w:pos="-1440"/>
          <w:tab w:val="left" w:pos="-720"/>
        </w:tabs>
        <w:spacing w:after="120" w:line="276" w:lineRule="auto"/>
        <w:contextualSpacing w:val="0"/>
        <w:jc w:val="both"/>
        <w:rPr>
          <w:rFonts w:ascii="Verdana" w:eastAsia="Times New Roman" w:hAnsi="Verdana" w:cs="Times New Roman"/>
          <w:vanish/>
        </w:rPr>
      </w:pPr>
    </w:p>
    <w:p w:rsidR="00797E24" w:rsidRDefault="00797E24" w:rsidP="00B07E8B">
      <w:pPr>
        <w:pStyle w:val="ListParagraph"/>
        <w:numPr>
          <w:ilvl w:val="1"/>
          <w:numId w:val="97"/>
        </w:numPr>
        <w:tabs>
          <w:tab w:val="left" w:pos="-1440"/>
          <w:tab w:val="left" w:pos="-720"/>
        </w:tabs>
        <w:spacing w:after="120" w:line="276" w:lineRule="auto"/>
        <w:contextualSpacing w:val="0"/>
        <w:jc w:val="both"/>
        <w:rPr>
          <w:rFonts w:ascii="Verdana" w:eastAsia="Times New Roman" w:hAnsi="Verdana" w:cs="Times New Roman"/>
          <w:vanish/>
        </w:rPr>
      </w:pPr>
    </w:p>
    <w:p w:rsidR="00797E24" w:rsidRDefault="00797E24" w:rsidP="00B07E8B">
      <w:pPr>
        <w:pStyle w:val="ListParagraph"/>
        <w:numPr>
          <w:ilvl w:val="1"/>
          <w:numId w:val="97"/>
        </w:numPr>
        <w:tabs>
          <w:tab w:val="left" w:pos="-1440"/>
          <w:tab w:val="left" w:pos="-720"/>
        </w:tabs>
        <w:spacing w:after="120" w:line="276" w:lineRule="auto"/>
        <w:contextualSpacing w:val="0"/>
        <w:jc w:val="both"/>
        <w:rPr>
          <w:rFonts w:ascii="Verdana" w:eastAsia="Times New Roman" w:hAnsi="Verdana" w:cs="Times New Roman"/>
          <w:vanish/>
        </w:rPr>
      </w:pPr>
    </w:p>
    <w:p w:rsidR="00797E24" w:rsidRDefault="00797E24" w:rsidP="00B07E8B">
      <w:pPr>
        <w:pStyle w:val="ListParagraph"/>
        <w:numPr>
          <w:ilvl w:val="1"/>
          <w:numId w:val="97"/>
        </w:numPr>
        <w:tabs>
          <w:tab w:val="left" w:pos="-1440"/>
          <w:tab w:val="left" w:pos="-720"/>
        </w:tabs>
        <w:spacing w:after="120" w:line="276" w:lineRule="auto"/>
        <w:contextualSpacing w:val="0"/>
        <w:jc w:val="both"/>
        <w:rPr>
          <w:rFonts w:ascii="Verdana" w:eastAsia="Times New Roman" w:hAnsi="Verdana" w:cs="Times New Roman"/>
          <w:vanish/>
        </w:rPr>
      </w:pPr>
    </w:p>
    <w:p w:rsidR="00797E24" w:rsidRDefault="00B35CB3" w:rsidP="00B07E8B">
      <w:pPr>
        <w:pStyle w:val="ListParagraph"/>
        <w:numPr>
          <w:ilvl w:val="2"/>
          <w:numId w:val="104"/>
        </w:numPr>
        <w:tabs>
          <w:tab w:val="left" w:pos="-1440"/>
          <w:tab w:val="left" w:pos="-720"/>
          <w:tab w:val="left" w:pos="851"/>
        </w:tabs>
        <w:spacing w:after="120" w:line="276" w:lineRule="auto"/>
        <w:ind w:left="851" w:hanging="425"/>
        <w:contextualSpacing w:val="0"/>
        <w:jc w:val="both"/>
        <w:rPr>
          <w:rFonts w:ascii="Verdana" w:eastAsia="Times New Roman" w:hAnsi="Verdana" w:cs="Times New Roman"/>
        </w:rPr>
      </w:pPr>
      <w:r>
        <w:rPr>
          <w:rFonts w:ascii="Verdana" w:eastAsia="Times New Roman" w:hAnsi="Verdana" w:cs="Times New Roman"/>
        </w:rPr>
        <w:t>Payment of charges will be made on a monthly basis, following the completion of each calendar month. The bidder shall raise a GST invoice that includes a clear breakdown of charges and GST separately, indicating the relevant HSN/ SAC codes. This invoice should be submitted for payment after the end of the respective month. The bidder must also provide proof of having uploaded the GST invoice for the previous month along with the current invoice.</w:t>
      </w:r>
    </w:p>
    <w:p w:rsidR="00797E24" w:rsidRDefault="00B35CB3" w:rsidP="00B07E8B">
      <w:pPr>
        <w:pStyle w:val="ListParagraph"/>
        <w:numPr>
          <w:ilvl w:val="2"/>
          <w:numId w:val="104"/>
        </w:numPr>
        <w:tabs>
          <w:tab w:val="left" w:pos="-1440"/>
          <w:tab w:val="left" w:pos="-720"/>
          <w:tab w:val="left" w:pos="851"/>
        </w:tabs>
        <w:spacing w:after="120" w:line="276" w:lineRule="auto"/>
        <w:ind w:left="851" w:hanging="425"/>
        <w:contextualSpacing w:val="0"/>
        <w:jc w:val="both"/>
        <w:rPr>
          <w:rFonts w:ascii="Verdana" w:eastAsia="Times New Roman" w:hAnsi="Verdana" w:cs="Times New Roman"/>
        </w:rPr>
      </w:pPr>
      <w:r>
        <w:rPr>
          <w:rFonts w:ascii="Verdana" w:eastAsia="Times New Roman" w:hAnsi="Verdana" w:cs="Times New Roman"/>
        </w:rPr>
        <w:t>Tax Deduction at Source (TDS) for Income Tax, as per the provisions of the Income Tax Act, will be deducted from the monthly charges payable. Additionally, any penalty amounts incurred up to the current date will be deducted from the monthly payable amounts.</w:t>
      </w:r>
    </w:p>
    <w:p w:rsidR="00797E24" w:rsidRDefault="00B35CB3" w:rsidP="00B07E8B">
      <w:pPr>
        <w:pStyle w:val="ListParagraph"/>
        <w:numPr>
          <w:ilvl w:val="2"/>
          <w:numId w:val="104"/>
        </w:numPr>
        <w:tabs>
          <w:tab w:val="left" w:pos="-1440"/>
          <w:tab w:val="left" w:pos="-720"/>
          <w:tab w:val="left" w:pos="851"/>
        </w:tabs>
        <w:spacing w:after="120" w:line="276" w:lineRule="auto"/>
        <w:ind w:left="851" w:hanging="425"/>
        <w:contextualSpacing w:val="0"/>
        <w:jc w:val="both"/>
        <w:rPr>
          <w:rFonts w:ascii="Verdana" w:eastAsia="Times New Roman" w:hAnsi="Verdana" w:cs="Times New Roman"/>
        </w:rPr>
      </w:pPr>
      <w:r>
        <w:rPr>
          <w:rFonts w:ascii="Verdana" w:eastAsia="Times New Roman" w:hAnsi="Verdana" w:cs="Times New Roman"/>
        </w:rPr>
        <w:t>Payment will be made monthly, starting from the date of Go-Live and continuing thereafter.</w:t>
      </w:r>
    </w:p>
    <w:p w:rsidR="00797E24" w:rsidRDefault="00B35CB3" w:rsidP="00B07E8B">
      <w:pPr>
        <w:pStyle w:val="ListParagraph"/>
        <w:numPr>
          <w:ilvl w:val="2"/>
          <w:numId w:val="104"/>
        </w:numPr>
        <w:tabs>
          <w:tab w:val="left" w:pos="-1440"/>
          <w:tab w:val="left" w:pos="-720"/>
          <w:tab w:val="left" w:pos="851"/>
        </w:tabs>
        <w:spacing w:after="120" w:line="276" w:lineRule="auto"/>
        <w:ind w:left="851" w:hanging="425"/>
        <w:contextualSpacing w:val="0"/>
        <w:jc w:val="both"/>
        <w:rPr>
          <w:rFonts w:ascii="Verdana" w:eastAsia="Times New Roman" w:hAnsi="Verdana" w:cs="Times New Roman"/>
        </w:rPr>
      </w:pPr>
      <w:bookmarkStart w:id="317" w:name="_Toc144461553"/>
      <w:bookmarkStart w:id="318" w:name="_Toc144462823"/>
      <w:bookmarkStart w:id="319" w:name="_Toc144461833"/>
      <w:bookmarkStart w:id="320" w:name="_Toc144462399"/>
      <w:bookmarkStart w:id="321" w:name="_Toc144462113"/>
      <w:bookmarkEnd w:id="317"/>
      <w:bookmarkEnd w:id="318"/>
      <w:bookmarkEnd w:id="319"/>
      <w:bookmarkEnd w:id="320"/>
      <w:bookmarkEnd w:id="321"/>
      <w:r>
        <w:rPr>
          <w:rFonts w:ascii="Verdana" w:eastAsia="Times New Roman" w:hAnsi="Verdana" w:cs="Times New Roman"/>
        </w:rPr>
        <w:t>The payment is subjected to meeting of SLAs failing which the appropriate deductions as mentioned in the SLA of this RFP.</w:t>
      </w:r>
    </w:p>
    <w:p w:rsidR="00797E24" w:rsidRDefault="00B35CB3" w:rsidP="00B07E8B">
      <w:pPr>
        <w:pStyle w:val="ListParagraph"/>
        <w:numPr>
          <w:ilvl w:val="2"/>
          <w:numId w:val="104"/>
        </w:numPr>
        <w:tabs>
          <w:tab w:val="left" w:pos="-1440"/>
          <w:tab w:val="left" w:pos="-720"/>
          <w:tab w:val="left" w:pos="851"/>
        </w:tabs>
        <w:spacing w:after="120" w:line="276" w:lineRule="auto"/>
        <w:ind w:left="851" w:hanging="425"/>
        <w:contextualSpacing w:val="0"/>
        <w:jc w:val="both"/>
        <w:rPr>
          <w:rFonts w:ascii="Verdana" w:eastAsia="Times New Roman" w:hAnsi="Verdana" w:cs="Times New Roman"/>
        </w:rPr>
      </w:pPr>
      <w:r>
        <w:rPr>
          <w:rFonts w:ascii="Verdana" w:eastAsia="Times New Roman" w:hAnsi="Verdana" w:cs="Times New Roman"/>
        </w:rPr>
        <w:t xml:space="preserve">If the system is partially implemented and goes live without fulfilling all the required functionality,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reserves the right to retain or deduct a proportionate percentage of the invoiced amount.</w:t>
      </w:r>
    </w:p>
    <w:p w:rsidR="00797E24" w:rsidRDefault="00B35CB3" w:rsidP="00B07E8B">
      <w:pPr>
        <w:pStyle w:val="ListParagraph"/>
        <w:numPr>
          <w:ilvl w:val="2"/>
          <w:numId w:val="104"/>
        </w:numPr>
        <w:tabs>
          <w:tab w:val="left" w:pos="-1440"/>
          <w:tab w:val="left" w:pos="-720"/>
          <w:tab w:val="left" w:pos="851"/>
        </w:tabs>
        <w:spacing w:after="120" w:line="276" w:lineRule="auto"/>
        <w:ind w:left="851" w:hanging="425"/>
        <w:contextualSpacing w:val="0"/>
        <w:jc w:val="both"/>
        <w:rPr>
          <w:rFonts w:ascii="Verdana" w:eastAsia="Times New Roman" w:hAnsi="Verdana" w:cs="Times New Roman"/>
        </w:rPr>
      </w:pPr>
      <w:bookmarkStart w:id="322" w:name="_Toc144461556"/>
      <w:bookmarkStart w:id="323" w:name="_Toc144461559"/>
      <w:bookmarkStart w:id="324" w:name="_Toc144461839"/>
      <w:bookmarkStart w:id="325" w:name="_Toc144462119"/>
      <w:bookmarkStart w:id="326" w:name="_Toc144462116"/>
      <w:bookmarkStart w:id="327" w:name="_Toc144462402"/>
      <w:bookmarkStart w:id="328" w:name="_Toc144462405"/>
      <w:bookmarkStart w:id="329" w:name="_Toc144462829"/>
      <w:bookmarkStart w:id="330" w:name="_Toc144461836"/>
      <w:bookmarkStart w:id="331" w:name="_Toc144462826"/>
      <w:bookmarkEnd w:id="322"/>
      <w:bookmarkEnd w:id="323"/>
      <w:bookmarkEnd w:id="324"/>
      <w:bookmarkEnd w:id="325"/>
      <w:bookmarkEnd w:id="326"/>
      <w:bookmarkEnd w:id="327"/>
      <w:bookmarkEnd w:id="328"/>
      <w:bookmarkEnd w:id="329"/>
      <w:bookmarkEnd w:id="330"/>
      <w:bookmarkEnd w:id="331"/>
      <w:r>
        <w:rPr>
          <w:rFonts w:ascii="Verdana" w:eastAsia="Times New Roman" w:hAnsi="Verdana" w:cs="Times New Roman"/>
        </w:rPr>
        <w:t>All Payment will be made in Indian Rupees.</w:t>
      </w:r>
    </w:p>
    <w:p w:rsidR="00797E24" w:rsidRDefault="00B35CB3" w:rsidP="00B07E8B">
      <w:pPr>
        <w:pStyle w:val="ListParagraph"/>
        <w:numPr>
          <w:ilvl w:val="2"/>
          <w:numId w:val="104"/>
        </w:numPr>
        <w:tabs>
          <w:tab w:val="left" w:pos="-1440"/>
          <w:tab w:val="left" w:pos="-720"/>
          <w:tab w:val="left" w:pos="851"/>
        </w:tabs>
        <w:spacing w:after="120" w:line="276" w:lineRule="auto"/>
        <w:ind w:left="851" w:hanging="425"/>
        <w:contextualSpacing w:val="0"/>
        <w:jc w:val="both"/>
        <w:rPr>
          <w:rFonts w:ascii="Verdana" w:eastAsia="Times New Roman" w:hAnsi="Verdana" w:cs="Times New Roman"/>
        </w:rPr>
      </w:pPr>
      <w:r>
        <w:rPr>
          <w:rFonts w:ascii="Verdana" w:eastAsia="Times New Roman" w:hAnsi="Verdana" w:cs="Times New Roman"/>
        </w:rPr>
        <w:t>Such payment shall be inclusive of all the applicable taxes and it shall be responsibility of the selected bidder to ensure timely and accurate payment of all the applicable taxes to respective authorities.</w:t>
      </w:r>
    </w:p>
    <w:p w:rsidR="00797E24" w:rsidRDefault="008D539A" w:rsidP="00B07E8B">
      <w:pPr>
        <w:pStyle w:val="ListParagraph"/>
        <w:numPr>
          <w:ilvl w:val="2"/>
          <w:numId w:val="104"/>
        </w:numPr>
        <w:tabs>
          <w:tab w:val="left" w:pos="-1440"/>
          <w:tab w:val="left" w:pos="-720"/>
          <w:tab w:val="left" w:pos="851"/>
        </w:tabs>
        <w:spacing w:after="120" w:line="276" w:lineRule="auto"/>
        <w:ind w:left="851" w:hanging="425"/>
        <w:contextualSpacing w:val="0"/>
        <w:jc w:val="both"/>
        <w:rPr>
          <w:rFonts w:ascii="Verdana" w:eastAsia="Times New Roman" w:hAnsi="Verdana" w:cs="Times New Roman"/>
        </w:rPr>
      </w:pPr>
      <w:r>
        <w:rPr>
          <w:rFonts w:ascii="Verdana" w:eastAsia="Times New Roman" w:hAnsi="Verdana" w:cs="Times New Roman"/>
        </w:rPr>
        <w:t>BMTC</w:t>
      </w:r>
      <w:r w:rsidR="004052AF">
        <w:rPr>
          <w:rFonts w:ascii="Verdana" w:eastAsia="Times New Roman" w:hAnsi="Verdana" w:cs="Times New Roman"/>
        </w:rPr>
        <w:t xml:space="preserve"> </w:t>
      </w:r>
      <w:r w:rsidR="00B35CB3">
        <w:rPr>
          <w:rFonts w:ascii="Verdana" w:eastAsia="Times New Roman" w:hAnsi="Verdana" w:cs="Times New Roman"/>
        </w:rPr>
        <w:t xml:space="preserve">shall raise demand notice for applicable SLA penalties on monthly basis. Any penalties imposed on the selected bidder for non-performance as per SLAs shall be deducted in the payable bill/ invoice inclusive of all the applicable taxes. Any additional penalty due, shall also be recovered from the future payment or Security Deposit submitted by the Selected SI. The decision of </w:t>
      </w:r>
      <w:r>
        <w:rPr>
          <w:rFonts w:ascii="Verdana" w:eastAsia="Times New Roman" w:hAnsi="Verdana" w:cs="Times New Roman"/>
        </w:rPr>
        <w:t>BMTC</w:t>
      </w:r>
      <w:r w:rsidR="004052AF">
        <w:rPr>
          <w:rFonts w:ascii="Verdana" w:eastAsia="Times New Roman" w:hAnsi="Verdana" w:cs="Times New Roman"/>
        </w:rPr>
        <w:t xml:space="preserve"> </w:t>
      </w:r>
      <w:r w:rsidR="00B35CB3">
        <w:rPr>
          <w:rFonts w:ascii="Verdana" w:eastAsia="Times New Roman" w:hAnsi="Verdana" w:cs="Times New Roman"/>
        </w:rPr>
        <w:t>in this matter shall be final and binding on both the parties.</w:t>
      </w:r>
    </w:p>
    <w:p w:rsidR="00527910" w:rsidRDefault="00527910" w:rsidP="00527910">
      <w:pPr>
        <w:pStyle w:val="ListParagraph"/>
        <w:tabs>
          <w:tab w:val="left" w:pos="-1440"/>
          <w:tab w:val="left" w:pos="-720"/>
          <w:tab w:val="left" w:pos="851"/>
        </w:tabs>
        <w:spacing w:after="120" w:line="276" w:lineRule="auto"/>
        <w:ind w:left="851"/>
        <w:contextualSpacing w:val="0"/>
        <w:jc w:val="both"/>
        <w:rPr>
          <w:rFonts w:ascii="Verdana" w:eastAsia="Times New Roman" w:hAnsi="Verdana" w:cs="Times New Roman"/>
        </w:rPr>
      </w:pPr>
    </w:p>
    <w:p w:rsidR="00527910" w:rsidRDefault="00527910" w:rsidP="00527910">
      <w:pPr>
        <w:pStyle w:val="ListParagraph"/>
        <w:tabs>
          <w:tab w:val="left" w:pos="-1440"/>
          <w:tab w:val="left" w:pos="-720"/>
          <w:tab w:val="left" w:pos="851"/>
        </w:tabs>
        <w:spacing w:after="120" w:line="276" w:lineRule="auto"/>
        <w:ind w:left="851"/>
        <w:contextualSpacing w:val="0"/>
        <w:jc w:val="both"/>
        <w:rPr>
          <w:rFonts w:ascii="Verdana" w:eastAsia="Times New Roman" w:hAnsi="Verdana" w:cs="Times New Roman"/>
        </w:rPr>
      </w:pP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332" w:name="_Toc149140539"/>
      <w:r>
        <w:rPr>
          <w:rFonts w:ascii="Verdana" w:eastAsia="Times New Roman" w:hAnsi="Verdana" w:cs="Times New Roman"/>
          <w:b/>
        </w:rPr>
        <w:t>Rounding off amounts</w:t>
      </w:r>
      <w:bookmarkEnd w:id="332"/>
    </w:p>
    <w:p w:rsidR="007058D0"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The total amount due shall be rounded off to the nearest rupee. An amount of 5</w:t>
      </w:r>
    </w:p>
    <w:p w:rsidR="00797E24" w:rsidRDefault="00B35CB3" w:rsidP="00D5176D">
      <w:pPr>
        <w:tabs>
          <w:tab w:val="left" w:pos="-1440"/>
          <w:tab w:val="left" w:pos="-720"/>
        </w:tabs>
        <w:spacing w:after="120" w:line="276" w:lineRule="auto"/>
        <w:jc w:val="both"/>
        <w:rPr>
          <w:rFonts w:ascii="Verdana" w:eastAsia="Times New Roman" w:hAnsi="Verdana" w:cs="Times New Roman"/>
        </w:rPr>
      </w:pPr>
      <w:r>
        <w:rPr>
          <w:rFonts w:ascii="Verdana" w:eastAsia="Times New Roman" w:hAnsi="Verdana" w:cs="Times New Roman"/>
        </w:rPr>
        <w:t xml:space="preserve">0 paise and below shall be ignored and 51 paise and above shall be reckoned as one rupee. </w:t>
      </w: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333" w:name="_Toc149140540"/>
      <w:r>
        <w:rPr>
          <w:rFonts w:ascii="Verdana" w:eastAsia="Times New Roman" w:hAnsi="Verdana" w:cs="Times New Roman"/>
          <w:b/>
        </w:rPr>
        <w:t>Taxes and Duties</w:t>
      </w:r>
      <w:bookmarkEnd w:id="333"/>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 xml:space="preserve">The Bidder shall be entirely responsible for payment of all taxes, stamp duties, license fees, and other such levies imposed etc. to all the concerned Authorities. All the fees, duties, taxes, charges etc. shall be paid regularly to the concerned statutory Authorities / bodies / facility providing institutions / companies etc. by the agency up to the end of contract period. </w:t>
      </w:r>
    </w:p>
    <w:p w:rsidR="00797E24" w:rsidRDefault="008D539A"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BMTC</w:t>
      </w:r>
      <w:r w:rsidR="004052AF">
        <w:rPr>
          <w:rFonts w:ascii="Verdana" w:eastAsia="Times New Roman" w:hAnsi="Verdana" w:cs="Times New Roman"/>
        </w:rPr>
        <w:t xml:space="preserve"> </w:t>
      </w:r>
      <w:r w:rsidR="00B35CB3">
        <w:rPr>
          <w:rFonts w:ascii="Verdana" w:eastAsia="Times New Roman" w:hAnsi="Verdana" w:cs="Times New Roman"/>
        </w:rPr>
        <w:t>shall not be responsible for providing any Compensation to the Bidder / other party in case of any change in the Taxation system in the State / Competent Authority etc.</w:t>
      </w: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334" w:name="_Toc149140541"/>
      <w:r>
        <w:rPr>
          <w:rFonts w:ascii="Verdana" w:eastAsia="Times New Roman" w:hAnsi="Verdana" w:cs="Times New Roman"/>
          <w:b/>
        </w:rPr>
        <w:t>Withdrawal of Contract</w:t>
      </w:r>
      <w:bookmarkEnd w:id="334"/>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 xml:space="preserve">If Bidder fails to carry out the said work provided by </w:t>
      </w:r>
      <w:r w:rsidR="004052AF">
        <w:rPr>
          <w:rFonts w:ascii="Verdana" w:eastAsia="Times New Roman" w:hAnsi="Verdana" w:cs="Times New Roman"/>
        </w:rPr>
        <w:t>BMTC</w:t>
      </w:r>
      <w:r>
        <w:rPr>
          <w:rFonts w:ascii="Verdana" w:eastAsia="Times New Roman" w:hAnsi="Verdana" w:cs="Times New Roman"/>
        </w:rPr>
        <w:t xml:space="preserve">, the contract shall be terminated, and no compensation will be paid to the Bidder and EMD and Performance Bank Guarantee will be forfeited, subject to minimum 6 months of Notice Period. </w:t>
      </w: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335" w:name="_Toc149140542"/>
      <w:r>
        <w:rPr>
          <w:rFonts w:ascii="Verdana" w:eastAsia="Times New Roman" w:hAnsi="Verdana" w:cs="Times New Roman"/>
          <w:b/>
        </w:rPr>
        <w:t>Compliance of Contract</w:t>
      </w:r>
      <w:bookmarkEnd w:id="335"/>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 xml:space="preserve">If the Bidder neglects or fails to do anything which they have agreed to do under the terms and conditions of this contract,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 xml:space="preserve">may serve a notice to the Bidder asking it to do good the things agreed upon as aforesaid, and on their further neglect or failure to do so, the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 xml:space="preserve">shall have rights to fine the Bidder at its discretion or terminate the contract.  </w:t>
      </w:r>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 xml:space="preserve">All the works as required to be done by the Bidder under the different clauses of this contract shall be carried out by the Bidder within the time specified and the manner set out and to the entire satisfaction of the </w:t>
      </w:r>
      <w:r w:rsidR="004052AF">
        <w:rPr>
          <w:rFonts w:ascii="Verdana" w:eastAsia="Times New Roman" w:hAnsi="Verdana" w:cs="Times New Roman"/>
        </w:rPr>
        <w:t>BMTC.</w:t>
      </w:r>
      <w:r>
        <w:rPr>
          <w:rFonts w:ascii="Verdana" w:eastAsia="Times New Roman" w:hAnsi="Verdana" w:cs="Times New Roman"/>
        </w:rPr>
        <w:t xml:space="preserve"> If the Bidder fails to carry out the said works as previously mentioned, the same shall be carried out by the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 xml:space="preserve">at its risk and cost and the Bidder shall be liable and bound to pay the said charges for the same to the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 xml:space="preserve">immediately on demand at the following rates:  </w:t>
      </w:r>
    </w:p>
    <w:p w:rsidR="00797E24" w:rsidRDefault="00B35CB3" w:rsidP="00B07E8B">
      <w:pPr>
        <w:pStyle w:val="ListParagraph"/>
        <w:numPr>
          <w:ilvl w:val="0"/>
          <w:numId w:val="105"/>
        </w:numPr>
        <w:tabs>
          <w:tab w:val="left" w:pos="-1440"/>
          <w:tab w:val="left" w:pos="-720"/>
          <w:tab w:val="left" w:pos="993"/>
        </w:tabs>
        <w:spacing w:after="120" w:line="276" w:lineRule="auto"/>
        <w:ind w:left="993" w:hanging="284"/>
        <w:contextualSpacing w:val="0"/>
        <w:jc w:val="both"/>
        <w:rPr>
          <w:rFonts w:ascii="Verdana" w:eastAsia="Times New Roman" w:hAnsi="Verdana" w:cs="Times New Roman"/>
        </w:rPr>
      </w:pPr>
      <w:r>
        <w:rPr>
          <w:rFonts w:ascii="Verdana" w:eastAsia="Times New Roman" w:hAnsi="Verdana" w:cs="Times New Roman"/>
        </w:rPr>
        <w:t xml:space="preserve">If carried out by engaging any other Agency, then the cost of work carried out by the Agency plus overhead charges at the rate of 10% of the total value of the work done through such Agency.  </w:t>
      </w:r>
    </w:p>
    <w:p w:rsidR="00797E24" w:rsidRDefault="00B35CB3" w:rsidP="00B07E8B">
      <w:pPr>
        <w:pStyle w:val="ListParagraph"/>
        <w:numPr>
          <w:ilvl w:val="0"/>
          <w:numId w:val="105"/>
        </w:numPr>
        <w:tabs>
          <w:tab w:val="left" w:pos="-1440"/>
          <w:tab w:val="left" w:pos="-720"/>
          <w:tab w:val="left" w:pos="993"/>
        </w:tabs>
        <w:spacing w:after="120" w:line="276" w:lineRule="auto"/>
        <w:ind w:left="993" w:hanging="284"/>
        <w:contextualSpacing w:val="0"/>
        <w:jc w:val="both"/>
        <w:rPr>
          <w:rFonts w:ascii="Verdana" w:eastAsia="Times New Roman" w:hAnsi="Verdana" w:cs="Times New Roman"/>
        </w:rPr>
      </w:pPr>
      <w:r>
        <w:rPr>
          <w:rFonts w:ascii="Verdana" w:eastAsia="Times New Roman" w:hAnsi="Verdana" w:cs="Times New Roman"/>
        </w:rPr>
        <w:t xml:space="preserve">If carried out by deploying departmental resources, the cost of work plus the overhead charges on the cost of labour and on the cost of materials as decided by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from time to time.</w:t>
      </w: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336" w:name="_Toc149140543"/>
      <w:r>
        <w:rPr>
          <w:rFonts w:ascii="Verdana" w:eastAsia="Times New Roman" w:hAnsi="Verdana" w:cs="Times New Roman"/>
          <w:b/>
        </w:rPr>
        <w:t>Patent Rights</w:t>
      </w:r>
      <w:bookmarkEnd w:id="336"/>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lastRenderedPageBreak/>
        <w:t>The Bidder shall indemnify against all third-party claims of infringement of patent, trademark or design rights arising from use of the deliverables.</w:t>
      </w:r>
    </w:p>
    <w:p w:rsidR="00527910" w:rsidRDefault="00527910" w:rsidP="0008564D">
      <w:pPr>
        <w:tabs>
          <w:tab w:val="left" w:pos="-1440"/>
          <w:tab w:val="left" w:pos="-720"/>
        </w:tabs>
        <w:spacing w:after="120" w:line="276" w:lineRule="auto"/>
        <w:ind w:left="426"/>
        <w:jc w:val="both"/>
        <w:rPr>
          <w:rFonts w:ascii="Verdana" w:eastAsia="Times New Roman" w:hAnsi="Verdana" w:cs="Times New Roman"/>
        </w:rPr>
      </w:pP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337" w:name="_Toc149140544"/>
      <w:r>
        <w:rPr>
          <w:rFonts w:ascii="Verdana" w:eastAsia="Times New Roman" w:hAnsi="Verdana" w:cs="Times New Roman"/>
          <w:b/>
        </w:rPr>
        <w:t>Manuals and Drawings (Wherever applicable)</w:t>
      </w:r>
      <w:bookmarkEnd w:id="337"/>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The manuals and drawings shall be in the English language and in such form and numbers as stated in the contract.</w:t>
      </w: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338" w:name="_Toc149140545"/>
      <w:r>
        <w:rPr>
          <w:rFonts w:ascii="Verdana" w:eastAsia="Times New Roman" w:hAnsi="Verdana" w:cs="Times New Roman"/>
          <w:b/>
        </w:rPr>
        <w:t>Change in Laws and Regulations</w:t>
      </w:r>
      <w:bookmarkEnd w:id="338"/>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 xml:space="preserve">Change in Law shall mean the occurrence of any of the following after the date of financial bid: the enactment of any new Indian law; the repeal, modification or re-enactment of any existing Indian law; the commencement of any Indian Law which has not entered into effect until the date of financial Bid; a change in the interpretation or application of any Indian law by a court of record as compared to such interpretation or application prior to the date of financial Bid.  </w:t>
      </w:r>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 xml:space="preserve">If there is any deviation in existing Law (including policies or taxes) which are causing hardships to the Bidder, the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 xml:space="preserve">will take appropriate decision on the same.  </w:t>
      </w: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339" w:name="_Toc149140546"/>
      <w:r>
        <w:rPr>
          <w:rFonts w:ascii="Verdana" w:eastAsia="Times New Roman" w:hAnsi="Verdana" w:cs="Times New Roman"/>
          <w:b/>
        </w:rPr>
        <w:t>Indemnity</w:t>
      </w:r>
      <w:bookmarkEnd w:id="339"/>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 xml:space="preserve">Bidder shall indemnify, protect and save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against all claims, losses, costs, damages, expenses, action suits and other proceeding, resulting from infringement of any patent, trademarks, copyrights etc. or such other statutory infringements in respect of all the software supplied by him.</w:t>
      </w: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340" w:name="_Toc149140547"/>
      <w:r>
        <w:rPr>
          <w:rFonts w:ascii="Verdana" w:eastAsia="Times New Roman" w:hAnsi="Verdana" w:cs="Times New Roman"/>
          <w:b/>
        </w:rPr>
        <w:t>Liquidated Damages</w:t>
      </w:r>
      <w:bookmarkEnd w:id="340"/>
    </w:p>
    <w:p w:rsidR="00797E24" w:rsidRDefault="00B35CB3" w:rsidP="0008564D">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 xml:space="preserve">In the event of the Bidder's failure to submit the Bonds, Guarantees and Documents and supply the solution as per schedule specified in this RFP,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 xml:space="preserve">may at its discretion withhold any payment until the completion of the contract.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 xml:space="preserve">may also deduct from the Bidder as agreed, liquidated damages to the sum of 0.5% of the contract price of the delayed/undelivered services for every week of delay or part of a week, subject to the maximum value of the Liquidated Damages being not more than 10% of the value of delayed services. This right to claim any liquidated damages shall be without prejudice to other rights and remedies available to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under the contract and law.</w:t>
      </w: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341" w:name="_Toc149140548"/>
      <w:r>
        <w:rPr>
          <w:rFonts w:ascii="Verdana" w:eastAsia="Times New Roman" w:hAnsi="Verdana" w:cs="Times New Roman"/>
          <w:b/>
        </w:rPr>
        <w:t>Termination</w:t>
      </w:r>
      <w:bookmarkEnd w:id="341"/>
    </w:p>
    <w:p w:rsidR="00797E24" w:rsidRDefault="00797E24" w:rsidP="00B07E8B">
      <w:pPr>
        <w:pStyle w:val="ListParagraph"/>
        <w:numPr>
          <w:ilvl w:val="1"/>
          <w:numId w:val="97"/>
        </w:numPr>
        <w:tabs>
          <w:tab w:val="left" w:pos="-1440"/>
          <w:tab w:val="left" w:pos="-720"/>
        </w:tabs>
        <w:spacing w:after="120" w:line="276" w:lineRule="auto"/>
        <w:contextualSpacing w:val="0"/>
        <w:jc w:val="both"/>
        <w:rPr>
          <w:rFonts w:ascii="Verdana" w:eastAsia="Times New Roman" w:hAnsi="Verdana" w:cs="Times New Roman"/>
          <w:b/>
          <w:bCs/>
          <w:vanish/>
        </w:rPr>
      </w:pPr>
    </w:p>
    <w:p w:rsidR="00797E24" w:rsidRDefault="00797E24" w:rsidP="00B07E8B">
      <w:pPr>
        <w:pStyle w:val="ListParagraph"/>
        <w:numPr>
          <w:ilvl w:val="1"/>
          <w:numId w:val="97"/>
        </w:numPr>
        <w:tabs>
          <w:tab w:val="left" w:pos="-1440"/>
          <w:tab w:val="left" w:pos="-720"/>
        </w:tabs>
        <w:spacing w:after="120" w:line="276" w:lineRule="auto"/>
        <w:contextualSpacing w:val="0"/>
        <w:jc w:val="both"/>
        <w:rPr>
          <w:rFonts w:ascii="Verdana" w:eastAsia="Times New Roman" w:hAnsi="Verdana" w:cs="Times New Roman"/>
          <w:b/>
          <w:bCs/>
          <w:vanish/>
        </w:rPr>
      </w:pPr>
    </w:p>
    <w:p w:rsidR="00797E24" w:rsidRDefault="00797E24" w:rsidP="00B07E8B">
      <w:pPr>
        <w:pStyle w:val="ListParagraph"/>
        <w:numPr>
          <w:ilvl w:val="1"/>
          <w:numId w:val="97"/>
        </w:numPr>
        <w:tabs>
          <w:tab w:val="left" w:pos="-1440"/>
          <w:tab w:val="left" w:pos="-720"/>
        </w:tabs>
        <w:spacing w:after="120" w:line="276" w:lineRule="auto"/>
        <w:contextualSpacing w:val="0"/>
        <w:jc w:val="both"/>
        <w:rPr>
          <w:rFonts w:ascii="Verdana" w:eastAsia="Times New Roman" w:hAnsi="Verdana" w:cs="Times New Roman"/>
          <w:b/>
          <w:bCs/>
          <w:vanish/>
        </w:rPr>
      </w:pPr>
    </w:p>
    <w:p w:rsidR="00797E24" w:rsidRDefault="00797E24" w:rsidP="00B07E8B">
      <w:pPr>
        <w:pStyle w:val="ListParagraph"/>
        <w:numPr>
          <w:ilvl w:val="1"/>
          <w:numId w:val="97"/>
        </w:numPr>
        <w:tabs>
          <w:tab w:val="left" w:pos="-1440"/>
          <w:tab w:val="left" w:pos="-720"/>
        </w:tabs>
        <w:spacing w:after="120" w:line="276" w:lineRule="auto"/>
        <w:contextualSpacing w:val="0"/>
        <w:jc w:val="both"/>
        <w:rPr>
          <w:rFonts w:ascii="Verdana" w:eastAsia="Times New Roman" w:hAnsi="Verdana" w:cs="Times New Roman"/>
          <w:b/>
          <w:bCs/>
          <w:vanish/>
        </w:rPr>
      </w:pPr>
    </w:p>
    <w:p w:rsidR="00797E24" w:rsidRDefault="00797E24" w:rsidP="00B07E8B">
      <w:pPr>
        <w:pStyle w:val="ListParagraph"/>
        <w:numPr>
          <w:ilvl w:val="1"/>
          <w:numId w:val="97"/>
        </w:numPr>
        <w:tabs>
          <w:tab w:val="left" w:pos="-1440"/>
          <w:tab w:val="left" w:pos="-720"/>
        </w:tabs>
        <w:spacing w:after="120" w:line="276" w:lineRule="auto"/>
        <w:contextualSpacing w:val="0"/>
        <w:jc w:val="both"/>
        <w:rPr>
          <w:rFonts w:ascii="Verdana" w:eastAsia="Times New Roman" w:hAnsi="Verdana" w:cs="Times New Roman"/>
          <w:b/>
          <w:bCs/>
          <w:vanish/>
        </w:rPr>
      </w:pPr>
    </w:p>
    <w:p w:rsidR="00797E24" w:rsidRDefault="00797E24" w:rsidP="00B07E8B">
      <w:pPr>
        <w:pStyle w:val="ListParagraph"/>
        <w:numPr>
          <w:ilvl w:val="1"/>
          <w:numId w:val="97"/>
        </w:numPr>
        <w:tabs>
          <w:tab w:val="left" w:pos="-1440"/>
          <w:tab w:val="left" w:pos="-720"/>
        </w:tabs>
        <w:spacing w:after="120" w:line="276" w:lineRule="auto"/>
        <w:contextualSpacing w:val="0"/>
        <w:jc w:val="both"/>
        <w:rPr>
          <w:rFonts w:ascii="Verdana" w:eastAsia="Times New Roman" w:hAnsi="Verdana" w:cs="Times New Roman"/>
          <w:b/>
          <w:bCs/>
          <w:vanish/>
        </w:rPr>
      </w:pPr>
    </w:p>
    <w:p w:rsidR="00797E24" w:rsidRDefault="00797E24" w:rsidP="00B07E8B">
      <w:pPr>
        <w:pStyle w:val="ListParagraph"/>
        <w:numPr>
          <w:ilvl w:val="1"/>
          <w:numId w:val="97"/>
        </w:numPr>
        <w:tabs>
          <w:tab w:val="left" w:pos="-1440"/>
          <w:tab w:val="left" w:pos="-720"/>
        </w:tabs>
        <w:spacing w:after="120" w:line="276" w:lineRule="auto"/>
        <w:contextualSpacing w:val="0"/>
        <w:jc w:val="both"/>
        <w:rPr>
          <w:rFonts w:ascii="Verdana" w:eastAsia="Times New Roman" w:hAnsi="Verdana" w:cs="Times New Roman"/>
          <w:b/>
          <w:bCs/>
          <w:vanish/>
        </w:rPr>
      </w:pPr>
    </w:p>
    <w:p w:rsidR="00797E24" w:rsidRDefault="00797E24" w:rsidP="00B07E8B">
      <w:pPr>
        <w:pStyle w:val="ListParagraph"/>
        <w:numPr>
          <w:ilvl w:val="1"/>
          <w:numId w:val="97"/>
        </w:numPr>
        <w:tabs>
          <w:tab w:val="left" w:pos="-1440"/>
          <w:tab w:val="left" w:pos="-720"/>
        </w:tabs>
        <w:spacing w:after="120" w:line="276" w:lineRule="auto"/>
        <w:contextualSpacing w:val="0"/>
        <w:jc w:val="both"/>
        <w:rPr>
          <w:rFonts w:ascii="Verdana" w:eastAsia="Times New Roman" w:hAnsi="Verdana" w:cs="Times New Roman"/>
          <w:b/>
          <w:bCs/>
          <w:vanish/>
        </w:rPr>
      </w:pPr>
    </w:p>
    <w:p w:rsidR="00797E24" w:rsidRDefault="00797E24" w:rsidP="00B07E8B">
      <w:pPr>
        <w:pStyle w:val="ListParagraph"/>
        <w:numPr>
          <w:ilvl w:val="1"/>
          <w:numId w:val="97"/>
        </w:numPr>
        <w:tabs>
          <w:tab w:val="left" w:pos="-1440"/>
          <w:tab w:val="left" w:pos="-720"/>
        </w:tabs>
        <w:spacing w:after="120" w:line="276" w:lineRule="auto"/>
        <w:contextualSpacing w:val="0"/>
        <w:jc w:val="both"/>
        <w:rPr>
          <w:rFonts w:ascii="Verdana" w:eastAsia="Times New Roman" w:hAnsi="Verdana" w:cs="Times New Roman"/>
          <w:b/>
          <w:bCs/>
          <w:vanish/>
        </w:rPr>
      </w:pPr>
    </w:p>
    <w:p w:rsidR="00797E24" w:rsidRDefault="00797E24" w:rsidP="00B07E8B">
      <w:pPr>
        <w:pStyle w:val="ListParagraph"/>
        <w:numPr>
          <w:ilvl w:val="1"/>
          <w:numId w:val="97"/>
        </w:numPr>
        <w:tabs>
          <w:tab w:val="left" w:pos="-1440"/>
          <w:tab w:val="left" w:pos="-720"/>
        </w:tabs>
        <w:spacing w:after="120" w:line="276" w:lineRule="auto"/>
        <w:contextualSpacing w:val="0"/>
        <w:jc w:val="both"/>
        <w:rPr>
          <w:rFonts w:ascii="Verdana" w:eastAsia="Times New Roman" w:hAnsi="Verdana" w:cs="Times New Roman"/>
          <w:b/>
          <w:bCs/>
          <w:vanish/>
        </w:rPr>
      </w:pPr>
    </w:p>
    <w:p w:rsidR="00797E24" w:rsidRDefault="00B35CB3" w:rsidP="00B07E8B">
      <w:pPr>
        <w:pStyle w:val="ListParagraph"/>
        <w:numPr>
          <w:ilvl w:val="2"/>
          <w:numId w:val="97"/>
        </w:numPr>
        <w:tabs>
          <w:tab w:val="left" w:pos="-1440"/>
          <w:tab w:val="left" w:pos="-720"/>
        </w:tabs>
        <w:spacing w:after="120" w:line="276" w:lineRule="auto"/>
        <w:ind w:left="851" w:hanging="425"/>
        <w:contextualSpacing w:val="0"/>
        <w:jc w:val="both"/>
        <w:rPr>
          <w:rFonts w:ascii="Verdana" w:eastAsia="Times New Roman" w:hAnsi="Verdana" w:cs="Times New Roman"/>
          <w:b/>
          <w:bCs/>
        </w:rPr>
      </w:pPr>
      <w:r>
        <w:rPr>
          <w:rFonts w:ascii="Verdana" w:eastAsia="Times New Roman" w:hAnsi="Verdana" w:cs="Times New Roman"/>
          <w:b/>
          <w:bCs/>
        </w:rPr>
        <w:t xml:space="preserve">Termination by </w:t>
      </w:r>
      <w:r w:rsidR="008D539A">
        <w:rPr>
          <w:rFonts w:ascii="Verdana" w:eastAsia="Times New Roman" w:hAnsi="Verdana" w:cs="Times New Roman"/>
          <w:b/>
          <w:bCs/>
        </w:rPr>
        <w:t>BMTC</w:t>
      </w:r>
    </w:p>
    <w:p w:rsidR="00797E24" w:rsidRDefault="008D539A" w:rsidP="0008564D">
      <w:pPr>
        <w:tabs>
          <w:tab w:val="left" w:pos="-1440"/>
          <w:tab w:val="left" w:pos="-720"/>
        </w:tabs>
        <w:spacing w:after="120" w:line="276" w:lineRule="auto"/>
        <w:ind w:left="851"/>
        <w:jc w:val="both"/>
        <w:rPr>
          <w:rFonts w:ascii="Verdana" w:eastAsia="Times New Roman" w:hAnsi="Verdana" w:cs="Times New Roman"/>
        </w:rPr>
      </w:pPr>
      <w:r>
        <w:rPr>
          <w:rFonts w:ascii="Verdana" w:eastAsia="Times New Roman" w:hAnsi="Verdana" w:cs="Times New Roman"/>
        </w:rPr>
        <w:t>BMTC</w:t>
      </w:r>
      <w:r w:rsidR="004052AF">
        <w:rPr>
          <w:rFonts w:ascii="Verdana" w:eastAsia="Times New Roman" w:hAnsi="Verdana" w:cs="Times New Roman"/>
        </w:rPr>
        <w:t xml:space="preserve"> </w:t>
      </w:r>
      <w:r w:rsidR="00B35CB3">
        <w:rPr>
          <w:rFonts w:ascii="Verdana" w:eastAsia="Times New Roman" w:hAnsi="Verdana" w:cs="Times New Roman"/>
        </w:rPr>
        <w:t>may terminate this Contract, by not less than thirty (30) days’ written notice of termination to the Selected bidder, to be given after the occurrence of any of the events specified in paragraphs (a) through (f) of this Clause and sixty (60) days in the case of the event referred to in (g):</w:t>
      </w:r>
    </w:p>
    <w:p w:rsidR="00797E24" w:rsidRDefault="00B35CB3" w:rsidP="00B07E8B">
      <w:pPr>
        <w:pStyle w:val="ListParagraph"/>
        <w:widowControl w:val="0"/>
        <w:numPr>
          <w:ilvl w:val="0"/>
          <w:numId w:val="106"/>
        </w:numPr>
        <w:spacing w:after="120" w:line="276" w:lineRule="auto"/>
        <w:ind w:left="1276" w:hanging="425"/>
        <w:contextualSpacing w:val="0"/>
        <w:jc w:val="both"/>
        <w:rPr>
          <w:rFonts w:ascii="Verdana" w:hAnsi="Verdana" w:cs="Times New Roman"/>
        </w:rPr>
      </w:pPr>
      <w:r>
        <w:rPr>
          <w:rFonts w:ascii="Verdana" w:hAnsi="Verdana" w:cs="Times New Roman"/>
        </w:rPr>
        <w:t xml:space="preserve">If the Bidder does not remedy a failure in the performance of its </w:t>
      </w:r>
      <w:r>
        <w:rPr>
          <w:rFonts w:ascii="Verdana" w:hAnsi="Verdana" w:cs="Times New Roman"/>
        </w:rPr>
        <w:lastRenderedPageBreak/>
        <w:t xml:space="preserve">obligations under the Contract, within thirty (30) days after being notified or within any further period as </w:t>
      </w:r>
      <w:r w:rsidR="008D539A">
        <w:rPr>
          <w:rFonts w:ascii="Verdana" w:hAnsi="Verdana" w:cs="Times New Roman"/>
        </w:rPr>
        <w:t>BMTC</w:t>
      </w:r>
      <w:r w:rsidR="004052AF">
        <w:rPr>
          <w:rFonts w:ascii="Verdana" w:hAnsi="Verdana" w:cs="Times New Roman"/>
        </w:rPr>
        <w:t xml:space="preserve"> </w:t>
      </w:r>
      <w:r>
        <w:rPr>
          <w:rFonts w:ascii="Verdana" w:hAnsi="Verdana" w:cs="Times New Roman"/>
        </w:rPr>
        <w:t xml:space="preserve">may have subsequently approved in writing. </w:t>
      </w:r>
    </w:p>
    <w:p w:rsidR="00797E24" w:rsidRDefault="00797E24" w:rsidP="0008564D">
      <w:pPr>
        <w:pStyle w:val="ListParagraph"/>
        <w:widowControl w:val="0"/>
        <w:spacing w:after="120" w:line="276" w:lineRule="auto"/>
        <w:ind w:left="1276"/>
        <w:contextualSpacing w:val="0"/>
        <w:jc w:val="both"/>
        <w:rPr>
          <w:rFonts w:ascii="Verdana" w:hAnsi="Verdana" w:cs="Times New Roman"/>
        </w:rPr>
      </w:pPr>
    </w:p>
    <w:p w:rsidR="00797E24" w:rsidRDefault="00B35CB3" w:rsidP="00B07E8B">
      <w:pPr>
        <w:pStyle w:val="ListParagraph"/>
        <w:widowControl w:val="0"/>
        <w:numPr>
          <w:ilvl w:val="0"/>
          <w:numId w:val="106"/>
        </w:numPr>
        <w:spacing w:after="120" w:line="276" w:lineRule="auto"/>
        <w:ind w:left="1276" w:hanging="425"/>
        <w:contextualSpacing w:val="0"/>
        <w:jc w:val="both"/>
        <w:rPr>
          <w:rFonts w:ascii="Verdana" w:hAnsi="Verdana" w:cs="Times New Roman"/>
        </w:rPr>
      </w:pPr>
      <w:r>
        <w:rPr>
          <w:rFonts w:ascii="Verdana" w:hAnsi="Verdana" w:cs="Times New Roman"/>
        </w:rPr>
        <w:t xml:space="preserve">If the Bidder becomes insolvent or bankrupt or goes into liquidation, or receivership whether compulsory or voluntary. </w:t>
      </w:r>
    </w:p>
    <w:p w:rsidR="00797E24" w:rsidRDefault="00B35CB3" w:rsidP="00B07E8B">
      <w:pPr>
        <w:pStyle w:val="ListParagraph"/>
        <w:widowControl w:val="0"/>
        <w:numPr>
          <w:ilvl w:val="0"/>
          <w:numId w:val="106"/>
        </w:numPr>
        <w:spacing w:after="120" w:line="276" w:lineRule="auto"/>
        <w:ind w:left="1276" w:hanging="425"/>
        <w:contextualSpacing w:val="0"/>
        <w:jc w:val="both"/>
        <w:rPr>
          <w:rFonts w:ascii="Verdana" w:hAnsi="Verdana" w:cs="Times New Roman"/>
        </w:rPr>
      </w:pPr>
      <w:r>
        <w:rPr>
          <w:rFonts w:ascii="Verdana" w:hAnsi="Verdana" w:cs="Times New Roman"/>
        </w:rPr>
        <w:t xml:space="preserve">If, as the result of Force Majeure, the Bidder is unable to perform a portion of the Services for a period of not less than 60 days. </w:t>
      </w:r>
    </w:p>
    <w:p w:rsidR="00797E24" w:rsidRDefault="00B35CB3" w:rsidP="00B07E8B">
      <w:pPr>
        <w:pStyle w:val="ListParagraph"/>
        <w:widowControl w:val="0"/>
        <w:numPr>
          <w:ilvl w:val="0"/>
          <w:numId w:val="106"/>
        </w:numPr>
        <w:spacing w:after="120" w:line="276" w:lineRule="auto"/>
        <w:ind w:left="1276" w:hanging="425"/>
        <w:contextualSpacing w:val="0"/>
        <w:jc w:val="both"/>
        <w:rPr>
          <w:rFonts w:ascii="Verdana" w:hAnsi="Verdana" w:cs="Times New Roman"/>
        </w:rPr>
      </w:pPr>
      <w:r>
        <w:rPr>
          <w:rFonts w:ascii="Verdana" w:hAnsi="Verdana" w:cs="Times New Roman"/>
        </w:rPr>
        <w:t xml:space="preserve">If the Bidder submits to the </w:t>
      </w:r>
      <w:r w:rsidR="008D539A">
        <w:rPr>
          <w:rFonts w:ascii="Verdana" w:hAnsi="Verdana" w:cs="Times New Roman"/>
        </w:rPr>
        <w:t>BMTC</w:t>
      </w:r>
      <w:r w:rsidR="004052AF">
        <w:rPr>
          <w:rFonts w:ascii="Verdana" w:hAnsi="Verdana" w:cs="Times New Roman"/>
        </w:rPr>
        <w:t xml:space="preserve"> </w:t>
      </w:r>
      <w:r>
        <w:rPr>
          <w:rFonts w:ascii="Verdana" w:hAnsi="Verdana" w:cs="Times New Roman"/>
        </w:rPr>
        <w:t xml:space="preserve">a false statement which has an effect on the rights, obligations or interests of </w:t>
      </w:r>
      <w:r w:rsidR="004052AF">
        <w:rPr>
          <w:rFonts w:ascii="Verdana" w:hAnsi="Verdana" w:cs="Times New Roman"/>
        </w:rPr>
        <w:t>BMTC.</w:t>
      </w:r>
      <w:r>
        <w:rPr>
          <w:rFonts w:ascii="Verdana" w:hAnsi="Verdana" w:cs="Times New Roman"/>
        </w:rPr>
        <w:t xml:space="preserve"> </w:t>
      </w:r>
    </w:p>
    <w:p w:rsidR="00797E24" w:rsidRDefault="00B35CB3" w:rsidP="00B07E8B">
      <w:pPr>
        <w:pStyle w:val="ListParagraph"/>
        <w:widowControl w:val="0"/>
        <w:numPr>
          <w:ilvl w:val="0"/>
          <w:numId w:val="106"/>
        </w:numPr>
        <w:spacing w:after="120" w:line="276" w:lineRule="auto"/>
        <w:ind w:left="1276" w:hanging="425"/>
        <w:contextualSpacing w:val="0"/>
        <w:jc w:val="both"/>
        <w:rPr>
          <w:rFonts w:ascii="Verdana" w:hAnsi="Verdana" w:cs="Times New Roman"/>
        </w:rPr>
      </w:pPr>
      <w:r>
        <w:rPr>
          <w:rFonts w:ascii="Verdana" w:hAnsi="Verdana" w:cs="Times New Roman"/>
        </w:rPr>
        <w:t xml:space="preserve">If the Bidder places itself in a position of conflict of interest or fails to disclose promptly any conflict of interest to </w:t>
      </w:r>
      <w:r w:rsidR="004052AF">
        <w:rPr>
          <w:rFonts w:ascii="Verdana" w:hAnsi="Verdana" w:cs="Times New Roman"/>
        </w:rPr>
        <w:t>BMTC.</w:t>
      </w:r>
    </w:p>
    <w:p w:rsidR="00797E24" w:rsidRDefault="00B35CB3" w:rsidP="00B07E8B">
      <w:pPr>
        <w:pStyle w:val="ListParagraph"/>
        <w:widowControl w:val="0"/>
        <w:numPr>
          <w:ilvl w:val="0"/>
          <w:numId w:val="106"/>
        </w:numPr>
        <w:spacing w:after="120" w:line="276" w:lineRule="auto"/>
        <w:ind w:left="1276" w:hanging="425"/>
        <w:contextualSpacing w:val="0"/>
        <w:jc w:val="both"/>
        <w:rPr>
          <w:rFonts w:ascii="Verdana" w:hAnsi="Verdana" w:cs="Times New Roman"/>
        </w:rPr>
      </w:pPr>
      <w:r>
        <w:rPr>
          <w:rFonts w:ascii="Verdana" w:hAnsi="Verdana" w:cs="Times New Roman"/>
        </w:rPr>
        <w:t>Where a change of management of the selected bidder has occurred whereby selected bidder company is merged, amalgamated or has been taken over, due to which the majority shareholding of selected bidder has been transferred to another entity and the Client has ascertained based on facts that the new entity is materially deficient in technical and financial capacity compared to the original company and this is likely to materially adversely affect the Project, the Client may terminate this contract by serving the termination notice to selected bidder and therewith give a reasonable opportunity to selected bidder to explain its position on the matter and thereupon give two (2) month’s cure period to selected bidder for rectifying the situation. In case the selected bidder fails to rectify the situation, the Client will have the option to terminate the contract without any compensation damages whatsoever and invoke the Performance Bank Guarantee.</w:t>
      </w:r>
    </w:p>
    <w:p w:rsidR="00797E24" w:rsidRDefault="00B35CB3" w:rsidP="00B07E8B">
      <w:pPr>
        <w:pStyle w:val="ListParagraph"/>
        <w:widowControl w:val="0"/>
        <w:numPr>
          <w:ilvl w:val="0"/>
          <w:numId w:val="106"/>
        </w:numPr>
        <w:spacing w:after="120" w:line="276" w:lineRule="auto"/>
        <w:ind w:left="1276" w:hanging="425"/>
        <w:contextualSpacing w:val="0"/>
        <w:jc w:val="both"/>
        <w:rPr>
          <w:rFonts w:ascii="Verdana" w:hAnsi="Verdana" w:cs="Times New Roman"/>
        </w:rPr>
      </w:pPr>
      <w:r>
        <w:rPr>
          <w:rFonts w:ascii="Verdana" w:hAnsi="Verdana" w:cs="Times New Roman"/>
        </w:rPr>
        <w:t xml:space="preserve">If the Bidder, in the judgment of </w:t>
      </w:r>
      <w:r w:rsidR="008D539A">
        <w:rPr>
          <w:rFonts w:ascii="Verdana" w:hAnsi="Verdana" w:cs="Times New Roman"/>
        </w:rPr>
        <w:t>BMTC</w:t>
      </w:r>
      <w:r w:rsidR="004052AF">
        <w:rPr>
          <w:rFonts w:ascii="Verdana" w:hAnsi="Verdana" w:cs="Times New Roman"/>
        </w:rPr>
        <w:t xml:space="preserve"> </w:t>
      </w:r>
      <w:r>
        <w:rPr>
          <w:rFonts w:ascii="Verdana" w:hAnsi="Verdana" w:cs="Times New Roman"/>
        </w:rPr>
        <w:t xml:space="preserve">has engaged in corrupt or fraudulent practices in competing for or in executing the Contract. </w:t>
      </w:r>
    </w:p>
    <w:p w:rsidR="002A26DF" w:rsidRPr="002A26DF" w:rsidRDefault="002A26DF" w:rsidP="00B07E8B">
      <w:pPr>
        <w:pStyle w:val="ListParagraph"/>
        <w:numPr>
          <w:ilvl w:val="0"/>
          <w:numId w:val="106"/>
        </w:numPr>
        <w:spacing w:after="0" w:line="360" w:lineRule="auto"/>
        <w:ind w:left="1260"/>
        <w:jc w:val="both"/>
        <w:rPr>
          <w:rFonts w:ascii="Verdana" w:hAnsi="Verdana" w:cs="Times New Roman"/>
        </w:rPr>
      </w:pPr>
      <w:r w:rsidRPr="002A26DF">
        <w:rPr>
          <w:rFonts w:ascii="Verdana" w:hAnsi="Verdana" w:cs="Times New Roman"/>
        </w:rPr>
        <w:t>Submit all Project deliverables.</w:t>
      </w:r>
    </w:p>
    <w:p w:rsidR="002A26DF" w:rsidRPr="002A26DF" w:rsidRDefault="002A26DF" w:rsidP="00B07E8B">
      <w:pPr>
        <w:pStyle w:val="ListParagraph"/>
        <w:numPr>
          <w:ilvl w:val="0"/>
          <w:numId w:val="106"/>
        </w:numPr>
        <w:spacing w:after="200" w:line="360" w:lineRule="auto"/>
        <w:ind w:left="1260"/>
        <w:jc w:val="both"/>
        <w:rPr>
          <w:rFonts w:ascii="Verdana" w:hAnsi="Verdana" w:cs="Times New Roman"/>
        </w:rPr>
      </w:pPr>
      <w:r w:rsidRPr="002A26DF">
        <w:rPr>
          <w:rFonts w:ascii="Verdana" w:hAnsi="Verdana" w:cs="Times New Roman"/>
        </w:rPr>
        <w:t>IP &amp; Source Code shall be handed over to BMTC upon completion of contract or on termination.</w:t>
      </w:r>
    </w:p>
    <w:p w:rsidR="002A26DF" w:rsidRPr="002A26DF" w:rsidRDefault="002A26DF" w:rsidP="00B07E8B">
      <w:pPr>
        <w:pStyle w:val="ListParagraph"/>
        <w:numPr>
          <w:ilvl w:val="0"/>
          <w:numId w:val="106"/>
        </w:numPr>
        <w:spacing w:after="0" w:line="360" w:lineRule="auto"/>
        <w:ind w:left="1260"/>
        <w:jc w:val="both"/>
        <w:rPr>
          <w:rFonts w:ascii="Verdana" w:hAnsi="Verdana" w:cs="Times New Roman"/>
        </w:rPr>
      </w:pPr>
      <w:r w:rsidRPr="002A26DF">
        <w:rPr>
          <w:rFonts w:ascii="Verdana" w:hAnsi="Verdana" w:cs="Times New Roman"/>
        </w:rPr>
        <w:t>Submit all Project related documents (including software details and other tools if any).</w:t>
      </w:r>
    </w:p>
    <w:p w:rsidR="002A26DF" w:rsidRPr="002A26DF" w:rsidRDefault="002A26DF" w:rsidP="00B07E8B">
      <w:pPr>
        <w:pStyle w:val="ListParagraph"/>
        <w:numPr>
          <w:ilvl w:val="0"/>
          <w:numId w:val="106"/>
        </w:numPr>
        <w:spacing w:after="0" w:line="360" w:lineRule="auto"/>
        <w:ind w:left="1260"/>
        <w:jc w:val="both"/>
        <w:rPr>
          <w:rFonts w:ascii="Verdana" w:hAnsi="Verdana" w:cs="Times New Roman"/>
        </w:rPr>
      </w:pPr>
      <w:r w:rsidRPr="002A26DF">
        <w:rPr>
          <w:rFonts w:ascii="Verdana" w:hAnsi="Verdana" w:cs="Times New Roman"/>
        </w:rPr>
        <w:t>Conduct the Knowledge Transfer Sessions to representatives of BMTC and clarify their doubts, if any.</w:t>
      </w:r>
    </w:p>
    <w:p w:rsidR="002A26DF" w:rsidRDefault="002A26DF" w:rsidP="00B07E8B">
      <w:pPr>
        <w:pStyle w:val="ListParagraph"/>
        <w:widowControl w:val="0"/>
        <w:numPr>
          <w:ilvl w:val="0"/>
          <w:numId w:val="106"/>
        </w:numPr>
        <w:spacing w:after="120" w:line="276" w:lineRule="auto"/>
        <w:ind w:left="1260"/>
        <w:contextualSpacing w:val="0"/>
        <w:jc w:val="both"/>
        <w:rPr>
          <w:rFonts w:ascii="Verdana" w:hAnsi="Verdana" w:cs="Times New Roman"/>
        </w:rPr>
      </w:pPr>
      <w:r w:rsidRPr="002A26DF">
        <w:rPr>
          <w:rFonts w:ascii="Verdana" w:hAnsi="Verdana" w:cs="Times New Roman"/>
        </w:rPr>
        <w:t>Handover Project related operational activities.</w:t>
      </w:r>
    </w:p>
    <w:p w:rsidR="00797E24" w:rsidRDefault="00B35CB3" w:rsidP="0008564D">
      <w:pPr>
        <w:tabs>
          <w:tab w:val="left" w:pos="-1440"/>
          <w:tab w:val="left" w:pos="-720"/>
        </w:tabs>
        <w:spacing w:after="120" w:line="276" w:lineRule="auto"/>
        <w:ind w:left="851"/>
        <w:jc w:val="both"/>
        <w:rPr>
          <w:rFonts w:ascii="Verdana" w:eastAsia="Times New Roman" w:hAnsi="Verdana" w:cs="Times New Roman"/>
        </w:rPr>
      </w:pPr>
      <w:r>
        <w:rPr>
          <w:rFonts w:ascii="Verdana" w:eastAsia="Times New Roman" w:hAnsi="Verdana" w:cs="Times New Roman"/>
        </w:rPr>
        <w:t xml:space="preserve">If the Bidder fails to pay the Charges to </w:t>
      </w:r>
      <w:r w:rsidR="008D539A">
        <w:rPr>
          <w:rFonts w:ascii="Verdana" w:eastAsia="Times New Roman" w:hAnsi="Verdana" w:cs="Times New Roman"/>
        </w:rPr>
        <w:t>BMTC</w:t>
      </w:r>
      <w:r>
        <w:rPr>
          <w:rFonts w:ascii="Verdana" w:eastAsia="Times New Roman" w:hAnsi="Verdana" w:cs="Times New Roman"/>
        </w:rPr>
        <w:t xml:space="preserve">/ license fee to statutory authorities /local bodies as per the requirement of RFP,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 xml:space="preserve">may make judgment regarding the delay in submission of the same, the reasons for which shall be recorded in writing.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 xml:space="preserve">may recover the same from </w:t>
      </w:r>
      <w:r>
        <w:rPr>
          <w:rFonts w:ascii="Verdana" w:eastAsia="Times New Roman" w:hAnsi="Verdana" w:cs="Times New Roman"/>
        </w:rPr>
        <w:lastRenderedPageBreak/>
        <w:t xml:space="preserve">Performance Bank Guarantee and the Bidder shall have next 15 working days to submit the same, failing to which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 xml:space="preserve">may give one chance to the Bidder to submit the same. </w:t>
      </w:r>
    </w:p>
    <w:p w:rsidR="00797E24" w:rsidRDefault="00B35CB3" w:rsidP="0008564D">
      <w:pPr>
        <w:tabs>
          <w:tab w:val="left" w:pos="-1440"/>
          <w:tab w:val="left" w:pos="-720"/>
        </w:tabs>
        <w:spacing w:after="120" w:line="276" w:lineRule="auto"/>
        <w:ind w:left="851"/>
        <w:jc w:val="both"/>
        <w:rPr>
          <w:rFonts w:ascii="Verdana" w:eastAsia="Times New Roman" w:hAnsi="Verdana" w:cs="Times New Roman"/>
        </w:rPr>
      </w:pPr>
      <w:r>
        <w:rPr>
          <w:rFonts w:ascii="Verdana" w:eastAsia="Times New Roman" w:hAnsi="Verdana" w:cs="Times New Roman"/>
        </w:rPr>
        <w:t xml:space="preserve">If the Bidder fails to comply with any final decision reached because of arbitration proceedings. </w:t>
      </w:r>
    </w:p>
    <w:p w:rsidR="00797E24" w:rsidRDefault="00B35CB3" w:rsidP="0008564D">
      <w:pPr>
        <w:tabs>
          <w:tab w:val="left" w:pos="-1440"/>
          <w:tab w:val="left" w:pos="-720"/>
        </w:tabs>
        <w:spacing w:after="120" w:line="276" w:lineRule="auto"/>
        <w:ind w:left="851"/>
        <w:jc w:val="both"/>
        <w:rPr>
          <w:rFonts w:ascii="Verdana" w:eastAsia="Times New Roman" w:hAnsi="Verdana" w:cs="Times New Roman"/>
        </w:rPr>
      </w:pPr>
      <w:r>
        <w:rPr>
          <w:rFonts w:ascii="Verdana" w:eastAsia="Times New Roman" w:hAnsi="Verdana" w:cs="Times New Roman"/>
        </w:rPr>
        <w:t xml:space="preserve">In the event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 xml:space="preserve">terminates the Contract in whole or in part,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may procure, upon such terms and in such manner as it deems appropriate, services similar to those undelivered or not performed. However, the Bidder shall continue performance of the Contract to the extent not terminated.</w:t>
      </w:r>
    </w:p>
    <w:p w:rsidR="00797E24" w:rsidRDefault="00B35CB3" w:rsidP="00B07E8B">
      <w:pPr>
        <w:pStyle w:val="ListParagraph"/>
        <w:numPr>
          <w:ilvl w:val="2"/>
          <w:numId w:val="97"/>
        </w:numPr>
        <w:tabs>
          <w:tab w:val="left" w:pos="-1440"/>
          <w:tab w:val="left" w:pos="-720"/>
        </w:tabs>
        <w:spacing w:after="120" w:line="276" w:lineRule="auto"/>
        <w:ind w:left="851" w:hanging="425"/>
        <w:contextualSpacing w:val="0"/>
        <w:jc w:val="both"/>
        <w:rPr>
          <w:rFonts w:ascii="Verdana" w:eastAsia="Times New Roman" w:hAnsi="Verdana" w:cs="Times New Roman"/>
          <w:b/>
          <w:bCs/>
        </w:rPr>
      </w:pPr>
      <w:r>
        <w:rPr>
          <w:rFonts w:ascii="Verdana" w:eastAsia="Times New Roman" w:hAnsi="Verdana" w:cs="Times New Roman"/>
          <w:b/>
          <w:bCs/>
        </w:rPr>
        <w:t>Termination by Bidder</w:t>
      </w:r>
    </w:p>
    <w:p w:rsidR="00797E24" w:rsidRDefault="00B35CB3" w:rsidP="0008564D">
      <w:pPr>
        <w:tabs>
          <w:tab w:val="left" w:pos="-1440"/>
          <w:tab w:val="left" w:pos="-720"/>
        </w:tabs>
        <w:spacing w:after="120" w:line="276" w:lineRule="auto"/>
        <w:ind w:left="851"/>
        <w:jc w:val="both"/>
        <w:rPr>
          <w:rFonts w:ascii="Verdana" w:eastAsia="Times New Roman" w:hAnsi="Verdana" w:cs="Times New Roman"/>
        </w:rPr>
      </w:pPr>
      <w:r>
        <w:rPr>
          <w:rFonts w:ascii="Verdana" w:eastAsia="Times New Roman" w:hAnsi="Verdana" w:cs="Times New Roman"/>
        </w:rPr>
        <w:t xml:space="preserve">The Bidder may terminate this Contract, by not less than 6 months written notice to </w:t>
      </w:r>
      <w:r w:rsidR="004052AF">
        <w:rPr>
          <w:rFonts w:ascii="Verdana" w:eastAsia="Times New Roman" w:hAnsi="Verdana" w:cs="Times New Roman"/>
        </w:rPr>
        <w:t>BMTC</w:t>
      </w:r>
      <w:r>
        <w:rPr>
          <w:rFonts w:ascii="Verdana" w:eastAsia="Times New Roman" w:hAnsi="Verdana" w:cs="Times New Roman"/>
        </w:rPr>
        <w:t xml:space="preserve">, such notice to be given after the occurrence of any of the events specified in paragraphs a. to b. of this GCC Clause: </w:t>
      </w:r>
    </w:p>
    <w:p w:rsidR="00797E24" w:rsidRDefault="00B35CB3" w:rsidP="00B07E8B">
      <w:pPr>
        <w:pStyle w:val="ListParagraph"/>
        <w:widowControl w:val="0"/>
        <w:numPr>
          <w:ilvl w:val="0"/>
          <w:numId w:val="106"/>
        </w:numPr>
        <w:spacing w:after="120" w:line="276" w:lineRule="auto"/>
        <w:ind w:left="1276" w:hanging="425"/>
        <w:contextualSpacing w:val="0"/>
        <w:jc w:val="both"/>
        <w:rPr>
          <w:rFonts w:ascii="Verdana" w:hAnsi="Verdana" w:cs="Times New Roman"/>
        </w:rPr>
      </w:pPr>
      <w:r>
        <w:rPr>
          <w:rFonts w:ascii="Verdana" w:hAnsi="Verdana" w:cs="Times New Roman"/>
        </w:rPr>
        <w:t xml:space="preserve">If, because of Force Majeure, the Bidder is unable to perform a portion of the Services for a period of not less than 60 days. </w:t>
      </w:r>
    </w:p>
    <w:p w:rsidR="00797E24" w:rsidRDefault="00B35CB3" w:rsidP="00B07E8B">
      <w:pPr>
        <w:pStyle w:val="ListParagraph"/>
        <w:widowControl w:val="0"/>
        <w:numPr>
          <w:ilvl w:val="0"/>
          <w:numId w:val="106"/>
        </w:numPr>
        <w:spacing w:after="120" w:line="276" w:lineRule="auto"/>
        <w:ind w:left="1276" w:hanging="425"/>
        <w:contextualSpacing w:val="0"/>
        <w:jc w:val="both"/>
        <w:rPr>
          <w:rFonts w:ascii="Verdana" w:hAnsi="Verdana" w:cs="Times New Roman"/>
        </w:rPr>
      </w:pPr>
      <w:r>
        <w:rPr>
          <w:rFonts w:ascii="Verdana" w:hAnsi="Verdana" w:cs="Times New Roman"/>
        </w:rPr>
        <w:t xml:space="preserve">If </w:t>
      </w:r>
      <w:r w:rsidR="008D539A">
        <w:rPr>
          <w:rFonts w:ascii="Verdana" w:hAnsi="Verdana" w:cs="Times New Roman"/>
        </w:rPr>
        <w:t>BMTC</w:t>
      </w:r>
      <w:r w:rsidR="004052AF">
        <w:rPr>
          <w:rFonts w:ascii="Verdana" w:hAnsi="Verdana" w:cs="Times New Roman"/>
        </w:rPr>
        <w:t xml:space="preserve"> </w:t>
      </w:r>
      <w:r>
        <w:rPr>
          <w:rFonts w:ascii="Verdana" w:hAnsi="Verdana" w:cs="Times New Roman"/>
        </w:rPr>
        <w:t xml:space="preserve">is in material breach of its obligations pursuant to this Contract and has not remedied the same within 30days (or such longer period as the Bidder may have subsequently approved in writing) following the receipt by </w:t>
      </w:r>
      <w:r w:rsidR="008D539A">
        <w:rPr>
          <w:rFonts w:ascii="Verdana" w:hAnsi="Verdana" w:cs="Times New Roman"/>
        </w:rPr>
        <w:t>BMTC</w:t>
      </w:r>
      <w:r w:rsidR="004052AF">
        <w:rPr>
          <w:rFonts w:ascii="Verdana" w:hAnsi="Verdana" w:cs="Times New Roman"/>
        </w:rPr>
        <w:t xml:space="preserve"> </w:t>
      </w:r>
      <w:r>
        <w:rPr>
          <w:rFonts w:ascii="Verdana" w:hAnsi="Verdana" w:cs="Times New Roman"/>
        </w:rPr>
        <w:t>of the Bidders notice specifying such breach.</w:t>
      </w:r>
    </w:p>
    <w:p w:rsidR="002A26DF" w:rsidRPr="002A26DF" w:rsidRDefault="002A26DF" w:rsidP="00B07E8B">
      <w:pPr>
        <w:pStyle w:val="ListParagraph"/>
        <w:numPr>
          <w:ilvl w:val="0"/>
          <w:numId w:val="106"/>
        </w:numPr>
        <w:spacing w:after="0" w:line="360" w:lineRule="auto"/>
        <w:ind w:left="1260"/>
        <w:jc w:val="both"/>
        <w:rPr>
          <w:rFonts w:ascii="Verdana" w:hAnsi="Verdana" w:cs="Times New Roman"/>
        </w:rPr>
      </w:pPr>
      <w:r w:rsidRPr="002A26DF">
        <w:rPr>
          <w:rFonts w:ascii="Verdana" w:hAnsi="Verdana" w:cs="Times New Roman"/>
        </w:rPr>
        <w:t>Submit all Project deliverables.</w:t>
      </w:r>
    </w:p>
    <w:p w:rsidR="002A26DF" w:rsidRPr="002A26DF" w:rsidRDefault="002A26DF" w:rsidP="00B07E8B">
      <w:pPr>
        <w:pStyle w:val="ListParagraph"/>
        <w:numPr>
          <w:ilvl w:val="0"/>
          <w:numId w:val="106"/>
        </w:numPr>
        <w:spacing w:after="200" w:line="360" w:lineRule="auto"/>
        <w:ind w:left="1260"/>
        <w:jc w:val="both"/>
        <w:rPr>
          <w:rFonts w:ascii="Verdana" w:hAnsi="Verdana" w:cs="Times New Roman"/>
        </w:rPr>
      </w:pPr>
      <w:r w:rsidRPr="002A26DF">
        <w:rPr>
          <w:rFonts w:ascii="Verdana" w:hAnsi="Verdana" w:cs="Times New Roman"/>
        </w:rPr>
        <w:t>IP &amp; Source Code shall be handed over to BMTC upon completion of contract or on termination.</w:t>
      </w:r>
    </w:p>
    <w:p w:rsidR="002A26DF" w:rsidRPr="002A26DF" w:rsidRDefault="002A26DF" w:rsidP="00B07E8B">
      <w:pPr>
        <w:pStyle w:val="ListParagraph"/>
        <w:numPr>
          <w:ilvl w:val="0"/>
          <w:numId w:val="106"/>
        </w:numPr>
        <w:spacing w:after="0" w:line="360" w:lineRule="auto"/>
        <w:ind w:left="1260"/>
        <w:jc w:val="both"/>
        <w:rPr>
          <w:rFonts w:ascii="Verdana" w:hAnsi="Verdana" w:cs="Times New Roman"/>
        </w:rPr>
      </w:pPr>
      <w:r w:rsidRPr="002A26DF">
        <w:rPr>
          <w:rFonts w:ascii="Verdana" w:hAnsi="Verdana" w:cs="Times New Roman"/>
        </w:rPr>
        <w:t>Submit all Project related documents (including software details and other tools if any).</w:t>
      </w:r>
    </w:p>
    <w:p w:rsidR="002A26DF" w:rsidRPr="002A26DF" w:rsidRDefault="002A26DF" w:rsidP="00B07E8B">
      <w:pPr>
        <w:pStyle w:val="ListParagraph"/>
        <w:numPr>
          <w:ilvl w:val="0"/>
          <w:numId w:val="106"/>
        </w:numPr>
        <w:spacing w:after="0" w:line="360" w:lineRule="auto"/>
        <w:ind w:left="1260"/>
        <w:jc w:val="both"/>
        <w:rPr>
          <w:rFonts w:ascii="Verdana" w:hAnsi="Verdana" w:cs="Times New Roman"/>
        </w:rPr>
      </w:pPr>
      <w:r w:rsidRPr="002A26DF">
        <w:rPr>
          <w:rFonts w:ascii="Verdana" w:hAnsi="Verdana" w:cs="Times New Roman"/>
        </w:rPr>
        <w:t>Conduct the Knowledge Transfer Sessions to representatives of BMTC and clarify their doubts, if any.</w:t>
      </w:r>
    </w:p>
    <w:p w:rsidR="002A26DF" w:rsidRDefault="002A26DF" w:rsidP="00B07E8B">
      <w:pPr>
        <w:pStyle w:val="ListParagraph"/>
        <w:numPr>
          <w:ilvl w:val="0"/>
          <w:numId w:val="106"/>
        </w:numPr>
        <w:spacing w:after="0" w:line="360" w:lineRule="auto"/>
        <w:ind w:left="1260"/>
        <w:jc w:val="both"/>
        <w:rPr>
          <w:rFonts w:ascii="Verdana" w:hAnsi="Verdana" w:cs="Times New Roman"/>
        </w:rPr>
      </w:pPr>
      <w:r w:rsidRPr="002A26DF">
        <w:rPr>
          <w:rFonts w:ascii="Verdana" w:hAnsi="Verdana" w:cs="Times New Roman"/>
        </w:rPr>
        <w:t>Handover Project related operational activities.</w:t>
      </w:r>
    </w:p>
    <w:p w:rsidR="00797E24" w:rsidRDefault="00B35CB3" w:rsidP="00B07E8B">
      <w:pPr>
        <w:pStyle w:val="ListParagraph"/>
        <w:numPr>
          <w:ilvl w:val="0"/>
          <w:numId w:val="95"/>
        </w:numPr>
        <w:spacing w:after="120" w:line="276" w:lineRule="auto"/>
        <w:ind w:left="426" w:hanging="426"/>
        <w:contextualSpacing w:val="0"/>
        <w:jc w:val="both"/>
        <w:rPr>
          <w:rFonts w:ascii="Verdana" w:eastAsia="Times New Roman" w:hAnsi="Verdana" w:cs="Times New Roman"/>
          <w:b/>
        </w:rPr>
      </w:pPr>
      <w:bookmarkStart w:id="342" w:name="_Toc139472374"/>
      <w:bookmarkStart w:id="343" w:name="_Toc142487107"/>
      <w:bookmarkStart w:id="344" w:name="_Toc142487108"/>
      <w:bookmarkStart w:id="345" w:name="_Toc139472222"/>
      <w:bookmarkStart w:id="346" w:name="_Toc143616831"/>
      <w:bookmarkStart w:id="347" w:name="_Toc139472224"/>
      <w:bookmarkStart w:id="348" w:name="_Toc139472052"/>
      <w:bookmarkStart w:id="349" w:name="_Toc139472376"/>
      <w:bookmarkStart w:id="350" w:name="_Toc139472527"/>
      <w:bookmarkStart w:id="351" w:name="_Toc140670337"/>
      <w:bookmarkStart w:id="352" w:name="_Toc139472050"/>
      <w:bookmarkStart w:id="353" w:name="_Toc140670335"/>
      <w:bookmarkStart w:id="354" w:name="_Toc140670505"/>
      <w:bookmarkStart w:id="355" w:name="_Toc142493219"/>
      <w:bookmarkStart w:id="356" w:name="_Toc143616830"/>
      <w:bookmarkStart w:id="357" w:name="_Toc139472051"/>
      <w:bookmarkStart w:id="358" w:name="_Toc139472223"/>
      <w:bookmarkStart w:id="359" w:name="_Toc139472526"/>
      <w:bookmarkStart w:id="360" w:name="_Toc139472525"/>
      <w:bookmarkStart w:id="361" w:name="_Toc140670336"/>
      <w:bookmarkStart w:id="362" w:name="_Toc140670506"/>
      <w:bookmarkStart w:id="363" w:name="_Toc140676730"/>
      <w:bookmarkStart w:id="364" w:name="_Toc142127899"/>
      <w:bookmarkStart w:id="365" w:name="_Toc139472375"/>
      <w:bookmarkStart w:id="366" w:name="_Toc142127898"/>
      <w:bookmarkStart w:id="367" w:name="_Toc140676729"/>
      <w:bookmarkStart w:id="368" w:name="_Toc142493220"/>
      <w:bookmarkStart w:id="369" w:name="_Toc140670507"/>
      <w:bookmarkStart w:id="370" w:name="_Toc140670509"/>
      <w:bookmarkStart w:id="371" w:name="_Toc142487109"/>
      <w:bookmarkStart w:id="372" w:name="_Toc142493222"/>
      <w:bookmarkStart w:id="373" w:name="_Toc139472528"/>
      <w:bookmarkStart w:id="374" w:name="_Toc140670338"/>
      <w:bookmarkStart w:id="375" w:name="_Toc139472378"/>
      <w:bookmarkStart w:id="376" w:name="_Toc139472529"/>
      <w:bookmarkStart w:id="377" w:name="_Toc139472225"/>
      <w:bookmarkStart w:id="378" w:name="_Toc139472377"/>
      <w:bookmarkStart w:id="379" w:name="_Toc139472053"/>
      <w:bookmarkStart w:id="380" w:name="_Toc140670508"/>
      <w:bookmarkStart w:id="381" w:name="_Toc140676731"/>
      <w:bookmarkStart w:id="382" w:name="_Toc143616832"/>
      <w:bookmarkStart w:id="383" w:name="_Toc142127900"/>
      <w:bookmarkStart w:id="384" w:name="_Toc142127901"/>
      <w:bookmarkStart w:id="385" w:name="_Toc140676732"/>
      <w:bookmarkStart w:id="386" w:name="_Toc142487110"/>
      <w:bookmarkStart w:id="387" w:name="_Toc139472226"/>
      <w:bookmarkStart w:id="388" w:name="_Toc143616833"/>
      <w:bookmarkStart w:id="389" w:name="_Toc142487111"/>
      <w:bookmarkStart w:id="390" w:name="_Toc140676733"/>
      <w:bookmarkStart w:id="391" w:name="_Toc142493221"/>
      <w:bookmarkStart w:id="392" w:name="_Toc142493223"/>
      <w:bookmarkStart w:id="393" w:name="_Toc139472054"/>
      <w:bookmarkStart w:id="394" w:name="_Toc140670339"/>
      <w:bookmarkStart w:id="395" w:name="_Toc142127902"/>
      <w:bookmarkStart w:id="396" w:name="_Toc143616834"/>
      <w:bookmarkStart w:id="397" w:name="_Toc149140549"/>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r>
        <w:rPr>
          <w:rFonts w:ascii="Verdana" w:eastAsia="Times New Roman" w:hAnsi="Verdana" w:cs="Times New Roman"/>
          <w:b/>
        </w:rPr>
        <w:t>Settlement of Disputes</w:t>
      </w:r>
      <w:bookmarkEnd w:id="397"/>
    </w:p>
    <w:p w:rsidR="00797E24" w:rsidRDefault="00B35CB3" w:rsidP="00B07E8B">
      <w:pPr>
        <w:pStyle w:val="ListParagraph"/>
        <w:numPr>
          <w:ilvl w:val="2"/>
          <w:numId w:val="107"/>
        </w:numPr>
        <w:tabs>
          <w:tab w:val="left" w:pos="-1440"/>
          <w:tab w:val="left" w:pos="-720"/>
        </w:tabs>
        <w:spacing w:after="120" w:line="276" w:lineRule="auto"/>
        <w:ind w:left="851" w:hanging="425"/>
        <w:contextualSpacing w:val="0"/>
        <w:jc w:val="both"/>
        <w:rPr>
          <w:rFonts w:ascii="Verdana" w:eastAsia="Times New Roman" w:hAnsi="Verdana" w:cs="Times New Roman"/>
          <w:b/>
          <w:bCs/>
        </w:rPr>
      </w:pPr>
      <w:r>
        <w:rPr>
          <w:rFonts w:ascii="Verdana" w:eastAsia="Times New Roman" w:hAnsi="Verdana" w:cs="Times New Roman"/>
          <w:b/>
          <w:bCs/>
        </w:rPr>
        <w:t xml:space="preserve">Amicable Settlement </w:t>
      </w:r>
    </w:p>
    <w:p w:rsidR="00797E24" w:rsidRDefault="00B35CB3" w:rsidP="0008564D">
      <w:pPr>
        <w:tabs>
          <w:tab w:val="left" w:pos="-1440"/>
          <w:tab w:val="left" w:pos="-720"/>
        </w:tabs>
        <w:spacing w:after="120" w:line="276" w:lineRule="auto"/>
        <w:ind w:left="851"/>
        <w:jc w:val="both"/>
        <w:rPr>
          <w:rFonts w:ascii="Verdana" w:eastAsia="Times New Roman" w:hAnsi="Verdana" w:cs="Times New Roman"/>
        </w:rPr>
      </w:pPr>
      <w:r>
        <w:rPr>
          <w:rFonts w:ascii="Verdana" w:eastAsia="Times New Roman" w:hAnsi="Verdana" w:cs="Times New Roman"/>
        </w:rPr>
        <w:t>The Parties shall use their best efforts to settle amicably all disputes arising out of or in connection with this Contract or its interpretation.</w:t>
      </w:r>
    </w:p>
    <w:p w:rsidR="00797E24" w:rsidRDefault="00B35CB3" w:rsidP="00B07E8B">
      <w:pPr>
        <w:pStyle w:val="ListParagraph"/>
        <w:numPr>
          <w:ilvl w:val="2"/>
          <w:numId w:val="107"/>
        </w:numPr>
        <w:tabs>
          <w:tab w:val="left" w:pos="-1440"/>
          <w:tab w:val="left" w:pos="-720"/>
        </w:tabs>
        <w:spacing w:after="120" w:line="276" w:lineRule="auto"/>
        <w:ind w:left="851" w:hanging="425"/>
        <w:contextualSpacing w:val="0"/>
        <w:jc w:val="both"/>
        <w:rPr>
          <w:rFonts w:ascii="Verdana" w:eastAsia="Times New Roman" w:hAnsi="Verdana" w:cs="Times New Roman"/>
          <w:b/>
          <w:bCs/>
        </w:rPr>
      </w:pPr>
      <w:r>
        <w:rPr>
          <w:rFonts w:ascii="Verdana" w:eastAsia="Times New Roman" w:hAnsi="Verdana" w:cs="Times New Roman"/>
          <w:b/>
          <w:bCs/>
        </w:rPr>
        <w:t xml:space="preserve">Dispute Settlement </w:t>
      </w:r>
    </w:p>
    <w:p w:rsidR="00797E24" w:rsidRDefault="00B35CB3" w:rsidP="0008564D">
      <w:pPr>
        <w:tabs>
          <w:tab w:val="left" w:pos="-1440"/>
          <w:tab w:val="left" w:pos="-720"/>
        </w:tabs>
        <w:spacing w:after="120" w:line="276" w:lineRule="auto"/>
        <w:ind w:left="851"/>
        <w:jc w:val="both"/>
        <w:rPr>
          <w:rFonts w:ascii="Verdana" w:eastAsia="Times New Roman" w:hAnsi="Verdana" w:cs="Times New Roman"/>
        </w:rPr>
      </w:pPr>
      <w:r>
        <w:rPr>
          <w:rFonts w:ascii="Verdana" w:eastAsia="Times New Roman" w:hAnsi="Verdana" w:cs="Times New Roman"/>
        </w:rPr>
        <w:t>In the event of any dispute between the Parties arising from matters related to this Contract, which cannot be resolved amicably within thirty (30) days after one Party receives a request from the other Party for such amicable settlement, either Party may submit the dispute for settlement.</w:t>
      </w:r>
    </w:p>
    <w:p w:rsidR="00797E24" w:rsidRDefault="00B35CB3" w:rsidP="0008564D">
      <w:pPr>
        <w:tabs>
          <w:tab w:val="left" w:pos="-1440"/>
          <w:tab w:val="left" w:pos="-720"/>
        </w:tabs>
        <w:spacing w:after="120" w:line="276" w:lineRule="auto"/>
        <w:ind w:left="851"/>
        <w:jc w:val="both"/>
        <w:rPr>
          <w:rFonts w:ascii="Verdana" w:eastAsia="Times New Roman" w:hAnsi="Verdana" w:cs="Times New Roman"/>
        </w:rPr>
      </w:pPr>
      <w:r>
        <w:rPr>
          <w:rFonts w:ascii="Verdana" w:eastAsia="Times New Roman" w:hAnsi="Verdana" w:cs="Times New Roman"/>
        </w:rPr>
        <w:lastRenderedPageBreak/>
        <w:t xml:space="preserve">Any dispute or differences arising between the parties, pertaining to the implementation, interpretation, operation, or effect of this agreement, its execution, or any breaches thereof, shall be resolved through the decision of the Managing Director, </w:t>
      </w:r>
      <w:r w:rsidR="004052AF">
        <w:rPr>
          <w:rFonts w:ascii="Verdana" w:eastAsia="Times New Roman" w:hAnsi="Verdana" w:cs="Times New Roman"/>
        </w:rPr>
        <w:t>BMTC.</w:t>
      </w:r>
      <w:r>
        <w:rPr>
          <w:rFonts w:ascii="Verdana" w:eastAsia="Times New Roman" w:hAnsi="Verdana" w:cs="Times New Roman"/>
        </w:rPr>
        <w:t xml:space="preserve">  In case of any legal dispute arising between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 xml:space="preserve">and any Bidder shall be within the jurisdiction of </w:t>
      </w:r>
      <w:r w:rsidR="005B15BE">
        <w:rPr>
          <w:rFonts w:ascii="Verdana" w:eastAsia="Times New Roman" w:hAnsi="Verdana" w:cs="Times New Roman"/>
        </w:rPr>
        <w:t>Bengaluru</w:t>
      </w:r>
      <w:r w:rsidR="004052AF">
        <w:rPr>
          <w:rFonts w:ascii="Verdana" w:eastAsia="Times New Roman" w:hAnsi="Verdana" w:cs="Times New Roman"/>
        </w:rPr>
        <w:t xml:space="preserve"> City </w:t>
      </w:r>
      <w:r>
        <w:rPr>
          <w:rFonts w:ascii="Verdana" w:eastAsia="Times New Roman" w:hAnsi="Verdana" w:cs="Times New Roman"/>
        </w:rPr>
        <w:t>Civil Courts only.</w:t>
      </w:r>
    </w:p>
    <w:p w:rsidR="00797E24" w:rsidRDefault="00B35CB3" w:rsidP="0008564D">
      <w:pPr>
        <w:tabs>
          <w:tab w:val="left" w:pos="-1440"/>
          <w:tab w:val="left" w:pos="-720"/>
        </w:tabs>
        <w:spacing w:after="120" w:line="276" w:lineRule="auto"/>
        <w:ind w:left="851"/>
        <w:jc w:val="both"/>
        <w:rPr>
          <w:rFonts w:ascii="Verdana" w:eastAsia="Times New Roman" w:hAnsi="Verdana" w:cs="Times New Roman"/>
        </w:rPr>
      </w:pPr>
      <w:r>
        <w:rPr>
          <w:rFonts w:ascii="Verdana" w:eastAsia="Times New Roman" w:hAnsi="Verdana" w:cs="Times New Roman"/>
        </w:rPr>
        <w:t>The Bidder's liability to the Client, under or in connection with the Contract, shall not exceed 100% of the Contract Price. However, this limitation does not apply to the Bidder's liability to the Client in cases involving fraudulent or criminal actions and/or omissions, deliberate default, wilful misconduct, or gross negligence by the Bidder, their subcontractors, or any of their agents, employees, or representatives.</w:t>
      </w:r>
    </w:p>
    <w:p w:rsidR="00797E24" w:rsidRDefault="00B35CB3" w:rsidP="0008564D">
      <w:pPr>
        <w:tabs>
          <w:tab w:val="left" w:pos="-1440"/>
          <w:tab w:val="left" w:pos="-720"/>
        </w:tabs>
        <w:spacing w:after="120" w:line="276" w:lineRule="auto"/>
        <w:ind w:left="851"/>
        <w:jc w:val="both"/>
        <w:rPr>
          <w:rFonts w:ascii="Verdana" w:eastAsia="Times New Roman" w:hAnsi="Verdana" w:cs="Times New Roman"/>
        </w:rPr>
      </w:pPr>
      <w:r>
        <w:rPr>
          <w:rFonts w:ascii="Verdana" w:eastAsia="Times New Roman" w:hAnsi="Verdana" w:cs="Times New Roman"/>
        </w:rPr>
        <w:t>Neither Party shall be held liable to the other Party for any indirect or consequential loss or damage suffered by the other Party in connection with the Contract.</w:t>
      </w:r>
    </w:p>
    <w:p w:rsidR="00797E24" w:rsidRDefault="00797E24">
      <w:pPr>
        <w:tabs>
          <w:tab w:val="left" w:pos="-1440"/>
          <w:tab w:val="left" w:pos="-720"/>
        </w:tabs>
        <w:spacing w:after="120" w:line="276" w:lineRule="auto"/>
        <w:jc w:val="both"/>
        <w:rPr>
          <w:rFonts w:ascii="Verdana" w:eastAsia="Times New Roman" w:hAnsi="Verdana" w:cs="Times New Roman"/>
          <w:b/>
          <w:color w:val="000000"/>
        </w:rPr>
      </w:pPr>
    </w:p>
    <w:p w:rsidR="006D395D" w:rsidRDefault="006D395D">
      <w:pPr>
        <w:tabs>
          <w:tab w:val="left" w:pos="-1440"/>
          <w:tab w:val="left" w:pos="-720"/>
        </w:tabs>
        <w:spacing w:after="120" w:line="276" w:lineRule="auto"/>
        <w:jc w:val="both"/>
        <w:rPr>
          <w:rFonts w:ascii="Verdana" w:eastAsia="Times New Roman" w:hAnsi="Verdana" w:cs="Times New Roman"/>
          <w:b/>
          <w:color w:val="000000"/>
        </w:rPr>
      </w:pPr>
    </w:p>
    <w:p w:rsidR="006D395D" w:rsidRDefault="006D395D">
      <w:pPr>
        <w:tabs>
          <w:tab w:val="left" w:pos="-1440"/>
          <w:tab w:val="left" w:pos="-720"/>
        </w:tabs>
        <w:spacing w:after="120" w:line="276" w:lineRule="auto"/>
        <w:jc w:val="both"/>
        <w:rPr>
          <w:rFonts w:ascii="Verdana" w:eastAsia="Times New Roman" w:hAnsi="Verdana" w:cs="Times New Roman"/>
          <w:b/>
          <w:color w:val="000000"/>
        </w:rPr>
      </w:pPr>
    </w:p>
    <w:p w:rsidR="006D395D" w:rsidRDefault="006D395D">
      <w:pPr>
        <w:tabs>
          <w:tab w:val="left" w:pos="-1440"/>
          <w:tab w:val="left" w:pos="-720"/>
        </w:tabs>
        <w:spacing w:after="120" w:line="276" w:lineRule="auto"/>
        <w:jc w:val="both"/>
        <w:rPr>
          <w:rFonts w:ascii="Verdana" w:eastAsia="Times New Roman" w:hAnsi="Verdana" w:cs="Times New Roman"/>
          <w:b/>
          <w:color w:val="000000"/>
        </w:rPr>
      </w:pPr>
    </w:p>
    <w:p w:rsidR="006D395D" w:rsidRDefault="006D395D">
      <w:pPr>
        <w:tabs>
          <w:tab w:val="left" w:pos="-1440"/>
          <w:tab w:val="left" w:pos="-720"/>
        </w:tabs>
        <w:spacing w:after="120" w:line="276" w:lineRule="auto"/>
        <w:jc w:val="both"/>
        <w:rPr>
          <w:rFonts w:ascii="Verdana" w:eastAsia="Times New Roman" w:hAnsi="Verdana" w:cs="Times New Roman"/>
          <w:b/>
          <w:color w:val="000000"/>
        </w:rPr>
      </w:pPr>
    </w:p>
    <w:p w:rsidR="006D395D" w:rsidRDefault="006D395D">
      <w:pPr>
        <w:tabs>
          <w:tab w:val="left" w:pos="-1440"/>
          <w:tab w:val="left" w:pos="-720"/>
        </w:tabs>
        <w:spacing w:after="120" w:line="276" w:lineRule="auto"/>
        <w:jc w:val="both"/>
        <w:rPr>
          <w:rFonts w:ascii="Verdana" w:eastAsia="Times New Roman" w:hAnsi="Verdana" w:cs="Times New Roman"/>
          <w:b/>
          <w:color w:val="000000"/>
        </w:rPr>
      </w:pPr>
    </w:p>
    <w:p w:rsidR="006D395D" w:rsidRDefault="006D395D">
      <w:pPr>
        <w:tabs>
          <w:tab w:val="left" w:pos="-1440"/>
          <w:tab w:val="left" w:pos="-720"/>
        </w:tabs>
        <w:spacing w:after="120" w:line="276" w:lineRule="auto"/>
        <w:jc w:val="both"/>
        <w:rPr>
          <w:rFonts w:ascii="Verdana" w:eastAsia="Times New Roman" w:hAnsi="Verdana" w:cs="Times New Roman"/>
          <w:b/>
          <w:color w:val="000000"/>
        </w:rPr>
      </w:pPr>
    </w:p>
    <w:p w:rsidR="006D395D" w:rsidRDefault="006D395D">
      <w:pPr>
        <w:tabs>
          <w:tab w:val="left" w:pos="-1440"/>
          <w:tab w:val="left" w:pos="-720"/>
        </w:tabs>
        <w:spacing w:after="120" w:line="276" w:lineRule="auto"/>
        <w:jc w:val="both"/>
        <w:rPr>
          <w:rFonts w:ascii="Verdana" w:eastAsia="Times New Roman" w:hAnsi="Verdana" w:cs="Times New Roman"/>
          <w:b/>
          <w:color w:val="000000"/>
        </w:rPr>
      </w:pPr>
    </w:p>
    <w:p w:rsidR="006D395D" w:rsidRDefault="006D395D">
      <w:pPr>
        <w:tabs>
          <w:tab w:val="left" w:pos="-1440"/>
          <w:tab w:val="left" w:pos="-720"/>
        </w:tabs>
        <w:spacing w:after="120" w:line="276" w:lineRule="auto"/>
        <w:jc w:val="both"/>
        <w:rPr>
          <w:rFonts w:ascii="Verdana" w:eastAsia="Times New Roman" w:hAnsi="Verdana" w:cs="Times New Roman"/>
          <w:b/>
          <w:color w:val="000000"/>
        </w:rPr>
      </w:pPr>
    </w:p>
    <w:p w:rsidR="006D395D" w:rsidRDefault="006D395D">
      <w:pPr>
        <w:tabs>
          <w:tab w:val="left" w:pos="-1440"/>
          <w:tab w:val="left" w:pos="-720"/>
        </w:tabs>
        <w:spacing w:after="120" w:line="276" w:lineRule="auto"/>
        <w:jc w:val="both"/>
        <w:rPr>
          <w:rFonts w:ascii="Verdana" w:eastAsia="Times New Roman" w:hAnsi="Verdana" w:cs="Times New Roman"/>
          <w:b/>
          <w:color w:val="000000"/>
        </w:rPr>
      </w:pPr>
    </w:p>
    <w:p w:rsidR="006D395D" w:rsidRDefault="006D395D">
      <w:pPr>
        <w:tabs>
          <w:tab w:val="left" w:pos="-1440"/>
          <w:tab w:val="left" w:pos="-720"/>
        </w:tabs>
        <w:spacing w:after="120" w:line="276" w:lineRule="auto"/>
        <w:jc w:val="both"/>
        <w:rPr>
          <w:rFonts w:ascii="Verdana" w:eastAsia="Times New Roman" w:hAnsi="Verdana" w:cs="Times New Roman"/>
          <w:b/>
          <w:color w:val="000000"/>
        </w:rPr>
      </w:pPr>
    </w:p>
    <w:p w:rsidR="006D395D" w:rsidRDefault="006D395D">
      <w:pPr>
        <w:tabs>
          <w:tab w:val="left" w:pos="-1440"/>
          <w:tab w:val="left" w:pos="-720"/>
        </w:tabs>
        <w:spacing w:after="120" w:line="276" w:lineRule="auto"/>
        <w:jc w:val="both"/>
        <w:rPr>
          <w:rFonts w:ascii="Verdana" w:eastAsia="Times New Roman" w:hAnsi="Verdana" w:cs="Times New Roman"/>
          <w:b/>
          <w:color w:val="000000"/>
        </w:rPr>
      </w:pPr>
    </w:p>
    <w:p w:rsidR="006D395D" w:rsidRDefault="006D395D">
      <w:pPr>
        <w:tabs>
          <w:tab w:val="left" w:pos="-1440"/>
          <w:tab w:val="left" w:pos="-720"/>
        </w:tabs>
        <w:spacing w:after="120" w:line="276" w:lineRule="auto"/>
        <w:jc w:val="both"/>
        <w:rPr>
          <w:rFonts w:ascii="Verdana" w:eastAsia="Times New Roman" w:hAnsi="Verdana" w:cs="Times New Roman"/>
          <w:b/>
          <w:color w:val="000000"/>
        </w:rPr>
      </w:pPr>
    </w:p>
    <w:p w:rsidR="006D395D" w:rsidRDefault="006D395D">
      <w:pPr>
        <w:tabs>
          <w:tab w:val="left" w:pos="-1440"/>
          <w:tab w:val="left" w:pos="-720"/>
        </w:tabs>
        <w:spacing w:after="120" w:line="276" w:lineRule="auto"/>
        <w:jc w:val="both"/>
        <w:rPr>
          <w:rFonts w:ascii="Verdana" w:eastAsia="Times New Roman" w:hAnsi="Verdana" w:cs="Times New Roman"/>
          <w:b/>
          <w:color w:val="000000"/>
        </w:rPr>
      </w:pPr>
    </w:p>
    <w:p w:rsidR="006D395D" w:rsidRDefault="006D395D">
      <w:pPr>
        <w:tabs>
          <w:tab w:val="left" w:pos="-1440"/>
          <w:tab w:val="left" w:pos="-720"/>
        </w:tabs>
        <w:spacing w:after="120" w:line="276" w:lineRule="auto"/>
        <w:jc w:val="both"/>
        <w:rPr>
          <w:rFonts w:ascii="Verdana" w:eastAsia="Times New Roman" w:hAnsi="Verdana" w:cs="Times New Roman"/>
          <w:b/>
          <w:color w:val="000000"/>
        </w:rPr>
      </w:pPr>
    </w:p>
    <w:p w:rsidR="006D395D" w:rsidRDefault="006D395D">
      <w:pPr>
        <w:tabs>
          <w:tab w:val="left" w:pos="-1440"/>
          <w:tab w:val="left" w:pos="-720"/>
        </w:tabs>
        <w:spacing w:after="120" w:line="276" w:lineRule="auto"/>
        <w:jc w:val="both"/>
        <w:rPr>
          <w:rFonts w:ascii="Verdana" w:eastAsia="Times New Roman" w:hAnsi="Verdana" w:cs="Times New Roman"/>
          <w:b/>
          <w:color w:val="000000"/>
        </w:rPr>
      </w:pPr>
    </w:p>
    <w:p w:rsidR="006D395D" w:rsidRDefault="006D395D">
      <w:pPr>
        <w:tabs>
          <w:tab w:val="left" w:pos="-1440"/>
          <w:tab w:val="left" w:pos="-720"/>
        </w:tabs>
        <w:spacing w:after="120" w:line="276" w:lineRule="auto"/>
        <w:jc w:val="both"/>
        <w:rPr>
          <w:rFonts w:ascii="Verdana" w:eastAsia="Times New Roman" w:hAnsi="Verdana" w:cs="Times New Roman"/>
          <w:b/>
          <w:color w:val="000000"/>
        </w:rPr>
      </w:pPr>
    </w:p>
    <w:p w:rsidR="00797E24" w:rsidRDefault="00797E24">
      <w:pPr>
        <w:tabs>
          <w:tab w:val="left" w:pos="-1440"/>
          <w:tab w:val="left" w:pos="-720"/>
        </w:tabs>
        <w:spacing w:after="120" w:line="276" w:lineRule="auto"/>
        <w:jc w:val="both"/>
        <w:rPr>
          <w:rFonts w:ascii="Verdana" w:eastAsia="Times New Roman" w:hAnsi="Verdana" w:cs="Times New Roman"/>
          <w:b/>
          <w:color w:val="000000"/>
        </w:rPr>
      </w:pPr>
    </w:p>
    <w:p w:rsidR="00797E24" w:rsidRDefault="00797E24">
      <w:pPr>
        <w:tabs>
          <w:tab w:val="left" w:pos="-1440"/>
          <w:tab w:val="left" w:pos="-720"/>
        </w:tabs>
        <w:spacing w:after="120" w:line="276" w:lineRule="auto"/>
        <w:jc w:val="both"/>
        <w:rPr>
          <w:rFonts w:ascii="Verdana" w:eastAsia="Times New Roman" w:hAnsi="Verdana" w:cs="Times New Roman"/>
          <w:b/>
          <w:color w:val="000000"/>
        </w:rPr>
      </w:pPr>
    </w:p>
    <w:p w:rsidR="00797E24" w:rsidRDefault="00797E24">
      <w:pPr>
        <w:tabs>
          <w:tab w:val="left" w:pos="-1440"/>
          <w:tab w:val="left" w:pos="-720"/>
        </w:tabs>
        <w:spacing w:after="120" w:line="276" w:lineRule="auto"/>
        <w:jc w:val="both"/>
        <w:rPr>
          <w:rFonts w:ascii="Verdana" w:eastAsia="Times New Roman" w:hAnsi="Verdana" w:cs="Times New Roman"/>
          <w:b/>
          <w:color w:val="000000"/>
        </w:rPr>
      </w:pPr>
    </w:p>
    <w:p w:rsidR="00797E24" w:rsidRDefault="00797E24">
      <w:pPr>
        <w:tabs>
          <w:tab w:val="left" w:pos="-1440"/>
          <w:tab w:val="left" w:pos="-720"/>
        </w:tabs>
        <w:spacing w:after="120" w:line="276" w:lineRule="auto"/>
        <w:jc w:val="both"/>
        <w:rPr>
          <w:rFonts w:ascii="Verdana" w:eastAsia="Times New Roman" w:hAnsi="Verdana" w:cs="Times New Roman"/>
          <w:b/>
          <w:color w:val="000000"/>
        </w:rPr>
      </w:pPr>
    </w:p>
    <w:p w:rsidR="00797E24" w:rsidRDefault="00B35CB3" w:rsidP="00B07E8B">
      <w:pPr>
        <w:pStyle w:val="Heading2"/>
        <w:keepLines/>
        <w:numPr>
          <w:ilvl w:val="0"/>
          <w:numId w:val="94"/>
        </w:numPr>
        <w:pBdr>
          <w:top w:val="dotted" w:sz="8" w:space="1" w:color="000000"/>
          <w:left w:val="dotted" w:sz="8" w:space="4" w:color="000000"/>
          <w:bottom w:val="dotted" w:sz="8" w:space="1" w:color="000000"/>
          <w:right w:val="dotted" w:sz="8" w:space="4" w:color="000000"/>
        </w:pBdr>
        <w:shd w:val="clear" w:color="auto" w:fill="C2D69B"/>
        <w:spacing w:after="120" w:line="276" w:lineRule="auto"/>
        <w:ind w:left="142" w:firstLine="0"/>
        <w:rPr>
          <w:rFonts w:ascii="Verdana" w:hAnsi="Verdana"/>
          <w:sz w:val="24"/>
        </w:rPr>
      </w:pPr>
      <w:bookmarkStart w:id="398" w:name="_Toc159497681"/>
      <w:bookmarkStart w:id="399" w:name="_Toc181751174"/>
      <w:bookmarkStart w:id="400" w:name="_Toc228614703"/>
      <w:r>
        <w:rPr>
          <w:rFonts w:ascii="Verdana" w:hAnsi="Verdana"/>
          <w:sz w:val="24"/>
        </w:rPr>
        <w:lastRenderedPageBreak/>
        <w:t>Special Conditions of Contract</w:t>
      </w:r>
      <w:bookmarkEnd w:id="398"/>
      <w:bookmarkEnd w:id="399"/>
      <w:bookmarkEnd w:id="400"/>
    </w:p>
    <w:p w:rsidR="00797E24" w:rsidRDefault="00B35CB3" w:rsidP="00B07E8B">
      <w:pPr>
        <w:pStyle w:val="ListParagraph"/>
        <w:numPr>
          <w:ilvl w:val="0"/>
          <w:numId w:val="108"/>
        </w:numPr>
        <w:spacing w:after="120" w:line="276" w:lineRule="auto"/>
        <w:ind w:left="426" w:hanging="426"/>
        <w:jc w:val="both"/>
        <w:rPr>
          <w:rFonts w:ascii="Verdana" w:eastAsia="Times New Roman" w:hAnsi="Verdana" w:cs="Times New Roman"/>
          <w:b/>
        </w:rPr>
      </w:pPr>
      <w:bookmarkStart w:id="401" w:name="_Toc149140551"/>
      <w:r>
        <w:rPr>
          <w:rFonts w:ascii="Verdana" w:eastAsia="Times New Roman" w:hAnsi="Verdana" w:cs="Times New Roman"/>
          <w:b/>
        </w:rPr>
        <w:t>Extension of Time</w:t>
      </w:r>
      <w:bookmarkEnd w:id="401"/>
    </w:p>
    <w:p w:rsidR="00797E24" w:rsidRDefault="00B35CB3">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 xml:space="preserve">If, at any point during the execution of the Contract, the successful agency encounters circumstances that impede the timely delivery of the Services/license fee, the agency must promptly inform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 xml:space="preserve">in writing about the delay, including its expected duration and cause. Upon receiving the agency's notice,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will assess the situation and may, at its discretion, provide a written extension of the agency's performance/delivery timeline as soon as it is feasible.</w:t>
      </w:r>
    </w:p>
    <w:p w:rsidR="00797E24" w:rsidRDefault="00B35CB3">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 xml:space="preserve">Failure by the successful Bidder to meet its obligations regarding delivery and completion will result in disqualification for any future bids in </w:t>
      </w:r>
      <w:r w:rsidR="004052AF">
        <w:rPr>
          <w:rFonts w:ascii="Verdana" w:eastAsia="Times New Roman" w:hAnsi="Verdana" w:cs="Times New Roman"/>
        </w:rPr>
        <w:t>BMTC</w:t>
      </w:r>
      <w:r>
        <w:rPr>
          <w:rFonts w:ascii="Verdana" w:eastAsia="Times New Roman" w:hAnsi="Verdana" w:cs="Times New Roman"/>
        </w:rPr>
        <w:t>, unless a mutually agreed-upon extension of time is granted.</w:t>
      </w:r>
    </w:p>
    <w:p w:rsidR="00797E24" w:rsidRDefault="00B35CB3" w:rsidP="00B07E8B">
      <w:pPr>
        <w:pStyle w:val="ListParagraph"/>
        <w:numPr>
          <w:ilvl w:val="0"/>
          <w:numId w:val="108"/>
        </w:numPr>
        <w:spacing w:after="120" w:line="276" w:lineRule="auto"/>
        <w:ind w:left="426" w:hanging="426"/>
        <w:jc w:val="both"/>
        <w:rPr>
          <w:rFonts w:ascii="Verdana" w:eastAsia="Times New Roman" w:hAnsi="Verdana" w:cs="Times New Roman"/>
          <w:b/>
        </w:rPr>
      </w:pPr>
      <w:bookmarkStart w:id="402" w:name="_Toc149140552"/>
      <w:r>
        <w:rPr>
          <w:rFonts w:ascii="Verdana" w:eastAsia="Times New Roman" w:hAnsi="Verdana" w:cs="Times New Roman"/>
          <w:b/>
        </w:rPr>
        <w:t>Exit Management</w:t>
      </w:r>
      <w:bookmarkEnd w:id="402"/>
    </w:p>
    <w:p w:rsidR="00797E24" w:rsidRDefault="00B35CB3" w:rsidP="00B07E8B">
      <w:pPr>
        <w:pStyle w:val="ListParagraph"/>
        <w:numPr>
          <w:ilvl w:val="2"/>
          <w:numId w:val="109"/>
        </w:numPr>
        <w:tabs>
          <w:tab w:val="left" w:pos="-1440"/>
          <w:tab w:val="left" w:pos="-720"/>
        </w:tabs>
        <w:spacing w:after="120" w:line="276" w:lineRule="auto"/>
        <w:ind w:left="851" w:hanging="425"/>
        <w:jc w:val="both"/>
        <w:rPr>
          <w:rFonts w:ascii="Verdana" w:eastAsia="Times New Roman" w:hAnsi="Verdana" w:cs="Times New Roman"/>
          <w:b/>
          <w:bCs/>
        </w:rPr>
      </w:pPr>
      <w:r>
        <w:rPr>
          <w:rFonts w:ascii="Verdana" w:eastAsia="Times New Roman" w:hAnsi="Verdana" w:cs="Times New Roman"/>
          <w:b/>
          <w:bCs/>
        </w:rPr>
        <w:t xml:space="preserve">Exit Management Purpose </w:t>
      </w:r>
    </w:p>
    <w:p w:rsidR="00797E24" w:rsidRDefault="00B35CB3">
      <w:pPr>
        <w:tabs>
          <w:tab w:val="left" w:pos="-1440"/>
          <w:tab w:val="left" w:pos="-720"/>
        </w:tabs>
        <w:spacing w:after="120" w:line="276" w:lineRule="auto"/>
        <w:ind w:left="851"/>
        <w:jc w:val="both"/>
        <w:rPr>
          <w:rFonts w:ascii="Verdana" w:eastAsia="Times New Roman" w:hAnsi="Verdana" w:cs="Times New Roman"/>
        </w:rPr>
      </w:pPr>
      <w:r>
        <w:rPr>
          <w:rFonts w:ascii="Verdana" w:eastAsia="Times New Roman" w:hAnsi="Verdana" w:cs="Times New Roman"/>
        </w:rPr>
        <w:t>This section outlines the provisions that will be applicable upon the expiration or termination of the contract. Both parties shall ensure that their respective associated entities fulfil their obligations as outlined in this Exit Management Schedule.</w:t>
      </w:r>
    </w:p>
    <w:p w:rsidR="00797E24" w:rsidRDefault="00B35CB3" w:rsidP="00B07E8B">
      <w:pPr>
        <w:pStyle w:val="ListParagraph"/>
        <w:numPr>
          <w:ilvl w:val="2"/>
          <w:numId w:val="109"/>
        </w:numPr>
        <w:tabs>
          <w:tab w:val="left" w:pos="-1440"/>
          <w:tab w:val="left" w:pos="-720"/>
        </w:tabs>
        <w:spacing w:after="120" w:line="276" w:lineRule="auto"/>
        <w:ind w:left="851" w:hanging="425"/>
        <w:jc w:val="both"/>
        <w:rPr>
          <w:rFonts w:ascii="Verdana" w:eastAsia="Times New Roman" w:hAnsi="Verdana" w:cs="Times New Roman"/>
          <w:b/>
          <w:bCs/>
        </w:rPr>
      </w:pPr>
      <w:r>
        <w:rPr>
          <w:rFonts w:ascii="Verdana" w:eastAsia="Times New Roman" w:hAnsi="Verdana" w:cs="Times New Roman"/>
          <w:b/>
          <w:bCs/>
        </w:rPr>
        <w:t xml:space="preserve">Exit Management Plan </w:t>
      </w:r>
    </w:p>
    <w:p w:rsidR="00797E24" w:rsidRDefault="00B35CB3">
      <w:pPr>
        <w:tabs>
          <w:tab w:val="left" w:pos="-1440"/>
          <w:tab w:val="left" w:pos="-720"/>
        </w:tabs>
        <w:spacing w:after="120" w:line="276" w:lineRule="auto"/>
        <w:ind w:left="851"/>
        <w:jc w:val="both"/>
        <w:rPr>
          <w:rFonts w:ascii="Verdana" w:eastAsia="Times New Roman" w:hAnsi="Verdana" w:cs="Times New Roman"/>
        </w:rPr>
      </w:pPr>
      <w:r>
        <w:rPr>
          <w:rFonts w:ascii="Verdana" w:eastAsia="Times New Roman" w:hAnsi="Verdana" w:cs="Times New Roman"/>
        </w:rPr>
        <w:t xml:space="preserve">The Bidder is required to submit an exit management plan ("Exit Management Plan") to </w:t>
      </w:r>
      <w:r w:rsidR="004052AF">
        <w:rPr>
          <w:rFonts w:ascii="Verdana" w:eastAsia="Times New Roman" w:hAnsi="Verdana" w:cs="Times New Roman"/>
        </w:rPr>
        <w:t>BMTC</w:t>
      </w:r>
      <w:r>
        <w:rPr>
          <w:rFonts w:ascii="Verdana" w:eastAsia="Times New Roman" w:hAnsi="Verdana" w:cs="Times New Roman"/>
        </w:rPr>
        <w:t>, addressing the following aspects related to project implementation, operation and management, and scope of work definition:</w:t>
      </w:r>
    </w:p>
    <w:p w:rsidR="00797E24" w:rsidRDefault="00B35CB3" w:rsidP="00B07E8B">
      <w:pPr>
        <w:pStyle w:val="ListParagraph"/>
        <w:numPr>
          <w:ilvl w:val="0"/>
          <w:numId w:val="110"/>
        </w:numPr>
        <w:tabs>
          <w:tab w:val="left" w:pos="-1440"/>
          <w:tab w:val="left" w:pos="-720"/>
        </w:tabs>
        <w:spacing w:after="120" w:line="276" w:lineRule="auto"/>
        <w:ind w:left="1134" w:hanging="283"/>
        <w:jc w:val="both"/>
        <w:rPr>
          <w:rFonts w:ascii="Verdana" w:eastAsia="Times New Roman" w:hAnsi="Verdana" w:cs="Times New Roman"/>
        </w:rPr>
      </w:pPr>
      <w:r>
        <w:rPr>
          <w:rFonts w:ascii="Verdana" w:eastAsia="Times New Roman" w:hAnsi="Verdana" w:cs="Times New Roman"/>
        </w:rPr>
        <w:t>A comprehensive transfer process program to be employed in conjunction with a Replacement Bidder, including mechanisms to ensure uninterrupted service provision throughout the transfer process or until the services cease, and details of the management structure to be utilized during the transfer.</w:t>
      </w:r>
    </w:p>
    <w:p w:rsidR="00797E24" w:rsidRDefault="00B35CB3" w:rsidP="00B07E8B">
      <w:pPr>
        <w:pStyle w:val="ListParagraph"/>
        <w:numPr>
          <w:ilvl w:val="0"/>
          <w:numId w:val="110"/>
        </w:numPr>
        <w:tabs>
          <w:tab w:val="left" w:pos="-1440"/>
          <w:tab w:val="left" w:pos="-720"/>
        </w:tabs>
        <w:spacing w:after="120" w:line="276" w:lineRule="auto"/>
        <w:ind w:left="1134" w:hanging="283"/>
        <w:jc w:val="both"/>
        <w:rPr>
          <w:rFonts w:ascii="Verdana" w:eastAsia="Times New Roman" w:hAnsi="Verdana" w:cs="Times New Roman"/>
        </w:rPr>
      </w:pPr>
      <w:r>
        <w:rPr>
          <w:rFonts w:ascii="Verdana" w:eastAsia="Times New Roman" w:hAnsi="Verdana" w:cs="Times New Roman"/>
        </w:rPr>
        <w:t>Communication plans with the Successful Bidder, staff, suppliers, customers, and any relevant third parties to prevent any significant adverse impact on the system resulting from the transfer.</w:t>
      </w:r>
    </w:p>
    <w:p w:rsidR="00797E24" w:rsidRDefault="00B35CB3" w:rsidP="00B07E8B">
      <w:pPr>
        <w:pStyle w:val="ListParagraph"/>
        <w:numPr>
          <w:ilvl w:val="0"/>
          <w:numId w:val="110"/>
        </w:numPr>
        <w:tabs>
          <w:tab w:val="left" w:pos="-1440"/>
          <w:tab w:val="left" w:pos="-720"/>
        </w:tabs>
        <w:spacing w:after="120" w:line="276" w:lineRule="auto"/>
        <w:ind w:left="1134" w:hanging="283"/>
        <w:jc w:val="both"/>
        <w:rPr>
          <w:rFonts w:ascii="Verdana" w:eastAsia="Times New Roman" w:hAnsi="Verdana" w:cs="Times New Roman"/>
        </w:rPr>
      </w:pPr>
      <w:r>
        <w:rPr>
          <w:rFonts w:ascii="Verdana" w:eastAsia="Times New Roman" w:hAnsi="Verdana" w:cs="Times New Roman"/>
        </w:rPr>
        <w:t>Plans for providing contingent support to the system and the Replacement Bidder/Systems Integrator (SI) for a reasonable period (minimum of one month) following the transfer.</w:t>
      </w:r>
    </w:p>
    <w:p w:rsidR="00797E24" w:rsidRDefault="00B35CB3">
      <w:pPr>
        <w:tabs>
          <w:tab w:val="left" w:pos="-1440"/>
          <w:tab w:val="left" w:pos="-720"/>
        </w:tabs>
        <w:spacing w:after="120" w:line="276" w:lineRule="auto"/>
        <w:ind w:left="851"/>
        <w:jc w:val="both"/>
        <w:rPr>
          <w:rFonts w:ascii="Verdana" w:eastAsia="Times New Roman" w:hAnsi="Verdana" w:cs="Times New Roman"/>
        </w:rPr>
      </w:pPr>
      <w:r>
        <w:rPr>
          <w:rFonts w:ascii="Verdana" w:eastAsia="Times New Roman" w:hAnsi="Verdana" w:cs="Times New Roman"/>
        </w:rPr>
        <w:t xml:space="preserve">The Bidder must review and update the Exit Management Plan on an annual basis to ensure its relevance and accuracy. Each Exit Management Plan must be submitted to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or its designated agencies for approval.</w:t>
      </w:r>
    </w:p>
    <w:p w:rsidR="00797E24" w:rsidRDefault="00B35CB3">
      <w:pPr>
        <w:tabs>
          <w:tab w:val="left" w:pos="-1440"/>
          <w:tab w:val="left" w:pos="-720"/>
        </w:tabs>
        <w:spacing w:after="120" w:line="276" w:lineRule="auto"/>
        <w:ind w:left="851"/>
        <w:jc w:val="both"/>
        <w:rPr>
          <w:rFonts w:ascii="Verdana" w:eastAsia="Times New Roman" w:hAnsi="Verdana" w:cs="Times New Roman"/>
        </w:rPr>
      </w:pPr>
      <w:r>
        <w:rPr>
          <w:rFonts w:ascii="Verdana" w:eastAsia="Times New Roman" w:hAnsi="Verdana" w:cs="Times New Roman"/>
        </w:rPr>
        <w:t>Throughout the exit management period, the Successful Bidder must exert its best efforts to deliver the services.</w:t>
      </w:r>
    </w:p>
    <w:p w:rsidR="00797E24" w:rsidRDefault="00B35CB3">
      <w:pPr>
        <w:tabs>
          <w:tab w:val="left" w:pos="-1440"/>
          <w:tab w:val="left" w:pos="-720"/>
        </w:tabs>
        <w:spacing w:after="120" w:line="276" w:lineRule="auto"/>
        <w:ind w:left="851"/>
        <w:jc w:val="both"/>
        <w:rPr>
          <w:rFonts w:ascii="Verdana" w:eastAsia="Times New Roman" w:hAnsi="Verdana" w:cs="Times New Roman"/>
        </w:rPr>
      </w:pPr>
      <w:r>
        <w:rPr>
          <w:rFonts w:ascii="Verdana" w:eastAsia="Times New Roman" w:hAnsi="Verdana" w:cs="Times New Roman"/>
        </w:rPr>
        <w:lastRenderedPageBreak/>
        <w:t>The Exit Management Plan must be provided in writing to the Bidder or its designated agencies within seven days of receiving a termination notice or three months prior to the expiration of the Agreement.</w:t>
      </w:r>
    </w:p>
    <w:p w:rsidR="00797E24" w:rsidRDefault="00B35CB3" w:rsidP="00B07E8B">
      <w:pPr>
        <w:pStyle w:val="ListParagraph"/>
        <w:numPr>
          <w:ilvl w:val="0"/>
          <w:numId w:val="108"/>
        </w:numPr>
        <w:spacing w:after="120" w:line="276" w:lineRule="auto"/>
        <w:ind w:left="426" w:hanging="426"/>
        <w:jc w:val="both"/>
        <w:rPr>
          <w:rFonts w:ascii="Verdana" w:eastAsia="Times New Roman" w:hAnsi="Verdana" w:cs="Times New Roman"/>
          <w:b/>
        </w:rPr>
      </w:pPr>
      <w:bookmarkStart w:id="403" w:name="_Toc149140553"/>
      <w:r>
        <w:rPr>
          <w:rFonts w:ascii="Verdana" w:eastAsia="Times New Roman" w:hAnsi="Verdana" w:cs="Times New Roman"/>
          <w:b/>
        </w:rPr>
        <w:t>Publicity</w:t>
      </w:r>
      <w:bookmarkEnd w:id="403"/>
    </w:p>
    <w:p w:rsidR="00797E24" w:rsidRDefault="00B35CB3">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 xml:space="preserve">Any publicity by the Bidder that includes the name of </w:t>
      </w:r>
      <w:r w:rsidR="008D539A">
        <w:rPr>
          <w:rFonts w:ascii="Verdana" w:eastAsia="Times New Roman" w:hAnsi="Verdana" w:cs="Times New Roman"/>
        </w:rPr>
        <w:t>BMTC</w:t>
      </w:r>
      <w:r w:rsidR="004052AF">
        <w:rPr>
          <w:rFonts w:ascii="Verdana" w:eastAsia="Times New Roman" w:hAnsi="Verdana" w:cs="Times New Roman"/>
        </w:rPr>
        <w:t xml:space="preserve"> </w:t>
      </w:r>
      <w:r>
        <w:rPr>
          <w:rFonts w:ascii="Verdana" w:eastAsia="Times New Roman" w:hAnsi="Verdana" w:cs="Times New Roman"/>
        </w:rPr>
        <w:t xml:space="preserve">should only be done with the explicit written permission of the Chief System Manager, </w:t>
      </w:r>
      <w:r w:rsidR="004052AF">
        <w:rPr>
          <w:rFonts w:ascii="Verdana" w:eastAsia="Times New Roman" w:hAnsi="Verdana" w:cs="Times New Roman"/>
        </w:rPr>
        <w:t>BMTC.</w:t>
      </w:r>
    </w:p>
    <w:p w:rsidR="00797E24" w:rsidRDefault="00B35CB3" w:rsidP="00B07E8B">
      <w:pPr>
        <w:pStyle w:val="ListParagraph"/>
        <w:numPr>
          <w:ilvl w:val="0"/>
          <w:numId w:val="108"/>
        </w:numPr>
        <w:spacing w:after="120" w:line="276" w:lineRule="auto"/>
        <w:ind w:left="426" w:hanging="426"/>
        <w:jc w:val="both"/>
        <w:rPr>
          <w:rFonts w:ascii="Verdana" w:eastAsia="Times New Roman" w:hAnsi="Verdana" w:cs="Times New Roman"/>
          <w:b/>
        </w:rPr>
      </w:pPr>
      <w:bookmarkStart w:id="404" w:name="_Toc149140554"/>
      <w:r>
        <w:rPr>
          <w:rFonts w:ascii="Verdana" w:eastAsia="Times New Roman" w:hAnsi="Verdana" w:cs="Times New Roman"/>
          <w:b/>
        </w:rPr>
        <w:t>Quality Assurance</w:t>
      </w:r>
      <w:bookmarkEnd w:id="404"/>
    </w:p>
    <w:p w:rsidR="00797E24" w:rsidRDefault="00B35CB3">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The Contractor shall institute a quality assurance system to demonstrate compliance with the requirements of the Contract. The system shall be in accordance with the details stated in the Contract. The Engineer shall be entitled to audit any aspect of the system.</w:t>
      </w:r>
    </w:p>
    <w:p w:rsidR="00797E24" w:rsidRDefault="00B35CB3">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Details of all procedures and compliance documents shall be submitted to the Engineer for information before each design and execution stage is commenced. When any document of a technical nature is issued to the Engineer, evidence of the prior approval by the Contractor himself shall be apparent on the document itself.</w:t>
      </w:r>
    </w:p>
    <w:p w:rsidR="00797E24" w:rsidRDefault="00B35CB3">
      <w:pPr>
        <w:tabs>
          <w:tab w:val="left" w:pos="-1440"/>
          <w:tab w:val="left" w:pos="-720"/>
        </w:tabs>
        <w:spacing w:after="120" w:line="276" w:lineRule="auto"/>
        <w:ind w:left="426"/>
        <w:jc w:val="both"/>
        <w:rPr>
          <w:rFonts w:ascii="Verdana" w:eastAsia="Times New Roman" w:hAnsi="Verdana" w:cs="Times New Roman"/>
        </w:rPr>
      </w:pPr>
      <w:r>
        <w:rPr>
          <w:rFonts w:ascii="Verdana" w:eastAsia="Times New Roman" w:hAnsi="Verdana" w:cs="Times New Roman"/>
        </w:rPr>
        <w:t>Compliance with the quality assurance system shall not relieve the Contractor of any of his duties, obligations or responsibilities under the Contract.</w:t>
      </w:r>
    </w:p>
    <w:sectPr w:rsidR="00797E24" w:rsidSect="009C513C">
      <w:pgSz w:w="11900" w:h="16840"/>
      <w:pgMar w:top="1151" w:right="1440" w:bottom="1151" w:left="1440" w:header="6"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B0B97" w:rsidRDefault="002B0B97">
      <w:pPr>
        <w:spacing w:line="240" w:lineRule="auto"/>
      </w:pPr>
      <w:r>
        <w:separator/>
      </w:r>
    </w:p>
  </w:endnote>
  <w:endnote w:type="continuationSeparator" w:id="1">
    <w:p w:rsidR="002B0B97" w:rsidRDefault="002B0B9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default"/>
    <w:sig w:usb0="00000000" w:usb1="00000000" w:usb2="00000000" w:usb3="00000000" w:csb0="00040001" w:csb1="00000000"/>
  </w:font>
  <w:font w:name="Tunga">
    <w:panose1 w:val="020B0502040204020203"/>
    <w:charset w:val="00"/>
    <w:family w:val="swiss"/>
    <w:pitch w:val="variable"/>
    <w:sig w:usb0="004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Twentieth Century">
    <w:altName w:val="Calibri"/>
    <w:charset w:val="00"/>
    <w:family w:val="auto"/>
    <w:pitch w:val="default"/>
    <w:sig w:usb0="00000000" w:usb1="00000000" w:usb2="00000000" w:usb3="00000000" w:csb0="00040001"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Latha">
    <w:panose1 w:val="020B0604020202020204"/>
    <w:charset w:val="00"/>
    <w:family w:val="swiss"/>
    <w:pitch w:val="variable"/>
    <w:sig w:usb0="001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EYInterstate">
    <w:altName w:val="Calibri"/>
    <w:charset w:val="00"/>
    <w:family w:val="auto"/>
    <w:pitch w:val="default"/>
    <w:sig w:usb0="800002AF" w:usb1="5000204A"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B0B97" w:rsidRDefault="002B0B97">
      <w:pPr>
        <w:spacing w:after="0"/>
      </w:pPr>
      <w:r>
        <w:separator/>
      </w:r>
    </w:p>
  </w:footnote>
  <w:footnote w:type="continuationSeparator" w:id="1">
    <w:p w:rsidR="002B0B97" w:rsidRDefault="002B0B97">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3907" w:rsidRDefault="00810520">
    <w:pPr>
      <w:pStyle w:val="Header"/>
    </w:pPr>
    <w:r>
      <w:rPr>
        <w:noProof/>
        <w:lang w:val="en-IN" w:eastAsia="en-IN"/>
      </w:rPr>
      <w:pict>
        <v:rect id="Rectangle 3" o:spid="_x0000_s4097" style="position:absolute;margin-left:529pt;margin-top:14.45pt;width:54.75pt;height:31.2pt;z-index:25165772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" o:allowincell="f" stroked="f">
          <v:textbox style="mso-next-textbox:#Rectangle 3;mso-fit-shape-to-text:t" inset="0,,0">
            <w:txbxContent>
              <w:p w:rsidR="007D3907" w:rsidRDefault="007D3907">
                <w:pPr>
                  <w:pBdr>
                    <w:top w:val="single" w:sz="4" w:space="1" w:color="D8D8D8"/>
                  </w:pBdr>
                </w:pPr>
                <w:r>
                  <w:t xml:space="preserve">Page | </w:t>
                </w:r>
                <w:fldSimple w:instr=" PAGE   \* MERGEFORMAT ">
                  <w:r w:rsidR="000F7CC9">
                    <w:rPr>
                      <w:noProof/>
                    </w:rPr>
                    <w:t>83</w:t>
                  </w:r>
                </w:fldSimple>
              </w:p>
            </w:txbxContent>
          </v:textbox>
          <w10:wrap anchorx="page" anchory="page"/>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1">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2">
    <w:nsid w:val="00A32489"/>
    <w:multiLevelType w:val="multilevel"/>
    <w:tmpl w:val="00A32489"/>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0E45CD6"/>
    <w:multiLevelType w:val="multilevel"/>
    <w:tmpl w:val="00E45CD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nsid w:val="0150020B"/>
    <w:multiLevelType w:val="multilevel"/>
    <w:tmpl w:val="0150020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2605064"/>
    <w:multiLevelType w:val="multilevel"/>
    <w:tmpl w:val="02605064"/>
    <w:lvl w:ilvl="0">
      <w:start w:val="1"/>
      <w:numFmt w:val="decimal"/>
      <w:lvlText w:val="(%1)"/>
      <w:lvlJc w:val="left"/>
      <w:pPr>
        <w:ind w:left="1440" w:hanging="360"/>
      </w:pPr>
      <w:rPr>
        <w:rFonts w:ascii="Times New Roman" w:eastAsia="Calibri" w:hAnsi="Times New Roman" w:cs="Times New Roman"/>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nsid w:val="03DF201C"/>
    <w:multiLevelType w:val="multilevel"/>
    <w:tmpl w:val="03DF20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3E643B7"/>
    <w:multiLevelType w:val="multilevel"/>
    <w:tmpl w:val="03E643B7"/>
    <w:lvl w:ilvl="0">
      <w:start w:val="1"/>
      <w:numFmt w:val="bullet"/>
      <w:pStyle w:val="BodyTextBullet"/>
      <w:lvlText w:val=""/>
      <w:lvlJc w:val="left"/>
      <w:pPr>
        <w:ind w:left="1080" w:hanging="360"/>
      </w:pPr>
      <w:rPr>
        <w:rFonts w:ascii="Symbol" w:hAnsi="Symbol" w:hint="default"/>
      </w:rPr>
    </w:lvl>
    <w:lvl w:ilvl="1">
      <w:start w:val="1"/>
      <w:numFmt w:val="bullet"/>
      <w:lvlText w:val="o"/>
      <w:lvlJc w:val="left"/>
      <w:pPr>
        <w:ind w:left="1451" w:hanging="360"/>
      </w:pPr>
      <w:rPr>
        <w:rFonts w:ascii="Courier New" w:hAnsi="Courier New" w:cs="Courier New" w:hint="default"/>
      </w:rPr>
    </w:lvl>
    <w:lvl w:ilvl="2">
      <w:start w:val="1"/>
      <w:numFmt w:val="bullet"/>
      <w:lvlText w:val=""/>
      <w:lvlJc w:val="left"/>
      <w:pPr>
        <w:ind w:left="2171" w:hanging="360"/>
      </w:pPr>
      <w:rPr>
        <w:rFonts w:ascii="Wingdings" w:hAnsi="Wingdings" w:hint="default"/>
      </w:rPr>
    </w:lvl>
    <w:lvl w:ilvl="3">
      <w:start w:val="1"/>
      <w:numFmt w:val="bullet"/>
      <w:lvlText w:val=""/>
      <w:lvlJc w:val="left"/>
      <w:pPr>
        <w:ind w:left="2891" w:hanging="360"/>
      </w:pPr>
      <w:rPr>
        <w:rFonts w:ascii="Symbol" w:hAnsi="Symbol" w:hint="default"/>
      </w:rPr>
    </w:lvl>
    <w:lvl w:ilvl="4">
      <w:start w:val="1"/>
      <w:numFmt w:val="bullet"/>
      <w:lvlText w:val="o"/>
      <w:lvlJc w:val="left"/>
      <w:pPr>
        <w:ind w:left="3611" w:hanging="360"/>
      </w:pPr>
      <w:rPr>
        <w:rFonts w:ascii="Courier New" w:hAnsi="Courier New" w:cs="Courier New" w:hint="default"/>
      </w:rPr>
    </w:lvl>
    <w:lvl w:ilvl="5">
      <w:start w:val="1"/>
      <w:numFmt w:val="bullet"/>
      <w:lvlText w:val=""/>
      <w:lvlJc w:val="left"/>
      <w:pPr>
        <w:ind w:left="4331" w:hanging="360"/>
      </w:pPr>
      <w:rPr>
        <w:rFonts w:ascii="Wingdings" w:hAnsi="Wingdings" w:hint="default"/>
      </w:rPr>
    </w:lvl>
    <w:lvl w:ilvl="6">
      <w:start w:val="1"/>
      <w:numFmt w:val="bullet"/>
      <w:lvlText w:val=""/>
      <w:lvlJc w:val="left"/>
      <w:pPr>
        <w:ind w:left="5051" w:hanging="360"/>
      </w:pPr>
      <w:rPr>
        <w:rFonts w:ascii="Symbol" w:hAnsi="Symbol" w:hint="default"/>
      </w:rPr>
    </w:lvl>
    <w:lvl w:ilvl="7">
      <w:start w:val="1"/>
      <w:numFmt w:val="bullet"/>
      <w:lvlText w:val="o"/>
      <w:lvlJc w:val="left"/>
      <w:pPr>
        <w:ind w:left="5771" w:hanging="360"/>
      </w:pPr>
      <w:rPr>
        <w:rFonts w:ascii="Courier New" w:hAnsi="Courier New" w:cs="Courier New" w:hint="default"/>
      </w:rPr>
    </w:lvl>
    <w:lvl w:ilvl="8">
      <w:start w:val="1"/>
      <w:numFmt w:val="bullet"/>
      <w:lvlText w:val=""/>
      <w:lvlJc w:val="left"/>
      <w:pPr>
        <w:ind w:left="6491" w:hanging="360"/>
      </w:pPr>
      <w:rPr>
        <w:rFonts w:ascii="Wingdings" w:hAnsi="Wingdings" w:hint="default"/>
      </w:rPr>
    </w:lvl>
  </w:abstractNum>
  <w:abstractNum w:abstractNumId="8">
    <w:nsid w:val="042537C0"/>
    <w:multiLevelType w:val="multilevel"/>
    <w:tmpl w:val="042537C0"/>
    <w:lvl w:ilvl="0">
      <w:start w:val="3"/>
      <w:numFmt w:val="decimal"/>
      <w:lvlText w:val="%1"/>
      <w:lvlJc w:val="left"/>
      <w:pPr>
        <w:ind w:left="704" w:hanging="565"/>
      </w:pPr>
      <w:rPr>
        <w:rFonts w:hint="default"/>
        <w:lang w:val="en-US" w:eastAsia="en-US" w:bidi="ar-SA"/>
      </w:rPr>
    </w:lvl>
    <w:lvl w:ilvl="1">
      <w:start w:val="9"/>
      <w:numFmt w:val="decimal"/>
      <w:lvlText w:val="%1.%2"/>
      <w:lvlJc w:val="left"/>
      <w:pPr>
        <w:ind w:left="704" w:hanging="565"/>
      </w:pPr>
      <w:rPr>
        <w:rFonts w:hint="default"/>
        <w:lang w:val="en-US" w:eastAsia="en-US" w:bidi="ar-SA"/>
      </w:rPr>
    </w:lvl>
    <w:lvl w:ilvl="2">
      <w:start w:val="1"/>
      <w:numFmt w:val="decimal"/>
      <w:lvlText w:val="%1.%2.%3"/>
      <w:lvlJc w:val="left"/>
      <w:pPr>
        <w:ind w:left="704" w:hanging="565"/>
      </w:pPr>
      <w:rPr>
        <w:rFonts w:ascii="Tahoma" w:eastAsia="Tahoma" w:hAnsi="Tahoma" w:cs="Tahoma" w:hint="default"/>
        <w:b/>
        <w:bCs/>
        <w:color w:val="2E5395"/>
        <w:w w:val="99"/>
        <w:sz w:val="20"/>
        <w:szCs w:val="20"/>
        <w:lang w:val="en-US" w:eastAsia="en-US" w:bidi="ar-SA"/>
      </w:rPr>
    </w:lvl>
    <w:lvl w:ilvl="3">
      <w:start w:val="1"/>
      <w:numFmt w:val="lowerLetter"/>
      <w:lvlText w:val="%4)"/>
      <w:lvlJc w:val="left"/>
      <w:pPr>
        <w:ind w:left="1220" w:hanging="360"/>
      </w:pPr>
      <w:rPr>
        <w:rFonts w:hint="default"/>
        <w:w w:val="100"/>
        <w:sz w:val="22"/>
        <w:szCs w:val="22"/>
        <w:lang w:val="en-US" w:eastAsia="en-US" w:bidi="ar-SA"/>
      </w:rPr>
    </w:lvl>
    <w:lvl w:ilvl="4">
      <w:numFmt w:val="bullet"/>
      <w:lvlText w:val="•"/>
      <w:lvlJc w:val="left"/>
      <w:pPr>
        <w:ind w:left="2774" w:hanging="360"/>
      </w:pPr>
      <w:rPr>
        <w:rFonts w:hint="default"/>
        <w:lang w:val="en-US" w:eastAsia="en-US" w:bidi="ar-SA"/>
      </w:rPr>
    </w:lvl>
    <w:lvl w:ilvl="5">
      <w:numFmt w:val="bullet"/>
      <w:lvlText w:val="•"/>
      <w:lvlJc w:val="left"/>
      <w:pPr>
        <w:ind w:left="3968" w:hanging="360"/>
      </w:pPr>
      <w:rPr>
        <w:rFonts w:hint="default"/>
        <w:lang w:val="en-US" w:eastAsia="en-US" w:bidi="ar-SA"/>
      </w:rPr>
    </w:lvl>
    <w:lvl w:ilvl="6">
      <w:numFmt w:val="bullet"/>
      <w:lvlText w:val="•"/>
      <w:lvlJc w:val="left"/>
      <w:pPr>
        <w:ind w:left="5162" w:hanging="360"/>
      </w:pPr>
      <w:rPr>
        <w:rFonts w:hint="default"/>
        <w:lang w:val="en-US" w:eastAsia="en-US" w:bidi="ar-SA"/>
      </w:rPr>
    </w:lvl>
    <w:lvl w:ilvl="7">
      <w:numFmt w:val="bullet"/>
      <w:lvlText w:val="•"/>
      <w:lvlJc w:val="left"/>
      <w:pPr>
        <w:ind w:left="6356" w:hanging="360"/>
      </w:pPr>
      <w:rPr>
        <w:rFonts w:hint="default"/>
        <w:lang w:val="en-US" w:eastAsia="en-US" w:bidi="ar-SA"/>
      </w:rPr>
    </w:lvl>
    <w:lvl w:ilvl="8">
      <w:numFmt w:val="bullet"/>
      <w:lvlText w:val="•"/>
      <w:lvlJc w:val="left"/>
      <w:pPr>
        <w:ind w:left="7550" w:hanging="360"/>
      </w:pPr>
      <w:rPr>
        <w:rFonts w:hint="default"/>
        <w:lang w:val="en-US" w:eastAsia="en-US" w:bidi="ar-SA"/>
      </w:rPr>
    </w:lvl>
  </w:abstractNum>
  <w:abstractNum w:abstractNumId="9">
    <w:nsid w:val="0574752F"/>
    <w:multiLevelType w:val="multilevel"/>
    <w:tmpl w:val="0574752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06D5386C"/>
    <w:multiLevelType w:val="multilevel"/>
    <w:tmpl w:val="06D5386C"/>
    <w:lvl w:ilvl="0">
      <w:start w:val="1"/>
      <w:numFmt w:val="decimal"/>
      <w:lvlText w:val="%1."/>
      <w:lvlJc w:val="left"/>
      <w:pPr>
        <w:ind w:left="81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080979B9"/>
    <w:multiLevelType w:val="multilevel"/>
    <w:tmpl w:val="080979B9"/>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6"/>
      </w:pPr>
    </w:lvl>
    <w:lvl w:ilvl="4">
      <w:start w:val="1"/>
      <w:numFmt w:val="lowerLetter"/>
      <w:pStyle w:val="00Heading02"/>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6"/>
      </w:pPr>
    </w:lvl>
    <w:lvl w:ilvl="8">
      <w:start w:val="1"/>
      <w:numFmt w:val="lowerRoman"/>
      <w:lvlText w:val="%9."/>
      <w:lvlJc w:val="left"/>
      <w:pPr>
        <w:ind w:left="5103" w:hanging="567"/>
      </w:pPr>
    </w:lvl>
  </w:abstractNum>
  <w:abstractNum w:abstractNumId="12">
    <w:nsid w:val="08572C76"/>
    <w:multiLevelType w:val="hybridMultilevel"/>
    <w:tmpl w:val="854AFB96"/>
    <w:lvl w:ilvl="0" w:tplc="8A2EAE4E">
      <w:start w:val="1"/>
      <w:numFmt w:val="lowerRoman"/>
      <w:lvlText w:val="%1)"/>
      <w:lvlJc w:val="left"/>
      <w:pPr>
        <w:ind w:left="2269" w:hanging="720"/>
      </w:pPr>
      <w:rPr>
        <w:rFonts w:hint="default"/>
      </w:rPr>
    </w:lvl>
    <w:lvl w:ilvl="1" w:tplc="40090019" w:tentative="1">
      <w:start w:val="1"/>
      <w:numFmt w:val="lowerLetter"/>
      <w:lvlText w:val="%2."/>
      <w:lvlJc w:val="left"/>
      <w:pPr>
        <w:ind w:left="2629" w:hanging="360"/>
      </w:pPr>
    </w:lvl>
    <w:lvl w:ilvl="2" w:tplc="4009001B" w:tentative="1">
      <w:start w:val="1"/>
      <w:numFmt w:val="lowerRoman"/>
      <w:lvlText w:val="%3."/>
      <w:lvlJc w:val="right"/>
      <w:pPr>
        <w:ind w:left="3349" w:hanging="180"/>
      </w:pPr>
    </w:lvl>
    <w:lvl w:ilvl="3" w:tplc="4009000F" w:tentative="1">
      <w:start w:val="1"/>
      <w:numFmt w:val="decimal"/>
      <w:lvlText w:val="%4."/>
      <w:lvlJc w:val="left"/>
      <w:pPr>
        <w:ind w:left="4069" w:hanging="360"/>
      </w:pPr>
    </w:lvl>
    <w:lvl w:ilvl="4" w:tplc="40090019" w:tentative="1">
      <w:start w:val="1"/>
      <w:numFmt w:val="lowerLetter"/>
      <w:lvlText w:val="%5."/>
      <w:lvlJc w:val="left"/>
      <w:pPr>
        <w:ind w:left="4789" w:hanging="360"/>
      </w:pPr>
    </w:lvl>
    <w:lvl w:ilvl="5" w:tplc="4009001B" w:tentative="1">
      <w:start w:val="1"/>
      <w:numFmt w:val="lowerRoman"/>
      <w:lvlText w:val="%6."/>
      <w:lvlJc w:val="right"/>
      <w:pPr>
        <w:ind w:left="5509" w:hanging="180"/>
      </w:pPr>
    </w:lvl>
    <w:lvl w:ilvl="6" w:tplc="4009000F" w:tentative="1">
      <w:start w:val="1"/>
      <w:numFmt w:val="decimal"/>
      <w:lvlText w:val="%7."/>
      <w:lvlJc w:val="left"/>
      <w:pPr>
        <w:ind w:left="6229" w:hanging="360"/>
      </w:pPr>
    </w:lvl>
    <w:lvl w:ilvl="7" w:tplc="40090019" w:tentative="1">
      <w:start w:val="1"/>
      <w:numFmt w:val="lowerLetter"/>
      <w:lvlText w:val="%8."/>
      <w:lvlJc w:val="left"/>
      <w:pPr>
        <w:ind w:left="6949" w:hanging="360"/>
      </w:pPr>
    </w:lvl>
    <w:lvl w:ilvl="8" w:tplc="4009001B" w:tentative="1">
      <w:start w:val="1"/>
      <w:numFmt w:val="lowerRoman"/>
      <w:lvlText w:val="%9."/>
      <w:lvlJc w:val="right"/>
      <w:pPr>
        <w:ind w:left="7669" w:hanging="180"/>
      </w:pPr>
    </w:lvl>
  </w:abstractNum>
  <w:abstractNum w:abstractNumId="13">
    <w:nsid w:val="08A55B63"/>
    <w:multiLevelType w:val="multilevel"/>
    <w:tmpl w:val="08A55B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08AF42CE"/>
    <w:multiLevelType w:val="multilevel"/>
    <w:tmpl w:val="08AF42CE"/>
    <w:lvl w:ilvl="0">
      <w:start w:val="1"/>
      <w:numFmt w:val="decimal"/>
      <w:lvlText w:val="%1."/>
      <w:lvlJc w:val="left"/>
      <w:pPr>
        <w:ind w:left="360" w:hanging="360"/>
      </w:pPr>
    </w:lvl>
    <w:lvl w:ilvl="1">
      <w:start w:val="1"/>
      <w:numFmt w:val="decimal"/>
      <w:lvlText w:val="%1.%2."/>
      <w:lvlJc w:val="left"/>
      <w:pPr>
        <w:ind w:left="432" w:hanging="432"/>
      </w:pPr>
    </w:lvl>
    <w:lvl w:ilvl="2">
      <w:start w:val="1"/>
      <w:numFmt w:val="lowerLetter"/>
      <w:lvlText w:val="%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097E45DD"/>
    <w:multiLevelType w:val="multilevel"/>
    <w:tmpl w:val="097E45DD"/>
    <w:lvl w:ilvl="0">
      <w:start w:val="1"/>
      <w:numFmt w:val="lowerRoman"/>
      <w:lvlText w:val="%1."/>
      <w:lvlJc w:val="right"/>
      <w:pPr>
        <w:ind w:left="2640" w:hanging="360"/>
      </w:pPr>
      <w:rPr>
        <w:b w:val="0"/>
      </w:rPr>
    </w:lvl>
    <w:lvl w:ilvl="1">
      <w:start w:val="1"/>
      <w:numFmt w:val="lowerLetter"/>
      <w:lvlText w:val="%2."/>
      <w:lvlJc w:val="left"/>
      <w:pPr>
        <w:ind w:left="3360" w:hanging="360"/>
      </w:pPr>
    </w:lvl>
    <w:lvl w:ilvl="2">
      <w:start w:val="1"/>
      <w:numFmt w:val="lowerRoman"/>
      <w:lvlText w:val="%3."/>
      <w:lvlJc w:val="right"/>
      <w:pPr>
        <w:ind w:left="4080" w:hanging="180"/>
      </w:pPr>
    </w:lvl>
    <w:lvl w:ilvl="3">
      <w:start w:val="1"/>
      <w:numFmt w:val="decimal"/>
      <w:lvlText w:val="%4."/>
      <w:lvlJc w:val="left"/>
      <w:pPr>
        <w:ind w:left="4800" w:hanging="360"/>
      </w:pPr>
    </w:lvl>
    <w:lvl w:ilvl="4">
      <w:start w:val="1"/>
      <w:numFmt w:val="lowerLetter"/>
      <w:lvlText w:val="%5."/>
      <w:lvlJc w:val="left"/>
      <w:pPr>
        <w:ind w:left="5520" w:hanging="360"/>
      </w:pPr>
    </w:lvl>
    <w:lvl w:ilvl="5">
      <w:start w:val="1"/>
      <w:numFmt w:val="lowerRoman"/>
      <w:lvlText w:val="%6."/>
      <w:lvlJc w:val="right"/>
      <w:pPr>
        <w:ind w:left="6240" w:hanging="180"/>
      </w:pPr>
    </w:lvl>
    <w:lvl w:ilvl="6">
      <w:start w:val="1"/>
      <w:numFmt w:val="decimal"/>
      <w:lvlText w:val="%7."/>
      <w:lvlJc w:val="left"/>
      <w:pPr>
        <w:ind w:left="6960" w:hanging="360"/>
      </w:pPr>
    </w:lvl>
    <w:lvl w:ilvl="7">
      <w:start w:val="1"/>
      <w:numFmt w:val="lowerLetter"/>
      <w:lvlText w:val="%8."/>
      <w:lvlJc w:val="left"/>
      <w:pPr>
        <w:ind w:left="7680" w:hanging="360"/>
      </w:pPr>
    </w:lvl>
    <w:lvl w:ilvl="8">
      <w:start w:val="1"/>
      <w:numFmt w:val="lowerRoman"/>
      <w:lvlText w:val="%9."/>
      <w:lvlJc w:val="right"/>
      <w:pPr>
        <w:ind w:left="8400" w:hanging="180"/>
      </w:pPr>
    </w:lvl>
  </w:abstractNum>
  <w:abstractNum w:abstractNumId="16">
    <w:nsid w:val="0A6576C5"/>
    <w:multiLevelType w:val="multilevel"/>
    <w:tmpl w:val="0A6576C5"/>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0AF57A20"/>
    <w:multiLevelType w:val="multilevel"/>
    <w:tmpl w:val="0AF57A20"/>
    <w:lvl w:ilvl="0">
      <w:start w:val="1"/>
      <w:numFmt w:val="bullet"/>
      <w:pStyle w:val="BulletB"/>
      <w:lvlText w:val=""/>
      <w:lvlJc w:val="left"/>
      <w:pPr>
        <w:ind w:left="2466" w:hanging="360"/>
      </w:pPr>
      <w:rPr>
        <w:rFonts w:ascii="Symbol" w:hAnsi="Symbol" w:hint="default"/>
        <w:color w:val="auto"/>
        <w:sz w:val="22"/>
      </w:rPr>
    </w:lvl>
    <w:lvl w:ilvl="1">
      <w:start w:val="1"/>
      <w:numFmt w:val="bullet"/>
      <w:lvlText w:val="o"/>
      <w:lvlJc w:val="left"/>
      <w:pPr>
        <w:ind w:left="3186" w:hanging="360"/>
      </w:pPr>
      <w:rPr>
        <w:rFonts w:ascii="Courier New" w:hAnsi="Courier New" w:hint="default"/>
      </w:rPr>
    </w:lvl>
    <w:lvl w:ilvl="2">
      <w:start w:val="1"/>
      <w:numFmt w:val="bullet"/>
      <w:lvlText w:val=""/>
      <w:lvlJc w:val="left"/>
      <w:pPr>
        <w:ind w:left="3906" w:hanging="360"/>
      </w:pPr>
      <w:rPr>
        <w:rFonts w:ascii="Wingdings" w:hAnsi="Wingdings" w:hint="default"/>
      </w:rPr>
    </w:lvl>
    <w:lvl w:ilvl="3">
      <w:start w:val="1"/>
      <w:numFmt w:val="bullet"/>
      <w:lvlText w:val=""/>
      <w:lvlJc w:val="left"/>
      <w:pPr>
        <w:ind w:left="4626" w:hanging="360"/>
      </w:pPr>
      <w:rPr>
        <w:rFonts w:ascii="Symbol" w:hAnsi="Symbol" w:hint="default"/>
      </w:rPr>
    </w:lvl>
    <w:lvl w:ilvl="4">
      <w:start w:val="1"/>
      <w:numFmt w:val="bullet"/>
      <w:lvlText w:val="o"/>
      <w:lvlJc w:val="left"/>
      <w:pPr>
        <w:ind w:left="5346" w:hanging="360"/>
      </w:pPr>
      <w:rPr>
        <w:rFonts w:ascii="Courier New" w:hAnsi="Courier New" w:hint="default"/>
      </w:rPr>
    </w:lvl>
    <w:lvl w:ilvl="5">
      <w:start w:val="1"/>
      <w:numFmt w:val="bullet"/>
      <w:lvlText w:val=""/>
      <w:lvlJc w:val="left"/>
      <w:pPr>
        <w:ind w:left="6066" w:hanging="360"/>
      </w:pPr>
      <w:rPr>
        <w:rFonts w:ascii="Wingdings" w:hAnsi="Wingdings" w:hint="default"/>
      </w:rPr>
    </w:lvl>
    <w:lvl w:ilvl="6">
      <w:start w:val="1"/>
      <w:numFmt w:val="bullet"/>
      <w:lvlText w:val=""/>
      <w:lvlJc w:val="left"/>
      <w:pPr>
        <w:ind w:left="6786" w:hanging="360"/>
      </w:pPr>
      <w:rPr>
        <w:rFonts w:ascii="Symbol" w:hAnsi="Symbol" w:hint="default"/>
      </w:rPr>
    </w:lvl>
    <w:lvl w:ilvl="7">
      <w:start w:val="1"/>
      <w:numFmt w:val="bullet"/>
      <w:lvlText w:val="o"/>
      <w:lvlJc w:val="left"/>
      <w:pPr>
        <w:ind w:left="7506" w:hanging="360"/>
      </w:pPr>
      <w:rPr>
        <w:rFonts w:ascii="Courier New" w:hAnsi="Courier New" w:hint="default"/>
      </w:rPr>
    </w:lvl>
    <w:lvl w:ilvl="8">
      <w:start w:val="1"/>
      <w:numFmt w:val="bullet"/>
      <w:lvlText w:val=""/>
      <w:lvlJc w:val="left"/>
      <w:pPr>
        <w:ind w:left="8226" w:hanging="360"/>
      </w:pPr>
      <w:rPr>
        <w:rFonts w:ascii="Wingdings" w:hAnsi="Wingdings" w:hint="default"/>
      </w:rPr>
    </w:lvl>
  </w:abstractNum>
  <w:abstractNum w:abstractNumId="18">
    <w:nsid w:val="0B817649"/>
    <w:multiLevelType w:val="multilevel"/>
    <w:tmpl w:val="0B817649"/>
    <w:lvl w:ilvl="0">
      <w:start w:val="1"/>
      <w:numFmt w:val="bullet"/>
      <w:lvlText w:val=""/>
      <w:lvlJc w:val="left"/>
      <w:pPr>
        <w:ind w:left="859" w:hanging="360"/>
      </w:pPr>
      <w:rPr>
        <w:rFonts w:ascii="Symbol" w:hAnsi="Symbol" w:hint="default"/>
      </w:rPr>
    </w:lvl>
    <w:lvl w:ilvl="1">
      <w:start w:val="1"/>
      <w:numFmt w:val="bullet"/>
      <w:lvlText w:val="o"/>
      <w:lvlJc w:val="left"/>
      <w:pPr>
        <w:ind w:left="1579" w:hanging="360"/>
      </w:pPr>
      <w:rPr>
        <w:rFonts w:ascii="Courier New" w:hAnsi="Courier New" w:cs="Courier New" w:hint="default"/>
      </w:rPr>
    </w:lvl>
    <w:lvl w:ilvl="2">
      <w:start w:val="1"/>
      <w:numFmt w:val="bullet"/>
      <w:lvlText w:val=""/>
      <w:lvlJc w:val="left"/>
      <w:pPr>
        <w:ind w:left="2299" w:hanging="360"/>
      </w:pPr>
      <w:rPr>
        <w:rFonts w:ascii="Wingdings" w:hAnsi="Wingdings" w:hint="default"/>
      </w:rPr>
    </w:lvl>
    <w:lvl w:ilvl="3">
      <w:start w:val="1"/>
      <w:numFmt w:val="bullet"/>
      <w:lvlText w:val=""/>
      <w:lvlJc w:val="left"/>
      <w:pPr>
        <w:ind w:left="3019" w:hanging="360"/>
      </w:pPr>
      <w:rPr>
        <w:rFonts w:ascii="Symbol" w:hAnsi="Symbol" w:hint="default"/>
      </w:rPr>
    </w:lvl>
    <w:lvl w:ilvl="4">
      <w:start w:val="1"/>
      <w:numFmt w:val="bullet"/>
      <w:lvlText w:val="o"/>
      <w:lvlJc w:val="left"/>
      <w:pPr>
        <w:ind w:left="3739" w:hanging="360"/>
      </w:pPr>
      <w:rPr>
        <w:rFonts w:ascii="Courier New" w:hAnsi="Courier New" w:cs="Courier New" w:hint="default"/>
      </w:rPr>
    </w:lvl>
    <w:lvl w:ilvl="5">
      <w:start w:val="1"/>
      <w:numFmt w:val="bullet"/>
      <w:lvlText w:val=""/>
      <w:lvlJc w:val="left"/>
      <w:pPr>
        <w:ind w:left="4459" w:hanging="360"/>
      </w:pPr>
      <w:rPr>
        <w:rFonts w:ascii="Wingdings" w:hAnsi="Wingdings" w:hint="default"/>
      </w:rPr>
    </w:lvl>
    <w:lvl w:ilvl="6">
      <w:start w:val="1"/>
      <w:numFmt w:val="bullet"/>
      <w:lvlText w:val=""/>
      <w:lvlJc w:val="left"/>
      <w:pPr>
        <w:ind w:left="5179" w:hanging="360"/>
      </w:pPr>
      <w:rPr>
        <w:rFonts w:ascii="Symbol" w:hAnsi="Symbol" w:hint="default"/>
      </w:rPr>
    </w:lvl>
    <w:lvl w:ilvl="7">
      <w:start w:val="1"/>
      <w:numFmt w:val="bullet"/>
      <w:lvlText w:val="o"/>
      <w:lvlJc w:val="left"/>
      <w:pPr>
        <w:ind w:left="5899" w:hanging="360"/>
      </w:pPr>
      <w:rPr>
        <w:rFonts w:ascii="Courier New" w:hAnsi="Courier New" w:cs="Courier New" w:hint="default"/>
      </w:rPr>
    </w:lvl>
    <w:lvl w:ilvl="8">
      <w:start w:val="1"/>
      <w:numFmt w:val="bullet"/>
      <w:lvlText w:val=""/>
      <w:lvlJc w:val="left"/>
      <w:pPr>
        <w:ind w:left="6619" w:hanging="360"/>
      </w:pPr>
      <w:rPr>
        <w:rFonts w:ascii="Wingdings" w:hAnsi="Wingdings" w:hint="default"/>
      </w:rPr>
    </w:lvl>
  </w:abstractNum>
  <w:abstractNum w:abstractNumId="19">
    <w:nsid w:val="0C930555"/>
    <w:multiLevelType w:val="multilevel"/>
    <w:tmpl w:val="0C93055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0CEE45D8"/>
    <w:multiLevelType w:val="multilevel"/>
    <w:tmpl w:val="0CEE45D8"/>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0D5D4F24"/>
    <w:multiLevelType w:val="multilevel"/>
    <w:tmpl w:val="0D5D4F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0DA11A71"/>
    <w:multiLevelType w:val="multilevel"/>
    <w:tmpl w:val="0DA11A71"/>
    <w:lvl w:ilvl="0">
      <w:start w:val="1"/>
      <w:numFmt w:val="lowerLetter"/>
      <w:pStyle w:val="ParaNoa"/>
      <w:lvlText w:val="(%1)"/>
      <w:lvlJc w:val="left"/>
      <w:pPr>
        <w:ind w:left="1797" w:hanging="360"/>
      </w:pPr>
      <w:rPr>
        <w:rFonts w:cs="Times New Roman" w:hint="default"/>
      </w:rPr>
    </w:lvl>
    <w:lvl w:ilvl="1">
      <w:start w:val="1"/>
      <w:numFmt w:val="decimal"/>
      <w:lvlText w:val="%2"/>
      <w:lvlJc w:val="left"/>
      <w:pPr>
        <w:ind w:left="2877" w:hanging="720"/>
      </w:pPr>
      <w:rPr>
        <w:rFonts w:cs="Times New Roman" w:hint="default"/>
      </w:rPr>
    </w:lvl>
    <w:lvl w:ilvl="2">
      <w:start w:val="1"/>
      <w:numFmt w:val="lowerRoman"/>
      <w:lvlText w:val="%3."/>
      <w:lvlJc w:val="left"/>
      <w:pPr>
        <w:ind w:left="3777" w:hanging="720"/>
      </w:pPr>
      <w:rPr>
        <w:rFonts w:cs="Times New Roman" w:hint="default"/>
      </w:rPr>
    </w:lvl>
    <w:lvl w:ilvl="3">
      <w:start w:val="1"/>
      <w:numFmt w:val="lowerLetter"/>
      <w:lvlText w:val="%4."/>
      <w:lvlJc w:val="left"/>
      <w:pPr>
        <w:ind w:left="3957" w:hanging="360"/>
      </w:pPr>
      <w:rPr>
        <w:rFonts w:cs="Times New Roman" w:hint="default"/>
      </w:rPr>
    </w:lvl>
    <w:lvl w:ilvl="4">
      <w:start w:val="1"/>
      <w:numFmt w:val="upperRoman"/>
      <w:lvlText w:val="%5."/>
      <w:lvlJc w:val="left"/>
      <w:pPr>
        <w:ind w:left="5037" w:hanging="720"/>
      </w:pPr>
      <w:rPr>
        <w:rFonts w:cs="Times New Roman" w:hint="default"/>
      </w:rPr>
    </w:lvl>
    <w:lvl w:ilvl="5">
      <w:start w:val="1"/>
      <w:numFmt w:val="lowerRoman"/>
      <w:lvlText w:val="%6."/>
      <w:lvlJc w:val="right"/>
      <w:pPr>
        <w:ind w:left="5397" w:hanging="180"/>
      </w:pPr>
      <w:rPr>
        <w:rFonts w:cs="Times New Roman"/>
      </w:rPr>
    </w:lvl>
    <w:lvl w:ilvl="6">
      <w:start w:val="1"/>
      <w:numFmt w:val="decimal"/>
      <w:lvlText w:val="%7."/>
      <w:lvlJc w:val="left"/>
      <w:pPr>
        <w:ind w:left="6117" w:hanging="360"/>
      </w:pPr>
      <w:rPr>
        <w:rFonts w:cs="Times New Roman"/>
      </w:rPr>
    </w:lvl>
    <w:lvl w:ilvl="7">
      <w:start w:val="1"/>
      <w:numFmt w:val="lowerLetter"/>
      <w:lvlText w:val="%8."/>
      <w:lvlJc w:val="left"/>
      <w:pPr>
        <w:ind w:left="6837" w:hanging="360"/>
      </w:pPr>
      <w:rPr>
        <w:rFonts w:cs="Times New Roman"/>
      </w:rPr>
    </w:lvl>
    <w:lvl w:ilvl="8">
      <w:start w:val="1"/>
      <w:numFmt w:val="lowerRoman"/>
      <w:lvlText w:val="%9."/>
      <w:lvlJc w:val="right"/>
      <w:pPr>
        <w:ind w:left="7557" w:hanging="180"/>
      </w:pPr>
      <w:rPr>
        <w:rFonts w:cs="Times New Roman"/>
      </w:rPr>
    </w:lvl>
  </w:abstractNum>
  <w:abstractNum w:abstractNumId="23">
    <w:nsid w:val="0E017D41"/>
    <w:multiLevelType w:val="multilevel"/>
    <w:tmpl w:val="0E017D41"/>
    <w:lvl w:ilvl="0">
      <w:start w:val="1"/>
      <w:numFmt w:val="decimal"/>
      <w:pStyle w:val="ReqList-1"/>
      <w:lvlText w:val="F-Req %1."/>
      <w:lvlJc w:val="left"/>
      <w:pPr>
        <w:ind w:left="461"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nsid w:val="0F350BF7"/>
    <w:multiLevelType w:val="multilevel"/>
    <w:tmpl w:val="0F350BF7"/>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0F43362E"/>
    <w:multiLevelType w:val="multilevel"/>
    <w:tmpl w:val="0F43362E"/>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6">
    <w:nsid w:val="100F542F"/>
    <w:multiLevelType w:val="multilevel"/>
    <w:tmpl w:val="100F542F"/>
    <w:lvl w:ilvl="0">
      <w:start w:val="1"/>
      <w:numFmt w:val="bullet"/>
      <w:lvlText w:val=""/>
      <w:lvlJc w:val="left"/>
      <w:pPr>
        <w:tabs>
          <w:tab w:val="left" w:pos="1211"/>
        </w:tabs>
        <w:ind w:left="1211" w:hanging="360"/>
      </w:pPr>
      <w:rPr>
        <w:rFonts w:ascii="Symbol" w:hAnsi="Symbol" w:hint="default"/>
        <w:sz w:val="20"/>
      </w:rPr>
    </w:lvl>
    <w:lvl w:ilvl="1">
      <w:start w:val="1"/>
      <w:numFmt w:val="bullet"/>
      <w:lvlText w:val="o"/>
      <w:lvlJc w:val="left"/>
      <w:pPr>
        <w:tabs>
          <w:tab w:val="left" w:pos="1931"/>
        </w:tabs>
        <w:ind w:left="1931" w:hanging="360"/>
      </w:pPr>
      <w:rPr>
        <w:rFonts w:ascii="Courier New" w:hAnsi="Courier New" w:hint="default"/>
        <w:sz w:val="20"/>
      </w:rPr>
    </w:lvl>
    <w:lvl w:ilvl="2">
      <w:start w:val="1"/>
      <w:numFmt w:val="bullet"/>
      <w:lvlText w:val=""/>
      <w:lvlJc w:val="left"/>
      <w:pPr>
        <w:tabs>
          <w:tab w:val="left" w:pos="2651"/>
        </w:tabs>
        <w:ind w:left="2651" w:hanging="360"/>
      </w:pPr>
      <w:rPr>
        <w:rFonts w:ascii="Wingdings" w:hAnsi="Wingdings" w:hint="default"/>
        <w:sz w:val="20"/>
      </w:rPr>
    </w:lvl>
    <w:lvl w:ilvl="3">
      <w:start w:val="1"/>
      <w:numFmt w:val="bullet"/>
      <w:lvlText w:val=""/>
      <w:lvlJc w:val="left"/>
      <w:pPr>
        <w:tabs>
          <w:tab w:val="left" w:pos="3371"/>
        </w:tabs>
        <w:ind w:left="3371" w:hanging="360"/>
      </w:pPr>
      <w:rPr>
        <w:rFonts w:ascii="Wingdings" w:hAnsi="Wingdings" w:hint="default"/>
        <w:sz w:val="20"/>
      </w:rPr>
    </w:lvl>
    <w:lvl w:ilvl="4">
      <w:start w:val="1"/>
      <w:numFmt w:val="bullet"/>
      <w:lvlText w:val=""/>
      <w:lvlJc w:val="left"/>
      <w:pPr>
        <w:tabs>
          <w:tab w:val="left" w:pos="4091"/>
        </w:tabs>
        <w:ind w:left="4091" w:hanging="360"/>
      </w:pPr>
      <w:rPr>
        <w:rFonts w:ascii="Wingdings" w:hAnsi="Wingdings" w:hint="default"/>
        <w:sz w:val="20"/>
      </w:rPr>
    </w:lvl>
    <w:lvl w:ilvl="5">
      <w:start w:val="1"/>
      <w:numFmt w:val="bullet"/>
      <w:lvlText w:val=""/>
      <w:lvlJc w:val="left"/>
      <w:pPr>
        <w:tabs>
          <w:tab w:val="left" w:pos="4811"/>
        </w:tabs>
        <w:ind w:left="4811" w:hanging="360"/>
      </w:pPr>
      <w:rPr>
        <w:rFonts w:ascii="Wingdings" w:hAnsi="Wingdings" w:hint="default"/>
        <w:sz w:val="20"/>
      </w:rPr>
    </w:lvl>
    <w:lvl w:ilvl="6">
      <w:start w:val="1"/>
      <w:numFmt w:val="bullet"/>
      <w:lvlText w:val=""/>
      <w:lvlJc w:val="left"/>
      <w:pPr>
        <w:tabs>
          <w:tab w:val="left" w:pos="5531"/>
        </w:tabs>
        <w:ind w:left="5531" w:hanging="360"/>
      </w:pPr>
      <w:rPr>
        <w:rFonts w:ascii="Wingdings" w:hAnsi="Wingdings" w:hint="default"/>
        <w:sz w:val="20"/>
      </w:rPr>
    </w:lvl>
    <w:lvl w:ilvl="7">
      <w:start w:val="1"/>
      <w:numFmt w:val="bullet"/>
      <w:lvlText w:val=""/>
      <w:lvlJc w:val="left"/>
      <w:pPr>
        <w:tabs>
          <w:tab w:val="left" w:pos="6251"/>
        </w:tabs>
        <w:ind w:left="6251" w:hanging="360"/>
      </w:pPr>
      <w:rPr>
        <w:rFonts w:ascii="Wingdings" w:hAnsi="Wingdings" w:hint="default"/>
        <w:sz w:val="20"/>
      </w:rPr>
    </w:lvl>
    <w:lvl w:ilvl="8">
      <w:start w:val="1"/>
      <w:numFmt w:val="bullet"/>
      <w:lvlText w:val=""/>
      <w:lvlJc w:val="left"/>
      <w:pPr>
        <w:tabs>
          <w:tab w:val="left" w:pos="6971"/>
        </w:tabs>
        <w:ind w:left="6971" w:hanging="360"/>
      </w:pPr>
      <w:rPr>
        <w:rFonts w:ascii="Wingdings" w:hAnsi="Wingdings" w:hint="default"/>
        <w:sz w:val="20"/>
      </w:rPr>
    </w:lvl>
  </w:abstractNum>
  <w:abstractNum w:abstractNumId="27">
    <w:nsid w:val="107D37AD"/>
    <w:multiLevelType w:val="multilevel"/>
    <w:tmpl w:val="107D37AD"/>
    <w:lvl w:ilvl="0">
      <w:start w:val="1"/>
      <w:numFmt w:val="lowerRoman"/>
      <w:lvlText w:val="%1."/>
      <w:lvlJc w:val="right"/>
      <w:pPr>
        <w:ind w:left="2640" w:hanging="360"/>
      </w:pPr>
      <w:rPr>
        <w:b w:val="0"/>
      </w:rPr>
    </w:lvl>
    <w:lvl w:ilvl="1">
      <w:start w:val="1"/>
      <w:numFmt w:val="lowerLetter"/>
      <w:lvlText w:val="%2."/>
      <w:lvlJc w:val="left"/>
      <w:pPr>
        <w:ind w:left="3360" w:hanging="360"/>
      </w:pPr>
    </w:lvl>
    <w:lvl w:ilvl="2">
      <w:start w:val="1"/>
      <w:numFmt w:val="lowerRoman"/>
      <w:lvlText w:val="%3."/>
      <w:lvlJc w:val="right"/>
      <w:pPr>
        <w:ind w:left="4080" w:hanging="180"/>
      </w:pPr>
    </w:lvl>
    <w:lvl w:ilvl="3">
      <w:start w:val="1"/>
      <w:numFmt w:val="decimal"/>
      <w:lvlText w:val="%4."/>
      <w:lvlJc w:val="left"/>
      <w:pPr>
        <w:ind w:left="4800" w:hanging="360"/>
      </w:pPr>
    </w:lvl>
    <w:lvl w:ilvl="4">
      <w:start w:val="1"/>
      <w:numFmt w:val="lowerLetter"/>
      <w:lvlText w:val="%5."/>
      <w:lvlJc w:val="left"/>
      <w:pPr>
        <w:ind w:left="5520" w:hanging="360"/>
      </w:pPr>
    </w:lvl>
    <w:lvl w:ilvl="5">
      <w:start w:val="1"/>
      <w:numFmt w:val="lowerRoman"/>
      <w:lvlText w:val="%6."/>
      <w:lvlJc w:val="right"/>
      <w:pPr>
        <w:ind w:left="6240" w:hanging="180"/>
      </w:pPr>
    </w:lvl>
    <w:lvl w:ilvl="6">
      <w:start w:val="1"/>
      <w:numFmt w:val="decimal"/>
      <w:lvlText w:val="%7."/>
      <w:lvlJc w:val="left"/>
      <w:pPr>
        <w:ind w:left="6960" w:hanging="360"/>
      </w:pPr>
    </w:lvl>
    <w:lvl w:ilvl="7">
      <w:start w:val="1"/>
      <w:numFmt w:val="lowerLetter"/>
      <w:lvlText w:val="%8."/>
      <w:lvlJc w:val="left"/>
      <w:pPr>
        <w:ind w:left="7680" w:hanging="360"/>
      </w:pPr>
    </w:lvl>
    <w:lvl w:ilvl="8">
      <w:start w:val="1"/>
      <w:numFmt w:val="lowerRoman"/>
      <w:lvlText w:val="%9."/>
      <w:lvlJc w:val="right"/>
      <w:pPr>
        <w:ind w:left="8400" w:hanging="180"/>
      </w:pPr>
    </w:lvl>
  </w:abstractNum>
  <w:abstractNum w:abstractNumId="28">
    <w:nsid w:val="168064B8"/>
    <w:multiLevelType w:val="hybridMultilevel"/>
    <w:tmpl w:val="8CE00EA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9">
    <w:nsid w:val="16F97340"/>
    <w:multiLevelType w:val="multilevel"/>
    <w:tmpl w:val="16F97340"/>
    <w:lvl w:ilvl="0">
      <w:start w:val="1"/>
      <w:numFmt w:val="decimal"/>
      <w:lvlText w:val="%1."/>
      <w:lvlJc w:val="left"/>
      <w:pPr>
        <w:ind w:left="360" w:hanging="360"/>
      </w:pPr>
      <w:rPr>
        <w:b/>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170D11F0"/>
    <w:multiLevelType w:val="hybridMultilevel"/>
    <w:tmpl w:val="BEBE1EE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17CC1391"/>
    <w:multiLevelType w:val="hybridMultilevel"/>
    <w:tmpl w:val="B7921356"/>
    <w:lvl w:ilvl="0" w:tplc="3F1441F2">
      <w:start w:val="1"/>
      <w:numFmt w:val="bullet"/>
      <w:lvlText w:val="•"/>
      <w:lvlJc w:val="left"/>
      <w:pPr>
        <w:ind w:left="720" w:hanging="360"/>
      </w:pPr>
    </w:lvl>
    <w:lvl w:ilvl="1" w:tplc="71EE22EC">
      <w:numFmt w:val="decimal"/>
      <w:lvlText w:val=""/>
      <w:lvlJc w:val="left"/>
    </w:lvl>
    <w:lvl w:ilvl="2" w:tplc="3AEE3BDE">
      <w:numFmt w:val="decimal"/>
      <w:lvlText w:val=""/>
      <w:lvlJc w:val="left"/>
    </w:lvl>
    <w:lvl w:ilvl="3" w:tplc="172A2568">
      <w:numFmt w:val="decimal"/>
      <w:lvlText w:val=""/>
      <w:lvlJc w:val="left"/>
    </w:lvl>
    <w:lvl w:ilvl="4" w:tplc="50BCD124">
      <w:numFmt w:val="decimal"/>
      <w:lvlText w:val=""/>
      <w:lvlJc w:val="left"/>
    </w:lvl>
    <w:lvl w:ilvl="5" w:tplc="D3285AAC">
      <w:numFmt w:val="decimal"/>
      <w:lvlText w:val=""/>
      <w:lvlJc w:val="left"/>
    </w:lvl>
    <w:lvl w:ilvl="6" w:tplc="CB947D10">
      <w:numFmt w:val="decimal"/>
      <w:lvlText w:val=""/>
      <w:lvlJc w:val="left"/>
    </w:lvl>
    <w:lvl w:ilvl="7" w:tplc="5E4C2822">
      <w:numFmt w:val="decimal"/>
      <w:lvlText w:val=""/>
      <w:lvlJc w:val="left"/>
    </w:lvl>
    <w:lvl w:ilvl="8" w:tplc="086C9702">
      <w:numFmt w:val="decimal"/>
      <w:lvlText w:val=""/>
      <w:lvlJc w:val="left"/>
    </w:lvl>
  </w:abstractNum>
  <w:abstractNum w:abstractNumId="32">
    <w:nsid w:val="181B0A07"/>
    <w:multiLevelType w:val="hybridMultilevel"/>
    <w:tmpl w:val="B7CA4834"/>
    <w:lvl w:ilvl="0" w:tplc="44B8CFA6">
      <w:start w:val="1"/>
      <w:numFmt w:val="decimal"/>
      <w:lvlText w:val="%1."/>
      <w:lvlJc w:val="left"/>
      <w:pPr>
        <w:ind w:left="318" w:hanging="319"/>
        <w:jc w:val="left"/>
      </w:pPr>
      <w:rPr>
        <w:rFonts w:ascii="Calibri" w:eastAsia="Calibri" w:hAnsi="Calibri" w:cs="Calibri" w:hint="default"/>
        <w:b/>
        <w:bCs/>
        <w:i w:val="0"/>
        <w:iCs w:val="0"/>
        <w:spacing w:val="-3"/>
        <w:w w:val="99"/>
        <w:sz w:val="32"/>
        <w:szCs w:val="32"/>
        <w:lang w:val="en-US" w:eastAsia="en-US" w:bidi="ar-SA"/>
      </w:rPr>
    </w:lvl>
    <w:lvl w:ilvl="1" w:tplc="8850C63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EC8C7EC6">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0A34D702">
      <w:numFmt w:val="bullet"/>
      <w:lvlText w:val="•"/>
      <w:lvlJc w:val="left"/>
      <w:pPr>
        <w:ind w:left="2430" w:hanging="360"/>
      </w:pPr>
      <w:rPr>
        <w:rFonts w:hint="default"/>
        <w:lang w:val="en-US" w:eastAsia="en-US" w:bidi="ar-SA"/>
      </w:rPr>
    </w:lvl>
    <w:lvl w:ilvl="4" w:tplc="0448C172">
      <w:numFmt w:val="bullet"/>
      <w:lvlText w:val="•"/>
      <w:lvlJc w:val="left"/>
      <w:pPr>
        <w:ind w:left="3420" w:hanging="360"/>
      </w:pPr>
      <w:rPr>
        <w:rFonts w:hint="default"/>
        <w:lang w:val="en-US" w:eastAsia="en-US" w:bidi="ar-SA"/>
      </w:rPr>
    </w:lvl>
    <w:lvl w:ilvl="5" w:tplc="E8F0064C">
      <w:numFmt w:val="bullet"/>
      <w:lvlText w:val="•"/>
      <w:lvlJc w:val="left"/>
      <w:pPr>
        <w:ind w:left="4410" w:hanging="360"/>
      </w:pPr>
      <w:rPr>
        <w:rFonts w:hint="default"/>
        <w:lang w:val="en-US" w:eastAsia="en-US" w:bidi="ar-SA"/>
      </w:rPr>
    </w:lvl>
    <w:lvl w:ilvl="6" w:tplc="D39232E6">
      <w:numFmt w:val="bullet"/>
      <w:lvlText w:val="•"/>
      <w:lvlJc w:val="left"/>
      <w:pPr>
        <w:ind w:left="5400" w:hanging="360"/>
      </w:pPr>
      <w:rPr>
        <w:rFonts w:hint="default"/>
        <w:lang w:val="en-US" w:eastAsia="en-US" w:bidi="ar-SA"/>
      </w:rPr>
    </w:lvl>
    <w:lvl w:ilvl="7" w:tplc="F84AB8E0">
      <w:numFmt w:val="bullet"/>
      <w:lvlText w:val="•"/>
      <w:lvlJc w:val="left"/>
      <w:pPr>
        <w:ind w:left="6390" w:hanging="360"/>
      </w:pPr>
      <w:rPr>
        <w:rFonts w:hint="default"/>
        <w:lang w:val="en-US" w:eastAsia="en-US" w:bidi="ar-SA"/>
      </w:rPr>
    </w:lvl>
    <w:lvl w:ilvl="8" w:tplc="F54063A0">
      <w:numFmt w:val="bullet"/>
      <w:lvlText w:val="•"/>
      <w:lvlJc w:val="left"/>
      <w:pPr>
        <w:ind w:left="7380" w:hanging="360"/>
      </w:pPr>
      <w:rPr>
        <w:rFonts w:hint="default"/>
        <w:lang w:val="en-US" w:eastAsia="en-US" w:bidi="ar-SA"/>
      </w:rPr>
    </w:lvl>
  </w:abstractNum>
  <w:abstractNum w:abstractNumId="33">
    <w:nsid w:val="18385DA6"/>
    <w:multiLevelType w:val="multilevel"/>
    <w:tmpl w:val="18385DA6"/>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18CB5A5E"/>
    <w:multiLevelType w:val="multilevel"/>
    <w:tmpl w:val="18CB5A5E"/>
    <w:lvl w:ilvl="0">
      <w:start w:val="1"/>
      <w:numFmt w:val="decimal"/>
      <w:lvlText w:val="%1."/>
      <w:lvlJc w:val="left"/>
      <w:pPr>
        <w:ind w:left="481" w:hanging="341"/>
      </w:pPr>
      <w:rPr>
        <w:rFonts w:ascii="Tahoma" w:eastAsia="Tahoma" w:hAnsi="Tahoma" w:cs="Tahoma" w:hint="default"/>
        <w:spacing w:val="-1"/>
        <w:w w:val="99"/>
        <w:sz w:val="20"/>
        <w:szCs w:val="20"/>
        <w:lang w:val="en-US" w:eastAsia="en-US" w:bidi="ar-SA"/>
      </w:rPr>
    </w:lvl>
    <w:lvl w:ilvl="1">
      <w:numFmt w:val="bullet"/>
      <w:lvlText w:val=""/>
      <w:lvlJc w:val="left"/>
      <w:pPr>
        <w:ind w:left="1542" w:hanging="360"/>
      </w:pPr>
      <w:rPr>
        <w:rFonts w:ascii="Symbol" w:eastAsia="Symbol" w:hAnsi="Symbol" w:cs="Symbol" w:hint="default"/>
        <w:w w:val="100"/>
        <w:sz w:val="22"/>
        <w:szCs w:val="22"/>
        <w:lang w:val="en-US" w:eastAsia="en-US" w:bidi="ar-SA"/>
      </w:rPr>
    </w:lvl>
    <w:lvl w:ilvl="2">
      <w:numFmt w:val="bullet"/>
      <w:lvlText w:val="•"/>
      <w:lvlJc w:val="left"/>
      <w:pPr>
        <w:ind w:left="2473" w:hanging="360"/>
      </w:pPr>
      <w:rPr>
        <w:rFonts w:hint="default"/>
        <w:lang w:val="en-US" w:eastAsia="en-US" w:bidi="ar-SA"/>
      </w:rPr>
    </w:lvl>
    <w:lvl w:ilvl="3">
      <w:numFmt w:val="bullet"/>
      <w:lvlText w:val="•"/>
      <w:lvlJc w:val="left"/>
      <w:pPr>
        <w:ind w:left="3406" w:hanging="360"/>
      </w:pPr>
      <w:rPr>
        <w:rFonts w:hint="default"/>
        <w:lang w:val="en-US" w:eastAsia="en-US" w:bidi="ar-SA"/>
      </w:rPr>
    </w:lvl>
    <w:lvl w:ilvl="4">
      <w:numFmt w:val="bullet"/>
      <w:lvlText w:val="•"/>
      <w:lvlJc w:val="left"/>
      <w:pPr>
        <w:ind w:left="4339" w:hanging="360"/>
      </w:pPr>
      <w:rPr>
        <w:rFonts w:hint="default"/>
        <w:lang w:val="en-US" w:eastAsia="en-US" w:bidi="ar-SA"/>
      </w:rPr>
    </w:lvl>
    <w:lvl w:ilvl="5">
      <w:numFmt w:val="bullet"/>
      <w:lvlText w:val="•"/>
      <w:lvlJc w:val="left"/>
      <w:pPr>
        <w:ind w:left="5272" w:hanging="360"/>
      </w:pPr>
      <w:rPr>
        <w:rFonts w:hint="default"/>
        <w:lang w:val="en-US" w:eastAsia="en-US" w:bidi="ar-SA"/>
      </w:rPr>
    </w:lvl>
    <w:lvl w:ilvl="6">
      <w:numFmt w:val="bullet"/>
      <w:lvlText w:val="•"/>
      <w:lvlJc w:val="left"/>
      <w:pPr>
        <w:ind w:left="6206" w:hanging="360"/>
      </w:pPr>
      <w:rPr>
        <w:rFonts w:hint="default"/>
        <w:lang w:val="en-US" w:eastAsia="en-US" w:bidi="ar-SA"/>
      </w:rPr>
    </w:lvl>
    <w:lvl w:ilvl="7">
      <w:numFmt w:val="bullet"/>
      <w:lvlText w:val="•"/>
      <w:lvlJc w:val="left"/>
      <w:pPr>
        <w:ind w:left="7139" w:hanging="360"/>
      </w:pPr>
      <w:rPr>
        <w:rFonts w:hint="default"/>
        <w:lang w:val="en-US" w:eastAsia="en-US" w:bidi="ar-SA"/>
      </w:rPr>
    </w:lvl>
    <w:lvl w:ilvl="8">
      <w:numFmt w:val="bullet"/>
      <w:lvlText w:val="•"/>
      <w:lvlJc w:val="left"/>
      <w:pPr>
        <w:ind w:left="8072" w:hanging="360"/>
      </w:pPr>
      <w:rPr>
        <w:rFonts w:hint="default"/>
        <w:lang w:val="en-US" w:eastAsia="en-US" w:bidi="ar-SA"/>
      </w:rPr>
    </w:lvl>
  </w:abstractNum>
  <w:abstractNum w:abstractNumId="35">
    <w:nsid w:val="1C6C1338"/>
    <w:multiLevelType w:val="multilevel"/>
    <w:tmpl w:val="E200A1A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1DEA63A3"/>
    <w:multiLevelType w:val="multilevel"/>
    <w:tmpl w:val="1DEA63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1E211ED6"/>
    <w:multiLevelType w:val="multilevel"/>
    <w:tmpl w:val="1E211ED6"/>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1E8F0962"/>
    <w:multiLevelType w:val="multilevel"/>
    <w:tmpl w:val="1E8F0962"/>
    <w:lvl w:ilvl="0">
      <w:start w:val="1"/>
      <w:numFmt w:val="decimal"/>
      <w:pStyle w:val="TableTextnumbered"/>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nsid w:val="1FDB3B61"/>
    <w:multiLevelType w:val="multilevel"/>
    <w:tmpl w:val="1FDB3B6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nsid w:val="20285AC1"/>
    <w:multiLevelType w:val="multilevel"/>
    <w:tmpl w:val="20285AC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nsid w:val="209B0B75"/>
    <w:multiLevelType w:val="multilevel"/>
    <w:tmpl w:val="209B0B7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nsid w:val="21A90D3D"/>
    <w:multiLevelType w:val="hybridMultilevel"/>
    <w:tmpl w:val="2406692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nsid w:val="21C117F6"/>
    <w:multiLevelType w:val="hybridMultilevel"/>
    <w:tmpl w:val="D0D893B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4">
    <w:nsid w:val="23576CFC"/>
    <w:multiLevelType w:val="multilevel"/>
    <w:tmpl w:val="23576CFC"/>
    <w:lvl w:ilvl="0">
      <w:start w:val="1"/>
      <w:numFmt w:val="decimal"/>
      <w:lvlText w:val="%1."/>
      <w:lvlJc w:val="left"/>
      <w:pPr>
        <w:ind w:left="360" w:hanging="360"/>
      </w:pPr>
    </w:lvl>
    <w:lvl w:ilvl="1">
      <w:start w:val="1"/>
      <w:numFmt w:val="decimal"/>
      <w:lvlText w:val="%1.%2."/>
      <w:lvlJc w:val="left"/>
      <w:pPr>
        <w:ind w:left="432" w:hanging="432"/>
      </w:pPr>
    </w:lvl>
    <w:lvl w:ilvl="2">
      <w:start w:val="1"/>
      <w:numFmt w:val="lowerLetter"/>
      <w:lvlText w:val="%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23DF575B"/>
    <w:multiLevelType w:val="multilevel"/>
    <w:tmpl w:val="23DF575B"/>
    <w:lvl w:ilvl="0">
      <w:start w:val="1"/>
      <w:numFmt w:val="bullet"/>
      <w:pStyle w:val="Body"/>
      <w:lvlText w:val=""/>
      <w:lvlJc w:val="left"/>
      <w:pPr>
        <w:tabs>
          <w:tab w:val="left" w:pos="576"/>
        </w:tabs>
        <w:ind w:left="432" w:hanging="216"/>
      </w:pPr>
      <w:rPr>
        <w:rFonts w:ascii="Wingdings" w:hAnsi="Wingdings" w:hint="default"/>
        <w:sz w:val="14"/>
      </w:rPr>
    </w:lvl>
    <w:lvl w:ilvl="1">
      <w:start w:val="1"/>
      <w:numFmt w:val="bullet"/>
      <w:lvlText w:val=""/>
      <w:lvlJc w:val="left"/>
      <w:pPr>
        <w:tabs>
          <w:tab w:val="left" w:pos="1656"/>
        </w:tabs>
        <w:ind w:left="1656" w:hanging="36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nsid w:val="2A623DAA"/>
    <w:multiLevelType w:val="multilevel"/>
    <w:tmpl w:val="2A623DAA"/>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nsid w:val="2ACD3933"/>
    <w:multiLevelType w:val="hybridMultilevel"/>
    <w:tmpl w:val="E1A88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nsid w:val="2C865541"/>
    <w:multiLevelType w:val="multilevel"/>
    <w:tmpl w:val="2C865541"/>
    <w:lvl w:ilvl="0">
      <w:start w:val="4"/>
      <w:numFmt w:val="decimal"/>
      <w:lvlText w:val="%1"/>
      <w:lvlJc w:val="left"/>
      <w:pPr>
        <w:ind w:left="420" w:hanging="420"/>
      </w:pPr>
      <w:rPr>
        <w:rFonts w:hint="default"/>
      </w:rPr>
    </w:lvl>
    <w:lvl w:ilvl="1">
      <w:start w:val="1"/>
      <w:numFmt w:val="decimal"/>
      <w:lvlText w:val="%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49">
    <w:nsid w:val="2DA71C7B"/>
    <w:multiLevelType w:val="multilevel"/>
    <w:tmpl w:val="2DA71C7B"/>
    <w:lvl w:ilvl="0">
      <w:start w:val="1"/>
      <w:numFmt w:val="decimal"/>
      <w:lvlText w:val="%1."/>
      <w:lvlJc w:val="left"/>
      <w:pPr>
        <w:ind w:left="360" w:hanging="360"/>
      </w:pPr>
    </w:lvl>
    <w:lvl w:ilvl="1">
      <w:start w:val="1"/>
      <w:numFmt w:val="decimal"/>
      <w:lvlText w:val="%1.%2."/>
      <w:lvlJc w:val="left"/>
      <w:pPr>
        <w:ind w:left="432" w:hanging="432"/>
      </w:pPr>
    </w:lvl>
    <w:lvl w:ilvl="2">
      <w:start w:val="1"/>
      <w:numFmt w:val="lowerLetter"/>
      <w:lvlText w:val="%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nsid w:val="2F1F7F68"/>
    <w:multiLevelType w:val="multilevel"/>
    <w:tmpl w:val="2F1F7F68"/>
    <w:lvl w:ilvl="0">
      <w:start w:val="1"/>
      <w:numFmt w:val="low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51">
    <w:nsid w:val="2F3C3E3D"/>
    <w:multiLevelType w:val="multilevel"/>
    <w:tmpl w:val="2F3C3E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nsid w:val="30210E11"/>
    <w:multiLevelType w:val="multilevel"/>
    <w:tmpl w:val="30210E11"/>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nsid w:val="35B35772"/>
    <w:multiLevelType w:val="multilevel"/>
    <w:tmpl w:val="35B35772"/>
    <w:lvl w:ilvl="0">
      <w:start w:val="1"/>
      <w:numFmt w:val="decimal"/>
      <w:lvlText w:val="%1."/>
      <w:lvlJc w:val="left"/>
      <w:pPr>
        <w:ind w:left="360" w:hanging="360"/>
      </w:pPr>
      <w:rPr>
        <w:b w:val="0"/>
        <w:sz w:val="24"/>
        <w:szCs w:val="24"/>
      </w:rPr>
    </w:lvl>
    <w:lvl w:ilvl="1">
      <w:start w:val="1"/>
      <w:numFmt w:val="lowerLetter"/>
      <w:lvlText w:val="%2."/>
      <w:lvlJc w:val="left"/>
      <w:pPr>
        <w:ind w:left="81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4">
    <w:nsid w:val="368A15A5"/>
    <w:multiLevelType w:val="hybridMultilevel"/>
    <w:tmpl w:val="1764C8B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nsid w:val="38363CDD"/>
    <w:multiLevelType w:val="multilevel"/>
    <w:tmpl w:val="38363CDD"/>
    <w:lvl w:ilvl="0">
      <w:start w:val="1"/>
      <w:numFmt w:val="low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56">
    <w:nsid w:val="38C93FA0"/>
    <w:multiLevelType w:val="multilevel"/>
    <w:tmpl w:val="38C93F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nsid w:val="38EB5139"/>
    <w:multiLevelType w:val="multilevel"/>
    <w:tmpl w:val="38EB513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nsid w:val="39AB0CD3"/>
    <w:multiLevelType w:val="multilevel"/>
    <w:tmpl w:val="39AB0CD3"/>
    <w:lvl w:ilvl="0">
      <w:start w:val="1"/>
      <w:numFmt w:val="decimal"/>
      <w:lvlText w:val="%1."/>
      <w:lvlJc w:val="left"/>
      <w:pPr>
        <w:ind w:left="660" w:hanging="300"/>
      </w:pPr>
      <w:rPr>
        <w:rFonts w:hint="default"/>
        <w:spacing w:val="-1"/>
        <w:w w:val="99"/>
        <w:lang w:val="en-US" w:eastAsia="en-US" w:bidi="ar-SA"/>
      </w:rPr>
    </w:lvl>
    <w:lvl w:ilvl="1">
      <w:start w:val="1"/>
      <w:numFmt w:val="lowerLetter"/>
      <w:lvlText w:val="%2)"/>
      <w:lvlJc w:val="left"/>
      <w:pPr>
        <w:ind w:left="1380" w:hanging="360"/>
      </w:pPr>
      <w:rPr>
        <w:rFonts w:ascii="Tahoma" w:eastAsia="Tahoma" w:hAnsi="Tahoma" w:cs="Tahoma" w:hint="default"/>
        <w:spacing w:val="0"/>
        <w:w w:val="99"/>
        <w:sz w:val="20"/>
        <w:szCs w:val="20"/>
        <w:lang w:val="en-US" w:eastAsia="en-US" w:bidi="ar-SA"/>
      </w:rPr>
    </w:lvl>
    <w:lvl w:ilvl="2">
      <w:start w:val="1"/>
      <w:numFmt w:val="lowerRoman"/>
      <w:lvlText w:val="%3."/>
      <w:lvlJc w:val="left"/>
      <w:pPr>
        <w:ind w:left="2100" w:hanging="466"/>
        <w:jc w:val="right"/>
      </w:pPr>
      <w:rPr>
        <w:rFonts w:ascii="Tahoma" w:eastAsia="Tahoma" w:hAnsi="Tahoma" w:cs="Tahoma" w:hint="default"/>
        <w:w w:val="99"/>
        <w:sz w:val="20"/>
        <w:szCs w:val="20"/>
        <w:lang w:val="en-US" w:eastAsia="en-US" w:bidi="ar-SA"/>
      </w:rPr>
    </w:lvl>
    <w:lvl w:ilvl="3">
      <w:numFmt w:val="bullet"/>
      <w:lvlText w:val="•"/>
      <w:lvlJc w:val="left"/>
      <w:pPr>
        <w:ind w:left="3159" w:hanging="466"/>
      </w:pPr>
      <w:rPr>
        <w:rFonts w:hint="default"/>
        <w:lang w:val="en-US" w:eastAsia="en-US" w:bidi="ar-SA"/>
      </w:rPr>
    </w:lvl>
    <w:lvl w:ilvl="4">
      <w:numFmt w:val="bullet"/>
      <w:lvlText w:val="•"/>
      <w:lvlJc w:val="left"/>
      <w:pPr>
        <w:ind w:left="4219" w:hanging="466"/>
      </w:pPr>
      <w:rPr>
        <w:rFonts w:hint="default"/>
        <w:lang w:val="en-US" w:eastAsia="en-US" w:bidi="ar-SA"/>
      </w:rPr>
    </w:lvl>
    <w:lvl w:ilvl="5">
      <w:numFmt w:val="bullet"/>
      <w:lvlText w:val="•"/>
      <w:lvlJc w:val="left"/>
      <w:pPr>
        <w:ind w:left="5279" w:hanging="466"/>
      </w:pPr>
      <w:rPr>
        <w:rFonts w:hint="default"/>
        <w:lang w:val="en-US" w:eastAsia="en-US" w:bidi="ar-SA"/>
      </w:rPr>
    </w:lvl>
    <w:lvl w:ilvl="6">
      <w:numFmt w:val="bullet"/>
      <w:lvlText w:val="•"/>
      <w:lvlJc w:val="left"/>
      <w:pPr>
        <w:ind w:left="6339" w:hanging="466"/>
      </w:pPr>
      <w:rPr>
        <w:rFonts w:hint="default"/>
        <w:lang w:val="en-US" w:eastAsia="en-US" w:bidi="ar-SA"/>
      </w:rPr>
    </w:lvl>
    <w:lvl w:ilvl="7">
      <w:numFmt w:val="bullet"/>
      <w:lvlText w:val="•"/>
      <w:lvlJc w:val="left"/>
      <w:pPr>
        <w:ind w:left="7399" w:hanging="466"/>
      </w:pPr>
      <w:rPr>
        <w:rFonts w:hint="default"/>
        <w:lang w:val="en-US" w:eastAsia="en-US" w:bidi="ar-SA"/>
      </w:rPr>
    </w:lvl>
    <w:lvl w:ilvl="8">
      <w:numFmt w:val="bullet"/>
      <w:lvlText w:val="•"/>
      <w:lvlJc w:val="left"/>
      <w:pPr>
        <w:ind w:left="8459" w:hanging="466"/>
      </w:pPr>
      <w:rPr>
        <w:rFonts w:hint="default"/>
        <w:lang w:val="en-US" w:eastAsia="en-US" w:bidi="ar-SA"/>
      </w:rPr>
    </w:lvl>
  </w:abstractNum>
  <w:abstractNum w:abstractNumId="59">
    <w:nsid w:val="39BA5B29"/>
    <w:multiLevelType w:val="multilevel"/>
    <w:tmpl w:val="39BA5B2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Times New Roman" w:hint="default"/>
      </w:rPr>
    </w:lvl>
    <w:lvl w:ilvl="2">
      <w:start w:val="1"/>
      <w:numFmt w:val="bullet"/>
      <w:pStyle w:val="BodyTextBullet0"/>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Times New Roman"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Times New Roman" w:hint="default"/>
      </w:rPr>
    </w:lvl>
    <w:lvl w:ilvl="8">
      <w:start w:val="1"/>
      <w:numFmt w:val="bullet"/>
      <w:lvlText w:val=""/>
      <w:lvlJc w:val="left"/>
      <w:pPr>
        <w:ind w:left="6840" w:hanging="360"/>
      </w:pPr>
      <w:rPr>
        <w:rFonts w:ascii="Wingdings" w:hAnsi="Wingdings" w:hint="default"/>
      </w:rPr>
    </w:lvl>
  </w:abstractNum>
  <w:abstractNum w:abstractNumId="60">
    <w:nsid w:val="3BDC251D"/>
    <w:multiLevelType w:val="multilevel"/>
    <w:tmpl w:val="3BDC251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nsid w:val="3CBF2409"/>
    <w:multiLevelType w:val="multilevel"/>
    <w:tmpl w:val="3CBF2409"/>
    <w:lvl w:ilvl="0">
      <w:start w:val="1"/>
      <w:numFmt w:val="decimal"/>
      <w:lvlText w:val="%1."/>
      <w:lvlJc w:val="left"/>
      <w:pPr>
        <w:ind w:left="360" w:hanging="360"/>
      </w:pPr>
      <w:rPr>
        <w:b/>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nsid w:val="3CEF4E6C"/>
    <w:multiLevelType w:val="multilevel"/>
    <w:tmpl w:val="3CEF4E6C"/>
    <w:lvl w:ilvl="0">
      <w:start w:val="3"/>
      <w:numFmt w:val="decimal"/>
      <w:lvlText w:val="%1"/>
      <w:lvlJc w:val="left"/>
      <w:pPr>
        <w:ind w:left="704" w:hanging="565"/>
      </w:pPr>
      <w:rPr>
        <w:rFonts w:hint="default"/>
        <w:lang w:val="en-US" w:eastAsia="en-US" w:bidi="ar-SA"/>
      </w:rPr>
    </w:lvl>
    <w:lvl w:ilvl="1">
      <w:start w:val="9"/>
      <w:numFmt w:val="decimal"/>
      <w:lvlText w:val="%1.%2"/>
      <w:lvlJc w:val="left"/>
      <w:pPr>
        <w:ind w:left="704" w:hanging="565"/>
      </w:pPr>
      <w:rPr>
        <w:rFonts w:hint="default"/>
        <w:lang w:val="en-US" w:eastAsia="en-US" w:bidi="ar-SA"/>
      </w:rPr>
    </w:lvl>
    <w:lvl w:ilvl="2">
      <w:start w:val="1"/>
      <w:numFmt w:val="decimal"/>
      <w:lvlText w:val="%1.%2.%3"/>
      <w:lvlJc w:val="left"/>
      <w:pPr>
        <w:ind w:left="704" w:hanging="565"/>
      </w:pPr>
      <w:rPr>
        <w:rFonts w:ascii="Tahoma" w:eastAsia="Tahoma" w:hAnsi="Tahoma" w:cs="Tahoma" w:hint="default"/>
        <w:b/>
        <w:bCs/>
        <w:color w:val="2E5395"/>
        <w:w w:val="99"/>
        <w:sz w:val="20"/>
        <w:szCs w:val="20"/>
        <w:lang w:val="en-US" w:eastAsia="en-US" w:bidi="ar-SA"/>
      </w:rPr>
    </w:lvl>
    <w:lvl w:ilvl="3">
      <w:start w:val="1"/>
      <w:numFmt w:val="lowerLetter"/>
      <w:lvlText w:val="%4)"/>
      <w:lvlJc w:val="left"/>
      <w:pPr>
        <w:ind w:left="1220" w:hanging="360"/>
      </w:pPr>
      <w:rPr>
        <w:rFonts w:hint="default"/>
        <w:w w:val="100"/>
        <w:sz w:val="24"/>
        <w:szCs w:val="24"/>
        <w:lang w:val="en-US" w:eastAsia="en-US" w:bidi="ar-SA"/>
      </w:rPr>
    </w:lvl>
    <w:lvl w:ilvl="4">
      <w:numFmt w:val="bullet"/>
      <w:lvlText w:val="•"/>
      <w:lvlJc w:val="left"/>
      <w:pPr>
        <w:ind w:left="2774" w:hanging="360"/>
      </w:pPr>
      <w:rPr>
        <w:rFonts w:hint="default"/>
        <w:lang w:val="en-US" w:eastAsia="en-US" w:bidi="ar-SA"/>
      </w:rPr>
    </w:lvl>
    <w:lvl w:ilvl="5">
      <w:numFmt w:val="bullet"/>
      <w:lvlText w:val="•"/>
      <w:lvlJc w:val="left"/>
      <w:pPr>
        <w:ind w:left="3968" w:hanging="360"/>
      </w:pPr>
      <w:rPr>
        <w:rFonts w:hint="default"/>
        <w:lang w:val="en-US" w:eastAsia="en-US" w:bidi="ar-SA"/>
      </w:rPr>
    </w:lvl>
    <w:lvl w:ilvl="6">
      <w:numFmt w:val="bullet"/>
      <w:lvlText w:val="•"/>
      <w:lvlJc w:val="left"/>
      <w:pPr>
        <w:ind w:left="5162" w:hanging="360"/>
      </w:pPr>
      <w:rPr>
        <w:rFonts w:hint="default"/>
        <w:lang w:val="en-US" w:eastAsia="en-US" w:bidi="ar-SA"/>
      </w:rPr>
    </w:lvl>
    <w:lvl w:ilvl="7">
      <w:numFmt w:val="bullet"/>
      <w:lvlText w:val="•"/>
      <w:lvlJc w:val="left"/>
      <w:pPr>
        <w:ind w:left="6356" w:hanging="360"/>
      </w:pPr>
      <w:rPr>
        <w:rFonts w:hint="default"/>
        <w:lang w:val="en-US" w:eastAsia="en-US" w:bidi="ar-SA"/>
      </w:rPr>
    </w:lvl>
    <w:lvl w:ilvl="8">
      <w:numFmt w:val="bullet"/>
      <w:lvlText w:val="•"/>
      <w:lvlJc w:val="left"/>
      <w:pPr>
        <w:ind w:left="7550" w:hanging="360"/>
      </w:pPr>
      <w:rPr>
        <w:rFonts w:hint="default"/>
        <w:lang w:val="en-US" w:eastAsia="en-US" w:bidi="ar-SA"/>
      </w:rPr>
    </w:lvl>
  </w:abstractNum>
  <w:abstractNum w:abstractNumId="63">
    <w:nsid w:val="3E494636"/>
    <w:multiLevelType w:val="multilevel"/>
    <w:tmpl w:val="3E49463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nsid w:val="3E602292"/>
    <w:multiLevelType w:val="multilevel"/>
    <w:tmpl w:val="3E602292"/>
    <w:lvl w:ilvl="0">
      <w:start w:val="1"/>
      <w:numFmt w:val="lowerRoman"/>
      <w:lvlText w:val="%1."/>
      <w:lvlJc w:val="righ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nsid w:val="3E976C23"/>
    <w:multiLevelType w:val="multilevel"/>
    <w:tmpl w:val="3E976C2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nsid w:val="3FFB5487"/>
    <w:multiLevelType w:val="multilevel"/>
    <w:tmpl w:val="3FFB5487"/>
    <w:lvl w:ilvl="0">
      <w:start w:val="1"/>
      <w:numFmt w:val="decimal"/>
      <w:lvlText w:val="%1."/>
      <w:lvlJc w:val="left"/>
      <w:pPr>
        <w:ind w:left="360" w:hanging="360"/>
      </w:pPr>
    </w:lvl>
    <w:lvl w:ilvl="1">
      <w:start w:val="1"/>
      <w:numFmt w:val="decimal"/>
      <w:lvlText w:val="%1.%2."/>
      <w:lvlJc w:val="left"/>
      <w:pPr>
        <w:ind w:left="432" w:hanging="432"/>
      </w:pPr>
    </w:lvl>
    <w:lvl w:ilvl="2">
      <w:start w:val="1"/>
      <w:numFmt w:val="lowerLetter"/>
      <w:lvlText w:val="%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nsid w:val="41407C11"/>
    <w:multiLevelType w:val="multilevel"/>
    <w:tmpl w:val="41407C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nsid w:val="41AE0199"/>
    <w:multiLevelType w:val="multilevel"/>
    <w:tmpl w:val="41AE0199"/>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nsid w:val="42DF3A3F"/>
    <w:multiLevelType w:val="multilevel"/>
    <w:tmpl w:val="42DF3A3F"/>
    <w:lvl w:ilvl="0">
      <w:start w:val="1"/>
      <w:numFmt w:val="low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70">
    <w:nsid w:val="43723C25"/>
    <w:multiLevelType w:val="multilevel"/>
    <w:tmpl w:val="43723C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1">
    <w:nsid w:val="43E447A2"/>
    <w:multiLevelType w:val="multilevel"/>
    <w:tmpl w:val="43E447A2"/>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72">
    <w:nsid w:val="454936C4"/>
    <w:multiLevelType w:val="multilevel"/>
    <w:tmpl w:val="454936C4"/>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nsid w:val="45DA70E3"/>
    <w:multiLevelType w:val="multilevel"/>
    <w:tmpl w:val="45DA70E3"/>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nsid w:val="45F04EBD"/>
    <w:multiLevelType w:val="multilevel"/>
    <w:tmpl w:val="45F04EBD"/>
    <w:lvl w:ilvl="0">
      <w:start w:val="1"/>
      <w:numFmt w:val="lowerRoman"/>
      <w:lvlText w:val="%1."/>
      <w:lvlJc w:val="right"/>
      <w:pPr>
        <w:ind w:left="2640" w:hanging="360"/>
      </w:pPr>
      <w:rPr>
        <w:b w:val="0"/>
      </w:rPr>
    </w:lvl>
    <w:lvl w:ilvl="1">
      <w:start w:val="1"/>
      <w:numFmt w:val="lowerLetter"/>
      <w:lvlText w:val="%2."/>
      <w:lvlJc w:val="left"/>
      <w:pPr>
        <w:ind w:left="3360" w:hanging="360"/>
      </w:pPr>
    </w:lvl>
    <w:lvl w:ilvl="2">
      <w:start w:val="1"/>
      <w:numFmt w:val="lowerRoman"/>
      <w:lvlText w:val="%3."/>
      <w:lvlJc w:val="right"/>
      <w:pPr>
        <w:ind w:left="4080" w:hanging="180"/>
      </w:pPr>
    </w:lvl>
    <w:lvl w:ilvl="3">
      <w:start w:val="1"/>
      <w:numFmt w:val="decimal"/>
      <w:lvlText w:val="%4."/>
      <w:lvlJc w:val="left"/>
      <w:pPr>
        <w:ind w:left="4800" w:hanging="360"/>
      </w:pPr>
    </w:lvl>
    <w:lvl w:ilvl="4">
      <w:start w:val="1"/>
      <w:numFmt w:val="lowerLetter"/>
      <w:lvlText w:val="%5."/>
      <w:lvlJc w:val="left"/>
      <w:pPr>
        <w:ind w:left="5520" w:hanging="360"/>
      </w:pPr>
    </w:lvl>
    <w:lvl w:ilvl="5">
      <w:start w:val="1"/>
      <w:numFmt w:val="lowerRoman"/>
      <w:lvlText w:val="%6."/>
      <w:lvlJc w:val="right"/>
      <w:pPr>
        <w:ind w:left="6240" w:hanging="180"/>
      </w:pPr>
    </w:lvl>
    <w:lvl w:ilvl="6">
      <w:start w:val="1"/>
      <w:numFmt w:val="decimal"/>
      <w:lvlText w:val="%7."/>
      <w:lvlJc w:val="left"/>
      <w:pPr>
        <w:ind w:left="6960" w:hanging="360"/>
      </w:pPr>
    </w:lvl>
    <w:lvl w:ilvl="7">
      <w:start w:val="1"/>
      <w:numFmt w:val="lowerLetter"/>
      <w:lvlText w:val="%8."/>
      <w:lvlJc w:val="left"/>
      <w:pPr>
        <w:ind w:left="7680" w:hanging="360"/>
      </w:pPr>
    </w:lvl>
    <w:lvl w:ilvl="8">
      <w:start w:val="1"/>
      <w:numFmt w:val="lowerRoman"/>
      <w:lvlText w:val="%9."/>
      <w:lvlJc w:val="right"/>
      <w:pPr>
        <w:ind w:left="8400" w:hanging="180"/>
      </w:pPr>
    </w:lvl>
  </w:abstractNum>
  <w:abstractNum w:abstractNumId="75">
    <w:nsid w:val="45FB78AC"/>
    <w:multiLevelType w:val="multilevel"/>
    <w:tmpl w:val="45FB78AC"/>
    <w:lvl w:ilvl="0">
      <w:start w:val="1"/>
      <w:numFmt w:val="lowerLetter"/>
      <w:lvlText w:val="%1."/>
      <w:lvlJc w:val="left"/>
      <w:pPr>
        <w:ind w:left="777" w:hanging="360"/>
      </w:pPr>
      <w:rPr>
        <w:rFonts w:hint="default"/>
      </w:rPr>
    </w:lvl>
    <w:lvl w:ilvl="1">
      <w:start w:val="1"/>
      <w:numFmt w:val="lowerLetter"/>
      <w:lvlText w:val="%2."/>
      <w:lvlJc w:val="left"/>
      <w:pPr>
        <w:ind w:left="1497" w:hanging="360"/>
      </w:pPr>
    </w:lvl>
    <w:lvl w:ilvl="2">
      <w:start w:val="1"/>
      <w:numFmt w:val="lowerRoman"/>
      <w:lvlText w:val="%3."/>
      <w:lvlJc w:val="right"/>
      <w:pPr>
        <w:ind w:left="2217" w:hanging="180"/>
      </w:pPr>
    </w:lvl>
    <w:lvl w:ilvl="3">
      <w:start w:val="1"/>
      <w:numFmt w:val="decimal"/>
      <w:lvlText w:val="%4."/>
      <w:lvlJc w:val="left"/>
      <w:pPr>
        <w:ind w:left="2937" w:hanging="360"/>
      </w:pPr>
    </w:lvl>
    <w:lvl w:ilvl="4">
      <w:start w:val="1"/>
      <w:numFmt w:val="lowerLetter"/>
      <w:lvlText w:val="%5."/>
      <w:lvlJc w:val="left"/>
      <w:pPr>
        <w:ind w:left="3657" w:hanging="360"/>
      </w:pPr>
    </w:lvl>
    <w:lvl w:ilvl="5">
      <w:start w:val="1"/>
      <w:numFmt w:val="lowerRoman"/>
      <w:lvlText w:val="%6."/>
      <w:lvlJc w:val="right"/>
      <w:pPr>
        <w:ind w:left="4377" w:hanging="180"/>
      </w:pPr>
    </w:lvl>
    <w:lvl w:ilvl="6">
      <w:start w:val="1"/>
      <w:numFmt w:val="decimal"/>
      <w:lvlText w:val="%7."/>
      <w:lvlJc w:val="left"/>
      <w:pPr>
        <w:ind w:left="5097" w:hanging="360"/>
      </w:pPr>
    </w:lvl>
    <w:lvl w:ilvl="7">
      <w:start w:val="1"/>
      <w:numFmt w:val="lowerLetter"/>
      <w:lvlText w:val="%8."/>
      <w:lvlJc w:val="left"/>
      <w:pPr>
        <w:ind w:left="5817" w:hanging="360"/>
      </w:pPr>
    </w:lvl>
    <w:lvl w:ilvl="8">
      <w:start w:val="1"/>
      <w:numFmt w:val="lowerRoman"/>
      <w:lvlText w:val="%9."/>
      <w:lvlJc w:val="right"/>
      <w:pPr>
        <w:ind w:left="6537" w:hanging="180"/>
      </w:pPr>
    </w:lvl>
  </w:abstractNum>
  <w:abstractNum w:abstractNumId="76">
    <w:nsid w:val="48AA6B88"/>
    <w:multiLevelType w:val="multilevel"/>
    <w:tmpl w:val="48AA6B88"/>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nsid w:val="48AB0A97"/>
    <w:multiLevelType w:val="multilevel"/>
    <w:tmpl w:val="48AB0A97"/>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nsid w:val="4A113F68"/>
    <w:multiLevelType w:val="multilevel"/>
    <w:tmpl w:val="4A113F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nsid w:val="4A39391A"/>
    <w:multiLevelType w:val="multilevel"/>
    <w:tmpl w:val="4A39391A"/>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nsid w:val="4A6C62CD"/>
    <w:multiLevelType w:val="multilevel"/>
    <w:tmpl w:val="4A6C62CD"/>
    <w:lvl w:ilvl="0">
      <w:start w:val="1"/>
      <w:numFmt w:val="lowerLetter"/>
      <w:lvlText w:val="%1)"/>
      <w:lvlJc w:val="left"/>
      <w:pPr>
        <w:ind w:left="859" w:hanging="360"/>
      </w:pPr>
    </w:lvl>
    <w:lvl w:ilvl="1">
      <w:start w:val="1"/>
      <w:numFmt w:val="lowerLetter"/>
      <w:lvlText w:val="%2."/>
      <w:lvlJc w:val="left"/>
      <w:pPr>
        <w:ind w:left="1579" w:hanging="360"/>
      </w:pPr>
    </w:lvl>
    <w:lvl w:ilvl="2">
      <w:start w:val="1"/>
      <w:numFmt w:val="lowerRoman"/>
      <w:lvlText w:val="%3."/>
      <w:lvlJc w:val="right"/>
      <w:pPr>
        <w:ind w:left="2299" w:hanging="180"/>
      </w:pPr>
    </w:lvl>
    <w:lvl w:ilvl="3">
      <w:start w:val="1"/>
      <w:numFmt w:val="decimal"/>
      <w:lvlText w:val="%4."/>
      <w:lvlJc w:val="left"/>
      <w:pPr>
        <w:ind w:left="3019" w:hanging="360"/>
      </w:pPr>
    </w:lvl>
    <w:lvl w:ilvl="4">
      <w:start w:val="1"/>
      <w:numFmt w:val="lowerLetter"/>
      <w:lvlText w:val="%5."/>
      <w:lvlJc w:val="left"/>
      <w:pPr>
        <w:ind w:left="3739" w:hanging="360"/>
      </w:pPr>
    </w:lvl>
    <w:lvl w:ilvl="5">
      <w:start w:val="1"/>
      <w:numFmt w:val="lowerRoman"/>
      <w:lvlText w:val="%6."/>
      <w:lvlJc w:val="right"/>
      <w:pPr>
        <w:ind w:left="4459" w:hanging="180"/>
      </w:pPr>
    </w:lvl>
    <w:lvl w:ilvl="6">
      <w:start w:val="1"/>
      <w:numFmt w:val="decimal"/>
      <w:lvlText w:val="%7."/>
      <w:lvlJc w:val="left"/>
      <w:pPr>
        <w:ind w:left="5179" w:hanging="360"/>
      </w:pPr>
    </w:lvl>
    <w:lvl w:ilvl="7">
      <w:start w:val="1"/>
      <w:numFmt w:val="lowerLetter"/>
      <w:lvlText w:val="%8."/>
      <w:lvlJc w:val="left"/>
      <w:pPr>
        <w:ind w:left="5899" w:hanging="360"/>
      </w:pPr>
    </w:lvl>
    <w:lvl w:ilvl="8">
      <w:start w:val="1"/>
      <w:numFmt w:val="lowerRoman"/>
      <w:lvlText w:val="%9."/>
      <w:lvlJc w:val="right"/>
      <w:pPr>
        <w:ind w:left="6619" w:hanging="180"/>
      </w:pPr>
    </w:lvl>
  </w:abstractNum>
  <w:abstractNum w:abstractNumId="81">
    <w:nsid w:val="4B2C1799"/>
    <w:multiLevelType w:val="multilevel"/>
    <w:tmpl w:val="4B2C1799"/>
    <w:lvl w:ilvl="0">
      <w:start w:val="1"/>
      <w:numFmt w:val="lowerRoman"/>
      <w:lvlText w:val="%1."/>
      <w:lvlJc w:val="righ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nsid w:val="4DA32383"/>
    <w:multiLevelType w:val="multilevel"/>
    <w:tmpl w:val="4DA32383"/>
    <w:lvl w:ilvl="0">
      <w:numFmt w:val="bullet"/>
      <w:lvlText w:val="•"/>
      <w:lvlJc w:val="left"/>
      <w:pPr>
        <w:ind w:left="726" w:hanging="360"/>
      </w:pPr>
      <w:rPr>
        <w:rFonts w:ascii="Arial MT" w:eastAsia="Arial MT" w:hAnsi="Arial MT" w:cs="Arial MT" w:hint="default"/>
        <w:w w:val="100"/>
        <w:sz w:val="24"/>
        <w:szCs w:val="24"/>
        <w:lang w:val="en-US" w:eastAsia="en-US" w:bidi="ar-SA"/>
      </w:rPr>
    </w:lvl>
    <w:lvl w:ilvl="1">
      <w:numFmt w:val="bullet"/>
      <w:lvlText w:val="•"/>
      <w:lvlJc w:val="left"/>
      <w:pPr>
        <w:ind w:left="1312" w:hanging="360"/>
      </w:pPr>
      <w:rPr>
        <w:rFonts w:hint="default"/>
        <w:lang w:val="en-US" w:eastAsia="en-US" w:bidi="ar-SA"/>
      </w:rPr>
    </w:lvl>
    <w:lvl w:ilvl="2">
      <w:numFmt w:val="bullet"/>
      <w:lvlText w:val="•"/>
      <w:lvlJc w:val="left"/>
      <w:pPr>
        <w:ind w:left="1905" w:hanging="360"/>
      </w:pPr>
      <w:rPr>
        <w:rFonts w:hint="default"/>
        <w:lang w:val="en-US" w:eastAsia="en-US" w:bidi="ar-SA"/>
      </w:rPr>
    </w:lvl>
    <w:lvl w:ilvl="3">
      <w:numFmt w:val="bullet"/>
      <w:lvlText w:val="•"/>
      <w:lvlJc w:val="left"/>
      <w:pPr>
        <w:ind w:left="2498" w:hanging="360"/>
      </w:pPr>
      <w:rPr>
        <w:rFonts w:hint="default"/>
        <w:lang w:val="en-US" w:eastAsia="en-US" w:bidi="ar-SA"/>
      </w:rPr>
    </w:lvl>
    <w:lvl w:ilvl="4">
      <w:numFmt w:val="bullet"/>
      <w:lvlText w:val="•"/>
      <w:lvlJc w:val="left"/>
      <w:pPr>
        <w:ind w:left="3090" w:hanging="360"/>
      </w:pPr>
      <w:rPr>
        <w:rFonts w:hint="default"/>
        <w:lang w:val="en-US" w:eastAsia="en-US" w:bidi="ar-SA"/>
      </w:rPr>
    </w:lvl>
    <w:lvl w:ilvl="5">
      <w:numFmt w:val="bullet"/>
      <w:lvlText w:val="•"/>
      <w:lvlJc w:val="left"/>
      <w:pPr>
        <w:ind w:left="3683" w:hanging="360"/>
      </w:pPr>
      <w:rPr>
        <w:rFonts w:hint="default"/>
        <w:lang w:val="en-US" w:eastAsia="en-US" w:bidi="ar-SA"/>
      </w:rPr>
    </w:lvl>
    <w:lvl w:ilvl="6">
      <w:numFmt w:val="bullet"/>
      <w:lvlText w:val="•"/>
      <w:lvlJc w:val="left"/>
      <w:pPr>
        <w:ind w:left="4276" w:hanging="360"/>
      </w:pPr>
      <w:rPr>
        <w:rFonts w:hint="default"/>
        <w:lang w:val="en-US" w:eastAsia="en-US" w:bidi="ar-SA"/>
      </w:rPr>
    </w:lvl>
    <w:lvl w:ilvl="7">
      <w:numFmt w:val="bullet"/>
      <w:lvlText w:val="•"/>
      <w:lvlJc w:val="left"/>
      <w:pPr>
        <w:ind w:left="4868" w:hanging="360"/>
      </w:pPr>
      <w:rPr>
        <w:rFonts w:hint="default"/>
        <w:lang w:val="en-US" w:eastAsia="en-US" w:bidi="ar-SA"/>
      </w:rPr>
    </w:lvl>
    <w:lvl w:ilvl="8">
      <w:numFmt w:val="bullet"/>
      <w:lvlText w:val="•"/>
      <w:lvlJc w:val="left"/>
      <w:pPr>
        <w:ind w:left="5461" w:hanging="360"/>
      </w:pPr>
      <w:rPr>
        <w:rFonts w:hint="default"/>
        <w:lang w:val="en-US" w:eastAsia="en-US" w:bidi="ar-SA"/>
      </w:rPr>
    </w:lvl>
  </w:abstractNum>
  <w:abstractNum w:abstractNumId="83">
    <w:nsid w:val="4EFD04B2"/>
    <w:multiLevelType w:val="multilevel"/>
    <w:tmpl w:val="4EFD04B2"/>
    <w:lvl w:ilvl="0">
      <w:start w:val="1"/>
      <w:numFmt w:val="bullet"/>
      <w:lvlText w:val=""/>
      <w:lvlJc w:val="left"/>
      <w:pPr>
        <w:ind w:left="1713" w:hanging="360"/>
      </w:pPr>
      <w:rPr>
        <w:rFonts w:ascii="Symbol" w:hAnsi="Symbol" w:hint="default"/>
      </w:rPr>
    </w:lvl>
    <w:lvl w:ilvl="1">
      <w:start w:val="1"/>
      <w:numFmt w:val="bullet"/>
      <w:lvlText w:val="o"/>
      <w:lvlJc w:val="left"/>
      <w:pPr>
        <w:ind w:left="2433" w:hanging="360"/>
      </w:pPr>
      <w:rPr>
        <w:rFonts w:ascii="Courier New" w:hAnsi="Courier New" w:cs="Courier New" w:hint="default"/>
      </w:rPr>
    </w:lvl>
    <w:lvl w:ilvl="2">
      <w:start w:val="1"/>
      <w:numFmt w:val="bullet"/>
      <w:lvlText w:val=""/>
      <w:lvlJc w:val="left"/>
      <w:pPr>
        <w:ind w:left="3153" w:hanging="360"/>
      </w:pPr>
      <w:rPr>
        <w:rFonts w:ascii="Wingdings" w:hAnsi="Wingdings" w:hint="default"/>
      </w:rPr>
    </w:lvl>
    <w:lvl w:ilvl="3">
      <w:start w:val="1"/>
      <w:numFmt w:val="bullet"/>
      <w:lvlText w:val=""/>
      <w:lvlJc w:val="left"/>
      <w:pPr>
        <w:ind w:left="3873" w:hanging="360"/>
      </w:pPr>
      <w:rPr>
        <w:rFonts w:ascii="Symbol" w:hAnsi="Symbol" w:hint="default"/>
      </w:rPr>
    </w:lvl>
    <w:lvl w:ilvl="4">
      <w:start w:val="1"/>
      <w:numFmt w:val="bullet"/>
      <w:lvlText w:val="o"/>
      <w:lvlJc w:val="left"/>
      <w:pPr>
        <w:ind w:left="4593" w:hanging="360"/>
      </w:pPr>
      <w:rPr>
        <w:rFonts w:ascii="Courier New" w:hAnsi="Courier New" w:cs="Courier New" w:hint="default"/>
      </w:rPr>
    </w:lvl>
    <w:lvl w:ilvl="5">
      <w:start w:val="1"/>
      <w:numFmt w:val="bullet"/>
      <w:lvlText w:val=""/>
      <w:lvlJc w:val="left"/>
      <w:pPr>
        <w:ind w:left="5313" w:hanging="360"/>
      </w:pPr>
      <w:rPr>
        <w:rFonts w:ascii="Wingdings" w:hAnsi="Wingdings" w:hint="default"/>
      </w:rPr>
    </w:lvl>
    <w:lvl w:ilvl="6">
      <w:start w:val="1"/>
      <w:numFmt w:val="bullet"/>
      <w:lvlText w:val=""/>
      <w:lvlJc w:val="left"/>
      <w:pPr>
        <w:ind w:left="6033" w:hanging="360"/>
      </w:pPr>
      <w:rPr>
        <w:rFonts w:ascii="Symbol" w:hAnsi="Symbol" w:hint="default"/>
      </w:rPr>
    </w:lvl>
    <w:lvl w:ilvl="7">
      <w:start w:val="1"/>
      <w:numFmt w:val="bullet"/>
      <w:lvlText w:val="o"/>
      <w:lvlJc w:val="left"/>
      <w:pPr>
        <w:ind w:left="6753" w:hanging="360"/>
      </w:pPr>
      <w:rPr>
        <w:rFonts w:ascii="Courier New" w:hAnsi="Courier New" w:cs="Courier New" w:hint="default"/>
      </w:rPr>
    </w:lvl>
    <w:lvl w:ilvl="8">
      <w:start w:val="1"/>
      <w:numFmt w:val="bullet"/>
      <w:lvlText w:val=""/>
      <w:lvlJc w:val="left"/>
      <w:pPr>
        <w:ind w:left="7473" w:hanging="360"/>
      </w:pPr>
      <w:rPr>
        <w:rFonts w:ascii="Wingdings" w:hAnsi="Wingdings" w:hint="default"/>
      </w:rPr>
    </w:lvl>
  </w:abstractNum>
  <w:abstractNum w:abstractNumId="84">
    <w:nsid w:val="506D30BF"/>
    <w:multiLevelType w:val="multilevel"/>
    <w:tmpl w:val="506D30BF"/>
    <w:lvl w:ilvl="0">
      <w:start w:val="1"/>
      <w:numFmt w:val="decimal"/>
      <w:pStyle w:val="T-Req"/>
      <w:lvlText w:val="T-Req - %1"/>
      <w:lvlJc w:val="left"/>
      <w:pPr>
        <w:ind w:left="720" w:hanging="360"/>
      </w:pPr>
      <w:rPr>
        <w:rFonts w:hint="default"/>
        <w:color w:val="323E4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nsid w:val="51B851FA"/>
    <w:multiLevelType w:val="multilevel"/>
    <w:tmpl w:val="51B851FA"/>
    <w:lvl w:ilvl="0">
      <w:start w:val="1"/>
      <w:numFmt w:val="decimal"/>
      <w:lvlText w:val="%1."/>
      <w:lvlJc w:val="left"/>
      <w:pPr>
        <w:ind w:left="1308" w:hanging="360"/>
      </w:pPr>
    </w:lvl>
    <w:lvl w:ilvl="1">
      <w:start w:val="1"/>
      <w:numFmt w:val="lowerLetter"/>
      <w:lvlText w:val="%2."/>
      <w:lvlJc w:val="left"/>
      <w:pPr>
        <w:ind w:left="2028" w:hanging="360"/>
      </w:pPr>
    </w:lvl>
    <w:lvl w:ilvl="2">
      <w:start w:val="1"/>
      <w:numFmt w:val="lowerRoman"/>
      <w:lvlText w:val="%3."/>
      <w:lvlJc w:val="right"/>
      <w:pPr>
        <w:ind w:left="2748" w:hanging="180"/>
      </w:pPr>
    </w:lvl>
    <w:lvl w:ilvl="3">
      <w:start w:val="1"/>
      <w:numFmt w:val="decimal"/>
      <w:lvlText w:val="%4."/>
      <w:lvlJc w:val="left"/>
      <w:pPr>
        <w:ind w:left="3468" w:hanging="360"/>
      </w:pPr>
    </w:lvl>
    <w:lvl w:ilvl="4">
      <w:start w:val="1"/>
      <w:numFmt w:val="lowerLetter"/>
      <w:lvlText w:val="%5."/>
      <w:lvlJc w:val="left"/>
      <w:pPr>
        <w:ind w:left="4188" w:hanging="360"/>
      </w:pPr>
    </w:lvl>
    <w:lvl w:ilvl="5">
      <w:start w:val="1"/>
      <w:numFmt w:val="lowerRoman"/>
      <w:lvlText w:val="%6."/>
      <w:lvlJc w:val="right"/>
      <w:pPr>
        <w:ind w:left="4908" w:hanging="180"/>
      </w:pPr>
    </w:lvl>
    <w:lvl w:ilvl="6">
      <w:start w:val="1"/>
      <w:numFmt w:val="decimal"/>
      <w:lvlText w:val="%7."/>
      <w:lvlJc w:val="left"/>
      <w:pPr>
        <w:ind w:left="5628" w:hanging="360"/>
      </w:pPr>
    </w:lvl>
    <w:lvl w:ilvl="7">
      <w:start w:val="1"/>
      <w:numFmt w:val="lowerLetter"/>
      <w:lvlText w:val="%8."/>
      <w:lvlJc w:val="left"/>
      <w:pPr>
        <w:ind w:left="6348" w:hanging="360"/>
      </w:pPr>
    </w:lvl>
    <w:lvl w:ilvl="8">
      <w:start w:val="1"/>
      <w:numFmt w:val="lowerRoman"/>
      <w:lvlText w:val="%9."/>
      <w:lvlJc w:val="right"/>
      <w:pPr>
        <w:ind w:left="7068" w:hanging="180"/>
      </w:pPr>
    </w:lvl>
  </w:abstractNum>
  <w:abstractNum w:abstractNumId="86">
    <w:nsid w:val="52275991"/>
    <w:multiLevelType w:val="multilevel"/>
    <w:tmpl w:val="5227599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nsid w:val="52C52150"/>
    <w:multiLevelType w:val="multilevel"/>
    <w:tmpl w:val="52C52150"/>
    <w:lvl w:ilvl="0">
      <w:start w:val="1"/>
      <w:numFmt w:val="decimal"/>
      <w:lvlText w:val="%1."/>
      <w:lvlJc w:val="left"/>
      <w:pPr>
        <w:ind w:left="1637"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nsid w:val="532444F0"/>
    <w:multiLevelType w:val="multilevel"/>
    <w:tmpl w:val="532444F0"/>
    <w:lvl w:ilvl="0">
      <w:start w:val="1"/>
      <w:numFmt w:val="bullet"/>
      <w:pStyle w:val="Table-bullet"/>
      <w:lvlText w:val="•"/>
      <w:lvlJc w:val="left"/>
      <w:pPr>
        <w:tabs>
          <w:tab w:val="left" w:pos="1080"/>
        </w:tabs>
        <w:ind w:left="1080" w:hanging="360"/>
      </w:pPr>
      <w:rPr>
        <w:rFonts w:hint="default"/>
        <w:color w:val="auto"/>
      </w:rPr>
    </w:lvl>
    <w:lvl w:ilvl="1">
      <w:start w:val="1"/>
      <w:numFmt w:val="bullet"/>
      <w:lvlText w:val="o"/>
      <w:lvlJc w:val="left"/>
      <w:pPr>
        <w:tabs>
          <w:tab w:val="left" w:pos="2160"/>
        </w:tabs>
        <w:ind w:left="2160" w:hanging="360"/>
      </w:pPr>
      <w:rPr>
        <w:rFonts w:ascii="Courier New" w:hAnsi="Courier New" w:hint="default"/>
      </w:rPr>
    </w:lvl>
    <w:lvl w:ilvl="2">
      <w:start w:val="1"/>
      <w:numFmt w:val="bullet"/>
      <w:lvlText w:val=""/>
      <w:lvlJc w:val="left"/>
      <w:pPr>
        <w:tabs>
          <w:tab w:val="left" w:pos="2880"/>
        </w:tabs>
        <w:ind w:left="2880" w:hanging="360"/>
      </w:pPr>
      <w:rPr>
        <w:rFonts w:ascii="Wingdings" w:hAnsi="Wingdings" w:hint="default"/>
      </w:rPr>
    </w:lvl>
    <w:lvl w:ilvl="3">
      <w:start w:val="1"/>
      <w:numFmt w:val="bullet"/>
      <w:lvlText w:val=""/>
      <w:lvlJc w:val="left"/>
      <w:pPr>
        <w:tabs>
          <w:tab w:val="left" w:pos="3600"/>
        </w:tabs>
        <w:ind w:left="3600" w:hanging="360"/>
      </w:pPr>
      <w:rPr>
        <w:rFonts w:ascii="Symbol" w:hAnsi="Symbol" w:hint="default"/>
      </w:rPr>
    </w:lvl>
    <w:lvl w:ilvl="4">
      <w:start w:val="1"/>
      <w:numFmt w:val="bullet"/>
      <w:lvlText w:val="o"/>
      <w:lvlJc w:val="left"/>
      <w:pPr>
        <w:tabs>
          <w:tab w:val="left" w:pos="4320"/>
        </w:tabs>
        <w:ind w:left="4320" w:hanging="360"/>
      </w:pPr>
      <w:rPr>
        <w:rFonts w:ascii="Courier New" w:hAnsi="Courier New" w:hint="default"/>
      </w:rPr>
    </w:lvl>
    <w:lvl w:ilvl="5">
      <w:start w:val="1"/>
      <w:numFmt w:val="bullet"/>
      <w:lvlText w:val=""/>
      <w:lvlJc w:val="left"/>
      <w:pPr>
        <w:tabs>
          <w:tab w:val="left" w:pos="5040"/>
        </w:tabs>
        <w:ind w:left="5040" w:hanging="360"/>
      </w:pPr>
      <w:rPr>
        <w:rFonts w:ascii="Wingdings" w:hAnsi="Wingdings" w:hint="default"/>
      </w:rPr>
    </w:lvl>
    <w:lvl w:ilvl="6">
      <w:start w:val="1"/>
      <w:numFmt w:val="bullet"/>
      <w:lvlText w:val=""/>
      <w:lvlJc w:val="left"/>
      <w:pPr>
        <w:tabs>
          <w:tab w:val="left" w:pos="5760"/>
        </w:tabs>
        <w:ind w:left="5760" w:hanging="360"/>
      </w:pPr>
      <w:rPr>
        <w:rFonts w:ascii="Symbol" w:hAnsi="Symbol" w:hint="default"/>
      </w:rPr>
    </w:lvl>
    <w:lvl w:ilvl="7">
      <w:start w:val="1"/>
      <w:numFmt w:val="bullet"/>
      <w:lvlText w:val="o"/>
      <w:lvlJc w:val="left"/>
      <w:pPr>
        <w:tabs>
          <w:tab w:val="left" w:pos="6480"/>
        </w:tabs>
        <w:ind w:left="6480" w:hanging="360"/>
      </w:pPr>
      <w:rPr>
        <w:rFonts w:ascii="Courier New" w:hAnsi="Courier New" w:hint="default"/>
      </w:rPr>
    </w:lvl>
    <w:lvl w:ilvl="8">
      <w:start w:val="1"/>
      <w:numFmt w:val="bullet"/>
      <w:lvlText w:val=""/>
      <w:lvlJc w:val="left"/>
      <w:pPr>
        <w:tabs>
          <w:tab w:val="left" w:pos="7200"/>
        </w:tabs>
        <w:ind w:left="7200" w:hanging="360"/>
      </w:pPr>
      <w:rPr>
        <w:rFonts w:ascii="Wingdings" w:hAnsi="Wingdings" w:hint="default"/>
      </w:rPr>
    </w:lvl>
  </w:abstractNum>
  <w:abstractNum w:abstractNumId="89">
    <w:nsid w:val="548241E6"/>
    <w:multiLevelType w:val="multilevel"/>
    <w:tmpl w:val="548241E6"/>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nsid w:val="555A192F"/>
    <w:multiLevelType w:val="multilevel"/>
    <w:tmpl w:val="555A192F"/>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1">
    <w:nsid w:val="58F57280"/>
    <w:multiLevelType w:val="hybridMultilevel"/>
    <w:tmpl w:val="AE5CB658"/>
    <w:lvl w:ilvl="0" w:tplc="D444BB0E">
      <w:start w:val="1"/>
      <w:numFmt w:val="decimal"/>
      <w:lvlText w:val="%1."/>
      <w:lvlJc w:val="left"/>
      <w:pPr>
        <w:ind w:left="720" w:hanging="360"/>
      </w:pPr>
    </w:lvl>
    <w:lvl w:ilvl="1" w:tplc="A7E8E392" w:tentative="1">
      <w:start w:val="1"/>
      <w:numFmt w:val="lowerLetter"/>
      <w:lvlText w:val="%2."/>
      <w:lvlJc w:val="left"/>
      <w:pPr>
        <w:ind w:left="1440" w:hanging="360"/>
      </w:pPr>
    </w:lvl>
    <w:lvl w:ilvl="2" w:tplc="0E46F450" w:tentative="1">
      <w:start w:val="1"/>
      <w:numFmt w:val="lowerRoman"/>
      <w:lvlText w:val="%3."/>
      <w:lvlJc w:val="right"/>
      <w:pPr>
        <w:ind w:left="2160" w:hanging="180"/>
      </w:pPr>
    </w:lvl>
    <w:lvl w:ilvl="3" w:tplc="220EEC84" w:tentative="1">
      <w:start w:val="1"/>
      <w:numFmt w:val="decimal"/>
      <w:lvlText w:val="%4."/>
      <w:lvlJc w:val="left"/>
      <w:pPr>
        <w:ind w:left="2880" w:hanging="360"/>
      </w:pPr>
    </w:lvl>
    <w:lvl w:ilvl="4" w:tplc="46A6C380" w:tentative="1">
      <w:start w:val="1"/>
      <w:numFmt w:val="lowerLetter"/>
      <w:lvlText w:val="%5."/>
      <w:lvlJc w:val="left"/>
      <w:pPr>
        <w:ind w:left="3600" w:hanging="360"/>
      </w:pPr>
    </w:lvl>
    <w:lvl w:ilvl="5" w:tplc="798A05D6" w:tentative="1">
      <w:start w:val="1"/>
      <w:numFmt w:val="lowerRoman"/>
      <w:lvlText w:val="%6."/>
      <w:lvlJc w:val="right"/>
      <w:pPr>
        <w:ind w:left="4320" w:hanging="180"/>
      </w:pPr>
    </w:lvl>
    <w:lvl w:ilvl="6" w:tplc="1C30E668" w:tentative="1">
      <w:start w:val="1"/>
      <w:numFmt w:val="decimal"/>
      <w:lvlText w:val="%7."/>
      <w:lvlJc w:val="left"/>
      <w:pPr>
        <w:ind w:left="5040" w:hanging="360"/>
      </w:pPr>
    </w:lvl>
    <w:lvl w:ilvl="7" w:tplc="EB7480FE" w:tentative="1">
      <w:start w:val="1"/>
      <w:numFmt w:val="lowerLetter"/>
      <w:lvlText w:val="%8."/>
      <w:lvlJc w:val="left"/>
      <w:pPr>
        <w:ind w:left="5760" w:hanging="360"/>
      </w:pPr>
    </w:lvl>
    <w:lvl w:ilvl="8" w:tplc="299EE5BC" w:tentative="1">
      <w:start w:val="1"/>
      <w:numFmt w:val="lowerRoman"/>
      <w:lvlText w:val="%9."/>
      <w:lvlJc w:val="right"/>
      <w:pPr>
        <w:ind w:left="6480" w:hanging="180"/>
      </w:pPr>
    </w:lvl>
  </w:abstractNum>
  <w:abstractNum w:abstractNumId="92">
    <w:nsid w:val="5BA04F1C"/>
    <w:multiLevelType w:val="hybridMultilevel"/>
    <w:tmpl w:val="4064A8AC"/>
    <w:lvl w:ilvl="0" w:tplc="51DE0780">
      <w:start w:val="1"/>
      <w:numFmt w:val="decimal"/>
      <w:lvlText w:val="%1)"/>
      <w:lvlJc w:val="left"/>
      <w:pPr>
        <w:ind w:left="662" w:hanging="303"/>
        <w:jc w:val="left"/>
      </w:pPr>
      <w:rPr>
        <w:rFonts w:ascii="Calibri" w:eastAsia="Calibri" w:hAnsi="Calibri" w:cs="Calibri" w:hint="default"/>
        <w:b w:val="0"/>
        <w:bCs w:val="0"/>
        <w:i w:val="0"/>
        <w:iCs w:val="0"/>
        <w:spacing w:val="0"/>
        <w:w w:val="99"/>
        <w:sz w:val="24"/>
        <w:szCs w:val="24"/>
        <w:lang w:val="en-US" w:eastAsia="en-US" w:bidi="ar-SA"/>
      </w:rPr>
    </w:lvl>
    <w:lvl w:ilvl="1" w:tplc="1DDAB73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7B44407A">
      <w:numFmt w:val="bullet"/>
      <w:lvlText w:val="•"/>
      <w:lvlJc w:val="left"/>
      <w:pPr>
        <w:ind w:left="1680" w:hanging="360"/>
      </w:pPr>
      <w:rPr>
        <w:rFonts w:hint="default"/>
        <w:lang w:val="en-US" w:eastAsia="en-US" w:bidi="ar-SA"/>
      </w:rPr>
    </w:lvl>
    <w:lvl w:ilvl="3" w:tplc="050887B8">
      <w:numFmt w:val="bullet"/>
      <w:lvlText w:val="•"/>
      <w:lvlJc w:val="left"/>
      <w:pPr>
        <w:ind w:left="2640" w:hanging="360"/>
      </w:pPr>
      <w:rPr>
        <w:rFonts w:hint="default"/>
        <w:lang w:val="en-US" w:eastAsia="en-US" w:bidi="ar-SA"/>
      </w:rPr>
    </w:lvl>
    <w:lvl w:ilvl="4" w:tplc="12C6AD2A">
      <w:numFmt w:val="bullet"/>
      <w:lvlText w:val="•"/>
      <w:lvlJc w:val="left"/>
      <w:pPr>
        <w:ind w:left="3600" w:hanging="360"/>
      </w:pPr>
      <w:rPr>
        <w:rFonts w:hint="default"/>
        <w:lang w:val="en-US" w:eastAsia="en-US" w:bidi="ar-SA"/>
      </w:rPr>
    </w:lvl>
    <w:lvl w:ilvl="5" w:tplc="A99E7EBA">
      <w:numFmt w:val="bullet"/>
      <w:lvlText w:val="•"/>
      <w:lvlJc w:val="left"/>
      <w:pPr>
        <w:ind w:left="4560" w:hanging="360"/>
      </w:pPr>
      <w:rPr>
        <w:rFonts w:hint="default"/>
        <w:lang w:val="en-US" w:eastAsia="en-US" w:bidi="ar-SA"/>
      </w:rPr>
    </w:lvl>
    <w:lvl w:ilvl="6" w:tplc="3F0E580E">
      <w:numFmt w:val="bullet"/>
      <w:lvlText w:val="•"/>
      <w:lvlJc w:val="left"/>
      <w:pPr>
        <w:ind w:left="5520" w:hanging="360"/>
      </w:pPr>
      <w:rPr>
        <w:rFonts w:hint="default"/>
        <w:lang w:val="en-US" w:eastAsia="en-US" w:bidi="ar-SA"/>
      </w:rPr>
    </w:lvl>
    <w:lvl w:ilvl="7" w:tplc="A70AD832">
      <w:numFmt w:val="bullet"/>
      <w:lvlText w:val="•"/>
      <w:lvlJc w:val="left"/>
      <w:pPr>
        <w:ind w:left="6480" w:hanging="360"/>
      </w:pPr>
      <w:rPr>
        <w:rFonts w:hint="default"/>
        <w:lang w:val="en-US" w:eastAsia="en-US" w:bidi="ar-SA"/>
      </w:rPr>
    </w:lvl>
    <w:lvl w:ilvl="8" w:tplc="91108E08">
      <w:numFmt w:val="bullet"/>
      <w:lvlText w:val="•"/>
      <w:lvlJc w:val="left"/>
      <w:pPr>
        <w:ind w:left="7440" w:hanging="360"/>
      </w:pPr>
      <w:rPr>
        <w:rFonts w:hint="default"/>
        <w:lang w:val="en-US" w:eastAsia="en-US" w:bidi="ar-SA"/>
      </w:rPr>
    </w:lvl>
  </w:abstractNum>
  <w:abstractNum w:abstractNumId="93">
    <w:nsid w:val="5C091686"/>
    <w:multiLevelType w:val="multilevel"/>
    <w:tmpl w:val="5C091686"/>
    <w:lvl w:ilvl="0">
      <w:start w:val="1"/>
      <w:numFmt w:val="lowerRoman"/>
      <w:lvlText w:val="(%1)"/>
      <w:lvlJc w:val="right"/>
      <w:pPr>
        <w:ind w:left="1713" w:hanging="360"/>
      </w:pPr>
      <w:rPr>
        <w:rFonts w:hint="default"/>
      </w:r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94">
    <w:nsid w:val="5C22538D"/>
    <w:multiLevelType w:val="multilevel"/>
    <w:tmpl w:val="5C22538D"/>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5">
    <w:nsid w:val="5C241063"/>
    <w:multiLevelType w:val="multilevel"/>
    <w:tmpl w:val="5C241063"/>
    <w:lvl w:ilvl="0">
      <w:start w:val="1"/>
      <w:numFmt w:val="bullet"/>
      <w:lvlText w:val=""/>
      <w:lvlJc w:val="left"/>
      <w:pPr>
        <w:ind w:left="3600" w:hanging="360"/>
      </w:pPr>
      <w:rPr>
        <w:rFonts w:ascii="Symbol" w:hAnsi="Symbol" w:hint="default"/>
      </w:rPr>
    </w:lvl>
    <w:lvl w:ilvl="1">
      <w:start w:val="1"/>
      <w:numFmt w:val="bullet"/>
      <w:lvlText w:val="o"/>
      <w:lvlJc w:val="left"/>
      <w:pPr>
        <w:ind w:left="4320" w:hanging="360"/>
      </w:pPr>
      <w:rPr>
        <w:rFonts w:ascii="Courier New" w:hAnsi="Courier New" w:cs="Courier New" w:hint="default"/>
      </w:rPr>
    </w:lvl>
    <w:lvl w:ilvl="2">
      <w:start w:val="1"/>
      <w:numFmt w:val="bullet"/>
      <w:lvlText w:val=""/>
      <w:lvlJc w:val="left"/>
      <w:pPr>
        <w:ind w:left="5040" w:hanging="360"/>
      </w:pPr>
      <w:rPr>
        <w:rFonts w:ascii="Wingdings" w:hAnsi="Wingdings" w:hint="default"/>
      </w:rPr>
    </w:lvl>
    <w:lvl w:ilvl="3">
      <w:start w:val="1"/>
      <w:numFmt w:val="bullet"/>
      <w:lvlText w:val=""/>
      <w:lvlJc w:val="left"/>
      <w:pPr>
        <w:ind w:left="5760" w:hanging="360"/>
      </w:pPr>
      <w:rPr>
        <w:rFonts w:ascii="Symbol" w:hAnsi="Symbol" w:hint="default"/>
      </w:rPr>
    </w:lvl>
    <w:lvl w:ilvl="4">
      <w:start w:val="1"/>
      <w:numFmt w:val="bullet"/>
      <w:lvlText w:val="o"/>
      <w:lvlJc w:val="left"/>
      <w:pPr>
        <w:ind w:left="6480" w:hanging="360"/>
      </w:pPr>
      <w:rPr>
        <w:rFonts w:ascii="Courier New" w:hAnsi="Courier New" w:cs="Courier New" w:hint="default"/>
      </w:rPr>
    </w:lvl>
    <w:lvl w:ilvl="5">
      <w:start w:val="1"/>
      <w:numFmt w:val="bullet"/>
      <w:lvlText w:val=""/>
      <w:lvlJc w:val="left"/>
      <w:pPr>
        <w:ind w:left="7200" w:hanging="360"/>
      </w:pPr>
      <w:rPr>
        <w:rFonts w:ascii="Wingdings" w:hAnsi="Wingdings" w:hint="default"/>
      </w:rPr>
    </w:lvl>
    <w:lvl w:ilvl="6">
      <w:start w:val="1"/>
      <w:numFmt w:val="bullet"/>
      <w:lvlText w:val=""/>
      <w:lvlJc w:val="left"/>
      <w:pPr>
        <w:ind w:left="7920" w:hanging="360"/>
      </w:pPr>
      <w:rPr>
        <w:rFonts w:ascii="Symbol" w:hAnsi="Symbol" w:hint="default"/>
      </w:rPr>
    </w:lvl>
    <w:lvl w:ilvl="7">
      <w:start w:val="1"/>
      <w:numFmt w:val="bullet"/>
      <w:lvlText w:val="o"/>
      <w:lvlJc w:val="left"/>
      <w:pPr>
        <w:ind w:left="8640" w:hanging="360"/>
      </w:pPr>
      <w:rPr>
        <w:rFonts w:ascii="Courier New" w:hAnsi="Courier New" w:cs="Courier New" w:hint="default"/>
      </w:rPr>
    </w:lvl>
    <w:lvl w:ilvl="8">
      <w:start w:val="1"/>
      <w:numFmt w:val="bullet"/>
      <w:lvlText w:val=""/>
      <w:lvlJc w:val="left"/>
      <w:pPr>
        <w:ind w:left="9360" w:hanging="360"/>
      </w:pPr>
      <w:rPr>
        <w:rFonts w:ascii="Wingdings" w:hAnsi="Wingdings" w:hint="default"/>
      </w:rPr>
    </w:lvl>
  </w:abstractNum>
  <w:abstractNum w:abstractNumId="96">
    <w:nsid w:val="5D4A25A2"/>
    <w:multiLevelType w:val="multilevel"/>
    <w:tmpl w:val="5D4A25A2"/>
    <w:lvl w:ilvl="0">
      <w:start w:val="1"/>
      <w:numFmt w:val="bullet"/>
      <w:pStyle w:val="Tabletex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7">
    <w:nsid w:val="5DEF6F72"/>
    <w:multiLevelType w:val="multilevel"/>
    <w:tmpl w:val="5DEF6F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nsid w:val="5DFD7763"/>
    <w:multiLevelType w:val="multilevel"/>
    <w:tmpl w:val="5DFD7763"/>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
    <w:nsid w:val="612344F6"/>
    <w:multiLevelType w:val="multilevel"/>
    <w:tmpl w:val="612344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0">
    <w:nsid w:val="61717722"/>
    <w:multiLevelType w:val="multilevel"/>
    <w:tmpl w:val="61717722"/>
    <w:lvl w:ilvl="0">
      <w:start w:val="1"/>
      <w:numFmt w:val="lowerRoman"/>
      <w:lvlText w:val="%1."/>
      <w:lvlJc w:val="righ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nsid w:val="61A4096B"/>
    <w:multiLevelType w:val="multilevel"/>
    <w:tmpl w:val="61A4096B"/>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nsid w:val="62F110BB"/>
    <w:multiLevelType w:val="multilevel"/>
    <w:tmpl w:val="62F110B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nsid w:val="63A6340B"/>
    <w:multiLevelType w:val="multilevel"/>
    <w:tmpl w:val="63A6340B"/>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nsid w:val="66EE0E21"/>
    <w:multiLevelType w:val="multilevel"/>
    <w:tmpl w:val="66EE0E2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5">
    <w:nsid w:val="6AE22102"/>
    <w:multiLevelType w:val="multilevel"/>
    <w:tmpl w:val="6AE22102"/>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nsid w:val="6E644BFF"/>
    <w:multiLevelType w:val="multilevel"/>
    <w:tmpl w:val="6E644BFF"/>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7">
    <w:nsid w:val="6F07203E"/>
    <w:multiLevelType w:val="multilevel"/>
    <w:tmpl w:val="6F07203E"/>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8">
    <w:nsid w:val="6FB77E7A"/>
    <w:multiLevelType w:val="multilevel"/>
    <w:tmpl w:val="6FB77E7A"/>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9">
    <w:nsid w:val="70B10674"/>
    <w:multiLevelType w:val="multilevel"/>
    <w:tmpl w:val="70B10674"/>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0">
    <w:nsid w:val="70D60DF5"/>
    <w:multiLevelType w:val="multilevel"/>
    <w:tmpl w:val="70D60DF5"/>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nsid w:val="72101CD1"/>
    <w:multiLevelType w:val="multilevel"/>
    <w:tmpl w:val="72101CD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nsid w:val="72E03A79"/>
    <w:multiLevelType w:val="multilevel"/>
    <w:tmpl w:val="72E03A79"/>
    <w:lvl w:ilvl="0">
      <w:start w:val="1"/>
      <w:numFmt w:val="lowerLetter"/>
      <w:lvlText w:val="%1)"/>
      <w:lvlJc w:val="left"/>
      <w:pPr>
        <w:ind w:left="720" w:hanging="360"/>
      </w:pPr>
    </w:lvl>
    <w:lvl w:ilvl="1">
      <w:start w:val="1"/>
      <w:numFmt w:val="decimal"/>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nsid w:val="73194928"/>
    <w:multiLevelType w:val="multilevel"/>
    <w:tmpl w:val="73194928"/>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4">
    <w:nsid w:val="74814689"/>
    <w:multiLevelType w:val="multilevel"/>
    <w:tmpl w:val="7481468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5">
    <w:nsid w:val="75C14C48"/>
    <w:multiLevelType w:val="multilevel"/>
    <w:tmpl w:val="75C14C48"/>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nsid w:val="762F3B8B"/>
    <w:multiLevelType w:val="hybridMultilevel"/>
    <w:tmpl w:val="F03A9EBE"/>
    <w:lvl w:ilvl="0" w:tplc="35FC8E38">
      <w:start w:val="1"/>
      <w:numFmt w:val="decimal"/>
      <w:lvlText w:val="%1."/>
      <w:lvlJc w:val="left"/>
      <w:pPr>
        <w:ind w:left="720" w:hanging="360"/>
      </w:pPr>
    </w:lvl>
    <w:lvl w:ilvl="1" w:tplc="8D6C1532" w:tentative="1">
      <w:start w:val="1"/>
      <w:numFmt w:val="lowerLetter"/>
      <w:lvlText w:val="%2."/>
      <w:lvlJc w:val="left"/>
      <w:pPr>
        <w:ind w:left="1440" w:hanging="360"/>
      </w:pPr>
    </w:lvl>
    <w:lvl w:ilvl="2" w:tplc="7B24A79E" w:tentative="1">
      <w:start w:val="1"/>
      <w:numFmt w:val="lowerRoman"/>
      <w:lvlText w:val="%3."/>
      <w:lvlJc w:val="right"/>
      <w:pPr>
        <w:ind w:left="2160" w:hanging="180"/>
      </w:pPr>
    </w:lvl>
    <w:lvl w:ilvl="3" w:tplc="EF342346" w:tentative="1">
      <w:start w:val="1"/>
      <w:numFmt w:val="decimal"/>
      <w:lvlText w:val="%4."/>
      <w:lvlJc w:val="left"/>
      <w:pPr>
        <w:ind w:left="2880" w:hanging="360"/>
      </w:pPr>
    </w:lvl>
    <w:lvl w:ilvl="4" w:tplc="975AFD5C" w:tentative="1">
      <w:start w:val="1"/>
      <w:numFmt w:val="lowerLetter"/>
      <w:lvlText w:val="%5."/>
      <w:lvlJc w:val="left"/>
      <w:pPr>
        <w:ind w:left="3600" w:hanging="360"/>
      </w:pPr>
    </w:lvl>
    <w:lvl w:ilvl="5" w:tplc="73FE3E44" w:tentative="1">
      <w:start w:val="1"/>
      <w:numFmt w:val="lowerRoman"/>
      <w:lvlText w:val="%6."/>
      <w:lvlJc w:val="right"/>
      <w:pPr>
        <w:ind w:left="4320" w:hanging="180"/>
      </w:pPr>
    </w:lvl>
    <w:lvl w:ilvl="6" w:tplc="169CB2FA" w:tentative="1">
      <w:start w:val="1"/>
      <w:numFmt w:val="decimal"/>
      <w:lvlText w:val="%7."/>
      <w:lvlJc w:val="left"/>
      <w:pPr>
        <w:ind w:left="5040" w:hanging="360"/>
      </w:pPr>
    </w:lvl>
    <w:lvl w:ilvl="7" w:tplc="91063174" w:tentative="1">
      <w:start w:val="1"/>
      <w:numFmt w:val="lowerLetter"/>
      <w:lvlText w:val="%8."/>
      <w:lvlJc w:val="left"/>
      <w:pPr>
        <w:ind w:left="5760" w:hanging="360"/>
      </w:pPr>
    </w:lvl>
    <w:lvl w:ilvl="8" w:tplc="854068DC" w:tentative="1">
      <w:start w:val="1"/>
      <w:numFmt w:val="lowerRoman"/>
      <w:lvlText w:val="%9."/>
      <w:lvlJc w:val="right"/>
      <w:pPr>
        <w:ind w:left="6480" w:hanging="180"/>
      </w:pPr>
    </w:lvl>
  </w:abstractNum>
  <w:abstractNum w:abstractNumId="117">
    <w:nsid w:val="7637740B"/>
    <w:multiLevelType w:val="multilevel"/>
    <w:tmpl w:val="7637740B"/>
    <w:lvl w:ilvl="0">
      <w:start w:val="1"/>
      <w:numFmt w:val="upperRoman"/>
      <w:lvlText w:val="%1."/>
      <w:lvlJc w:val="left"/>
      <w:pPr>
        <w:ind w:left="720" w:hanging="360"/>
      </w:pPr>
      <w:rPr>
        <w:rFonts w:ascii="Times New Roman" w:eastAsia="Times New Roman" w:hAnsi="Times New Roman" w:cs="Times New Roman" w:hint="default"/>
        <w:b/>
        <w:bCs/>
        <w:w w:val="100"/>
        <w:sz w:val="28"/>
        <w:szCs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8">
    <w:nsid w:val="763F1C10"/>
    <w:multiLevelType w:val="multilevel"/>
    <w:tmpl w:val="763F1C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nsid w:val="77E7275D"/>
    <w:multiLevelType w:val="multilevel"/>
    <w:tmpl w:val="77E7275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nsid w:val="783C7701"/>
    <w:multiLevelType w:val="hybridMultilevel"/>
    <w:tmpl w:val="11006F7E"/>
    <w:lvl w:ilvl="0" w:tplc="F9D28D48">
      <w:start w:val="1"/>
      <w:numFmt w:val="decimal"/>
      <w:lvlText w:val="%1."/>
      <w:lvlJc w:val="left"/>
      <w:pPr>
        <w:ind w:left="1429" w:hanging="360"/>
      </w:pPr>
      <w:rPr>
        <w:rFonts w:hint="default"/>
      </w:rPr>
    </w:lvl>
    <w:lvl w:ilvl="1" w:tplc="974A7CEE" w:tentative="1">
      <w:start w:val="1"/>
      <w:numFmt w:val="lowerLetter"/>
      <w:lvlText w:val="%2."/>
      <w:lvlJc w:val="left"/>
      <w:pPr>
        <w:ind w:left="1440" w:hanging="360"/>
      </w:pPr>
    </w:lvl>
    <w:lvl w:ilvl="2" w:tplc="2F7CF032" w:tentative="1">
      <w:start w:val="1"/>
      <w:numFmt w:val="lowerRoman"/>
      <w:lvlText w:val="%3."/>
      <w:lvlJc w:val="right"/>
      <w:pPr>
        <w:ind w:left="2160" w:hanging="180"/>
      </w:pPr>
    </w:lvl>
    <w:lvl w:ilvl="3" w:tplc="4A5E72AA" w:tentative="1">
      <w:start w:val="1"/>
      <w:numFmt w:val="decimal"/>
      <w:lvlText w:val="%4."/>
      <w:lvlJc w:val="left"/>
      <w:pPr>
        <w:ind w:left="2880" w:hanging="360"/>
      </w:pPr>
    </w:lvl>
    <w:lvl w:ilvl="4" w:tplc="569051C6" w:tentative="1">
      <w:start w:val="1"/>
      <w:numFmt w:val="lowerLetter"/>
      <w:lvlText w:val="%5."/>
      <w:lvlJc w:val="left"/>
      <w:pPr>
        <w:ind w:left="3600" w:hanging="360"/>
      </w:pPr>
    </w:lvl>
    <w:lvl w:ilvl="5" w:tplc="908A8442" w:tentative="1">
      <w:start w:val="1"/>
      <w:numFmt w:val="lowerRoman"/>
      <w:lvlText w:val="%6."/>
      <w:lvlJc w:val="right"/>
      <w:pPr>
        <w:ind w:left="4320" w:hanging="180"/>
      </w:pPr>
    </w:lvl>
    <w:lvl w:ilvl="6" w:tplc="58402AF0" w:tentative="1">
      <w:start w:val="1"/>
      <w:numFmt w:val="decimal"/>
      <w:lvlText w:val="%7."/>
      <w:lvlJc w:val="left"/>
      <w:pPr>
        <w:ind w:left="5040" w:hanging="360"/>
      </w:pPr>
    </w:lvl>
    <w:lvl w:ilvl="7" w:tplc="C3E8252C" w:tentative="1">
      <w:start w:val="1"/>
      <w:numFmt w:val="lowerLetter"/>
      <w:lvlText w:val="%8."/>
      <w:lvlJc w:val="left"/>
      <w:pPr>
        <w:ind w:left="5760" w:hanging="360"/>
      </w:pPr>
    </w:lvl>
    <w:lvl w:ilvl="8" w:tplc="6CF09212" w:tentative="1">
      <w:start w:val="1"/>
      <w:numFmt w:val="lowerRoman"/>
      <w:lvlText w:val="%9."/>
      <w:lvlJc w:val="right"/>
      <w:pPr>
        <w:ind w:left="6480" w:hanging="180"/>
      </w:pPr>
    </w:lvl>
  </w:abstractNum>
  <w:abstractNum w:abstractNumId="121">
    <w:nsid w:val="78A935A9"/>
    <w:multiLevelType w:val="multilevel"/>
    <w:tmpl w:val="78A935A9"/>
    <w:lvl w:ilvl="0">
      <w:start w:val="1"/>
      <w:numFmt w:val="decimal"/>
      <w:pStyle w:val="BodyTextnumbered-1"/>
      <w:lvlText w:val="%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2">
    <w:nsid w:val="79550607"/>
    <w:multiLevelType w:val="multilevel"/>
    <w:tmpl w:val="79550607"/>
    <w:lvl w:ilvl="0">
      <w:start w:val="1"/>
      <w:numFmt w:val="lowerLetter"/>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3">
    <w:nsid w:val="7F400322"/>
    <w:multiLevelType w:val="multilevel"/>
    <w:tmpl w:val="7F4003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 w:numId="3">
    <w:abstractNumId w:val="96"/>
  </w:num>
  <w:num w:numId="4">
    <w:abstractNumId w:val="38"/>
  </w:num>
  <w:num w:numId="5">
    <w:abstractNumId w:val="4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121"/>
  </w:num>
  <w:num w:numId="8">
    <w:abstractNumId w:val="22"/>
  </w:num>
  <w:num w:numId="9">
    <w:abstractNumId w:val="84"/>
  </w:num>
  <w:num w:numId="10">
    <w:abstractNumId w:val="59"/>
  </w:num>
  <w:num w:numId="11">
    <w:abstractNumId w:val="7"/>
  </w:num>
  <w:num w:numId="12">
    <w:abstractNumId w:val="17"/>
  </w:num>
  <w:num w:numId="13">
    <w:abstractNumId w:val="11"/>
  </w:num>
  <w:num w:numId="14">
    <w:abstractNumId w:val="88"/>
  </w:num>
  <w:num w:numId="15">
    <w:abstractNumId w:val="3"/>
  </w:num>
  <w:num w:numId="16">
    <w:abstractNumId w:val="86"/>
  </w:num>
  <w:num w:numId="17">
    <w:abstractNumId w:val="21"/>
  </w:num>
  <w:num w:numId="18">
    <w:abstractNumId w:val="53"/>
  </w:num>
  <w:num w:numId="19">
    <w:abstractNumId w:val="115"/>
  </w:num>
  <w:num w:numId="20">
    <w:abstractNumId w:val="106"/>
  </w:num>
  <w:num w:numId="21">
    <w:abstractNumId w:val="113"/>
  </w:num>
  <w:num w:numId="22">
    <w:abstractNumId w:val="16"/>
  </w:num>
  <w:num w:numId="23">
    <w:abstractNumId w:val="33"/>
  </w:num>
  <w:num w:numId="24">
    <w:abstractNumId w:val="98"/>
  </w:num>
  <w:num w:numId="25">
    <w:abstractNumId w:val="25"/>
  </w:num>
  <w:num w:numId="26">
    <w:abstractNumId w:val="90"/>
  </w:num>
  <w:num w:numId="27">
    <w:abstractNumId w:val="94"/>
  </w:num>
  <w:num w:numId="28">
    <w:abstractNumId w:val="5"/>
  </w:num>
  <w:num w:numId="29">
    <w:abstractNumId w:val="79"/>
  </w:num>
  <w:num w:numId="30">
    <w:abstractNumId w:val="18"/>
  </w:num>
  <w:num w:numId="31">
    <w:abstractNumId w:val="80"/>
  </w:num>
  <w:num w:numId="32">
    <w:abstractNumId w:val="114"/>
  </w:num>
  <w:num w:numId="33">
    <w:abstractNumId w:val="75"/>
  </w:num>
  <w:num w:numId="34">
    <w:abstractNumId w:val="81"/>
  </w:num>
  <w:num w:numId="35">
    <w:abstractNumId w:val="111"/>
  </w:num>
  <w:num w:numId="36">
    <w:abstractNumId w:val="100"/>
  </w:num>
  <w:num w:numId="37">
    <w:abstractNumId w:val="46"/>
  </w:num>
  <w:num w:numId="38">
    <w:abstractNumId w:val="103"/>
  </w:num>
  <w:num w:numId="39">
    <w:abstractNumId w:val="72"/>
  </w:num>
  <w:num w:numId="40">
    <w:abstractNumId w:val="41"/>
  </w:num>
  <w:num w:numId="41">
    <w:abstractNumId w:val="77"/>
  </w:num>
  <w:num w:numId="42">
    <w:abstractNumId w:val="70"/>
  </w:num>
  <w:num w:numId="43">
    <w:abstractNumId w:val="68"/>
  </w:num>
  <w:num w:numId="44">
    <w:abstractNumId w:val="87"/>
  </w:num>
  <w:num w:numId="45">
    <w:abstractNumId w:val="112"/>
  </w:num>
  <w:num w:numId="46">
    <w:abstractNumId w:val="24"/>
  </w:num>
  <w:num w:numId="47">
    <w:abstractNumId w:val="107"/>
  </w:num>
  <w:num w:numId="48">
    <w:abstractNumId w:val="37"/>
  </w:num>
  <w:num w:numId="49">
    <w:abstractNumId w:val="2"/>
  </w:num>
  <w:num w:numId="50">
    <w:abstractNumId w:val="76"/>
  </w:num>
  <w:num w:numId="51">
    <w:abstractNumId w:val="73"/>
  </w:num>
  <w:num w:numId="52">
    <w:abstractNumId w:val="20"/>
  </w:num>
  <w:num w:numId="53">
    <w:abstractNumId w:val="109"/>
  </w:num>
  <w:num w:numId="54">
    <w:abstractNumId w:val="108"/>
  </w:num>
  <w:num w:numId="55">
    <w:abstractNumId w:val="105"/>
  </w:num>
  <w:num w:numId="56">
    <w:abstractNumId w:val="15"/>
  </w:num>
  <w:num w:numId="57">
    <w:abstractNumId w:val="89"/>
  </w:num>
  <w:num w:numId="58">
    <w:abstractNumId w:val="52"/>
  </w:num>
  <w:num w:numId="59">
    <w:abstractNumId w:val="27"/>
  </w:num>
  <w:num w:numId="60">
    <w:abstractNumId w:val="74"/>
  </w:num>
  <w:num w:numId="61">
    <w:abstractNumId w:val="99"/>
  </w:num>
  <w:num w:numId="62">
    <w:abstractNumId w:val="64"/>
  </w:num>
  <w:num w:numId="63">
    <w:abstractNumId w:val="36"/>
  </w:num>
  <w:num w:numId="64">
    <w:abstractNumId w:val="110"/>
  </w:num>
  <w:num w:numId="65">
    <w:abstractNumId w:val="101"/>
  </w:num>
  <w:num w:numId="66">
    <w:abstractNumId w:val="97"/>
  </w:num>
  <w:num w:numId="67">
    <w:abstractNumId w:val="104"/>
  </w:num>
  <w:num w:numId="68">
    <w:abstractNumId w:val="58"/>
  </w:num>
  <w:num w:numId="69">
    <w:abstractNumId w:val="48"/>
  </w:num>
  <w:num w:numId="70">
    <w:abstractNumId w:val="4"/>
  </w:num>
  <w:num w:numId="71">
    <w:abstractNumId w:val="85"/>
  </w:num>
  <w:num w:numId="72">
    <w:abstractNumId w:val="56"/>
  </w:num>
  <w:num w:numId="73">
    <w:abstractNumId w:val="118"/>
  </w:num>
  <w:num w:numId="74">
    <w:abstractNumId w:val="19"/>
  </w:num>
  <w:num w:numId="75">
    <w:abstractNumId w:val="26"/>
  </w:num>
  <w:num w:numId="76">
    <w:abstractNumId w:val="57"/>
  </w:num>
  <w:num w:numId="77">
    <w:abstractNumId w:val="60"/>
  </w:num>
  <w:num w:numId="78">
    <w:abstractNumId w:val="78"/>
  </w:num>
  <w:num w:numId="79">
    <w:abstractNumId w:val="34"/>
  </w:num>
  <w:num w:numId="80">
    <w:abstractNumId w:val="40"/>
  </w:num>
  <w:num w:numId="81">
    <w:abstractNumId w:val="67"/>
  </w:num>
  <w:num w:numId="82">
    <w:abstractNumId w:val="6"/>
  </w:num>
  <w:num w:numId="83">
    <w:abstractNumId w:val="51"/>
  </w:num>
  <w:num w:numId="84">
    <w:abstractNumId w:val="13"/>
  </w:num>
  <w:num w:numId="85">
    <w:abstractNumId w:val="9"/>
  </w:num>
  <w:num w:numId="86">
    <w:abstractNumId w:val="82"/>
  </w:num>
  <w:num w:numId="87">
    <w:abstractNumId w:val="10"/>
  </w:num>
  <w:num w:numId="88">
    <w:abstractNumId w:val="8"/>
  </w:num>
  <w:num w:numId="89">
    <w:abstractNumId w:val="62"/>
  </w:num>
  <w:num w:numId="90">
    <w:abstractNumId w:val="95"/>
  </w:num>
  <w:num w:numId="91">
    <w:abstractNumId w:val="102"/>
  </w:num>
  <w:num w:numId="92">
    <w:abstractNumId w:val="123"/>
  </w:num>
  <w:num w:numId="93">
    <w:abstractNumId w:val="65"/>
  </w:num>
  <w:num w:numId="94">
    <w:abstractNumId w:val="117"/>
  </w:num>
  <w:num w:numId="95">
    <w:abstractNumId w:val="61"/>
  </w:num>
  <w:num w:numId="96">
    <w:abstractNumId w:val="122"/>
  </w:num>
  <w:num w:numId="97">
    <w:abstractNumId w:val="49"/>
  </w:num>
  <w:num w:numId="98">
    <w:abstractNumId w:val="83"/>
  </w:num>
  <w:num w:numId="99">
    <w:abstractNumId w:val="119"/>
  </w:num>
  <w:num w:numId="100">
    <w:abstractNumId w:val="63"/>
  </w:num>
  <w:num w:numId="101">
    <w:abstractNumId w:val="50"/>
  </w:num>
  <w:num w:numId="102">
    <w:abstractNumId w:val="55"/>
  </w:num>
  <w:num w:numId="103">
    <w:abstractNumId w:val="69"/>
  </w:num>
  <w:num w:numId="104">
    <w:abstractNumId w:val="44"/>
  </w:num>
  <w:num w:numId="105">
    <w:abstractNumId w:val="93"/>
  </w:num>
  <w:num w:numId="106">
    <w:abstractNumId w:val="39"/>
  </w:num>
  <w:num w:numId="107">
    <w:abstractNumId w:val="66"/>
  </w:num>
  <w:num w:numId="108">
    <w:abstractNumId w:val="29"/>
  </w:num>
  <w:num w:numId="109">
    <w:abstractNumId w:val="14"/>
  </w:num>
  <w:num w:numId="110">
    <w:abstractNumId w:val="71"/>
  </w:num>
  <w:num w:numId="111">
    <w:abstractNumId w:val="43"/>
  </w:num>
  <w:num w:numId="112">
    <w:abstractNumId w:val="54"/>
  </w:num>
  <w:num w:numId="113">
    <w:abstractNumId w:val="42"/>
  </w:num>
  <w:num w:numId="114">
    <w:abstractNumId w:val="47"/>
  </w:num>
  <w:num w:numId="115">
    <w:abstractNumId w:val="28"/>
  </w:num>
  <w:num w:numId="116">
    <w:abstractNumId w:val="35"/>
  </w:num>
  <w:num w:numId="117">
    <w:abstractNumId w:val="120"/>
  </w:num>
  <w:num w:numId="118">
    <w:abstractNumId w:val="12"/>
  </w:num>
  <w:num w:numId="119">
    <w:abstractNumId w:val="116"/>
  </w:num>
  <w:num w:numId="120">
    <w:abstractNumId w:val="31"/>
    <w:lvlOverride w:ilvl="0">
      <w:startOverride w:val="1"/>
    </w:lvlOverride>
  </w:num>
  <w:num w:numId="121">
    <w:abstractNumId w:val="30"/>
  </w:num>
  <w:num w:numId="122">
    <w:abstractNumId w:val="91"/>
  </w:num>
  <w:num w:numId="123">
    <w:abstractNumId w:val="92"/>
  </w:num>
  <w:num w:numId="124">
    <w:abstractNumId w:val="32"/>
  </w:num>
  <w:numIdMacAtCleanup w:val="12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characterSpacingControl w:val="doNotCompress"/>
  <w:hdrShapeDefaults>
    <o:shapedefaults v:ext="edit" spidmax="24578" fillcolor="white">
      <v:fill color="white"/>
    </o:shapedefaults>
    <o:shapelayout v:ext="edit">
      <o:idmap v:ext="edit" data="4"/>
    </o:shapelayout>
  </w:hdrShapeDefaults>
  <w:footnotePr>
    <w:footnote w:id="0"/>
    <w:footnote w:id="1"/>
  </w:footnotePr>
  <w:endnotePr>
    <w:endnote w:id="0"/>
    <w:endnote w:id="1"/>
  </w:endnotePr>
  <w:compat/>
  <w:rsids>
    <w:rsidRoot w:val="00801F6F"/>
    <w:rsid w:val="00000435"/>
    <w:rsid w:val="000029BB"/>
    <w:rsid w:val="00002CF9"/>
    <w:rsid w:val="0000316B"/>
    <w:rsid w:val="00003203"/>
    <w:rsid w:val="00003988"/>
    <w:rsid w:val="00005534"/>
    <w:rsid w:val="00010F0F"/>
    <w:rsid w:val="00011208"/>
    <w:rsid w:val="00011E9F"/>
    <w:rsid w:val="00013569"/>
    <w:rsid w:val="00013B51"/>
    <w:rsid w:val="00016D82"/>
    <w:rsid w:val="00017A3D"/>
    <w:rsid w:val="00020491"/>
    <w:rsid w:val="00020E3B"/>
    <w:rsid w:val="00021461"/>
    <w:rsid w:val="000224BC"/>
    <w:rsid w:val="00022570"/>
    <w:rsid w:val="00022F2D"/>
    <w:rsid w:val="000236C4"/>
    <w:rsid w:val="000241FF"/>
    <w:rsid w:val="000248C3"/>
    <w:rsid w:val="00024AE2"/>
    <w:rsid w:val="00025407"/>
    <w:rsid w:val="00025A49"/>
    <w:rsid w:val="00026C7C"/>
    <w:rsid w:val="000302AF"/>
    <w:rsid w:val="000320DB"/>
    <w:rsid w:val="00032394"/>
    <w:rsid w:val="000332D5"/>
    <w:rsid w:val="000338CD"/>
    <w:rsid w:val="00033C50"/>
    <w:rsid w:val="00033CD4"/>
    <w:rsid w:val="000344F6"/>
    <w:rsid w:val="00034736"/>
    <w:rsid w:val="0003506C"/>
    <w:rsid w:val="00035A48"/>
    <w:rsid w:val="00036A20"/>
    <w:rsid w:val="000419CA"/>
    <w:rsid w:val="00044929"/>
    <w:rsid w:val="0004591E"/>
    <w:rsid w:val="00053362"/>
    <w:rsid w:val="00056138"/>
    <w:rsid w:val="0005695D"/>
    <w:rsid w:val="00057743"/>
    <w:rsid w:val="00063C2B"/>
    <w:rsid w:val="00063DC8"/>
    <w:rsid w:val="00064794"/>
    <w:rsid w:val="00067194"/>
    <w:rsid w:val="00067A89"/>
    <w:rsid w:val="00070F67"/>
    <w:rsid w:val="00072819"/>
    <w:rsid w:val="00073C81"/>
    <w:rsid w:val="00073C89"/>
    <w:rsid w:val="000748A5"/>
    <w:rsid w:val="00074D5D"/>
    <w:rsid w:val="0007629D"/>
    <w:rsid w:val="0007713B"/>
    <w:rsid w:val="00077514"/>
    <w:rsid w:val="00077C81"/>
    <w:rsid w:val="00082F16"/>
    <w:rsid w:val="000843E2"/>
    <w:rsid w:val="00084837"/>
    <w:rsid w:val="0008564D"/>
    <w:rsid w:val="0008574F"/>
    <w:rsid w:val="00086269"/>
    <w:rsid w:val="00086C92"/>
    <w:rsid w:val="000912BF"/>
    <w:rsid w:val="000915A2"/>
    <w:rsid w:val="00091A35"/>
    <w:rsid w:val="00091D29"/>
    <w:rsid w:val="00092157"/>
    <w:rsid w:val="00092E1A"/>
    <w:rsid w:val="00094DE1"/>
    <w:rsid w:val="00094F6F"/>
    <w:rsid w:val="0009561B"/>
    <w:rsid w:val="00095D01"/>
    <w:rsid w:val="00096655"/>
    <w:rsid w:val="000A2194"/>
    <w:rsid w:val="000A3762"/>
    <w:rsid w:val="000A37D7"/>
    <w:rsid w:val="000A3AEB"/>
    <w:rsid w:val="000A3EFD"/>
    <w:rsid w:val="000A515D"/>
    <w:rsid w:val="000A5597"/>
    <w:rsid w:val="000A69CE"/>
    <w:rsid w:val="000A6D0E"/>
    <w:rsid w:val="000B2F0A"/>
    <w:rsid w:val="000B511E"/>
    <w:rsid w:val="000B671E"/>
    <w:rsid w:val="000C0D96"/>
    <w:rsid w:val="000C28F2"/>
    <w:rsid w:val="000C6186"/>
    <w:rsid w:val="000D152B"/>
    <w:rsid w:val="000D3CE0"/>
    <w:rsid w:val="000D4EB6"/>
    <w:rsid w:val="000D6B35"/>
    <w:rsid w:val="000E33D8"/>
    <w:rsid w:val="000E7746"/>
    <w:rsid w:val="000F01FF"/>
    <w:rsid w:val="000F0D90"/>
    <w:rsid w:val="000F0FE2"/>
    <w:rsid w:val="000F25F6"/>
    <w:rsid w:val="000F312F"/>
    <w:rsid w:val="000F456D"/>
    <w:rsid w:val="000F496F"/>
    <w:rsid w:val="000F7CC9"/>
    <w:rsid w:val="00100793"/>
    <w:rsid w:val="001019C9"/>
    <w:rsid w:val="00103072"/>
    <w:rsid w:val="0010369B"/>
    <w:rsid w:val="00103C72"/>
    <w:rsid w:val="00103F33"/>
    <w:rsid w:val="00104B05"/>
    <w:rsid w:val="00105DCA"/>
    <w:rsid w:val="0010705A"/>
    <w:rsid w:val="00111A85"/>
    <w:rsid w:val="00112001"/>
    <w:rsid w:val="00114206"/>
    <w:rsid w:val="001148E2"/>
    <w:rsid w:val="00114914"/>
    <w:rsid w:val="00114994"/>
    <w:rsid w:val="001149B1"/>
    <w:rsid w:val="0011580D"/>
    <w:rsid w:val="001158C2"/>
    <w:rsid w:val="00117248"/>
    <w:rsid w:val="00117B4D"/>
    <w:rsid w:val="001264D0"/>
    <w:rsid w:val="001278FF"/>
    <w:rsid w:val="001312B3"/>
    <w:rsid w:val="00132585"/>
    <w:rsid w:val="00133287"/>
    <w:rsid w:val="001339B0"/>
    <w:rsid w:val="00134069"/>
    <w:rsid w:val="00137DDE"/>
    <w:rsid w:val="00141D2D"/>
    <w:rsid w:val="001421E1"/>
    <w:rsid w:val="001424A0"/>
    <w:rsid w:val="0014250A"/>
    <w:rsid w:val="00144905"/>
    <w:rsid w:val="001449D3"/>
    <w:rsid w:val="001476E8"/>
    <w:rsid w:val="00147786"/>
    <w:rsid w:val="00150470"/>
    <w:rsid w:val="0015067D"/>
    <w:rsid w:val="00151CF5"/>
    <w:rsid w:val="0015268D"/>
    <w:rsid w:val="00152B81"/>
    <w:rsid w:val="00153E13"/>
    <w:rsid w:val="00156928"/>
    <w:rsid w:val="0015753A"/>
    <w:rsid w:val="0015771A"/>
    <w:rsid w:val="001629B1"/>
    <w:rsid w:val="0016629C"/>
    <w:rsid w:val="00166C78"/>
    <w:rsid w:val="0016741D"/>
    <w:rsid w:val="00167935"/>
    <w:rsid w:val="0017002F"/>
    <w:rsid w:val="001705B1"/>
    <w:rsid w:val="00172251"/>
    <w:rsid w:val="00172661"/>
    <w:rsid w:val="00173370"/>
    <w:rsid w:val="001739F6"/>
    <w:rsid w:val="00174898"/>
    <w:rsid w:val="0017509D"/>
    <w:rsid w:val="001761DF"/>
    <w:rsid w:val="00176211"/>
    <w:rsid w:val="001763E6"/>
    <w:rsid w:val="00177C1C"/>
    <w:rsid w:val="0018173C"/>
    <w:rsid w:val="001841A8"/>
    <w:rsid w:val="00184649"/>
    <w:rsid w:val="00184A7A"/>
    <w:rsid w:val="00184F24"/>
    <w:rsid w:val="001863CC"/>
    <w:rsid w:val="00186C36"/>
    <w:rsid w:val="00190440"/>
    <w:rsid w:val="00191F60"/>
    <w:rsid w:val="00194C89"/>
    <w:rsid w:val="00194EBB"/>
    <w:rsid w:val="00196A00"/>
    <w:rsid w:val="00197680"/>
    <w:rsid w:val="001A0FEA"/>
    <w:rsid w:val="001A268F"/>
    <w:rsid w:val="001A327B"/>
    <w:rsid w:val="001A417B"/>
    <w:rsid w:val="001A66EC"/>
    <w:rsid w:val="001A6FFF"/>
    <w:rsid w:val="001B1F08"/>
    <w:rsid w:val="001B231B"/>
    <w:rsid w:val="001B295B"/>
    <w:rsid w:val="001B4ED7"/>
    <w:rsid w:val="001B652E"/>
    <w:rsid w:val="001B670C"/>
    <w:rsid w:val="001B70AA"/>
    <w:rsid w:val="001C1DA3"/>
    <w:rsid w:val="001C39C8"/>
    <w:rsid w:val="001C3B1D"/>
    <w:rsid w:val="001C3BCE"/>
    <w:rsid w:val="001C3E7D"/>
    <w:rsid w:val="001C43D5"/>
    <w:rsid w:val="001C76B6"/>
    <w:rsid w:val="001D3F55"/>
    <w:rsid w:val="001D4A85"/>
    <w:rsid w:val="001D5384"/>
    <w:rsid w:val="001D6D22"/>
    <w:rsid w:val="001D73CF"/>
    <w:rsid w:val="001D77E1"/>
    <w:rsid w:val="001E0756"/>
    <w:rsid w:val="001E0FB9"/>
    <w:rsid w:val="001E294A"/>
    <w:rsid w:val="001E3220"/>
    <w:rsid w:val="001E3266"/>
    <w:rsid w:val="001E4C10"/>
    <w:rsid w:val="001E4CDE"/>
    <w:rsid w:val="001E522C"/>
    <w:rsid w:val="001E548A"/>
    <w:rsid w:val="001E5546"/>
    <w:rsid w:val="001F1D72"/>
    <w:rsid w:val="001F3036"/>
    <w:rsid w:val="001F339A"/>
    <w:rsid w:val="001F3C52"/>
    <w:rsid w:val="001F73C8"/>
    <w:rsid w:val="0020026B"/>
    <w:rsid w:val="00200E1F"/>
    <w:rsid w:val="002017E9"/>
    <w:rsid w:val="00205935"/>
    <w:rsid w:val="00205C02"/>
    <w:rsid w:val="00205F74"/>
    <w:rsid w:val="00205FD2"/>
    <w:rsid w:val="002075F0"/>
    <w:rsid w:val="0021269A"/>
    <w:rsid w:val="002133A2"/>
    <w:rsid w:val="002137CA"/>
    <w:rsid w:val="00214168"/>
    <w:rsid w:val="00215A4B"/>
    <w:rsid w:val="00215D95"/>
    <w:rsid w:val="00216EF5"/>
    <w:rsid w:val="0022148E"/>
    <w:rsid w:val="00223815"/>
    <w:rsid w:val="0023304B"/>
    <w:rsid w:val="002334A6"/>
    <w:rsid w:val="00233640"/>
    <w:rsid w:val="0023482B"/>
    <w:rsid w:val="0023656C"/>
    <w:rsid w:val="002409D0"/>
    <w:rsid w:val="00240EED"/>
    <w:rsid w:val="0024271D"/>
    <w:rsid w:val="00243F55"/>
    <w:rsid w:val="00246198"/>
    <w:rsid w:val="002461A2"/>
    <w:rsid w:val="00247864"/>
    <w:rsid w:val="002478D4"/>
    <w:rsid w:val="002511E0"/>
    <w:rsid w:val="0025128D"/>
    <w:rsid w:val="0025251D"/>
    <w:rsid w:val="00254428"/>
    <w:rsid w:val="002547B6"/>
    <w:rsid w:val="002557FA"/>
    <w:rsid w:val="00256CD2"/>
    <w:rsid w:val="002606E5"/>
    <w:rsid w:val="00261D6B"/>
    <w:rsid w:val="00262751"/>
    <w:rsid w:val="00263541"/>
    <w:rsid w:val="00264796"/>
    <w:rsid w:val="00264F5A"/>
    <w:rsid w:val="002723BC"/>
    <w:rsid w:val="00272E74"/>
    <w:rsid w:val="00273969"/>
    <w:rsid w:val="002754F9"/>
    <w:rsid w:val="002755C4"/>
    <w:rsid w:val="00277CC1"/>
    <w:rsid w:val="00280F0C"/>
    <w:rsid w:val="0028103D"/>
    <w:rsid w:val="00281219"/>
    <w:rsid w:val="00281AC0"/>
    <w:rsid w:val="00282F5D"/>
    <w:rsid w:val="00283F5D"/>
    <w:rsid w:val="00284131"/>
    <w:rsid w:val="0028447E"/>
    <w:rsid w:val="0028662A"/>
    <w:rsid w:val="00287004"/>
    <w:rsid w:val="002870ED"/>
    <w:rsid w:val="00290400"/>
    <w:rsid w:val="00290F8D"/>
    <w:rsid w:val="00291D56"/>
    <w:rsid w:val="00292ED3"/>
    <w:rsid w:val="002959E2"/>
    <w:rsid w:val="00297AC7"/>
    <w:rsid w:val="002A26DF"/>
    <w:rsid w:val="002A34FB"/>
    <w:rsid w:val="002A502B"/>
    <w:rsid w:val="002A5DF5"/>
    <w:rsid w:val="002B0B97"/>
    <w:rsid w:val="002B1876"/>
    <w:rsid w:val="002B2AA0"/>
    <w:rsid w:val="002B5F26"/>
    <w:rsid w:val="002B67D8"/>
    <w:rsid w:val="002C018A"/>
    <w:rsid w:val="002C34A6"/>
    <w:rsid w:val="002C434E"/>
    <w:rsid w:val="002C57FF"/>
    <w:rsid w:val="002D1FCA"/>
    <w:rsid w:val="002D2560"/>
    <w:rsid w:val="002D32F6"/>
    <w:rsid w:val="002D3929"/>
    <w:rsid w:val="002D48F7"/>
    <w:rsid w:val="002D560D"/>
    <w:rsid w:val="002D6FDE"/>
    <w:rsid w:val="002D7CFD"/>
    <w:rsid w:val="002E061B"/>
    <w:rsid w:val="002E2E21"/>
    <w:rsid w:val="002E3125"/>
    <w:rsid w:val="002E4CF0"/>
    <w:rsid w:val="002E68B6"/>
    <w:rsid w:val="002E7369"/>
    <w:rsid w:val="002F07E7"/>
    <w:rsid w:val="002F1E1E"/>
    <w:rsid w:val="002F2CE8"/>
    <w:rsid w:val="002F3CFB"/>
    <w:rsid w:val="002F4011"/>
    <w:rsid w:val="002F4EE3"/>
    <w:rsid w:val="002F5161"/>
    <w:rsid w:val="002F6AAF"/>
    <w:rsid w:val="002F749F"/>
    <w:rsid w:val="0030070D"/>
    <w:rsid w:val="00301065"/>
    <w:rsid w:val="00301A68"/>
    <w:rsid w:val="00301EA4"/>
    <w:rsid w:val="00304586"/>
    <w:rsid w:val="003068C7"/>
    <w:rsid w:val="00306CAD"/>
    <w:rsid w:val="00311B5E"/>
    <w:rsid w:val="00313886"/>
    <w:rsid w:val="00322234"/>
    <w:rsid w:val="003236B8"/>
    <w:rsid w:val="00325365"/>
    <w:rsid w:val="0032627C"/>
    <w:rsid w:val="00326396"/>
    <w:rsid w:val="00327055"/>
    <w:rsid w:val="00327146"/>
    <w:rsid w:val="0033035B"/>
    <w:rsid w:val="00331EFB"/>
    <w:rsid w:val="00337BDE"/>
    <w:rsid w:val="00337E65"/>
    <w:rsid w:val="00340980"/>
    <w:rsid w:val="0034228E"/>
    <w:rsid w:val="003442AC"/>
    <w:rsid w:val="00344594"/>
    <w:rsid w:val="003510AF"/>
    <w:rsid w:val="003517A0"/>
    <w:rsid w:val="0035198D"/>
    <w:rsid w:val="0035274C"/>
    <w:rsid w:val="0035303D"/>
    <w:rsid w:val="00353C93"/>
    <w:rsid w:val="00353E6E"/>
    <w:rsid w:val="003541C9"/>
    <w:rsid w:val="003555EC"/>
    <w:rsid w:val="00355A2B"/>
    <w:rsid w:val="00360780"/>
    <w:rsid w:val="00361EDF"/>
    <w:rsid w:val="00361F3B"/>
    <w:rsid w:val="00362809"/>
    <w:rsid w:val="00362981"/>
    <w:rsid w:val="0036480F"/>
    <w:rsid w:val="003653C4"/>
    <w:rsid w:val="00365AC4"/>
    <w:rsid w:val="003665A8"/>
    <w:rsid w:val="00366EFD"/>
    <w:rsid w:val="00367C2D"/>
    <w:rsid w:val="003708C4"/>
    <w:rsid w:val="00372E09"/>
    <w:rsid w:val="00373439"/>
    <w:rsid w:val="003750AE"/>
    <w:rsid w:val="003811B1"/>
    <w:rsid w:val="00381874"/>
    <w:rsid w:val="0038369C"/>
    <w:rsid w:val="0038559E"/>
    <w:rsid w:val="0039003C"/>
    <w:rsid w:val="00393429"/>
    <w:rsid w:val="00393AF5"/>
    <w:rsid w:val="00393CA7"/>
    <w:rsid w:val="00394372"/>
    <w:rsid w:val="00395330"/>
    <w:rsid w:val="0039557D"/>
    <w:rsid w:val="00396FEA"/>
    <w:rsid w:val="003A3DC7"/>
    <w:rsid w:val="003A5763"/>
    <w:rsid w:val="003A64A6"/>
    <w:rsid w:val="003B13C9"/>
    <w:rsid w:val="003B15E2"/>
    <w:rsid w:val="003B1EBB"/>
    <w:rsid w:val="003B23C3"/>
    <w:rsid w:val="003B2E02"/>
    <w:rsid w:val="003B3EDB"/>
    <w:rsid w:val="003B7D38"/>
    <w:rsid w:val="003C02F9"/>
    <w:rsid w:val="003C0A83"/>
    <w:rsid w:val="003C311C"/>
    <w:rsid w:val="003C436F"/>
    <w:rsid w:val="003C48B7"/>
    <w:rsid w:val="003C4CD3"/>
    <w:rsid w:val="003D04EB"/>
    <w:rsid w:val="003D08D4"/>
    <w:rsid w:val="003D127B"/>
    <w:rsid w:val="003D30B4"/>
    <w:rsid w:val="003D3835"/>
    <w:rsid w:val="003D74A5"/>
    <w:rsid w:val="003E0151"/>
    <w:rsid w:val="003E0921"/>
    <w:rsid w:val="003E0FE5"/>
    <w:rsid w:val="003E129D"/>
    <w:rsid w:val="003E40B2"/>
    <w:rsid w:val="003E4289"/>
    <w:rsid w:val="003E6488"/>
    <w:rsid w:val="003F066B"/>
    <w:rsid w:val="003F0D10"/>
    <w:rsid w:val="0040096A"/>
    <w:rsid w:val="0040147D"/>
    <w:rsid w:val="00401B49"/>
    <w:rsid w:val="004052AF"/>
    <w:rsid w:val="00406EB8"/>
    <w:rsid w:val="004152F7"/>
    <w:rsid w:val="00415F16"/>
    <w:rsid w:val="00416EB8"/>
    <w:rsid w:val="0042015C"/>
    <w:rsid w:val="0042109A"/>
    <w:rsid w:val="00421378"/>
    <w:rsid w:val="00423225"/>
    <w:rsid w:val="0042406A"/>
    <w:rsid w:val="00425639"/>
    <w:rsid w:val="00425C25"/>
    <w:rsid w:val="00425C4B"/>
    <w:rsid w:val="004276FF"/>
    <w:rsid w:val="004300E7"/>
    <w:rsid w:val="00431A6A"/>
    <w:rsid w:val="00433241"/>
    <w:rsid w:val="0043590A"/>
    <w:rsid w:val="00436B51"/>
    <w:rsid w:val="00436D2D"/>
    <w:rsid w:val="00437137"/>
    <w:rsid w:val="00441342"/>
    <w:rsid w:val="00441820"/>
    <w:rsid w:val="00442CDC"/>
    <w:rsid w:val="004435FA"/>
    <w:rsid w:val="00443CDC"/>
    <w:rsid w:val="0044496F"/>
    <w:rsid w:val="00444CFE"/>
    <w:rsid w:val="004472A0"/>
    <w:rsid w:val="00456952"/>
    <w:rsid w:val="00457994"/>
    <w:rsid w:val="004623AA"/>
    <w:rsid w:val="00462794"/>
    <w:rsid w:val="00462876"/>
    <w:rsid w:val="00462F4E"/>
    <w:rsid w:val="004638AC"/>
    <w:rsid w:val="00464954"/>
    <w:rsid w:val="00465151"/>
    <w:rsid w:val="00466C3A"/>
    <w:rsid w:val="00466EDF"/>
    <w:rsid w:val="00473F2A"/>
    <w:rsid w:val="00474955"/>
    <w:rsid w:val="00474C36"/>
    <w:rsid w:val="00475B27"/>
    <w:rsid w:val="00475D87"/>
    <w:rsid w:val="00476456"/>
    <w:rsid w:val="00476A3E"/>
    <w:rsid w:val="0048192B"/>
    <w:rsid w:val="00482ABD"/>
    <w:rsid w:val="00483531"/>
    <w:rsid w:val="00483F80"/>
    <w:rsid w:val="00485A60"/>
    <w:rsid w:val="00485B89"/>
    <w:rsid w:val="004904F4"/>
    <w:rsid w:val="004976AE"/>
    <w:rsid w:val="004A11F4"/>
    <w:rsid w:val="004A12DC"/>
    <w:rsid w:val="004A28B5"/>
    <w:rsid w:val="004A4F53"/>
    <w:rsid w:val="004A53E0"/>
    <w:rsid w:val="004A58B7"/>
    <w:rsid w:val="004A5E30"/>
    <w:rsid w:val="004A700B"/>
    <w:rsid w:val="004B0634"/>
    <w:rsid w:val="004B4384"/>
    <w:rsid w:val="004B4F3B"/>
    <w:rsid w:val="004B5679"/>
    <w:rsid w:val="004C11DF"/>
    <w:rsid w:val="004C49D5"/>
    <w:rsid w:val="004C5A15"/>
    <w:rsid w:val="004C7DF4"/>
    <w:rsid w:val="004D002B"/>
    <w:rsid w:val="004D09E7"/>
    <w:rsid w:val="004D25CA"/>
    <w:rsid w:val="004D30AC"/>
    <w:rsid w:val="004D3A07"/>
    <w:rsid w:val="004D5A45"/>
    <w:rsid w:val="004D62A9"/>
    <w:rsid w:val="004D6569"/>
    <w:rsid w:val="004D72A2"/>
    <w:rsid w:val="004D7342"/>
    <w:rsid w:val="004E21B7"/>
    <w:rsid w:val="004E282C"/>
    <w:rsid w:val="004E5767"/>
    <w:rsid w:val="004E595E"/>
    <w:rsid w:val="004E680B"/>
    <w:rsid w:val="004E6D06"/>
    <w:rsid w:val="004E72E6"/>
    <w:rsid w:val="004E749C"/>
    <w:rsid w:val="004E7666"/>
    <w:rsid w:val="004E773A"/>
    <w:rsid w:val="004E7DE6"/>
    <w:rsid w:val="004F1061"/>
    <w:rsid w:val="004F15E1"/>
    <w:rsid w:val="004F1D17"/>
    <w:rsid w:val="004F33D0"/>
    <w:rsid w:val="004F3BE0"/>
    <w:rsid w:val="004F403F"/>
    <w:rsid w:val="004F523A"/>
    <w:rsid w:val="004F6FAF"/>
    <w:rsid w:val="004F75DE"/>
    <w:rsid w:val="005003B9"/>
    <w:rsid w:val="00501A9A"/>
    <w:rsid w:val="005050D2"/>
    <w:rsid w:val="00506187"/>
    <w:rsid w:val="00510458"/>
    <w:rsid w:val="005109EB"/>
    <w:rsid w:val="00510D82"/>
    <w:rsid w:val="005115F4"/>
    <w:rsid w:val="00512B22"/>
    <w:rsid w:val="00513851"/>
    <w:rsid w:val="00513BB6"/>
    <w:rsid w:val="00514A98"/>
    <w:rsid w:val="00514F3C"/>
    <w:rsid w:val="0051556E"/>
    <w:rsid w:val="005156D1"/>
    <w:rsid w:val="00516046"/>
    <w:rsid w:val="00517DEB"/>
    <w:rsid w:val="005216E7"/>
    <w:rsid w:val="00521B79"/>
    <w:rsid w:val="00524081"/>
    <w:rsid w:val="00525D54"/>
    <w:rsid w:val="005261AE"/>
    <w:rsid w:val="00527910"/>
    <w:rsid w:val="0053114E"/>
    <w:rsid w:val="0053165C"/>
    <w:rsid w:val="00532F90"/>
    <w:rsid w:val="00533309"/>
    <w:rsid w:val="005353A2"/>
    <w:rsid w:val="00535689"/>
    <w:rsid w:val="00536CFC"/>
    <w:rsid w:val="00537165"/>
    <w:rsid w:val="00537CBE"/>
    <w:rsid w:val="00540A1F"/>
    <w:rsid w:val="00541045"/>
    <w:rsid w:val="00541446"/>
    <w:rsid w:val="00542B49"/>
    <w:rsid w:val="0054347F"/>
    <w:rsid w:val="005435C5"/>
    <w:rsid w:val="0054482B"/>
    <w:rsid w:val="00545EC5"/>
    <w:rsid w:val="00546F19"/>
    <w:rsid w:val="005518BD"/>
    <w:rsid w:val="005522E8"/>
    <w:rsid w:val="00552DC6"/>
    <w:rsid w:val="005565A8"/>
    <w:rsid w:val="00557EAB"/>
    <w:rsid w:val="0056052E"/>
    <w:rsid w:val="005613E5"/>
    <w:rsid w:val="00561B23"/>
    <w:rsid w:val="00564271"/>
    <w:rsid w:val="00564352"/>
    <w:rsid w:val="0056492E"/>
    <w:rsid w:val="00566EEB"/>
    <w:rsid w:val="00567B30"/>
    <w:rsid w:val="00571238"/>
    <w:rsid w:val="0057148E"/>
    <w:rsid w:val="00571CBD"/>
    <w:rsid w:val="00574057"/>
    <w:rsid w:val="005753EC"/>
    <w:rsid w:val="00575A35"/>
    <w:rsid w:val="00576675"/>
    <w:rsid w:val="0058007A"/>
    <w:rsid w:val="00581475"/>
    <w:rsid w:val="00584B94"/>
    <w:rsid w:val="00585504"/>
    <w:rsid w:val="00585A27"/>
    <w:rsid w:val="00585B1C"/>
    <w:rsid w:val="00586E1E"/>
    <w:rsid w:val="00587B0F"/>
    <w:rsid w:val="00587FD1"/>
    <w:rsid w:val="00590667"/>
    <w:rsid w:val="0059173F"/>
    <w:rsid w:val="00592951"/>
    <w:rsid w:val="00594871"/>
    <w:rsid w:val="00594D6A"/>
    <w:rsid w:val="00595656"/>
    <w:rsid w:val="00595947"/>
    <w:rsid w:val="005A268B"/>
    <w:rsid w:val="005A304B"/>
    <w:rsid w:val="005A5966"/>
    <w:rsid w:val="005A6B74"/>
    <w:rsid w:val="005B05B2"/>
    <w:rsid w:val="005B0865"/>
    <w:rsid w:val="005B0EA3"/>
    <w:rsid w:val="005B15BE"/>
    <w:rsid w:val="005B1B23"/>
    <w:rsid w:val="005B2996"/>
    <w:rsid w:val="005B3837"/>
    <w:rsid w:val="005B3B3D"/>
    <w:rsid w:val="005B3FBD"/>
    <w:rsid w:val="005B5DBC"/>
    <w:rsid w:val="005B6671"/>
    <w:rsid w:val="005C13AE"/>
    <w:rsid w:val="005C16DA"/>
    <w:rsid w:val="005C1B1F"/>
    <w:rsid w:val="005C20DC"/>
    <w:rsid w:val="005C4945"/>
    <w:rsid w:val="005C4EE1"/>
    <w:rsid w:val="005C554B"/>
    <w:rsid w:val="005C57BD"/>
    <w:rsid w:val="005C779E"/>
    <w:rsid w:val="005C7BFD"/>
    <w:rsid w:val="005D1EAE"/>
    <w:rsid w:val="005D2C1C"/>
    <w:rsid w:val="005D2D4E"/>
    <w:rsid w:val="005D6173"/>
    <w:rsid w:val="005D7B35"/>
    <w:rsid w:val="005E074B"/>
    <w:rsid w:val="005E1844"/>
    <w:rsid w:val="005E1CA6"/>
    <w:rsid w:val="005E28B7"/>
    <w:rsid w:val="005E5D7A"/>
    <w:rsid w:val="005E7A30"/>
    <w:rsid w:val="005F0367"/>
    <w:rsid w:val="005F0A99"/>
    <w:rsid w:val="005F372E"/>
    <w:rsid w:val="00600F65"/>
    <w:rsid w:val="00603A0F"/>
    <w:rsid w:val="00603BE8"/>
    <w:rsid w:val="00604A3A"/>
    <w:rsid w:val="00611724"/>
    <w:rsid w:val="00611DB3"/>
    <w:rsid w:val="0061763A"/>
    <w:rsid w:val="00620158"/>
    <w:rsid w:val="00620DC0"/>
    <w:rsid w:val="00623FB0"/>
    <w:rsid w:val="0062402C"/>
    <w:rsid w:val="00625E6D"/>
    <w:rsid w:val="00627E23"/>
    <w:rsid w:val="00630950"/>
    <w:rsid w:val="00630D59"/>
    <w:rsid w:val="006313F9"/>
    <w:rsid w:val="00632108"/>
    <w:rsid w:val="0063279D"/>
    <w:rsid w:val="00633B19"/>
    <w:rsid w:val="006349BB"/>
    <w:rsid w:val="00636653"/>
    <w:rsid w:val="00636C2F"/>
    <w:rsid w:val="00641700"/>
    <w:rsid w:val="00643748"/>
    <w:rsid w:val="00645233"/>
    <w:rsid w:val="00647835"/>
    <w:rsid w:val="00650F41"/>
    <w:rsid w:val="006511CB"/>
    <w:rsid w:val="0065145D"/>
    <w:rsid w:val="00651499"/>
    <w:rsid w:val="00651662"/>
    <w:rsid w:val="00652119"/>
    <w:rsid w:val="00653E04"/>
    <w:rsid w:val="00654CAF"/>
    <w:rsid w:val="0065549C"/>
    <w:rsid w:val="006579A1"/>
    <w:rsid w:val="00660581"/>
    <w:rsid w:val="00664241"/>
    <w:rsid w:val="006652E1"/>
    <w:rsid w:val="006674BF"/>
    <w:rsid w:val="006677DA"/>
    <w:rsid w:val="00671E85"/>
    <w:rsid w:val="0067411A"/>
    <w:rsid w:val="00675C77"/>
    <w:rsid w:val="006806CB"/>
    <w:rsid w:val="00681A72"/>
    <w:rsid w:val="00681ED5"/>
    <w:rsid w:val="00684776"/>
    <w:rsid w:val="00684E96"/>
    <w:rsid w:val="00685907"/>
    <w:rsid w:val="0068725D"/>
    <w:rsid w:val="00687553"/>
    <w:rsid w:val="0068755E"/>
    <w:rsid w:val="0069019B"/>
    <w:rsid w:val="00690615"/>
    <w:rsid w:val="00692466"/>
    <w:rsid w:val="0069274B"/>
    <w:rsid w:val="00695126"/>
    <w:rsid w:val="006951D2"/>
    <w:rsid w:val="0069537A"/>
    <w:rsid w:val="006953F6"/>
    <w:rsid w:val="0069612F"/>
    <w:rsid w:val="006979F9"/>
    <w:rsid w:val="006A0102"/>
    <w:rsid w:val="006A1C07"/>
    <w:rsid w:val="006A22B3"/>
    <w:rsid w:val="006A4104"/>
    <w:rsid w:val="006A5968"/>
    <w:rsid w:val="006A78EC"/>
    <w:rsid w:val="006B0305"/>
    <w:rsid w:val="006B11C0"/>
    <w:rsid w:val="006B20D8"/>
    <w:rsid w:val="006B28FC"/>
    <w:rsid w:val="006B6B68"/>
    <w:rsid w:val="006C01BB"/>
    <w:rsid w:val="006C24B8"/>
    <w:rsid w:val="006C35B7"/>
    <w:rsid w:val="006C4EDB"/>
    <w:rsid w:val="006D1930"/>
    <w:rsid w:val="006D395D"/>
    <w:rsid w:val="006D3AD5"/>
    <w:rsid w:val="006D4288"/>
    <w:rsid w:val="006D46DC"/>
    <w:rsid w:val="006D5780"/>
    <w:rsid w:val="006D6F59"/>
    <w:rsid w:val="006E0149"/>
    <w:rsid w:val="006E55FB"/>
    <w:rsid w:val="006E65C3"/>
    <w:rsid w:val="006F04F8"/>
    <w:rsid w:val="006F08B4"/>
    <w:rsid w:val="006F16F5"/>
    <w:rsid w:val="006F2043"/>
    <w:rsid w:val="006F365A"/>
    <w:rsid w:val="007027DE"/>
    <w:rsid w:val="00702D21"/>
    <w:rsid w:val="007058D0"/>
    <w:rsid w:val="00705981"/>
    <w:rsid w:val="00707BA0"/>
    <w:rsid w:val="00710595"/>
    <w:rsid w:val="0071307A"/>
    <w:rsid w:val="00716B3B"/>
    <w:rsid w:val="00720D97"/>
    <w:rsid w:val="00722A90"/>
    <w:rsid w:val="00725DCF"/>
    <w:rsid w:val="00725EA4"/>
    <w:rsid w:val="007340EC"/>
    <w:rsid w:val="00734D84"/>
    <w:rsid w:val="00734FF4"/>
    <w:rsid w:val="00735291"/>
    <w:rsid w:val="00735E30"/>
    <w:rsid w:val="00736F08"/>
    <w:rsid w:val="00740376"/>
    <w:rsid w:val="00740ADA"/>
    <w:rsid w:val="007414E1"/>
    <w:rsid w:val="0074237A"/>
    <w:rsid w:val="00744108"/>
    <w:rsid w:val="00744285"/>
    <w:rsid w:val="00745AE6"/>
    <w:rsid w:val="00746804"/>
    <w:rsid w:val="00746BA6"/>
    <w:rsid w:val="00747E69"/>
    <w:rsid w:val="007512C5"/>
    <w:rsid w:val="007540EB"/>
    <w:rsid w:val="00754F9D"/>
    <w:rsid w:val="007551AC"/>
    <w:rsid w:val="007554A4"/>
    <w:rsid w:val="00756A06"/>
    <w:rsid w:val="00757D0E"/>
    <w:rsid w:val="0076235C"/>
    <w:rsid w:val="00762656"/>
    <w:rsid w:val="00762CB6"/>
    <w:rsid w:val="0076340B"/>
    <w:rsid w:val="00763843"/>
    <w:rsid w:val="00764F1E"/>
    <w:rsid w:val="00765578"/>
    <w:rsid w:val="00766082"/>
    <w:rsid w:val="00766A33"/>
    <w:rsid w:val="0076798C"/>
    <w:rsid w:val="00767B00"/>
    <w:rsid w:val="0077009D"/>
    <w:rsid w:val="00771AE0"/>
    <w:rsid w:val="007722F6"/>
    <w:rsid w:val="0077798E"/>
    <w:rsid w:val="0078052F"/>
    <w:rsid w:val="00780F0F"/>
    <w:rsid w:val="00781238"/>
    <w:rsid w:val="00782AA8"/>
    <w:rsid w:val="0078321F"/>
    <w:rsid w:val="007837CA"/>
    <w:rsid w:val="00784DCC"/>
    <w:rsid w:val="007850CE"/>
    <w:rsid w:val="007856EF"/>
    <w:rsid w:val="007913A9"/>
    <w:rsid w:val="0079642C"/>
    <w:rsid w:val="007969F1"/>
    <w:rsid w:val="00797E24"/>
    <w:rsid w:val="007A02AB"/>
    <w:rsid w:val="007A0EFB"/>
    <w:rsid w:val="007A18A7"/>
    <w:rsid w:val="007A1D75"/>
    <w:rsid w:val="007A4C3A"/>
    <w:rsid w:val="007A5160"/>
    <w:rsid w:val="007A5F32"/>
    <w:rsid w:val="007A696E"/>
    <w:rsid w:val="007B0530"/>
    <w:rsid w:val="007B287C"/>
    <w:rsid w:val="007B2D84"/>
    <w:rsid w:val="007B3BD7"/>
    <w:rsid w:val="007B49FF"/>
    <w:rsid w:val="007B7DC6"/>
    <w:rsid w:val="007C0661"/>
    <w:rsid w:val="007C0A34"/>
    <w:rsid w:val="007C2206"/>
    <w:rsid w:val="007C243F"/>
    <w:rsid w:val="007C7EAF"/>
    <w:rsid w:val="007D04BD"/>
    <w:rsid w:val="007D3272"/>
    <w:rsid w:val="007D3907"/>
    <w:rsid w:val="007D4CE7"/>
    <w:rsid w:val="007D5805"/>
    <w:rsid w:val="007D6AE3"/>
    <w:rsid w:val="007E045C"/>
    <w:rsid w:val="007E07F8"/>
    <w:rsid w:val="007E1080"/>
    <w:rsid w:val="007E249E"/>
    <w:rsid w:val="007E587E"/>
    <w:rsid w:val="007E5EDE"/>
    <w:rsid w:val="007E6479"/>
    <w:rsid w:val="007E6A3E"/>
    <w:rsid w:val="007E6E39"/>
    <w:rsid w:val="007F0203"/>
    <w:rsid w:val="007F06E9"/>
    <w:rsid w:val="007F1CA2"/>
    <w:rsid w:val="007F3A27"/>
    <w:rsid w:val="007F4A86"/>
    <w:rsid w:val="007F5FB0"/>
    <w:rsid w:val="007F798F"/>
    <w:rsid w:val="008004C4"/>
    <w:rsid w:val="00801F6F"/>
    <w:rsid w:val="00802313"/>
    <w:rsid w:val="00802B05"/>
    <w:rsid w:val="00804006"/>
    <w:rsid w:val="0080425D"/>
    <w:rsid w:val="008053AA"/>
    <w:rsid w:val="00805916"/>
    <w:rsid w:val="00805A02"/>
    <w:rsid w:val="0080622D"/>
    <w:rsid w:val="00807F8B"/>
    <w:rsid w:val="008104D7"/>
    <w:rsid w:val="00810520"/>
    <w:rsid w:val="00812AC8"/>
    <w:rsid w:val="0081348C"/>
    <w:rsid w:val="008142EA"/>
    <w:rsid w:val="00815B0F"/>
    <w:rsid w:val="00816291"/>
    <w:rsid w:val="00817878"/>
    <w:rsid w:val="00817BAB"/>
    <w:rsid w:val="00817DD3"/>
    <w:rsid w:val="00820337"/>
    <w:rsid w:val="008215BB"/>
    <w:rsid w:val="00822C05"/>
    <w:rsid w:val="00823499"/>
    <w:rsid w:val="008239F8"/>
    <w:rsid w:val="00824BEE"/>
    <w:rsid w:val="00826D5F"/>
    <w:rsid w:val="008313B6"/>
    <w:rsid w:val="008315DA"/>
    <w:rsid w:val="0083362B"/>
    <w:rsid w:val="00834948"/>
    <w:rsid w:val="00835769"/>
    <w:rsid w:val="008370DA"/>
    <w:rsid w:val="00837A15"/>
    <w:rsid w:val="008415B5"/>
    <w:rsid w:val="0084212F"/>
    <w:rsid w:val="00844635"/>
    <w:rsid w:val="00844D44"/>
    <w:rsid w:val="008453DB"/>
    <w:rsid w:val="00845633"/>
    <w:rsid w:val="0084680F"/>
    <w:rsid w:val="008475B6"/>
    <w:rsid w:val="0084776A"/>
    <w:rsid w:val="0085016A"/>
    <w:rsid w:val="0085335C"/>
    <w:rsid w:val="00855DBD"/>
    <w:rsid w:val="0086124D"/>
    <w:rsid w:val="008636BC"/>
    <w:rsid w:val="00863F7B"/>
    <w:rsid w:val="0086418A"/>
    <w:rsid w:val="00865963"/>
    <w:rsid w:val="00871C3C"/>
    <w:rsid w:val="008728DE"/>
    <w:rsid w:val="008731DD"/>
    <w:rsid w:val="00874731"/>
    <w:rsid w:val="00877122"/>
    <w:rsid w:val="00877E9B"/>
    <w:rsid w:val="00880BF7"/>
    <w:rsid w:val="008848BA"/>
    <w:rsid w:val="00885073"/>
    <w:rsid w:val="00885C18"/>
    <w:rsid w:val="00885F0F"/>
    <w:rsid w:val="00886B55"/>
    <w:rsid w:val="008877C5"/>
    <w:rsid w:val="00891616"/>
    <w:rsid w:val="00891A9A"/>
    <w:rsid w:val="00894317"/>
    <w:rsid w:val="00894AB4"/>
    <w:rsid w:val="008968FA"/>
    <w:rsid w:val="00896D6C"/>
    <w:rsid w:val="008970D5"/>
    <w:rsid w:val="008975DD"/>
    <w:rsid w:val="008A1235"/>
    <w:rsid w:val="008A27C2"/>
    <w:rsid w:val="008A2E73"/>
    <w:rsid w:val="008A3487"/>
    <w:rsid w:val="008A6C1A"/>
    <w:rsid w:val="008B2288"/>
    <w:rsid w:val="008B3925"/>
    <w:rsid w:val="008C12B1"/>
    <w:rsid w:val="008C30F3"/>
    <w:rsid w:val="008C3187"/>
    <w:rsid w:val="008C44F3"/>
    <w:rsid w:val="008C4740"/>
    <w:rsid w:val="008C4F03"/>
    <w:rsid w:val="008C723D"/>
    <w:rsid w:val="008D09FC"/>
    <w:rsid w:val="008D539A"/>
    <w:rsid w:val="008D580F"/>
    <w:rsid w:val="008D5987"/>
    <w:rsid w:val="008E005D"/>
    <w:rsid w:val="008E1954"/>
    <w:rsid w:val="008E1ED6"/>
    <w:rsid w:val="008E3783"/>
    <w:rsid w:val="008E392E"/>
    <w:rsid w:val="008E4447"/>
    <w:rsid w:val="008E7241"/>
    <w:rsid w:val="008F044E"/>
    <w:rsid w:val="008F06C3"/>
    <w:rsid w:val="008F238C"/>
    <w:rsid w:val="008F5264"/>
    <w:rsid w:val="008F5696"/>
    <w:rsid w:val="008F7355"/>
    <w:rsid w:val="009019DF"/>
    <w:rsid w:val="00903917"/>
    <w:rsid w:val="0090392F"/>
    <w:rsid w:val="00903CC1"/>
    <w:rsid w:val="0090480B"/>
    <w:rsid w:val="00906035"/>
    <w:rsid w:val="009071DD"/>
    <w:rsid w:val="00910139"/>
    <w:rsid w:val="009103FA"/>
    <w:rsid w:val="009113C0"/>
    <w:rsid w:val="00913474"/>
    <w:rsid w:val="00914273"/>
    <w:rsid w:val="00915B06"/>
    <w:rsid w:val="00915F54"/>
    <w:rsid w:val="00916201"/>
    <w:rsid w:val="009208D1"/>
    <w:rsid w:val="009219FA"/>
    <w:rsid w:val="00927195"/>
    <w:rsid w:val="00927AAE"/>
    <w:rsid w:val="00931F9E"/>
    <w:rsid w:val="0093377F"/>
    <w:rsid w:val="0093393B"/>
    <w:rsid w:val="0093511A"/>
    <w:rsid w:val="00942410"/>
    <w:rsid w:val="009429F6"/>
    <w:rsid w:val="00943CFC"/>
    <w:rsid w:val="00943DF3"/>
    <w:rsid w:val="00946A06"/>
    <w:rsid w:val="00950F3A"/>
    <w:rsid w:val="00954305"/>
    <w:rsid w:val="009555DA"/>
    <w:rsid w:val="0096016A"/>
    <w:rsid w:val="009604B9"/>
    <w:rsid w:val="00961148"/>
    <w:rsid w:val="009612C4"/>
    <w:rsid w:val="009612E7"/>
    <w:rsid w:val="0096305F"/>
    <w:rsid w:val="00966404"/>
    <w:rsid w:val="00967CB0"/>
    <w:rsid w:val="009716E3"/>
    <w:rsid w:val="009719DC"/>
    <w:rsid w:val="00973445"/>
    <w:rsid w:val="00974588"/>
    <w:rsid w:val="00975338"/>
    <w:rsid w:val="00982893"/>
    <w:rsid w:val="009837F1"/>
    <w:rsid w:val="00983DD4"/>
    <w:rsid w:val="009866A5"/>
    <w:rsid w:val="009875A0"/>
    <w:rsid w:val="00990524"/>
    <w:rsid w:val="00992230"/>
    <w:rsid w:val="009923C6"/>
    <w:rsid w:val="00993ACF"/>
    <w:rsid w:val="009963C9"/>
    <w:rsid w:val="00996A9B"/>
    <w:rsid w:val="009973CE"/>
    <w:rsid w:val="009976EB"/>
    <w:rsid w:val="009A10B4"/>
    <w:rsid w:val="009A143B"/>
    <w:rsid w:val="009A2531"/>
    <w:rsid w:val="009A2DFC"/>
    <w:rsid w:val="009A7FAC"/>
    <w:rsid w:val="009B14D4"/>
    <w:rsid w:val="009B4069"/>
    <w:rsid w:val="009B4518"/>
    <w:rsid w:val="009B609C"/>
    <w:rsid w:val="009B674A"/>
    <w:rsid w:val="009B7F8D"/>
    <w:rsid w:val="009C027B"/>
    <w:rsid w:val="009C0B8C"/>
    <w:rsid w:val="009C0C44"/>
    <w:rsid w:val="009C1064"/>
    <w:rsid w:val="009C334E"/>
    <w:rsid w:val="009C419F"/>
    <w:rsid w:val="009C513C"/>
    <w:rsid w:val="009C728C"/>
    <w:rsid w:val="009D2354"/>
    <w:rsid w:val="009D23A4"/>
    <w:rsid w:val="009D283F"/>
    <w:rsid w:val="009D2B48"/>
    <w:rsid w:val="009D3197"/>
    <w:rsid w:val="009D321D"/>
    <w:rsid w:val="009D39D0"/>
    <w:rsid w:val="009D3EB4"/>
    <w:rsid w:val="009D62B9"/>
    <w:rsid w:val="009D7B98"/>
    <w:rsid w:val="009E0729"/>
    <w:rsid w:val="009E0E92"/>
    <w:rsid w:val="009E217B"/>
    <w:rsid w:val="009E71C7"/>
    <w:rsid w:val="009E72DE"/>
    <w:rsid w:val="009F1FC8"/>
    <w:rsid w:val="009F583A"/>
    <w:rsid w:val="009F58ED"/>
    <w:rsid w:val="00A016BB"/>
    <w:rsid w:val="00A05264"/>
    <w:rsid w:val="00A05D64"/>
    <w:rsid w:val="00A06899"/>
    <w:rsid w:val="00A06E50"/>
    <w:rsid w:val="00A13686"/>
    <w:rsid w:val="00A14BAA"/>
    <w:rsid w:val="00A2138A"/>
    <w:rsid w:val="00A23447"/>
    <w:rsid w:val="00A25BA3"/>
    <w:rsid w:val="00A30D0C"/>
    <w:rsid w:val="00A315C4"/>
    <w:rsid w:val="00A351C1"/>
    <w:rsid w:val="00A365D2"/>
    <w:rsid w:val="00A3670F"/>
    <w:rsid w:val="00A436E4"/>
    <w:rsid w:val="00A4454A"/>
    <w:rsid w:val="00A44A31"/>
    <w:rsid w:val="00A44ABB"/>
    <w:rsid w:val="00A45F9F"/>
    <w:rsid w:val="00A503C7"/>
    <w:rsid w:val="00A52298"/>
    <w:rsid w:val="00A52A89"/>
    <w:rsid w:val="00A53973"/>
    <w:rsid w:val="00A61501"/>
    <w:rsid w:val="00A6173C"/>
    <w:rsid w:val="00A6279E"/>
    <w:rsid w:val="00A62ED6"/>
    <w:rsid w:val="00A6365F"/>
    <w:rsid w:val="00A714A8"/>
    <w:rsid w:val="00A71ECD"/>
    <w:rsid w:val="00A750B4"/>
    <w:rsid w:val="00A75451"/>
    <w:rsid w:val="00A756EE"/>
    <w:rsid w:val="00A77869"/>
    <w:rsid w:val="00A83BE5"/>
    <w:rsid w:val="00A83F80"/>
    <w:rsid w:val="00A8452F"/>
    <w:rsid w:val="00A84A15"/>
    <w:rsid w:val="00A85856"/>
    <w:rsid w:val="00A86AA7"/>
    <w:rsid w:val="00A86E02"/>
    <w:rsid w:val="00A86EAD"/>
    <w:rsid w:val="00A86F24"/>
    <w:rsid w:val="00A91421"/>
    <w:rsid w:val="00A93B1D"/>
    <w:rsid w:val="00A94607"/>
    <w:rsid w:val="00A94F10"/>
    <w:rsid w:val="00AA03DB"/>
    <w:rsid w:val="00AA0BFD"/>
    <w:rsid w:val="00AA17D3"/>
    <w:rsid w:val="00AA1E97"/>
    <w:rsid w:val="00AA20E9"/>
    <w:rsid w:val="00AA4C81"/>
    <w:rsid w:val="00AA5B57"/>
    <w:rsid w:val="00AA5CAD"/>
    <w:rsid w:val="00AB038F"/>
    <w:rsid w:val="00AB0493"/>
    <w:rsid w:val="00AB0B00"/>
    <w:rsid w:val="00AB113C"/>
    <w:rsid w:val="00AB1449"/>
    <w:rsid w:val="00AB253C"/>
    <w:rsid w:val="00AB2593"/>
    <w:rsid w:val="00AB41BE"/>
    <w:rsid w:val="00AB774D"/>
    <w:rsid w:val="00AC2B06"/>
    <w:rsid w:val="00AC5C0C"/>
    <w:rsid w:val="00AC7321"/>
    <w:rsid w:val="00AD16D8"/>
    <w:rsid w:val="00AD49D2"/>
    <w:rsid w:val="00AD4C3D"/>
    <w:rsid w:val="00AD6E19"/>
    <w:rsid w:val="00AD7855"/>
    <w:rsid w:val="00AD7894"/>
    <w:rsid w:val="00AD7E40"/>
    <w:rsid w:val="00AE0109"/>
    <w:rsid w:val="00AE0BD6"/>
    <w:rsid w:val="00AE3010"/>
    <w:rsid w:val="00AE410E"/>
    <w:rsid w:val="00AE7719"/>
    <w:rsid w:val="00AE7A93"/>
    <w:rsid w:val="00AE7CF1"/>
    <w:rsid w:val="00AF2A43"/>
    <w:rsid w:val="00AF3045"/>
    <w:rsid w:val="00AF3D63"/>
    <w:rsid w:val="00AF564A"/>
    <w:rsid w:val="00AF7026"/>
    <w:rsid w:val="00AF7833"/>
    <w:rsid w:val="00AF7BD1"/>
    <w:rsid w:val="00B02617"/>
    <w:rsid w:val="00B030B3"/>
    <w:rsid w:val="00B036D0"/>
    <w:rsid w:val="00B0494E"/>
    <w:rsid w:val="00B04A9F"/>
    <w:rsid w:val="00B05112"/>
    <w:rsid w:val="00B05F84"/>
    <w:rsid w:val="00B07E8B"/>
    <w:rsid w:val="00B10016"/>
    <w:rsid w:val="00B1017F"/>
    <w:rsid w:val="00B10B6A"/>
    <w:rsid w:val="00B11BF3"/>
    <w:rsid w:val="00B1267B"/>
    <w:rsid w:val="00B13301"/>
    <w:rsid w:val="00B13DB2"/>
    <w:rsid w:val="00B14657"/>
    <w:rsid w:val="00B16817"/>
    <w:rsid w:val="00B202A2"/>
    <w:rsid w:val="00B22115"/>
    <w:rsid w:val="00B22AC5"/>
    <w:rsid w:val="00B22F07"/>
    <w:rsid w:val="00B2356E"/>
    <w:rsid w:val="00B24A1A"/>
    <w:rsid w:val="00B3097F"/>
    <w:rsid w:val="00B35CB3"/>
    <w:rsid w:val="00B36DC2"/>
    <w:rsid w:val="00B375FD"/>
    <w:rsid w:val="00B379C3"/>
    <w:rsid w:val="00B4084B"/>
    <w:rsid w:val="00B40D51"/>
    <w:rsid w:val="00B41B7A"/>
    <w:rsid w:val="00B42745"/>
    <w:rsid w:val="00B4644D"/>
    <w:rsid w:val="00B46457"/>
    <w:rsid w:val="00B4683D"/>
    <w:rsid w:val="00B504A3"/>
    <w:rsid w:val="00B50A1F"/>
    <w:rsid w:val="00B50D4D"/>
    <w:rsid w:val="00B51CB6"/>
    <w:rsid w:val="00B5301B"/>
    <w:rsid w:val="00B535F0"/>
    <w:rsid w:val="00B54028"/>
    <w:rsid w:val="00B54B88"/>
    <w:rsid w:val="00B5586C"/>
    <w:rsid w:val="00B567CB"/>
    <w:rsid w:val="00B606D7"/>
    <w:rsid w:val="00B61DB8"/>
    <w:rsid w:val="00B62764"/>
    <w:rsid w:val="00B62DC4"/>
    <w:rsid w:val="00B62F74"/>
    <w:rsid w:val="00B66A8B"/>
    <w:rsid w:val="00B67EFF"/>
    <w:rsid w:val="00B704C3"/>
    <w:rsid w:val="00B71258"/>
    <w:rsid w:val="00B716C0"/>
    <w:rsid w:val="00B71B8E"/>
    <w:rsid w:val="00B72AEB"/>
    <w:rsid w:val="00B72F1B"/>
    <w:rsid w:val="00B73DE1"/>
    <w:rsid w:val="00B75037"/>
    <w:rsid w:val="00B75962"/>
    <w:rsid w:val="00B75E81"/>
    <w:rsid w:val="00B8065B"/>
    <w:rsid w:val="00B821E1"/>
    <w:rsid w:val="00B82E37"/>
    <w:rsid w:val="00B84EB2"/>
    <w:rsid w:val="00B852E3"/>
    <w:rsid w:val="00B93FBC"/>
    <w:rsid w:val="00B94258"/>
    <w:rsid w:val="00B9459D"/>
    <w:rsid w:val="00B94C4D"/>
    <w:rsid w:val="00BA072B"/>
    <w:rsid w:val="00BA08C9"/>
    <w:rsid w:val="00BA286C"/>
    <w:rsid w:val="00BA301C"/>
    <w:rsid w:val="00BA487C"/>
    <w:rsid w:val="00BA4D1B"/>
    <w:rsid w:val="00BA6670"/>
    <w:rsid w:val="00BB357C"/>
    <w:rsid w:val="00BB49D5"/>
    <w:rsid w:val="00BB5E2C"/>
    <w:rsid w:val="00BC0445"/>
    <w:rsid w:val="00BC149F"/>
    <w:rsid w:val="00BC3945"/>
    <w:rsid w:val="00BC3BEB"/>
    <w:rsid w:val="00BC3F8D"/>
    <w:rsid w:val="00BC47B0"/>
    <w:rsid w:val="00BC4AA1"/>
    <w:rsid w:val="00BC5022"/>
    <w:rsid w:val="00BC660C"/>
    <w:rsid w:val="00BC6A66"/>
    <w:rsid w:val="00BC6B0F"/>
    <w:rsid w:val="00BC7071"/>
    <w:rsid w:val="00BC77B1"/>
    <w:rsid w:val="00BC7B0A"/>
    <w:rsid w:val="00BD0121"/>
    <w:rsid w:val="00BD141D"/>
    <w:rsid w:val="00BD2A8D"/>
    <w:rsid w:val="00BD2D26"/>
    <w:rsid w:val="00BD2EAF"/>
    <w:rsid w:val="00BD31D3"/>
    <w:rsid w:val="00BD3D01"/>
    <w:rsid w:val="00BD4016"/>
    <w:rsid w:val="00BD5B56"/>
    <w:rsid w:val="00BE099A"/>
    <w:rsid w:val="00BE159F"/>
    <w:rsid w:val="00BE16D5"/>
    <w:rsid w:val="00BE2009"/>
    <w:rsid w:val="00BE2A1F"/>
    <w:rsid w:val="00BE434B"/>
    <w:rsid w:val="00BE4E60"/>
    <w:rsid w:val="00BE5290"/>
    <w:rsid w:val="00BE53F5"/>
    <w:rsid w:val="00BE55AE"/>
    <w:rsid w:val="00BE55CF"/>
    <w:rsid w:val="00BE6099"/>
    <w:rsid w:val="00BE718B"/>
    <w:rsid w:val="00BE7E83"/>
    <w:rsid w:val="00BF1DA5"/>
    <w:rsid w:val="00BF25F7"/>
    <w:rsid w:val="00BF263B"/>
    <w:rsid w:val="00BF6594"/>
    <w:rsid w:val="00C01C1D"/>
    <w:rsid w:val="00C04693"/>
    <w:rsid w:val="00C04D95"/>
    <w:rsid w:val="00C06EDD"/>
    <w:rsid w:val="00C076AF"/>
    <w:rsid w:val="00C076EC"/>
    <w:rsid w:val="00C10C8E"/>
    <w:rsid w:val="00C10FDF"/>
    <w:rsid w:val="00C125AB"/>
    <w:rsid w:val="00C150D9"/>
    <w:rsid w:val="00C16AD3"/>
    <w:rsid w:val="00C2023B"/>
    <w:rsid w:val="00C21887"/>
    <w:rsid w:val="00C22526"/>
    <w:rsid w:val="00C226D8"/>
    <w:rsid w:val="00C23A6B"/>
    <w:rsid w:val="00C25064"/>
    <w:rsid w:val="00C256F9"/>
    <w:rsid w:val="00C271F2"/>
    <w:rsid w:val="00C27B0D"/>
    <w:rsid w:val="00C306CB"/>
    <w:rsid w:val="00C316C3"/>
    <w:rsid w:val="00C32704"/>
    <w:rsid w:val="00C32947"/>
    <w:rsid w:val="00C33F9D"/>
    <w:rsid w:val="00C3648B"/>
    <w:rsid w:val="00C36DFA"/>
    <w:rsid w:val="00C417F0"/>
    <w:rsid w:val="00C41EBA"/>
    <w:rsid w:val="00C421DE"/>
    <w:rsid w:val="00C42231"/>
    <w:rsid w:val="00C428EB"/>
    <w:rsid w:val="00C44CD9"/>
    <w:rsid w:val="00C44FAF"/>
    <w:rsid w:val="00C452EE"/>
    <w:rsid w:val="00C45F77"/>
    <w:rsid w:val="00C53588"/>
    <w:rsid w:val="00C53F86"/>
    <w:rsid w:val="00C56FC5"/>
    <w:rsid w:val="00C57283"/>
    <w:rsid w:val="00C57373"/>
    <w:rsid w:val="00C57B84"/>
    <w:rsid w:val="00C61908"/>
    <w:rsid w:val="00C635AA"/>
    <w:rsid w:val="00C63AC2"/>
    <w:rsid w:val="00C653F5"/>
    <w:rsid w:val="00C65C95"/>
    <w:rsid w:val="00C70090"/>
    <w:rsid w:val="00C70DA7"/>
    <w:rsid w:val="00C73355"/>
    <w:rsid w:val="00C7489D"/>
    <w:rsid w:val="00C753BD"/>
    <w:rsid w:val="00C757C5"/>
    <w:rsid w:val="00C769F8"/>
    <w:rsid w:val="00C76AC9"/>
    <w:rsid w:val="00C77031"/>
    <w:rsid w:val="00C82EE3"/>
    <w:rsid w:val="00C834FD"/>
    <w:rsid w:val="00C83A6F"/>
    <w:rsid w:val="00C83C96"/>
    <w:rsid w:val="00C85E65"/>
    <w:rsid w:val="00C873EE"/>
    <w:rsid w:val="00C87757"/>
    <w:rsid w:val="00C9194A"/>
    <w:rsid w:val="00C92D10"/>
    <w:rsid w:val="00C962DD"/>
    <w:rsid w:val="00C96414"/>
    <w:rsid w:val="00CA040A"/>
    <w:rsid w:val="00CA2222"/>
    <w:rsid w:val="00CA6296"/>
    <w:rsid w:val="00CB0768"/>
    <w:rsid w:val="00CB08B1"/>
    <w:rsid w:val="00CB1219"/>
    <w:rsid w:val="00CB1274"/>
    <w:rsid w:val="00CB28E4"/>
    <w:rsid w:val="00CB2C86"/>
    <w:rsid w:val="00CB2CCD"/>
    <w:rsid w:val="00CB40F5"/>
    <w:rsid w:val="00CB441F"/>
    <w:rsid w:val="00CB59EB"/>
    <w:rsid w:val="00CC2617"/>
    <w:rsid w:val="00CC31D1"/>
    <w:rsid w:val="00CC3493"/>
    <w:rsid w:val="00CC4ADC"/>
    <w:rsid w:val="00CC5359"/>
    <w:rsid w:val="00CC5F1E"/>
    <w:rsid w:val="00CD1487"/>
    <w:rsid w:val="00CD2074"/>
    <w:rsid w:val="00CD2146"/>
    <w:rsid w:val="00CD2836"/>
    <w:rsid w:val="00CD2A0C"/>
    <w:rsid w:val="00CD331F"/>
    <w:rsid w:val="00CD3579"/>
    <w:rsid w:val="00CE1D9F"/>
    <w:rsid w:val="00CE1E70"/>
    <w:rsid w:val="00CE3B0F"/>
    <w:rsid w:val="00CE49B7"/>
    <w:rsid w:val="00CE4A82"/>
    <w:rsid w:val="00CE6BB3"/>
    <w:rsid w:val="00CE6D84"/>
    <w:rsid w:val="00CE775A"/>
    <w:rsid w:val="00CF03E1"/>
    <w:rsid w:val="00CF0800"/>
    <w:rsid w:val="00CF0B55"/>
    <w:rsid w:val="00CF0DF1"/>
    <w:rsid w:val="00CF18E6"/>
    <w:rsid w:val="00CF24F0"/>
    <w:rsid w:val="00CF635F"/>
    <w:rsid w:val="00CF6821"/>
    <w:rsid w:val="00D00A40"/>
    <w:rsid w:val="00D0107C"/>
    <w:rsid w:val="00D069CB"/>
    <w:rsid w:val="00D06FE3"/>
    <w:rsid w:val="00D10AD3"/>
    <w:rsid w:val="00D120C4"/>
    <w:rsid w:val="00D16390"/>
    <w:rsid w:val="00D16B2C"/>
    <w:rsid w:val="00D222EE"/>
    <w:rsid w:val="00D24874"/>
    <w:rsid w:val="00D24AD0"/>
    <w:rsid w:val="00D24CE2"/>
    <w:rsid w:val="00D25251"/>
    <w:rsid w:val="00D3349F"/>
    <w:rsid w:val="00D348C9"/>
    <w:rsid w:val="00D35E7D"/>
    <w:rsid w:val="00D3700C"/>
    <w:rsid w:val="00D37450"/>
    <w:rsid w:val="00D37BC9"/>
    <w:rsid w:val="00D437EF"/>
    <w:rsid w:val="00D461F5"/>
    <w:rsid w:val="00D473FA"/>
    <w:rsid w:val="00D47AE1"/>
    <w:rsid w:val="00D50848"/>
    <w:rsid w:val="00D5176D"/>
    <w:rsid w:val="00D528BA"/>
    <w:rsid w:val="00D533D2"/>
    <w:rsid w:val="00D5350F"/>
    <w:rsid w:val="00D5482F"/>
    <w:rsid w:val="00D56050"/>
    <w:rsid w:val="00D56610"/>
    <w:rsid w:val="00D572EB"/>
    <w:rsid w:val="00D61910"/>
    <w:rsid w:val="00D623B5"/>
    <w:rsid w:val="00D62975"/>
    <w:rsid w:val="00D635F7"/>
    <w:rsid w:val="00D64E17"/>
    <w:rsid w:val="00D6630F"/>
    <w:rsid w:val="00D66593"/>
    <w:rsid w:val="00D66FB3"/>
    <w:rsid w:val="00D673C0"/>
    <w:rsid w:val="00D67BD5"/>
    <w:rsid w:val="00D70A7C"/>
    <w:rsid w:val="00D7157F"/>
    <w:rsid w:val="00D718E5"/>
    <w:rsid w:val="00D73CB0"/>
    <w:rsid w:val="00D740A6"/>
    <w:rsid w:val="00D7733F"/>
    <w:rsid w:val="00D7744D"/>
    <w:rsid w:val="00D815FD"/>
    <w:rsid w:val="00D826ED"/>
    <w:rsid w:val="00D82837"/>
    <w:rsid w:val="00D865E4"/>
    <w:rsid w:val="00D90191"/>
    <w:rsid w:val="00D92572"/>
    <w:rsid w:val="00D92D57"/>
    <w:rsid w:val="00D93187"/>
    <w:rsid w:val="00D937A1"/>
    <w:rsid w:val="00D94A7E"/>
    <w:rsid w:val="00D9645F"/>
    <w:rsid w:val="00D96F06"/>
    <w:rsid w:val="00D977BD"/>
    <w:rsid w:val="00DA030B"/>
    <w:rsid w:val="00DA22BB"/>
    <w:rsid w:val="00DA23AC"/>
    <w:rsid w:val="00DA26D3"/>
    <w:rsid w:val="00DA448C"/>
    <w:rsid w:val="00DA60AE"/>
    <w:rsid w:val="00DA7C53"/>
    <w:rsid w:val="00DB06C8"/>
    <w:rsid w:val="00DB08BF"/>
    <w:rsid w:val="00DB197B"/>
    <w:rsid w:val="00DB1DBE"/>
    <w:rsid w:val="00DB2E28"/>
    <w:rsid w:val="00DB564D"/>
    <w:rsid w:val="00DB748E"/>
    <w:rsid w:val="00DC1273"/>
    <w:rsid w:val="00DC1F80"/>
    <w:rsid w:val="00DC2758"/>
    <w:rsid w:val="00DC2A7C"/>
    <w:rsid w:val="00DC3B0B"/>
    <w:rsid w:val="00DC58A5"/>
    <w:rsid w:val="00DD1A8A"/>
    <w:rsid w:val="00DD3A2F"/>
    <w:rsid w:val="00DD3AA2"/>
    <w:rsid w:val="00DD7751"/>
    <w:rsid w:val="00DE0224"/>
    <w:rsid w:val="00DE1ABD"/>
    <w:rsid w:val="00DE2035"/>
    <w:rsid w:val="00DE25FB"/>
    <w:rsid w:val="00DE28F0"/>
    <w:rsid w:val="00DE382F"/>
    <w:rsid w:val="00DE73F6"/>
    <w:rsid w:val="00DE7F51"/>
    <w:rsid w:val="00DF109B"/>
    <w:rsid w:val="00DF35B3"/>
    <w:rsid w:val="00DF3786"/>
    <w:rsid w:val="00DF5D31"/>
    <w:rsid w:val="00E00C2B"/>
    <w:rsid w:val="00E01822"/>
    <w:rsid w:val="00E02C3E"/>
    <w:rsid w:val="00E03CB3"/>
    <w:rsid w:val="00E03F7A"/>
    <w:rsid w:val="00E04CD4"/>
    <w:rsid w:val="00E11B5B"/>
    <w:rsid w:val="00E12C94"/>
    <w:rsid w:val="00E134E7"/>
    <w:rsid w:val="00E153BA"/>
    <w:rsid w:val="00E177EC"/>
    <w:rsid w:val="00E179D1"/>
    <w:rsid w:val="00E217FB"/>
    <w:rsid w:val="00E23819"/>
    <w:rsid w:val="00E249C8"/>
    <w:rsid w:val="00E24C9D"/>
    <w:rsid w:val="00E252CA"/>
    <w:rsid w:val="00E26E38"/>
    <w:rsid w:val="00E32A27"/>
    <w:rsid w:val="00E3670A"/>
    <w:rsid w:val="00E3744F"/>
    <w:rsid w:val="00E379B0"/>
    <w:rsid w:val="00E37C1C"/>
    <w:rsid w:val="00E46483"/>
    <w:rsid w:val="00E51FC4"/>
    <w:rsid w:val="00E52D78"/>
    <w:rsid w:val="00E54C47"/>
    <w:rsid w:val="00E54C93"/>
    <w:rsid w:val="00E56FD7"/>
    <w:rsid w:val="00E60029"/>
    <w:rsid w:val="00E647F2"/>
    <w:rsid w:val="00E65DBF"/>
    <w:rsid w:val="00E668C3"/>
    <w:rsid w:val="00E66F2C"/>
    <w:rsid w:val="00E7014B"/>
    <w:rsid w:val="00E70C3D"/>
    <w:rsid w:val="00E71161"/>
    <w:rsid w:val="00E72469"/>
    <w:rsid w:val="00E7451F"/>
    <w:rsid w:val="00E80293"/>
    <w:rsid w:val="00E842DB"/>
    <w:rsid w:val="00E84323"/>
    <w:rsid w:val="00E85031"/>
    <w:rsid w:val="00E85AC9"/>
    <w:rsid w:val="00E87FCA"/>
    <w:rsid w:val="00E90756"/>
    <w:rsid w:val="00E913F5"/>
    <w:rsid w:val="00E9150D"/>
    <w:rsid w:val="00E92663"/>
    <w:rsid w:val="00E927F8"/>
    <w:rsid w:val="00E92C28"/>
    <w:rsid w:val="00E9413A"/>
    <w:rsid w:val="00E943C8"/>
    <w:rsid w:val="00E95578"/>
    <w:rsid w:val="00E9747E"/>
    <w:rsid w:val="00E975F0"/>
    <w:rsid w:val="00E977D8"/>
    <w:rsid w:val="00EA04C7"/>
    <w:rsid w:val="00EA23A7"/>
    <w:rsid w:val="00EA6BE7"/>
    <w:rsid w:val="00EA7D52"/>
    <w:rsid w:val="00EB0F26"/>
    <w:rsid w:val="00EB155C"/>
    <w:rsid w:val="00EB1B3B"/>
    <w:rsid w:val="00EB29D4"/>
    <w:rsid w:val="00EB4792"/>
    <w:rsid w:val="00EB4EB8"/>
    <w:rsid w:val="00EB53DB"/>
    <w:rsid w:val="00EB6E02"/>
    <w:rsid w:val="00EB6E8C"/>
    <w:rsid w:val="00EC0042"/>
    <w:rsid w:val="00EC1DCF"/>
    <w:rsid w:val="00EC271B"/>
    <w:rsid w:val="00EC66FA"/>
    <w:rsid w:val="00EC695C"/>
    <w:rsid w:val="00EC7247"/>
    <w:rsid w:val="00EC7280"/>
    <w:rsid w:val="00ED3828"/>
    <w:rsid w:val="00ED7DC4"/>
    <w:rsid w:val="00EE0E5A"/>
    <w:rsid w:val="00EE23BE"/>
    <w:rsid w:val="00EE240B"/>
    <w:rsid w:val="00EE27DA"/>
    <w:rsid w:val="00EE4F5D"/>
    <w:rsid w:val="00EE5082"/>
    <w:rsid w:val="00EE7626"/>
    <w:rsid w:val="00EF0BD3"/>
    <w:rsid w:val="00EF2332"/>
    <w:rsid w:val="00EF2DE9"/>
    <w:rsid w:val="00EF2E1D"/>
    <w:rsid w:val="00EF3350"/>
    <w:rsid w:val="00EF4C0F"/>
    <w:rsid w:val="00EF5C36"/>
    <w:rsid w:val="00EF6EF1"/>
    <w:rsid w:val="00F00299"/>
    <w:rsid w:val="00F03562"/>
    <w:rsid w:val="00F0383C"/>
    <w:rsid w:val="00F05632"/>
    <w:rsid w:val="00F06D47"/>
    <w:rsid w:val="00F1152B"/>
    <w:rsid w:val="00F1172E"/>
    <w:rsid w:val="00F11FE7"/>
    <w:rsid w:val="00F12666"/>
    <w:rsid w:val="00F20701"/>
    <w:rsid w:val="00F21298"/>
    <w:rsid w:val="00F24794"/>
    <w:rsid w:val="00F30081"/>
    <w:rsid w:val="00F307B0"/>
    <w:rsid w:val="00F32EF0"/>
    <w:rsid w:val="00F337D2"/>
    <w:rsid w:val="00F35EF9"/>
    <w:rsid w:val="00F36AC7"/>
    <w:rsid w:val="00F374C8"/>
    <w:rsid w:val="00F434B6"/>
    <w:rsid w:val="00F459E2"/>
    <w:rsid w:val="00F46989"/>
    <w:rsid w:val="00F5030C"/>
    <w:rsid w:val="00F50EE4"/>
    <w:rsid w:val="00F51A8E"/>
    <w:rsid w:val="00F51C4F"/>
    <w:rsid w:val="00F5212C"/>
    <w:rsid w:val="00F52241"/>
    <w:rsid w:val="00F5320E"/>
    <w:rsid w:val="00F5391C"/>
    <w:rsid w:val="00F550A5"/>
    <w:rsid w:val="00F61571"/>
    <w:rsid w:val="00F6526E"/>
    <w:rsid w:val="00F675CC"/>
    <w:rsid w:val="00F67A5E"/>
    <w:rsid w:val="00F71F0D"/>
    <w:rsid w:val="00F72116"/>
    <w:rsid w:val="00F73630"/>
    <w:rsid w:val="00F75FEF"/>
    <w:rsid w:val="00F77099"/>
    <w:rsid w:val="00F83264"/>
    <w:rsid w:val="00F83C90"/>
    <w:rsid w:val="00F84087"/>
    <w:rsid w:val="00F842B0"/>
    <w:rsid w:val="00F86A9F"/>
    <w:rsid w:val="00F91CD7"/>
    <w:rsid w:val="00F93575"/>
    <w:rsid w:val="00F9464C"/>
    <w:rsid w:val="00F947F6"/>
    <w:rsid w:val="00F94E86"/>
    <w:rsid w:val="00F972BD"/>
    <w:rsid w:val="00F976FE"/>
    <w:rsid w:val="00FA1A3F"/>
    <w:rsid w:val="00FA2CD9"/>
    <w:rsid w:val="00FA311B"/>
    <w:rsid w:val="00FA32D9"/>
    <w:rsid w:val="00FA5335"/>
    <w:rsid w:val="00FA6ED2"/>
    <w:rsid w:val="00FA7DF4"/>
    <w:rsid w:val="00FB13CA"/>
    <w:rsid w:val="00FB18C9"/>
    <w:rsid w:val="00FB2513"/>
    <w:rsid w:val="00FB2578"/>
    <w:rsid w:val="00FB2DCA"/>
    <w:rsid w:val="00FB2FE2"/>
    <w:rsid w:val="00FB3F42"/>
    <w:rsid w:val="00FB4665"/>
    <w:rsid w:val="00FB4670"/>
    <w:rsid w:val="00FB5055"/>
    <w:rsid w:val="00FB626C"/>
    <w:rsid w:val="00FB7A48"/>
    <w:rsid w:val="00FC002C"/>
    <w:rsid w:val="00FC1EAF"/>
    <w:rsid w:val="00FC25A9"/>
    <w:rsid w:val="00FC37F4"/>
    <w:rsid w:val="00FC47CE"/>
    <w:rsid w:val="00FC4E8C"/>
    <w:rsid w:val="00FC54C0"/>
    <w:rsid w:val="00FC606E"/>
    <w:rsid w:val="00FC617E"/>
    <w:rsid w:val="00FC6DC0"/>
    <w:rsid w:val="00FC79AB"/>
    <w:rsid w:val="00FD0CCF"/>
    <w:rsid w:val="00FD0F4E"/>
    <w:rsid w:val="00FD3C3D"/>
    <w:rsid w:val="00FD650B"/>
    <w:rsid w:val="00FD6DE3"/>
    <w:rsid w:val="00FD6EB5"/>
    <w:rsid w:val="00FD793A"/>
    <w:rsid w:val="00FE0F33"/>
    <w:rsid w:val="00FE4B7F"/>
    <w:rsid w:val="00FE70DA"/>
    <w:rsid w:val="00FF1494"/>
    <w:rsid w:val="00FF1555"/>
    <w:rsid w:val="00FF1DE4"/>
    <w:rsid w:val="00FF2519"/>
    <w:rsid w:val="00FF337E"/>
    <w:rsid w:val="00FF505C"/>
    <w:rsid w:val="00FF55A6"/>
    <w:rsid w:val="00FF67A1"/>
    <w:rsid w:val="00FF7809"/>
    <w:rsid w:val="104C724D"/>
    <w:rsid w:val="2F922AF0"/>
    <w:rsid w:val="33614549"/>
    <w:rsid w:val="37C02A03"/>
    <w:rsid w:val="50F413DD"/>
    <w:rsid w:val="62D92354"/>
    <w:rsid w:val="64EB5CA0"/>
    <w:rsid w:val="6A815604"/>
    <w:rsid w:val="70BC1CD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4578"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ung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qFormat="1"/>
    <w:lsdException w:name="toc 4" w:semiHidden="0" w:uiPriority="39"/>
    <w:lsdException w:name="toc 5" w:semiHidden="0" w:uiPriority="39"/>
    <w:lsdException w:name="toc 6" w:semiHidden="0" w:uiPriority="39"/>
    <w:lsdException w:name="toc 7" w:semiHidden="0" w:uiPriority="39"/>
    <w:lsdException w:name="toc 8" w:semiHidden="0" w:uiPriority="39"/>
    <w:lsdException w:name="toc 9" w:semiHidden="0" w:uiPriority="39"/>
    <w:lsdException w:name="footnote text" w:semiHidden="0"/>
    <w:lsdException w:name="annotation text" w:semiHidden="0"/>
    <w:lsdException w:name="header" w:semiHidden="0"/>
    <w:lsdException w:name="footer" w:semiHidden="0"/>
    <w:lsdException w:name="caption" w:semiHidden="0" w:uiPriority="0" w:qFormat="1"/>
    <w:lsdException w:name="table of figures" w:semiHidden="0"/>
    <w:lsdException w:name="annotation reference" w:semiHidden="0"/>
    <w:lsdException w:name="toa heading" w:semiHidden="0"/>
    <w:lsdException w:name="List Bullet 2" w:semiHidden="0" w:uiPriority="0"/>
    <w:lsdException w:name="List Bullet 3" w:semiHidden="0"/>
    <w:lsdException w:name="Title" w:semiHidden="0" w:uiPriority="0" w:unhideWhenUsed="0" w:qFormat="1"/>
    <w:lsdException w:name="Default Paragraph Font" w:semiHidden="0" w:uiPriority="1"/>
    <w:lsdException w:name="Body Text" w:semiHidden="0" w:uiPriority="1" w:unhideWhenUsed="0" w:qFormat="1"/>
    <w:lsdException w:name="Body Text Indent" w:semiHidden="0" w:unhideWhenUsed="0"/>
    <w:lsdException w:name="Subtitle" w:semiHidden="0" w:uiPriority="0" w:unhideWhenUsed="0" w:qFormat="1"/>
    <w:lsdException w:name="Body Text First Indent" w:semiHidden="0" w:unhideWhenUsed="0"/>
    <w:lsdException w:name="Body Text First Indent 2" w:semiHidden="0"/>
    <w:lsdException w:name="Body Text 2" w:semiHidden="0"/>
    <w:lsdException w:name="Body Text 3" w:semiHidden="0"/>
    <w:lsdException w:name="Body Text Indent 2" w:semiHidden="0"/>
    <w:lsdException w:name="Body Text Indent 3" w:semiHidden="0"/>
    <w:lsdException w:name="Block Text" w:semiHidden="0" w:uiPriority="0"/>
    <w:lsdException w:name="Hyperlink" w:semiHidden="0"/>
    <w:lsdException w:name="FollowedHyperlink" w:semiHidden="0"/>
    <w:lsdException w:name="Strong" w:semiHidden="0" w:uiPriority="22" w:unhideWhenUsed="0" w:qFormat="1"/>
    <w:lsdException w:name="Emphasis" w:semiHidden="0" w:uiPriority="20" w:unhideWhenUsed="0" w:qFormat="1"/>
    <w:lsdException w:name="Plain Text" w:semiHidden="0"/>
    <w:lsdException w:name="Normal (Web)" w:semiHidden="0"/>
    <w:lsdException w:name="Table Grid" w:semiHidden="0" w:uiPriority="59" w:unhideWhenUsed="0" w:qFormat="1"/>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0" w:unhideWhenUsed="0" w:qFormat="1"/>
    <w:lsdException w:name="Quote" w:semiHidden="0" w:unhideWhenUsed="0"/>
    <w:lsdException w:name="Intense Quote" w:semiHidden="0" w:unhideWhenUsed="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7D38"/>
    <w:pPr>
      <w:spacing w:after="160" w:line="259" w:lineRule="auto"/>
    </w:pPr>
    <w:rPr>
      <w:sz w:val="22"/>
      <w:szCs w:val="22"/>
      <w:lang w:val="en-IN"/>
    </w:rPr>
  </w:style>
  <w:style w:type="paragraph" w:styleId="Heading1">
    <w:name w:val="heading 1"/>
    <w:basedOn w:val="Normal"/>
    <w:next w:val="Normal"/>
    <w:link w:val="Heading1Char"/>
    <w:uiPriority w:val="9"/>
    <w:qFormat/>
    <w:rsid w:val="009C513C"/>
    <w:pPr>
      <w:keepNext/>
      <w:pBdr>
        <w:top w:val="dotted" w:sz="4" w:space="1" w:color="000000"/>
        <w:left w:val="dotted" w:sz="4" w:space="4" w:color="000000"/>
        <w:bottom w:val="dotted" w:sz="4" w:space="1" w:color="000000"/>
        <w:right w:val="dotted" w:sz="4" w:space="4" w:color="000000"/>
      </w:pBdr>
      <w:shd w:val="clear" w:color="auto" w:fill="BFBFBF"/>
      <w:spacing w:before="120" w:after="120" w:line="276" w:lineRule="auto"/>
      <w:jc w:val="both"/>
      <w:outlineLvl w:val="0"/>
    </w:pPr>
    <w:rPr>
      <w:rFonts w:ascii="Verdana" w:eastAsia="Cambria" w:hAnsi="Verdana"/>
      <w:b/>
      <w:color w:val="244061"/>
      <w:sz w:val="28"/>
      <w:szCs w:val="28"/>
      <w:lang w:bidi="kn-IN"/>
    </w:rPr>
  </w:style>
  <w:style w:type="paragraph" w:styleId="Heading2">
    <w:name w:val="heading 2"/>
    <w:basedOn w:val="Normal"/>
    <w:next w:val="Normal"/>
    <w:link w:val="Heading2Char"/>
    <w:uiPriority w:val="9"/>
    <w:qFormat/>
    <w:rsid w:val="009C513C"/>
    <w:pPr>
      <w:keepNext/>
      <w:spacing w:after="0" w:line="240" w:lineRule="auto"/>
      <w:jc w:val="center"/>
      <w:outlineLvl w:val="1"/>
    </w:pPr>
    <w:rPr>
      <w:rFonts w:ascii="Tunga" w:eastAsia="Times New Roman" w:hAnsi="Tunga"/>
      <w:b/>
      <w:bCs/>
      <w:sz w:val="20"/>
      <w:szCs w:val="24"/>
      <w:lang w:val="en-US" w:bidi="kn-IN"/>
    </w:rPr>
  </w:style>
  <w:style w:type="paragraph" w:styleId="Heading3">
    <w:name w:val="heading 3"/>
    <w:basedOn w:val="Normal"/>
    <w:next w:val="Normal"/>
    <w:link w:val="Heading3Char"/>
    <w:uiPriority w:val="9"/>
    <w:qFormat/>
    <w:rsid w:val="009C513C"/>
    <w:pPr>
      <w:keepNext/>
      <w:spacing w:after="0" w:line="360" w:lineRule="auto"/>
      <w:jc w:val="both"/>
      <w:outlineLvl w:val="2"/>
    </w:pPr>
    <w:rPr>
      <w:rFonts w:ascii="Times New Roman" w:eastAsia="Times New Roman" w:hAnsi="Times New Roman"/>
      <w:sz w:val="28"/>
      <w:szCs w:val="24"/>
      <w:lang w:val="en-US" w:bidi="kn-IN"/>
    </w:rPr>
  </w:style>
  <w:style w:type="paragraph" w:styleId="Heading4">
    <w:name w:val="heading 4"/>
    <w:basedOn w:val="Normal"/>
    <w:next w:val="Normal"/>
    <w:link w:val="Heading4Char"/>
    <w:uiPriority w:val="9"/>
    <w:qFormat/>
    <w:rsid w:val="009C513C"/>
    <w:pPr>
      <w:keepNext/>
      <w:keepLines/>
      <w:spacing w:before="120" w:after="120" w:line="240" w:lineRule="auto"/>
      <w:ind w:left="567" w:hanging="567"/>
      <w:outlineLvl w:val="3"/>
    </w:pPr>
    <w:rPr>
      <w:rFonts w:ascii="Calibri Light" w:eastAsia="Times New Roman" w:hAnsi="Calibri Light"/>
      <w:b/>
      <w:bCs/>
      <w:iCs/>
      <w:color w:val="404040"/>
      <w:sz w:val="20"/>
      <w:szCs w:val="20"/>
      <w:lang w:val="en-US" w:bidi="ta-IN"/>
    </w:rPr>
  </w:style>
  <w:style w:type="paragraph" w:styleId="Heading5">
    <w:name w:val="heading 5"/>
    <w:basedOn w:val="Normal"/>
    <w:next w:val="Normal"/>
    <w:link w:val="Heading5Char"/>
    <w:uiPriority w:val="9"/>
    <w:unhideWhenUsed/>
    <w:qFormat/>
    <w:rsid w:val="009C513C"/>
    <w:pPr>
      <w:keepNext/>
      <w:keepLines/>
      <w:spacing w:before="60" w:after="60" w:line="240" w:lineRule="auto"/>
      <w:ind w:left="1800" w:hanging="360"/>
      <w:jc w:val="both"/>
      <w:outlineLvl w:val="4"/>
    </w:pPr>
    <w:rPr>
      <w:rFonts w:ascii="Calibri Light" w:eastAsia="Times New Roman" w:hAnsi="Calibri Light"/>
      <w:i/>
      <w:color w:val="1F4D78"/>
      <w:sz w:val="20"/>
      <w:szCs w:val="20"/>
      <w:lang w:bidi="ta-IN"/>
    </w:rPr>
  </w:style>
  <w:style w:type="paragraph" w:styleId="Heading6">
    <w:name w:val="heading 6"/>
    <w:basedOn w:val="Normal"/>
    <w:next w:val="Normal"/>
    <w:link w:val="Heading6Char"/>
    <w:uiPriority w:val="9"/>
    <w:semiHidden/>
    <w:unhideWhenUsed/>
    <w:qFormat/>
    <w:rsid w:val="009C513C"/>
    <w:pPr>
      <w:spacing w:before="240" w:after="60" w:line="288" w:lineRule="auto"/>
      <w:ind w:left="1152" w:hanging="1152"/>
      <w:jc w:val="both"/>
      <w:outlineLvl w:val="5"/>
    </w:pPr>
    <w:rPr>
      <w:rFonts w:ascii="Arial" w:eastAsia="Arial" w:hAnsi="Arial" w:cs="Arial"/>
      <w:b/>
      <w:sz w:val="20"/>
      <w:szCs w:val="20"/>
      <w:lang w:eastAsia="en-IN" w:bidi="k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513C"/>
    <w:pPr>
      <w:spacing w:after="0" w:line="240" w:lineRule="auto"/>
    </w:pPr>
    <w:rPr>
      <w:rFonts w:ascii="Segoe UI" w:hAnsi="Segoe UI"/>
      <w:sz w:val="18"/>
      <w:szCs w:val="18"/>
      <w:lang w:bidi="kn-IN"/>
    </w:rPr>
  </w:style>
  <w:style w:type="paragraph" w:styleId="BlockText">
    <w:name w:val="Block Text"/>
    <w:basedOn w:val="Normal"/>
    <w:unhideWhenUsed/>
    <w:rsid w:val="009C513C"/>
    <w:pPr>
      <w:pBdr>
        <w:top w:val="single" w:sz="2" w:space="10" w:color="5B9BD5"/>
        <w:left w:val="single" w:sz="2" w:space="10" w:color="5B9BD5"/>
        <w:bottom w:val="single" w:sz="2" w:space="10" w:color="5B9BD5"/>
        <w:right w:val="single" w:sz="2" w:space="10" w:color="5B9BD5"/>
      </w:pBdr>
      <w:spacing w:before="40" w:after="40" w:line="240" w:lineRule="auto"/>
      <w:ind w:left="1152" w:right="1152"/>
    </w:pPr>
    <w:rPr>
      <w:rFonts w:eastAsia="Times New Roman"/>
      <w:b/>
      <w:bCs/>
      <w:i/>
      <w:iCs/>
      <w:color w:val="5B9BD5"/>
      <w:lang w:val="en-US" w:eastAsia="en-IN" w:bidi="ta-IN"/>
    </w:rPr>
  </w:style>
  <w:style w:type="paragraph" w:styleId="BodyText">
    <w:name w:val="Body Text"/>
    <w:basedOn w:val="Normal"/>
    <w:link w:val="BodyTextChar"/>
    <w:uiPriority w:val="1"/>
    <w:qFormat/>
    <w:rsid w:val="009C513C"/>
    <w:pPr>
      <w:spacing w:before="120" w:after="120" w:line="280" w:lineRule="atLeast"/>
      <w:jc w:val="both"/>
    </w:pPr>
    <w:rPr>
      <w:sz w:val="20"/>
      <w:szCs w:val="20"/>
      <w:lang w:bidi="ta-IN"/>
    </w:rPr>
  </w:style>
  <w:style w:type="paragraph" w:styleId="BodyText2">
    <w:name w:val="Body Text 2"/>
    <w:basedOn w:val="Normal"/>
    <w:link w:val="BodyText2Char"/>
    <w:uiPriority w:val="99"/>
    <w:unhideWhenUsed/>
    <w:rsid w:val="009C513C"/>
    <w:pPr>
      <w:spacing w:before="40" w:after="40" w:line="480" w:lineRule="auto"/>
    </w:pPr>
    <w:rPr>
      <w:b/>
      <w:bCs/>
      <w:sz w:val="20"/>
      <w:szCs w:val="20"/>
      <w:lang w:val="en-US" w:eastAsia="en-IN" w:bidi="ta-IN"/>
    </w:rPr>
  </w:style>
  <w:style w:type="paragraph" w:styleId="BodyText3">
    <w:name w:val="Body Text 3"/>
    <w:basedOn w:val="Normal"/>
    <w:link w:val="BodyText3Char"/>
    <w:uiPriority w:val="99"/>
    <w:unhideWhenUsed/>
    <w:rsid w:val="009C513C"/>
    <w:pPr>
      <w:spacing w:before="40" w:after="40" w:line="240" w:lineRule="auto"/>
    </w:pPr>
    <w:rPr>
      <w:b/>
      <w:bCs/>
      <w:sz w:val="16"/>
      <w:szCs w:val="16"/>
      <w:lang w:val="en-US" w:eastAsia="en-IN" w:bidi="ta-IN"/>
    </w:rPr>
  </w:style>
  <w:style w:type="paragraph" w:styleId="BodyTextFirstIndent">
    <w:name w:val="Body Text First Indent"/>
    <w:basedOn w:val="BodyText"/>
    <w:link w:val="BodyTextFirstIndentChar"/>
    <w:uiPriority w:val="99"/>
    <w:rsid w:val="009C513C"/>
    <w:pPr>
      <w:spacing w:line="240" w:lineRule="auto"/>
      <w:ind w:left="709" w:firstLine="360"/>
      <w:jc w:val="left"/>
    </w:pPr>
    <w:rPr>
      <w:bCs/>
      <w:lang w:val="en-US" w:eastAsia="en-IN"/>
    </w:rPr>
  </w:style>
  <w:style w:type="paragraph" w:styleId="BodyTextIndent">
    <w:name w:val="Body Text Indent"/>
    <w:basedOn w:val="Normal"/>
    <w:link w:val="BodyTextIndentChar"/>
    <w:uiPriority w:val="99"/>
    <w:rsid w:val="009C513C"/>
    <w:pPr>
      <w:spacing w:after="0" w:line="360" w:lineRule="auto"/>
      <w:ind w:firstLine="720"/>
      <w:jc w:val="both"/>
    </w:pPr>
    <w:rPr>
      <w:rFonts w:ascii="Times New Roman" w:eastAsia="Times New Roman" w:hAnsi="Times New Roman"/>
      <w:sz w:val="20"/>
      <w:szCs w:val="20"/>
      <w:lang w:val="en-US" w:bidi="kn-IN"/>
    </w:rPr>
  </w:style>
  <w:style w:type="paragraph" w:styleId="BodyTextFirstIndent2">
    <w:name w:val="Body Text First Indent 2"/>
    <w:basedOn w:val="BodyTextIndent"/>
    <w:link w:val="BodyTextFirstIndent2Char"/>
    <w:uiPriority w:val="99"/>
    <w:unhideWhenUsed/>
    <w:rsid w:val="009C513C"/>
    <w:pPr>
      <w:spacing w:before="40" w:after="40" w:line="240" w:lineRule="auto"/>
      <w:ind w:left="360" w:firstLine="360"/>
      <w:jc w:val="left"/>
    </w:pPr>
    <w:rPr>
      <w:rFonts w:cs="Times New Roman"/>
      <w:b/>
      <w:bCs/>
      <w:lang w:eastAsia="en-IN" w:bidi="ta-IN"/>
    </w:rPr>
  </w:style>
  <w:style w:type="paragraph" w:styleId="BodyTextIndent2">
    <w:name w:val="Body Text Indent 2"/>
    <w:basedOn w:val="Normal"/>
    <w:link w:val="BodyTextIndent2Char"/>
    <w:uiPriority w:val="99"/>
    <w:unhideWhenUsed/>
    <w:rsid w:val="009C513C"/>
    <w:pPr>
      <w:spacing w:before="40" w:after="40" w:line="480" w:lineRule="auto"/>
      <w:ind w:left="283"/>
    </w:pPr>
    <w:rPr>
      <w:b/>
      <w:bCs/>
      <w:sz w:val="20"/>
      <w:szCs w:val="20"/>
      <w:lang w:val="en-US" w:eastAsia="en-IN" w:bidi="ta-IN"/>
    </w:rPr>
  </w:style>
  <w:style w:type="paragraph" w:styleId="BodyTextIndent3">
    <w:name w:val="Body Text Indent 3"/>
    <w:basedOn w:val="Normal"/>
    <w:link w:val="BodyTextIndent3Char"/>
    <w:uiPriority w:val="99"/>
    <w:unhideWhenUsed/>
    <w:rsid w:val="009C513C"/>
    <w:pPr>
      <w:spacing w:before="40" w:after="40" w:line="240" w:lineRule="auto"/>
      <w:ind w:left="283"/>
    </w:pPr>
    <w:rPr>
      <w:b/>
      <w:bCs/>
      <w:sz w:val="16"/>
      <w:szCs w:val="16"/>
      <w:lang w:val="en-US" w:eastAsia="en-IN" w:bidi="ta-IN"/>
    </w:rPr>
  </w:style>
  <w:style w:type="paragraph" w:styleId="Caption">
    <w:name w:val="caption"/>
    <w:basedOn w:val="Normal"/>
    <w:next w:val="Normal"/>
    <w:link w:val="CaptionChar"/>
    <w:unhideWhenUsed/>
    <w:qFormat/>
    <w:rsid w:val="009C513C"/>
    <w:pPr>
      <w:spacing w:after="120" w:line="240" w:lineRule="auto"/>
      <w:jc w:val="both"/>
    </w:pPr>
    <w:rPr>
      <w:b/>
      <w:bCs/>
      <w:color w:val="323E4F"/>
      <w:sz w:val="18"/>
      <w:szCs w:val="18"/>
      <w:lang w:bidi="ta-IN"/>
    </w:rPr>
  </w:style>
  <w:style w:type="character" w:styleId="CommentReference">
    <w:name w:val="annotation reference"/>
    <w:uiPriority w:val="99"/>
    <w:unhideWhenUsed/>
    <w:rsid w:val="009C513C"/>
    <w:rPr>
      <w:sz w:val="16"/>
      <w:szCs w:val="16"/>
    </w:rPr>
  </w:style>
  <w:style w:type="paragraph" w:styleId="CommentText">
    <w:name w:val="annotation text"/>
    <w:basedOn w:val="Normal"/>
    <w:link w:val="CommentTextChar"/>
    <w:uiPriority w:val="99"/>
    <w:unhideWhenUsed/>
    <w:rsid w:val="009C513C"/>
    <w:pPr>
      <w:spacing w:before="40" w:after="40" w:line="240" w:lineRule="auto"/>
    </w:pPr>
    <w:rPr>
      <w:b/>
      <w:bCs/>
      <w:sz w:val="20"/>
      <w:szCs w:val="20"/>
      <w:lang w:val="en-US" w:eastAsia="en-IN" w:bidi="ta-IN"/>
    </w:rPr>
  </w:style>
  <w:style w:type="paragraph" w:styleId="CommentSubject">
    <w:name w:val="annotation subject"/>
    <w:basedOn w:val="CommentText"/>
    <w:next w:val="CommentText"/>
    <w:link w:val="CommentSubjectChar"/>
    <w:uiPriority w:val="99"/>
    <w:semiHidden/>
    <w:unhideWhenUsed/>
    <w:rsid w:val="009C513C"/>
  </w:style>
  <w:style w:type="character" w:styleId="Emphasis">
    <w:name w:val="Emphasis"/>
    <w:uiPriority w:val="20"/>
    <w:unhideWhenUsed/>
    <w:qFormat/>
    <w:rsid w:val="009C513C"/>
    <w:rPr>
      <w:i/>
      <w:iCs/>
    </w:rPr>
  </w:style>
  <w:style w:type="character" w:styleId="FollowedHyperlink">
    <w:name w:val="FollowedHyperlink"/>
    <w:uiPriority w:val="99"/>
    <w:unhideWhenUsed/>
    <w:rsid w:val="009C513C"/>
    <w:rPr>
      <w:color w:val="800080"/>
      <w:u w:val="single"/>
    </w:rPr>
  </w:style>
  <w:style w:type="paragraph" w:styleId="Footer">
    <w:name w:val="footer"/>
    <w:basedOn w:val="Normal"/>
    <w:link w:val="FooterChar"/>
    <w:uiPriority w:val="99"/>
    <w:unhideWhenUsed/>
    <w:rsid w:val="009C513C"/>
    <w:pPr>
      <w:widowControl w:val="0"/>
      <w:tabs>
        <w:tab w:val="center" w:pos="4513"/>
        <w:tab w:val="right" w:pos="9026"/>
      </w:tabs>
      <w:autoSpaceDE w:val="0"/>
      <w:autoSpaceDN w:val="0"/>
      <w:spacing w:after="0" w:line="240" w:lineRule="auto"/>
    </w:pPr>
    <w:rPr>
      <w:rFonts w:ascii="Tahoma" w:eastAsia="Tahoma" w:hAnsi="Tahoma"/>
      <w:sz w:val="20"/>
      <w:szCs w:val="20"/>
      <w:lang w:val="en-US" w:bidi="kn-IN"/>
    </w:rPr>
  </w:style>
  <w:style w:type="character" w:styleId="FootnoteReference">
    <w:name w:val="footnote reference"/>
    <w:uiPriority w:val="99"/>
    <w:semiHidden/>
    <w:unhideWhenUsed/>
    <w:rsid w:val="009C513C"/>
    <w:rPr>
      <w:vertAlign w:val="superscript"/>
    </w:rPr>
  </w:style>
  <w:style w:type="paragraph" w:styleId="FootnoteText">
    <w:name w:val="footnote text"/>
    <w:basedOn w:val="Normal"/>
    <w:link w:val="FootnoteTextChar"/>
    <w:uiPriority w:val="99"/>
    <w:unhideWhenUsed/>
    <w:rsid w:val="009C513C"/>
    <w:pPr>
      <w:spacing w:after="0" w:line="240" w:lineRule="auto"/>
      <w:ind w:left="170" w:hanging="170"/>
    </w:pPr>
    <w:rPr>
      <w:bCs/>
      <w:sz w:val="20"/>
      <w:szCs w:val="20"/>
      <w:lang w:val="en-US" w:eastAsia="en-IN" w:bidi="ta-IN"/>
    </w:rPr>
  </w:style>
  <w:style w:type="paragraph" w:styleId="Header">
    <w:name w:val="header"/>
    <w:basedOn w:val="Normal"/>
    <w:link w:val="HeaderChar"/>
    <w:uiPriority w:val="99"/>
    <w:unhideWhenUsed/>
    <w:rsid w:val="009C513C"/>
    <w:pPr>
      <w:widowControl w:val="0"/>
      <w:tabs>
        <w:tab w:val="center" w:pos="4513"/>
        <w:tab w:val="right" w:pos="9026"/>
      </w:tabs>
      <w:autoSpaceDE w:val="0"/>
      <w:autoSpaceDN w:val="0"/>
      <w:spacing w:after="0" w:line="240" w:lineRule="auto"/>
    </w:pPr>
    <w:rPr>
      <w:rFonts w:ascii="Tahoma" w:eastAsia="Tahoma" w:hAnsi="Tahoma"/>
      <w:sz w:val="20"/>
      <w:szCs w:val="20"/>
      <w:lang w:val="en-US" w:bidi="kn-IN"/>
    </w:rPr>
  </w:style>
  <w:style w:type="character" w:styleId="Hyperlink">
    <w:name w:val="Hyperlink"/>
    <w:uiPriority w:val="99"/>
    <w:unhideWhenUsed/>
    <w:rsid w:val="009C513C"/>
    <w:rPr>
      <w:color w:val="0000FF"/>
      <w:u w:val="single"/>
    </w:rPr>
  </w:style>
  <w:style w:type="paragraph" w:styleId="ListBullet2">
    <w:name w:val="List Bullet 2"/>
    <w:basedOn w:val="Normal"/>
    <w:unhideWhenUsed/>
    <w:rsid w:val="009C513C"/>
    <w:pPr>
      <w:numPr>
        <w:numId w:val="1"/>
      </w:numPr>
      <w:spacing w:before="120" w:after="120" w:line="240" w:lineRule="auto"/>
      <w:contextualSpacing/>
      <w:jc w:val="both"/>
    </w:pPr>
    <w:rPr>
      <w:rFonts w:ascii="Twentieth Century" w:eastAsia="Twentieth Century" w:hAnsi="Twentieth Century" w:cs="Twentieth Century"/>
      <w:lang w:eastAsia="en-IN" w:bidi="kn-IN"/>
    </w:rPr>
  </w:style>
  <w:style w:type="paragraph" w:styleId="ListBullet3">
    <w:name w:val="List Bullet 3"/>
    <w:basedOn w:val="Normal"/>
    <w:uiPriority w:val="99"/>
    <w:unhideWhenUsed/>
    <w:rsid w:val="009C513C"/>
    <w:pPr>
      <w:numPr>
        <w:numId w:val="2"/>
      </w:numPr>
      <w:spacing w:after="0" w:line="240" w:lineRule="auto"/>
      <w:contextualSpacing/>
    </w:pPr>
    <w:rPr>
      <w:rFonts w:cs="Arial"/>
      <w:sz w:val="20"/>
      <w:szCs w:val="20"/>
      <w:lang w:val="en-US"/>
    </w:rPr>
  </w:style>
  <w:style w:type="paragraph" w:styleId="NormalWeb">
    <w:name w:val="Normal (Web)"/>
    <w:basedOn w:val="Normal"/>
    <w:uiPriority w:val="99"/>
    <w:unhideWhenUsed/>
    <w:rsid w:val="009C513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PlainText">
    <w:name w:val="Plain Text"/>
    <w:basedOn w:val="Normal"/>
    <w:link w:val="PlainTextChar"/>
    <w:uiPriority w:val="99"/>
    <w:unhideWhenUsed/>
    <w:rsid w:val="009C513C"/>
    <w:pPr>
      <w:spacing w:after="0" w:line="240" w:lineRule="auto"/>
    </w:pPr>
    <w:rPr>
      <w:rFonts w:ascii="Consolas" w:hAnsi="Consolas"/>
      <w:b/>
      <w:bCs/>
      <w:sz w:val="21"/>
      <w:szCs w:val="21"/>
      <w:lang w:val="en-US" w:eastAsia="en-IN" w:bidi="ta-IN"/>
    </w:rPr>
  </w:style>
  <w:style w:type="character" w:styleId="Strong">
    <w:name w:val="Strong"/>
    <w:uiPriority w:val="22"/>
    <w:qFormat/>
    <w:rsid w:val="009C513C"/>
    <w:rPr>
      <w:b/>
      <w:bCs/>
    </w:rPr>
  </w:style>
  <w:style w:type="paragraph" w:styleId="Subtitle">
    <w:name w:val="Subtitle"/>
    <w:basedOn w:val="Normal"/>
    <w:next w:val="Normal"/>
    <w:link w:val="SubtitleChar"/>
    <w:qFormat/>
    <w:rsid w:val="009C513C"/>
    <w:pPr>
      <w:spacing w:after="200" w:line="276" w:lineRule="auto"/>
    </w:pPr>
    <w:rPr>
      <w:rFonts w:ascii="Calibri Light" w:eastAsia="Times New Roman" w:hAnsi="Calibri Light"/>
      <w:iCs/>
      <w:color w:val="5B9BD5"/>
      <w:spacing w:val="15"/>
      <w:sz w:val="24"/>
      <w:szCs w:val="24"/>
      <w:lang w:eastAsia="en-IN" w:bidi="ta-IN"/>
    </w:rPr>
  </w:style>
  <w:style w:type="table" w:styleId="TableGrid">
    <w:name w:val="Table Grid"/>
    <w:basedOn w:val="TableNormal"/>
    <w:uiPriority w:val="59"/>
    <w:qFormat/>
    <w:rsid w:val="009C513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rsid w:val="009C513C"/>
    <w:pPr>
      <w:spacing w:after="0" w:line="240" w:lineRule="auto"/>
      <w:jc w:val="both"/>
    </w:pPr>
    <w:rPr>
      <w:color w:val="3B3838"/>
      <w:sz w:val="20"/>
      <w:lang w:bidi="ta-IN"/>
    </w:rPr>
  </w:style>
  <w:style w:type="paragraph" w:styleId="Title">
    <w:name w:val="Title"/>
    <w:basedOn w:val="Normal"/>
    <w:link w:val="TitleChar"/>
    <w:qFormat/>
    <w:rsid w:val="009C513C"/>
    <w:pPr>
      <w:widowControl w:val="0"/>
      <w:autoSpaceDE w:val="0"/>
      <w:autoSpaceDN w:val="0"/>
      <w:spacing w:before="100" w:after="0" w:line="240" w:lineRule="auto"/>
      <w:ind w:left="710" w:right="728"/>
      <w:jc w:val="center"/>
    </w:pPr>
    <w:rPr>
      <w:rFonts w:ascii="Trebuchet MS" w:eastAsia="Trebuchet MS" w:hAnsi="Trebuchet MS"/>
      <w:b/>
      <w:bCs/>
      <w:sz w:val="96"/>
      <w:szCs w:val="96"/>
      <w:lang w:val="en-US" w:bidi="kn-IN"/>
    </w:rPr>
  </w:style>
  <w:style w:type="paragraph" w:styleId="TOAHeading">
    <w:name w:val="toa heading"/>
    <w:basedOn w:val="Normal"/>
    <w:next w:val="Normal"/>
    <w:uiPriority w:val="99"/>
    <w:unhideWhenUsed/>
    <w:rsid w:val="009C513C"/>
    <w:pPr>
      <w:spacing w:before="40" w:after="40" w:line="240" w:lineRule="auto"/>
    </w:pPr>
    <w:rPr>
      <w:rFonts w:ascii="Calibri Light" w:eastAsia="Times New Roman" w:hAnsi="Calibri Light"/>
      <w:sz w:val="24"/>
      <w:szCs w:val="24"/>
      <w:lang w:val="en-US" w:eastAsia="en-IN" w:bidi="ta-IN"/>
    </w:rPr>
  </w:style>
  <w:style w:type="paragraph" w:styleId="TOC1">
    <w:name w:val="toc 1"/>
    <w:basedOn w:val="Normal"/>
    <w:uiPriority w:val="39"/>
    <w:qFormat/>
    <w:rsid w:val="009C513C"/>
    <w:pPr>
      <w:widowControl w:val="0"/>
      <w:autoSpaceDE w:val="0"/>
      <w:autoSpaceDN w:val="0"/>
      <w:spacing w:before="100" w:after="0" w:line="240" w:lineRule="auto"/>
      <w:ind w:left="800" w:hanging="661"/>
    </w:pPr>
    <w:rPr>
      <w:rFonts w:ascii="Tahoma" w:eastAsia="Tahoma" w:hAnsi="Tahoma" w:cs="Tahoma"/>
      <w:b/>
      <w:bCs/>
      <w:lang w:val="en-US"/>
    </w:rPr>
  </w:style>
  <w:style w:type="paragraph" w:styleId="TOC2">
    <w:name w:val="toc 2"/>
    <w:basedOn w:val="Normal"/>
    <w:uiPriority w:val="39"/>
    <w:qFormat/>
    <w:rsid w:val="009C513C"/>
    <w:pPr>
      <w:widowControl w:val="0"/>
      <w:autoSpaceDE w:val="0"/>
      <w:autoSpaceDN w:val="0"/>
      <w:spacing w:before="99" w:after="0" w:line="240" w:lineRule="auto"/>
      <w:ind w:left="140"/>
    </w:pPr>
    <w:rPr>
      <w:rFonts w:ascii="Tahoma" w:eastAsia="Tahoma" w:hAnsi="Tahoma" w:cs="Tahoma"/>
      <w:b/>
      <w:bCs/>
      <w:lang w:val="en-US"/>
    </w:rPr>
  </w:style>
  <w:style w:type="paragraph" w:styleId="TOC3">
    <w:name w:val="toc 3"/>
    <w:basedOn w:val="Normal"/>
    <w:next w:val="Normal"/>
    <w:uiPriority w:val="39"/>
    <w:unhideWhenUsed/>
    <w:qFormat/>
    <w:rsid w:val="009C513C"/>
    <w:pPr>
      <w:spacing w:after="0" w:line="280" w:lineRule="atLeast"/>
      <w:ind w:left="440"/>
    </w:pPr>
    <w:rPr>
      <w:rFonts w:cs="Latha"/>
      <w:i/>
      <w:iCs/>
      <w:sz w:val="20"/>
      <w:szCs w:val="20"/>
      <w:lang w:bidi="ta-IN"/>
    </w:rPr>
  </w:style>
  <w:style w:type="paragraph" w:styleId="TOC4">
    <w:name w:val="toc 4"/>
    <w:basedOn w:val="Normal"/>
    <w:next w:val="Normal"/>
    <w:uiPriority w:val="39"/>
    <w:unhideWhenUsed/>
    <w:rsid w:val="009C513C"/>
    <w:pPr>
      <w:spacing w:after="0" w:line="280" w:lineRule="atLeast"/>
      <w:ind w:left="660"/>
    </w:pPr>
    <w:rPr>
      <w:rFonts w:cs="Latha"/>
      <w:sz w:val="18"/>
      <w:szCs w:val="18"/>
      <w:lang w:bidi="ta-IN"/>
    </w:rPr>
  </w:style>
  <w:style w:type="paragraph" w:styleId="TOC5">
    <w:name w:val="toc 5"/>
    <w:basedOn w:val="Normal"/>
    <w:next w:val="Normal"/>
    <w:uiPriority w:val="39"/>
    <w:unhideWhenUsed/>
    <w:rsid w:val="009C513C"/>
    <w:pPr>
      <w:spacing w:after="0" w:line="280" w:lineRule="atLeast"/>
      <w:ind w:left="880"/>
    </w:pPr>
    <w:rPr>
      <w:rFonts w:cs="Latha"/>
      <w:sz w:val="18"/>
      <w:szCs w:val="18"/>
      <w:lang w:bidi="ta-IN"/>
    </w:rPr>
  </w:style>
  <w:style w:type="paragraph" w:styleId="TOC6">
    <w:name w:val="toc 6"/>
    <w:basedOn w:val="Normal"/>
    <w:next w:val="Normal"/>
    <w:uiPriority w:val="39"/>
    <w:unhideWhenUsed/>
    <w:rsid w:val="009C513C"/>
    <w:pPr>
      <w:spacing w:after="0" w:line="280" w:lineRule="atLeast"/>
      <w:ind w:left="1100"/>
    </w:pPr>
    <w:rPr>
      <w:rFonts w:cs="Latha"/>
      <w:sz w:val="18"/>
      <w:szCs w:val="18"/>
      <w:lang w:bidi="ta-IN"/>
    </w:rPr>
  </w:style>
  <w:style w:type="paragraph" w:styleId="TOC7">
    <w:name w:val="toc 7"/>
    <w:basedOn w:val="Normal"/>
    <w:next w:val="Normal"/>
    <w:uiPriority w:val="39"/>
    <w:unhideWhenUsed/>
    <w:rsid w:val="009C513C"/>
    <w:pPr>
      <w:spacing w:after="0" w:line="280" w:lineRule="atLeast"/>
      <w:ind w:left="1320"/>
    </w:pPr>
    <w:rPr>
      <w:rFonts w:cs="Latha"/>
      <w:sz w:val="18"/>
      <w:szCs w:val="18"/>
      <w:lang w:bidi="ta-IN"/>
    </w:rPr>
  </w:style>
  <w:style w:type="paragraph" w:styleId="TOC8">
    <w:name w:val="toc 8"/>
    <w:basedOn w:val="Normal"/>
    <w:next w:val="Normal"/>
    <w:uiPriority w:val="39"/>
    <w:unhideWhenUsed/>
    <w:rsid w:val="009C513C"/>
    <w:pPr>
      <w:spacing w:after="0" w:line="280" w:lineRule="atLeast"/>
      <w:ind w:left="1540"/>
    </w:pPr>
    <w:rPr>
      <w:rFonts w:cs="Latha"/>
      <w:sz w:val="18"/>
      <w:szCs w:val="18"/>
      <w:lang w:bidi="ta-IN"/>
    </w:rPr>
  </w:style>
  <w:style w:type="paragraph" w:styleId="TOC9">
    <w:name w:val="toc 9"/>
    <w:basedOn w:val="Normal"/>
    <w:next w:val="Normal"/>
    <w:uiPriority w:val="39"/>
    <w:unhideWhenUsed/>
    <w:rsid w:val="009C513C"/>
    <w:pPr>
      <w:spacing w:after="0" w:line="280" w:lineRule="atLeast"/>
      <w:ind w:left="1760"/>
    </w:pPr>
    <w:rPr>
      <w:rFonts w:cs="Latha"/>
      <w:sz w:val="18"/>
      <w:szCs w:val="18"/>
      <w:lang w:bidi="ta-IN"/>
    </w:rPr>
  </w:style>
  <w:style w:type="table" w:styleId="LightShading-Accent5">
    <w:name w:val="Light Shading Accent 5"/>
    <w:basedOn w:val="TableNormal"/>
    <w:uiPriority w:val="60"/>
    <w:rsid w:val="009C513C"/>
    <w:rPr>
      <w:rFonts w:cs="Times New Roman"/>
      <w:color w:val="31849B"/>
      <w:sz w:val="22"/>
      <w:szCs w:val="22"/>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MediumList2-Accent1">
    <w:name w:val="Medium List 2 Accent 1"/>
    <w:basedOn w:val="TableNormal"/>
    <w:uiPriority w:val="66"/>
    <w:rsid w:val="009C513C"/>
    <w:rPr>
      <w:rFonts w:ascii="Calibri Light" w:eastAsia="Times New Roman" w:hAnsi="Calibri Light"/>
      <w:color w:val="000000"/>
      <w:lang w:bidi="ta-IN"/>
    </w:rPr>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rPr>
        <w:sz w:val="24"/>
        <w:szCs w:val="24"/>
      </w:rPr>
      <w:tblPr/>
      <w:tcPr>
        <w:tcBorders>
          <w:top w:val="nil"/>
          <w:left w:val="single" w:sz="24" w:space="0" w:color="5B9BD5"/>
          <w:bottom w:val="nil"/>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nil"/>
          <w:bottom w:val="single" w:sz="8" w:space="0" w:color="5B9BD5"/>
          <w:right w:val="nil"/>
          <w:insideH w:val="nil"/>
          <w:insideV w:val="nil"/>
        </w:tcBorders>
        <w:shd w:val="clear" w:color="auto" w:fill="FFFFFF"/>
      </w:tcPr>
    </w:tblStylePr>
    <w:tblStylePr w:type="band1Vert">
      <w:tblPr/>
      <w:tcPr>
        <w:tcBorders>
          <w:bottom w:val="nil"/>
          <w:right w:val="nil"/>
          <w:insideH w:val="nil"/>
          <w:insideV w:val="nil"/>
        </w:tcBorders>
        <w:shd w:val="clear" w:color="auto" w:fill="D6E6F4"/>
      </w:tcPr>
    </w:tblStylePr>
    <w:tblStylePr w:type="band1Horz">
      <w:tblPr/>
      <w:tcPr>
        <w:tcBorders>
          <w:top w:val="nil"/>
          <w:left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ColorfulList-Accent1">
    <w:name w:val="Colorful List Accent 1"/>
    <w:basedOn w:val="TableNormal"/>
    <w:uiPriority w:val="72"/>
    <w:rsid w:val="009C513C"/>
    <w:rPr>
      <w:color w:val="000000"/>
      <w:lang w:bidi="ta-IN"/>
    </w:rPr>
    <w:tblPr>
      <w:tblStyleRowBandSize w:val="1"/>
      <w:tblStyleColBandSize w:val="1"/>
      <w:tblInd w:w="0" w:type="dxa"/>
      <w:tblCellMar>
        <w:top w:w="0" w:type="dxa"/>
        <w:left w:w="108" w:type="dxa"/>
        <w:bottom w:w="0" w:type="dxa"/>
        <w:right w:w="108" w:type="dxa"/>
      </w:tblCellMar>
    </w:tblPr>
    <w:tcPr>
      <w:shd w:val="clear" w:color="auto" w:fill="EEF5FB"/>
    </w:tcPr>
    <w:tblStylePr w:type="firstRow">
      <w:rPr>
        <w:b/>
        <w:bCs/>
        <w:color w:val="FFFFFF"/>
      </w:rPr>
      <w:tblPr/>
      <w:tcPr>
        <w:tcBorders>
          <w:left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character" w:customStyle="1" w:styleId="Heading1Char">
    <w:name w:val="Heading 1 Char"/>
    <w:link w:val="Heading1"/>
    <w:uiPriority w:val="9"/>
    <w:rsid w:val="009C513C"/>
    <w:rPr>
      <w:rFonts w:ascii="Verdana" w:eastAsia="Cambria" w:hAnsi="Verdana" w:cs="Times New Roman"/>
      <w:b/>
      <w:color w:val="244061"/>
      <w:sz w:val="28"/>
      <w:szCs w:val="28"/>
      <w:shd w:val="clear" w:color="auto" w:fill="BFBFBF"/>
    </w:rPr>
  </w:style>
  <w:style w:type="character" w:customStyle="1" w:styleId="Heading2Char">
    <w:name w:val="Heading 2 Char"/>
    <w:link w:val="Heading2"/>
    <w:uiPriority w:val="9"/>
    <w:rsid w:val="009C513C"/>
    <w:rPr>
      <w:rFonts w:ascii="Tunga" w:eastAsia="Times New Roman" w:hAnsi="Tunga" w:cs="Tahoma"/>
      <w:b/>
      <w:bCs/>
      <w:sz w:val="20"/>
      <w:szCs w:val="24"/>
      <w:lang w:val="en-US"/>
    </w:rPr>
  </w:style>
  <w:style w:type="character" w:customStyle="1" w:styleId="Heading3Char">
    <w:name w:val="Heading 3 Char"/>
    <w:link w:val="Heading3"/>
    <w:uiPriority w:val="9"/>
    <w:rsid w:val="009C513C"/>
    <w:rPr>
      <w:rFonts w:ascii="Times New Roman" w:eastAsia="Times New Roman" w:hAnsi="Times New Roman" w:cs="Times New Roman"/>
      <w:sz w:val="28"/>
      <w:szCs w:val="24"/>
      <w:lang w:val="en-US"/>
    </w:rPr>
  </w:style>
  <w:style w:type="character" w:customStyle="1" w:styleId="Heading4Char">
    <w:name w:val="Heading 4 Char"/>
    <w:link w:val="Heading4"/>
    <w:uiPriority w:val="9"/>
    <w:rsid w:val="009C513C"/>
    <w:rPr>
      <w:rFonts w:ascii="Calibri Light" w:eastAsia="Times New Roman" w:hAnsi="Calibri Light" w:cs="Tunga"/>
      <w:b/>
      <w:bCs/>
      <w:iCs/>
      <w:color w:val="404040"/>
      <w:sz w:val="20"/>
      <w:lang w:val="en-US" w:bidi="ta-IN"/>
    </w:rPr>
  </w:style>
  <w:style w:type="character" w:customStyle="1" w:styleId="Heading5Char">
    <w:name w:val="Heading 5 Char"/>
    <w:link w:val="Heading5"/>
    <w:uiPriority w:val="9"/>
    <w:rsid w:val="009C513C"/>
    <w:rPr>
      <w:rFonts w:ascii="Calibri Light" w:eastAsia="Times New Roman" w:hAnsi="Calibri Light" w:cs="Tunga"/>
      <w:i/>
      <w:color w:val="1F4D78"/>
      <w:sz w:val="20"/>
      <w:lang w:bidi="ta-IN"/>
    </w:rPr>
  </w:style>
  <w:style w:type="character" w:customStyle="1" w:styleId="ms-rtefontsize-2">
    <w:name w:val="ms-rtefontsize-2"/>
    <w:basedOn w:val="DefaultParagraphFont"/>
    <w:rsid w:val="009C513C"/>
  </w:style>
  <w:style w:type="character" w:customStyle="1" w:styleId="BalloonTextChar">
    <w:name w:val="Balloon Text Char"/>
    <w:link w:val="BalloonText"/>
    <w:uiPriority w:val="99"/>
    <w:semiHidden/>
    <w:rsid w:val="009C513C"/>
    <w:rPr>
      <w:rFonts w:ascii="Segoe UI" w:hAnsi="Segoe UI" w:cs="Segoe UI"/>
      <w:sz w:val="18"/>
      <w:szCs w:val="18"/>
    </w:rPr>
  </w:style>
  <w:style w:type="paragraph" w:styleId="ListParagraph">
    <w:name w:val="List Paragraph"/>
    <w:basedOn w:val="Normal"/>
    <w:link w:val="ListParagraphChar"/>
    <w:qFormat/>
    <w:rsid w:val="009C513C"/>
    <w:pPr>
      <w:ind w:left="720"/>
      <w:contextualSpacing/>
    </w:pPr>
  </w:style>
  <w:style w:type="character" w:customStyle="1" w:styleId="apple-converted-space">
    <w:name w:val="apple-converted-space"/>
    <w:basedOn w:val="DefaultParagraphFont"/>
    <w:rsid w:val="009C513C"/>
  </w:style>
  <w:style w:type="character" w:customStyle="1" w:styleId="BodyTextIndentChar">
    <w:name w:val="Body Text Indent Char"/>
    <w:link w:val="BodyTextIndent"/>
    <w:uiPriority w:val="99"/>
    <w:rsid w:val="009C513C"/>
    <w:rPr>
      <w:rFonts w:ascii="Times New Roman" w:eastAsia="Times New Roman" w:hAnsi="Times New Roman" w:cs="Times New Roman"/>
      <w:sz w:val="20"/>
      <w:szCs w:val="20"/>
      <w:lang w:val="en-US"/>
    </w:rPr>
  </w:style>
  <w:style w:type="character" w:customStyle="1" w:styleId="BodyTextChar">
    <w:name w:val="Body Text Char"/>
    <w:link w:val="BodyText"/>
    <w:uiPriority w:val="1"/>
    <w:rsid w:val="009C513C"/>
    <w:rPr>
      <w:lang w:bidi="ta-IN"/>
    </w:rPr>
  </w:style>
  <w:style w:type="character" w:customStyle="1" w:styleId="FootnoteTextChar">
    <w:name w:val="Footnote Text Char"/>
    <w:link w:val="FootnoteText"/>
    <w:uiPriority w:val="99"/>
    <w:rsid w:val="009C513C"/>
    <w:rPr>
      <w:bCs/>
      <w:sz w:val="20"/>
      <w:szCs w:val="20"/>
      <w:lang w:val="en-US" w:eastAsia="en-IN" w:bidi="ta-IN"/>
    </w:rPr>
  </w:style>
  <w:style w:type="paragraph" w:customStyle="1" w:styleId="TableText">
    <w:name w:val="Table Text"/>
    <w:basedOn w:val="Normal"/>
    <w:link w:val="TableTextChar"/>
    <w:qFormat/>
    <w:rsid w:val="009C513C"/>
    <w:pPr>
      <w:spacing w:before="60" w:after="60" w:line="240" w:lineRule="auto"/>
    </w:pPr>
    <w:rPr>
      <w:sz w:val="18"/>
      <w:szCs w:val="20"/>
      <w:lang w:val="en-US" w:bidi="ta-IN"/>
    </w:rPr>
  </w:style>
  <w:style w:type="character" w:customStyle="1" w:styleId="TableTextChar">
    <w:name w:val="Table Text Char"/>
    <w:link w:val="TableText"/>
    <w:rsid w:val="009C513C"/>
    <w:rPr>
      <w:sz w:val="18"/>
      <w:lang w:val="en-US" w:bidi="ta-IN"/>
    </w:rPr>
  </w:style>
  <w:style w:type="paragraph" w:customStyle="1" w:styleId="TableParagraph">
    <w:name w:val="Table Paragraph"/>
    <w:basedOn w:val="Normal"/>
    <w:uiPriority w:val="1"/>
    <w:qFormat/>
    <w:rsid w:val="009C513C"/>
    <w:pPr>
      <w:widowControl w:val="0"/>
      <w:autoSpaceDE w:val="0"/>
      <w:autoSpaceDN w:val="0"/>
      <w:spacing w:after="0" w:line="240" w:lineRule="auto"/>
    </w:pPr>
    <w:rPr>
      <w:rFonts w:ascii="Tahoma" w:eastAsia="Tahoma" w:hAnsi="Tahoma" w:cs="Tahoma"/>
      <w:lang w:val="en-US"/>
    </w:rPr>
  </w:style>
  <w:style w:type="character" w:customStyle="1" w:styleId="HeaderChar">
    <w:name w:val="Header Char"/>
    <w:link w:val="Header"/>
    <w:uiPriority w:val="99"/>
    <w:rsid w:val="009C513C"/>
    <w:rPr>
      <w:rFonts w:ascii="Tahoma" w:eastAsia="Tahoma" w:hAnsi="Tahoma" w:cs="Tahoma"/>
      <w:lang w:val="en-US"/>
    </w:rPr>
  </w:style>
  <w:style w:type="character" w:customStyle="1" w:styleId="FooterChar">
    <w:name w:val="Footer Char"/>
    <w:link w:val="Footer"/>
    <w:uiPriority w:val="99"/>
    <w:rsid w:val="009C513C"/>
    <w:rPr>
      <w:rFonts w:ascii="Tahoma" w:eastAsia="Tahoma" w:hAnsi="Tahoma" w:cs="Tahoma"/>
      <w:lang w:val="en-US"/>
    </w:rPr>
  </w:style>
  <w:style w:type="character" w:customStyle="1" w:styleId="TitleChar">
    <w:name w:val="Title Char"/>
    <w:link w:val="Title"/>
    <w:rsid w:val="009C513C"/>
    <w:rPr>
      <w:rFonts w:ascii="Trebuchet MS" w:eastAsia="Trebuchet MS" w:hAnsi="Trebuchet MS" w:cs="Trebuchet MS"/>
      <w:b/>
      <w:bCs/>
      <w:sz w:val="96"/>
      <w:szCs w:val="96"/>
      <w:lang w:val="en-US"/>
    </w:rPr>
  </w:style>
  <w:style w:type="paragraph" w:customStyle="1" w:styleId="TabletextBullet">
    <w:name w:val="Table text Bullet"/>
    <w:basedOn w:val="Normal"/>
    <w:qFormat/>
    <w:rsid w:val="009C513C"/>
    <w:pPr>
      <w:numPr>
        <w:numId w:val="3"/>
      </w:numPr>
      <w:spacing w:before="20" w:after="20" w:line="240" w:lineRule="auto"/>
      <w:jc w:val="both"/>
    </w:pPr>
    <w:rPr>
      <w:sz w:val="18"/>
      <w:lang w:val="en-US" w:bidi="ta-IN"/>
    </w:rPr>
  </w:style>
  <w:style w:type="paragraph" w:customStyle="1" w:styleId="TableTextnumbered">
    <w:name w:val="Table Text numbered"/>
    <w:basedOn w:val="Normal"/>
    <w:qFormat/>
    <w:rsid w:val="009C513C"/>
    <w:pPr>
      <w:numPr>
        <w:numId w:val="4"/>
      </w:numPr>
      <w:spacing w:before="20" w:after="20" w:line="240" w:lineRule="auto"/>
    </w:pPr>
    <w:rPr>
      <w:sz w:val="18"/>
      <w:lang w:val="en-US" w:bidi="ta-IN"/>
    </w:rPr>
  </w:style>
  <w:style w:type="character" w:customStyle="1" w:styleId="SubtitleChar">
    <w:name w:val="Subtitle Char"/>
    <w:link w:val="Subtitle"/>
    <w:rsid w:val="009C513C"/>
    <w:rPr>
      <w:rFonts w:ascii="Calibri Light" w:eastAsia="Times New Roman" w:hAnsi="Calibri Light" w:cs="Tunga"/>
      <w:iCs/>
      <w:color w:val="5B9BD5"/>
      <w:spacing w:val="15"/>
      <w:sz w:val="24"/>
      <w:szCs w:val="24"/>
      <w:lang w:eastAsia="en-IN" w:bidi="ta-IN"/>
    </w:rPr>
  </w:style>
  <w:style w:type="character" w:customStyle="1" w:styleId="BodyText2Char">
    <w:name w:val="Body Text 2 Char"/>
    <w:link w:val="BodyText2"/>
    <w:uiPriority w:val="99"/>
    <w:rsid w:val="009C513C"/>
    <w:rPr>
      <w:b/>
      <w:bCs/>
      <w:lang w:val="en-US" w:eastAsia="en-IN" w:bidi="ta-IN"/>
    </w:rPr>
  </w:style>
  <w:style w:type="character" w:customStyle="1" w:styleId="BodyText3Char">
    <w:name w:val="Body Text 3 Char"/>
    <w:link w:val="BodyText3"/>
    <w:uiPriority w:val="99"/>
    <w:rsid w:val="009C513C"/>
    <w:rPr>
      <w:b/>
      <w:bCs/>
      <w:sz w:val="16"/>
      <w:szCs w:val="16"/>
      <w:lang w:val="en-US" w:eastAsia="en-IN" w:bidi="ta-IN"/>
    </w:rPr>
  </w:style>
  <w:style w:type="character" w:customStyle="1" w:styleId="BodyTextFirstIndentChar">
    <w:name w:val="Body Text First Indent Char"/>
    <w:link w:val="BodyTextFirstIndent"/>
    <w:uiPriority w:val="99"/>
    <w:rsid w:val="009C513C"/>
    <w:rPr>
      <w:bCs/>
      <w:sz w:val="20"/>
      <w:lang w:val="en-US" w:eastAsia="en-IN" w:bidi="ta-IN"/>
    </w:rPr>
  </w:style>
  <w:style w:type="character" w:customStyle="1" w:styleId="BodyTextFirstIndent2Char">
    <w:name w:val="Body Text First Indent 2 Char"/>
    <w:link w:val="BodyTextFirstIndent2"/>
    <w:uiPriority w:val="99"/>
    <w:rsid w:val="009C513C"/>
    <w:rPr>
      <w:rFonts w:ascii="Times New Roman" w:eastAsia="Times New Roman" w:hAnsi="Times New Roman" w:cs="Times New Roman"/>
      <w:b/>
      <w:bCs/>
      <w:sz w:val="20"/>
      <w:szCs w:val="20"/>
      <w:lang w:val="en-US" w:eastAsia="en-IN" w:bidi="ta-IN"/>
    </w:rPr>
  </w:style>
  <w:style w:type="character" w:customStyle="1" w:styleId="BodyTextIndent2Char">
    <w:name w:val="Body Text Indent 2 Char"/>
    <w:link w:val="BodyTextIndent2"/>
    <w:uiPriority w:val="99"/>
    <w:rsid w:val="009C513C"/>
    <w:rPr>
      <w:b/>
      <w:bCs/>
      <w:lang w:val="en-US" w:eastAsia="en-IN" w:bidi="ta-IN"/>
    </w:rPr>
  </w:style>
  <w:style w:type="character" w:customStyle="1" w:styleId="BodyTextIndent3Char">
    <w:name w:val="Body Text Indent 3 Char"/>
    <w:link w:val="BodyTextIndent3"/>
    <w:uiPriority w:val="99"/>
    <w:rsid w:val="009C513C"/>
    <w:rPr>
      <w:b/>
      <w:bCs/>
      <w:sz w:val="16"/>
      <w:szCs w:val="16"/>
      <w:lang w:val="en-US" w:eastAsia="en-IN" w:bidi="ta-IN"/>
    </w:rPr>
  </w:style>
  <w:style w:type="paragraph" w:customStyle="1" w:styleId="ColumnTitle">
    <w:name w:val="Column Title"/>
    <w:basedOn w:val="TableText"/>
    <w:link w:val="ColumnTitleChar"/>
    <w:qFormat/>
    <w:rsid w:val="009C513C"/>
    <w:pPr>
      <w:spacing w:before="40" w:after="40"/>
      <w:ind w:left="403"/>
      <w:jc w:val="center"/>
    </w:pPr>
    <w:rPr>
      <w:rFonts w:cs="Times New Roman"/>
      <w:b/>
      <w:bCs/>
      <w:sz w:val="20"/>
      <w:lang w:eastAsia="en-IN"/>
    </w:rPr>
  </w:style>
  <w:style w:type="character" w:customStyle="1" w:styleId="ColumnTitleChar">
    <w:name w:val="Column Title Char"/>
    <w:link w:val="ColumnTitle"/>
    <w:rsid w:val="009C513C"/>
    <w:rPr>
      <w:rFonts w:ascii="Calibri" w:eastAsia="Calibri" w:hAnsi="Calibri" w:cs="Times New Roman"/>
      <w:b/>
      <w:bCs/>
      <w:sz w:val="20"/>
      <w:lang w:val="en-US" w:eastAsia="en-IN" w:bidi="ta-IN"/>
    </w:rPr>
  </w:style>
  <w:style w:type="paragraph" w:customStyle="1" w:styleId="INSBaseChar">
    <w:name w:val="INSBase Char"/>
    <w:link w:val="INSBaseCharChar"/>
    <w:semiHidden/>
    <w:rsid w:val="009C513C"/>
    <w:pPr>
      <w:ind w:left="403"/>
    </w:pPr>
    <w:rPr>
      <w:rFonts w:ascii="Arial" w:eastAsia="Times New Roman" w:hAnsi="Arial" w:cs="Times New Roman"/>
      <w:lang w:val="en-GB" w:eastAsia="en-GB"/>
    </w:rPr>
  </w:style>
  <w:style w:type="character" w:customStyle="1" w:styleId="INSBaseCharChar">
    <w:name w:val="INSBase Char Char"/>
    <w:link w:val="INSBaseChar"/>
    <w:semiHidden/>
    <w:rsid w:val="009C513C"/>
    <w:rPr>
      <w:rFonts w:ascii="Arial" w:eastAsia="Times New Roman" w:hAnsi="Arial" w:cs="Times New Roman"/>
      <w:lang w:val="en-GB" w:eastAsia="en-GB" w:bidi="ar-SA"/>
    </w:rPr>
  </w:style>
  <w:style w:type="character" w:customStyle="1" w:styleId="37">
    <w:name w:val="37"/>
    <w:uiPriority w:val="33"/>
    <w:qFormat/>
    <w:rsid w:val="009C513C"/>
    <w:rPr>
      <w:b/>
      <w:bCs/>
      <w:smallCaps/>
      <w:spacing w:val="5"/>
    </w:rPr>
  </w:style>
  <w:style w:type="character" w:customStyle="1" w:styleId="PlainTextChar">
    <w:name w:val="Plain Text Char"/>
    <w:link w:val="PlainText"/>
    <w:uiPriority w:val="99"/>
    <w:rsid w:val="009C513C"/>
    <w:rPr>
      <w:rFonts w:ascii="Consolas" w:hAnsi="Consolas"/>
      <w:b/>
      <w:bCs/>
      <w:sz w:val="21"/>
      <w:szCs w:val="21"/>
      <w:lang w:val="en-US" w:eastAsia="en-IN" w:bidi="ta-IN"/>
    </w:rPr>
  </w:style>
  <w:style w:type="character" w:customStyle="1" w:styleId="CommentTextChar">
    <w:name w:val="Comment Text Char"/>
    <w:link w:val="CommentText"/>
    <w:uiPriority w:val="99"/>
    <w:rsid w:val="009C513C"/>
    <w:rPr>
      <w:b/>
      <w:bCs/>
      <w:sz w:val="20"/>
      <w:szCs w:val="20"/>
      <w:lang w:val="en-US" w:eastAsia="en-IN" w:bidi="ta-IN"/>
    </w:rPr>
  </w:style>
  <w:style w:type="character" w:customStyle="1" w:styleId="CommentSubjectChar">
    <w:name w:val="Comment Subject Char"/>
    <w:link w:val="CommentSubject"/>
    <w:uiPriority w:val="99"/>
    <w:semiHidden/>
    <w:rsid w:val="009C513C"/>
    <w:rPr>
      <w:b/>
      <w:bCs/>
      <w:sz w:val="20"/>
      <w:szCs w:val="20"/>
      <w:lang w:val="en-US" w:eastAsia="en-IN" w:bidi="ta-IN"/>
    </w:rPr>
  </w:style>
  <w:style w:type="character" w:customStyle="1" w:styleId="CommentSubjectChar1">
    <w:name w:val="Comment Subject Char1"/>
    <w:uiPriority w:val="99"/>
    <w:semiHidden/>
    <w:rsid w:val="009C513C"/>
    <w:rPr>
      <w:sz w:val="20"/>
      <w:szCs w:val="20"/>
      <w:lang w:val="en-US" w:eastAsia="en-IN" w:bidi="ta-IN"/>
    </w:rPr>
  </w:style>
  <w:style w:type="character" w:customStyle="1" w:styleId="z-TopofFormChar">
    <w:name w:val="z-Top of Form Char"/>
    <w:link w:val="36"/>
    <w:uiPriority w:val="99"/>
    <w:semiHidden/>
    <w:rsid w:val="009C513C"/>
    <w:rPr>
      <w:rFonts w:ascii="Arial" w:hAnsi="Arial" w:cs="Arial"/>
      <w:b/>
      <w:bCs/>
      <w:vanish/>
      <w:sz w:val="16"/>
      <w:szCs w:val="16"/>
      <w:lang w:val="en-US" w:eastAsia="en-IN"/>
    </w:rPr>
  </w:style>
  <w:style w:type="paragraph" w:customStyle="1" w:styleId="36">
    <w:name w:val="36"/>
    <w:basedOn w:val="Normal"/>
    <w:next w:val="Normal"/>
    <w:link w:val="z-TopofFormChar"/>
    <w:uiPriority w:val="99"/>
    <w:semiHidden/>
    <w:unhideWhenUsed/>
    <w:rsid w:val="009C513C"/>
    <w:pPr>
      <w:pBdr>
        <w:bottom w:val="single" w:sz="6" w:space="1" w:color="auto"/>
      </w:pBdr>
      <w:spacing w:after="0" w:line="240" w:lineRule="auto"/>
      <w:jc w:val="center"/>
    </w:pPr>
    <w:rPr>
      <w:rFonts w:ascii="Arial" w:hAnsi="Arial"/>
      <w:b/>
      <w:bCs/>
      <w:vanish/>
      <w:sz w:val="16"/>
      <w:szCs w:val="16"/>
      <w:lang w:val="en-US" w:eastAsia="en-IN" w:bidi="kn-IN"/>
    </w:rPr>
  </w:style>
  <w:style w:type="character" w:customStyle="1" w:styleId="z-TopofFormChar1">
    <w:name w:val="z-Top of Form Char1"/>
    <w:uiPriority w:val="99"/>
    <w:semiHidden/>
    <w:rsid w:val="009C513C"/>
    <w:rPr>
      <w:rFonts w:ascii="Arial" w:hAnsi="Arial" w:cs="Arial"/>
      <w:vanish/>
      <w:sz w:val="16"/>
      <w:szCs w:val="16"/>
    </w:rPr>
  </w:style>
  <w:style w:type="character" w:customStyle="1" w:styleId="z-BottomofFormChar">
    <w:name w:val="z-Bottom of Form Char"/>
    <w:link w:val="35"/>
    <w:uiPriority w:val="99"/>
    <w:semiHidden/>
    <w:rsid w:val="009C513C"/>
    <w:rPr>
      <w:rFonts w:ascii="Arial" w:hAnsi="Arial" w:cs="Arial"/>
      <w:b/>
      <w:bCs/>
      <w:vanish/>
      <w:sz w:val="16"/>
      <w:szCs w:val="16"/>
      <w:lang w:val="en-US" w:eastAsia="en-IN"/>
    </w:rPr>
  </w:style>
  <w:style w:type="paragraph" w:customStyle="1" w:styleId="35">
    <w:name w:val="35"/>
    <w:basedOn w:val="Normal"/>
    <w:next w:val="Normal"/>
    <w:link w:val="z-BottomofFormChar"/>
    <w:uiPriority w:val="99"/>
    <w:semiHidden/>
    <w:unhideWhenUsed/>
    <w:rsid w:val="009C513C"/>
    <w:pPr>
      <w:pBdr>
        <w:top w:val="single" w:sz="6" w:space="1" w:color="auto"/>
      </w:pBdr>
      <w:spacing w:after="0" w:line="240" w:lineRule="auto"/>
      <w:jc w:val="center"/>
    </w:pPr>
    <w:rPr>
      <w:rFonts w:ascii="Arial" w:hAnsi="Arial"/>
      <w:b/>
      <w:bCs/>
      <w:vanish/>
      <w:sz w:val="16"/>
      <w:szCs w:val="16"/>
      <w:lang w:val="en-US" w:eastAsia="en-IN" w:bidi="kn-IN"/>
    </w:rPr>
  </w:style>
  <w:style w:type="character" w:customStyle="1" w:styleId="z-BottomofFormChar1">
    <w:name w:val="z-Bottom of Form Char1"/>
    <w:uiPriority w:val="99"/>
    <w:semiHidden/>
    <w:rsid w:val="009C513C"/>
    <w:rPr>
      <w:rFonts w:ascii="Arial" w:hAnsi="Arial" w:cs="Arial"/>
      <w:vanish/>
      <w:sz w:val="16"/>
      <w:szCs w:val="16"/>
    </w:rPr>
  </w:style>
  <w:style w:type="paragraph" w:customStyle="1" w:styleId="Default">
    <w:name w:val="Default"/>
    <w:link w:val="DefaultChar"/>
    <w:qFormat/>
    <w:rsid w:val="009C513C"/>
    <w:pPr>
      <w:autoSpaceDE w:val="0"/>
      <w:autoSpaceDN w:val="0"/>
      <w:adjustRightInd w:val="0"/>
    </w:pPr>
    <w:rPr>
      <w:rFonts w:ascii="Times New Roman" w:hAnsi="Times New Roman" w:cs="Times New Roman"/>
      <w:color w:val="000000"/>
      <w:sz w:val="24"/>
      <w:szCs w:val="24"/>
    </w:rPr>
  </w:style>
  <w:style w:type="paragraph" w:customStyle="1" w:styleId="EditionNotice">
    <w:name w:val="Edition Notice"/>
    <w:basedOn w:val="Default"/>
    <w:next w:val="Default"/>
    <w:uiPriority w:val="99"/>
    <w:rsid w:val="009C513C"/>
    <w:pPr>
      <w:ind w:left="403"/>
      <w:jc w:val="center"/>
    </w:pPr>
    <w:rPr>
      <w:rFonts w:ascii="Calibri" w:hAnsi="Calibri"/>
      <w:color w:val="auto"/>
      <w:sz w:val="18"/>
      <w:lang w:bidi="ta-IN"/>
    </w:rPr>
  </w:style>
  <w:style w:type="paragraph" w:styleId="NoSpacing">
    <w:name w:val="No Spacing"/>
    <w:basedOn w:val="Normal"/>
    <w:link w:val="NoSpacingChar"/>
    <w:uiPriority w:val="1"/>
    <w:qFormat/>
    <w:rsid w:val="009C513C"/>
    <w:pPr>
      <w:spacing w:after="0" w:line="240" w:lineRule="auto"/>
      <w:ind w:left="284" w:hanging="284"/>
    </w:pPr>
    <w:rPr>
      <w:rFonts w:cs="Times New Roman"/>
      <w:b/>
      <w:bCs/>
      <w:sz w:val="20"/>
      <w:szCs w:val="20"/>
      <w:lang w:val="en-US" w:eastAsia="en-IN" w:bidi="en-US"/>
    </w:rPr>
  </w:style>
  <w:style w:type="character" w:customStyle="1" w:styleId="NoSpacingChar">
    <w:name w:val="No Spacing Char"/>
    <w:link w:val="NoSpacing"/>
    <w:uiPriority w:val="1"/>
    <w:qFormat/>
    <w:rsid w:val="009C513C"/>
    <w:rPr>
      <w:rFonts w:ascii="Calibri" w:eastAsia="Calibri" w:hAnsi="Calibri" w:cs="Times New Roman"/>
      <w:b/>
      <w:bCs/>
      <w:sz w:val="20"/>
      <w:szCs w:val="20"/>
      <w:lang w:val="en-US" w:eastAsia="en-IN" w:bidi="en-US"/>
    </w:rPr>
  </w:style>
  <w:style w:type="paragraph" w:customStyle="1" w:styleId="34">
    <w:name w:val="34"/>
    <w:basedOn w:val="Heading1"/>
    <w:next w:val="Normal"/>
    <w:uiPriority w:val="39"/>
    <w:unhideWhenUsed/>
    <w:qFormat/>
    <w:rsid w:val="009C513C"/>
    <w:pPr>
      <w:keepLines/>
      <w:tabs>
        <w:tab w:val="left" w:pos="426"/>
      </w:tabs>
      <w:spacing w:before="480"/>
      <w:jc w:val="center"/>
      <w:outlineLvl w:val="9"/>
    </w:pPr>
    <w:rPr>
      <w:rFonts w:ascii="Cambria" w:eastAsia="Calibri" w:hAnsi="Cambria" w:cs="Calibri"/>
      <w:b w:val="0"/>
      <w:color w:val="000000"/>
      <w:u w:val="single"/>
      <w:lang w:eastAsia="en-IN" w:bidi="ta-IN"/>
    </w:rPr>
  </w:style>
  <w:style w:type="paragraph" w:customStyle="1" w:styleId="Body">
    <w:name w:val="Body"/>
    <w:basedOn w:val="Normal"/>
    <w:rsid w:val="009C513C"/>
    <w:pPr>
      <w:widowControl w:val="0"/>
      <w:numPr>
        <w:numId w:val="5"/>
      </w:numPr>
      <w:tabs>
        <w:tab w:val="clear" w:pos="576"/>
      </w:tabs>
      <w:spacing w:before="20" w:after="40" w:line="240" w:lineRule="auto"/>
      <w:ind w:left="360" w:hanging="360"/>
    </w:pPr>
    <w:rPr>
      <w:rFonts w:ascii="Arial" w:eastAsia="Times New Roman" w:hAnsi="Arial" w:cs="Arial"/>
      <w:b/>
      <w:sz w:val="20"/>
      <w:szCs w:val="20"/>
      <w:lang w:val="en-US" w:eastAsia="en-IN"/>
    </w:rPr>
  </w:style>
  <w:style w:type="paragraph" w:customStyle="1" w:styleId="BulletList">
    <w:name w:val="Bullet List"/>
    <w:basedOn w:val="Normal"/>
    <w:rsid w:val="009C513C"/>
    <w:pPr>
      <w:tabs>
        <w:tab w:val="left" w:pos="720"/>
        <w:tab w:val="left" w:pos="1800"/>
      </w:tabs>
      <w:spacing w:before="20" w:after="40" w:line="260" w:lineRule="atLeast"/>
      <w:ind w:left="720" w:hanging="360"/>
    </w:pPr>
    <w:rPr>
      <w:rFonts w:ascii="Arial" w:eastAsia="Times New Roman" w:hAnsi="Arial" w:cs="Arial"/>
      <w:b/>
      <w:bCs/>
      <w:sz w:val="20"/>
      <w:lang w:val="en-US" w:eastAsia="en-IN"/>
    </w:rPr>
  </w:style>
  <w:style w:type="paragraph" w:customStyle="1" w:styleId="numberlist">
    <w:name w:val="number list"/>
    <w:basedOn w:val="Body"/>
    <w:rsid w:val="009C513C"/>
    <w:pPr>
      <w:spacing w:before="160"/>
    </w:pPr>
    <w:rPr>
      <w:b w:val="0"/>
      <w:bCs/>
    </w:rPr>
  </w:style>
  <w:style w:type="paragraph" w:customStyle="1" w:styleId="ReqList-1">
    <w:name w:val="ReqList-1"/>
    <w:basedOn w:val="BodyText"/>
    <w:link w:val="ReqList-1Char"/>
    <w:rsid w:val="009C513C"/>
    <w:pPr>
      <w:numPr>
        <w:numId w:val="6"/>
      </w:numPr>
      <w:tabs>
        <w:tab w:val="left" w:pos="1134"/>
      </w:tabs>
      <w:spacing w:after="0" w:line="240" w:lineRule="atLeast"/>
      <w:jc w:val="left"/>
    </w:pPr>
    <w:rPr>
      <w:rFonts w:ascii="Century Gothic" w:eastAsia="Times New Roman" w:hAnsi="Century Gothic" w:cs="Times New Roman"/>
      <w:color w:val="323E4F"/>
      <w:szCs w:val="24"/>
    </w:rPr>
  </w:style>
  <w:style w:type="character" w:customStyle="1" w:styleId="ReqList-1Char">
    <w:name w:val="ReqList-1 Char"/>
    <w:link w:val="ReqList-1"/>
    <w:rsid w:val="009C513C"/>
    <w:rPr>
      <w:rFonts w:ascii="Century Gothic" w:eastAsia="Times New Roman" w:hAnsi="Century Gothic" w:cs="Times New Roman"/>
      <w:color w:val="323E4F"/>
      <w:szCs w:val="24"/>
      <w:lang w:val="en-IN" w:bidi="ta-IN"/>
    </w:rPr>
  </w:style>
  <w:style w:type="paragraph" w:customStyle="1" w:styleId="TReqList">
    <w:name w:val="TReqList"/>
    <w:basedOn w:val="ReqList-1"/>
    <w:link w:val="TReqListChar"/>
    <w:qFormat/>
    <w:rsid w:val="009C513C"/>
    <w:pPr>
      <w:numPr>
        <w:numId w:val="0"/>
      </w:numPr>
      <w:spacing w:before="240" w:after="240"/>
    </w:pPr>
    <w:rPr>
      <w:rFonts w:ascii="Calibri" w:hAnsi="Calibri"/>
      <w:color w:val="1F497D"/>
      <w:lang w:val="en-US" w:eastAsia="en-IN"/>
    </w:rPr>
  </w:style>
  <w:style w:type="character" w:customStyle="1" w:styleId="TReqListChar">
    <w:name w:val="TReqList Char"/>
    <w:link w:val="TReqList"/>
    <w:rsid w:val="009C513C"/>
    <w:rPr>
      <w:rFonts w:ascii="Calibri" w:eastAsia="Times New Roman" w:hAnsi="Calibri" w:cs="Times New Roman"/>
      <w:color w:val="1F497D"/>
      <w:sz w:val="20"/>
      <w:szCs w:val="24"/>
      <w:lang w:val="en-US" w:eastAsia="en-IN" w:bidi="ta-IN"/>
    </w:rPr>
  </w:style>
  <w:style w:type="paragraph" w:customStyle="1" w:styleId="Tabletext0">
    <w:name w:val="Tabletext"/>
    <w:basedOn w:val="Normal"/>
    <w:link w:val="TabletextChar0"/>
    <w:uiPriority w:val="99"/>
    <w:rsid w:val="009C513C"/>
    <w:pPr>
      <w:keepLines/>
      <w:widowControl w:val="0"/>
      <w:spacing w:before="60" w:after="60" w:line="240" w:lineRule="auto"/>
    </w:pPr>
    <w:rPr>
      <w:rFonts w:eastAsia="Times New Roman" w:cs="Times New Roman"/>
      <w:b/>
      <w:bCs/>
      <w:sz w:val="20"/>
      <w:szCs w:val="20"/>
      <w:lang w:val="en-US" w:eastAsia="en-IN" w:bidi="en-US"/>
    </w:rPr>
  </w:style>
  <w:style w:type="character" w:customStyle="1" w:styleId="TabletextChar0">
    <w:name w:val="Tabletext Char"/>
    <w:link w:val="Tabletext0"/>
    <w:uiPriority w:val="99"/>
    <w:rsid w:val="009C513C"/>
    <w:rPr>
      <w:rFonts w:ascii="Calibri" w:eastAsia="Times New Roman" w:hAnsi="Calibri" w:cs="Times New Roman"/>
      <w:b/>
      <w:bCs/>
      <w:sz w:val="20"/>
      <w:szCs w:val="20"/>
      <w:lang w:val="en-US" w:eastAsia="en-IN" w:bidi="en-US"/>
    </w:rPr>
  </w:style>
  <w:style w:type="paragraph" w:customStyle="1" w:styleId="ReqList-2">
    <w:name w:val="ReqList-2"/>
    <w:basedOn w:val="BodyText"/>
    <w:rsid w:val="009C513C"/>
    <w:pPr>
      <w:spacing w:before="60" w:after="60" w:line="240" w:lineRule="auto"/>
      <w:ind w:left="-23" w:firstLine="23"/>
      <w:jc w:val="left"/>
    </w:pPr>
    <w:rPr>
      <w:rFonts w:ascii="Trebuchet MS" w:eastAsia="Times New Roman" w:hAnsi="Trebuchet MS" w:cs="Times New Roman"/>
      <w:b/>
      <w:bCs/>
      <w:szCs w:val="24"/>
      <w:lang w:val="en-US" w:eastAsia="en-IN" w:bidi="en-US"/>
    </w:rPr>
  </w:style>
  <w:style w:type="paragraph" w:customStyle="1" w:styleId="BodyTextnumbered-1">
    <w:name w:val="Body Text numbered -1"/>
    <w:basedOn w:val="BodyText"/>
    <w:uiPriority w:val="99"/>
    <w:rsid w:val="009C513C"/>
    <w:pPr>
      <w:numPr>
        <w:numId w:val="7"/>
      </w:numPr>
      <w:spacing w:before="60" w:after="60" w:line="240" w:lineRule="auto"/>
      <w:ind w:right="255"/>
      <w:jc w:val="left"/>
    </w:pPr>
    <w:rPr>
      <w:rFonts w:eastAsia="Times New Roman" w:cs="Calibri"/>
      <w:bCs/>
      <w:lang w:val="en-US" w:eastAsia="en-IN" w:bidi="ar-SA"/>
    </w:rPr>
  </w:style>
  <w:style w:type="paragraph" w:customStyle="1" w:styleId="ParaNoa">
    <w:name w:val="Para No(a)"/>
    <w:basedOn w:val="Normal"/>
    <w:uiPriority w:val="99"/>
    <w:rsid w:val="009C513C"/>
    <w:pPr>
      <w:numPr>
        <w:numId w:val="8"/>
      </w:numPr>
      <w:spacing w:before="60" w:after="60" w:line="240" w:lineRule="auto"/>
      <w:ind w:right="255"/>
    </w:pPr>
    <w:rPr>
      <w:rFonts w:eastAsia="Times New Roman" w:cs="Calibri"/>
      <w:b/>
      <w:bCs/>
      <w:sz w:val="20"/>
      <w:szCs w:val="20"/>
      <w:lang w:val="en-US" w:eastAsia="en-IN"/>
    </w:rPr>
  </w:style>
  <w:style w:type="paragraph" w:customStyle="1" w:styleId="T-Req">
    <w:name w:val="T-Req"/>
    <w:basedOn w:val="ReqList-1"/>
    <w:link w:val="T-ReqChar"/>
    <w:uiPriority w:val="99"/>
    <w:qFormat/>
    <w:rsid w:val="009C513C"/>
    <w:pPr>
      <w:numPr>
        <w:numId w:val="9"/>
      </w:numPr>
    </w:pPr>
    <w:rPr>
      <w:color w:val="1F3864"/>
    </w:rPr>
  </w:style>
  <w:style w:type="character" w:customStyle="1" w:styleId="T-ReqChar">
    <w:name w:val="T-Req Char"/>
    <w:link w:val="T-Req"/>
    <w:uiPriority w:val="99"/>
    <w:rsid w:val="009C513C"/>
    <w:rPr>
      <w:rFonts w:ascii="Century Gothic" w:eastAsia="Times New Roman" w:hAnsi="Century Gothic" w:cs="Times New Roman"/>
      <w:color w:val="1F3864"/>
      <w:szCs w:val="24"/>
      <w:lang w:val="en-IN" w:bidi="ta-IN"/>
    </w:rPr>
  </w:style>
  <w:style w:type="paragraph" w:customStyle="1" w:styleId="NSBodyText">
    <w:name w:val="NS_Body Text"/>
    <w:basedOn w:val="BodyText"/>
    <w:rsid w:val="009C513C"/>
    <w:pPr>
      <w:spacing w:before="0" w:after="0" w:line="240" w:lineRule="auto"/>
      <w:ind w:left="709"/>
      <w:jc w:val="left"/>
    </w:pPr>
    <w:rPr>
      <w:rFonts w:ascii="Arial" w:eastAsia="MS Mincho" w:hAnsi="Arial" w:cs="Times New Roman"/>
      <w:bCs/>
      <w:sz w:val="21"/>
      <w:szCs w:val="24"/>
      <w:lang w:val="en-US" w:eastAsia="ja-JP" w:bidi="ar-SA"/>
    </w:rPr>
  </w:style>
  <w:style w:type="character" w:customStyle="1" w:styleId="BodyTextBulletChar">
    <w:name w:val="BodyTextBullet Char"/>
    <w:link w:val="BodyTextBullet0"/>
    <w:uiPriority w:val="99"/>
    <w:locked/>
    <w:rsid w:val="009C513C"/>
    <w:rPr>
      <w:rFonts w:cs="Times New Roman"/>
      <w:bCs/>
      <w:lang w:val="en-IN"/>
    </w:rPr>
  </w:style>
  <w:style w:type="paragraph" w:customStyle="1" w:styleId="BodyTextBullet0">
    <w:name w:val="BodyTextBullet"/>
    <w:basedOn w:val="BodyText"/>
    <w:link w:val="BodyTextBulletChar"/>
    <w:uiPriority w:val="99"/>
    <w:rsid w:val="009C513C"/>
    <w:pPr>
      <w:numPr>
        <w:ilvl w:val="2"/>
        <w:numId w:val="10"/>
      </w:numPr>
      <w:spacing w:before="60" w:after="60" w:line="240" w:lineRule="auto"/>
      <w:jc w:val="left"/>
    </w:pPr>
    <w:rPr>
      <w:rFonts w:cs="Times New Roman"/>
      <w:bCs/>
      <w:lang w:bidi="ar-SA"/>
    </w:rPr>
  </w:style>
  <w:style w:type="character" w:customStyle="1" w:styleId="F-ReqChar">
    <w:name w:val="F-Req Char"/>
    <w:link w:val="F-Req"/>
    <w:uiPriority w:val="99"/>
    <w:locked/>
    <w:rsid w:val="009C513C"/>
    <w:rPr>
      <w:sz w:val="20"/>
      <w:szCs w:val="20"/>
      <w:lang w:eastAsia="de-DE"/>
    </w:rPr>
  </w:style>
  <w:style w:type="paragraph" w:customStyle="1" w:styleId="F-Req">
    <w:name w:val="F-Req"/>
    <w:basedOn w:val="ReqList-1"/>
    <w:link w:val="F-ReqChar"/>
    <w:uiPriority w:val="99"/>
    <w:rsid w:val="009C513C"/>
    <w:pPr>
      <w:numPr>
        <w:numId w:val="0"/>
      </w:numPr>
      <w:spacing w:before="60"/>
      <w:ind w:left="1134" w:hanging="1134"/>
    </w:pPr>
    <w:rPr>
      <w:rFonts w:ascii="Calibri" w:eastAsia="Calibri" w:hAnsi="Calibri" w:cs="Tunga"/>
      <w:color w:val="auto"/>
      <w:szCs w:val="20"/>
      <w:lang w:eastAsia="de-DE" w:bidi="kn-IN"/>
    </w:rPr>
  </w:style>
  <w:style w:type="paragraph" w:customStyle="1" w:styleId="BodyTextBullet">
    <w:name w:val="Body Text (Bullet)"/>
    <w:basedOn w:val="BodyText"/>
    <w:link w:val="BodyTextBulletChar0"/>
    <w:uiPriority w:val="99"/>
    <w:qFormat/>
    <w:rsid w:val="009C513C"/>
    <w:pPr>
      <w:numPr>
        <w:numId w:val="11"/>
      </w:numPr>
      <w:spacing w:before="60" w:after="60" w:line="240" w:lineRule="auto"/>
    </w:pPr>
    <w:rPr>
      <w:rFonts w:eastAsia="Times New Roman" w:cs="Times New Roman"/>
      <w:szCs w:val="24"/>
      <w:lang w:bidi="ar-SA"/>
    </w:rPr>
  </w:style>
  <w:style w:type="character" w:customStyle="1" w:styleId="BodyTextBulletChar0">
    <w:name w:val="Body Text (Bullet) Char"/>
    <w:link w:val="BodyTextBullet"/>
    <w:uiPriority w:val="99"/>
    <w:rsid w:val="009C513C"/>
    <w:rPr>
      <w:rFonts w:eastAsia="Times New Roman" w:cs="Times New Roman"/>
      <w:szCs w:val="24"/>
      <w:lang w:val="en-IN"/>
    </w:rPr>
  </w:style>
  <w:style w:type="table" w:customStyle="1" w:styleId="MediumShading2-Accent11">
    <w:name w:val="Medium Shading 2 - Accent 11"/>
    <w:basedOn w:val="TableNormal"/>
    <w:uiPriority w:val="64"/>
    <w:rsid w:val="009C513C"/>
    <w:rPr>
      <w:lang w:bidi="ta-I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5B9BD5"/>
      </w:tcPr>
    </w:tblStylePr>
    <w:tblStylePr w:type="lastCol">
      <w:rPr>
        <w:b/>
        <w:bCs/>
        <w:color w:val="FFFFFF"/>
      </w:rPr>
      <w:tblPr/>
      <w:tcPr>
        <w:tcBorders>
          <w:bottom w:val="nil"/>
          <w:right w:val="nil"/>
          <w:insideH w:val="nil"/>
          <w:insideV w:val="nil"/>
        </w:tcBorders>
        <w:shd w:val="clear" w:color="auto" w:fill="5B9BD5"/>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customStyle="1" w:styleId="LightShading-Accent11">
    <w:name w:val="Light Shading - Accent 11"/>
    <w:basedOn w:val="TableNormal"/>
    <w:uiPriority w:val="60"/>
    <w:rsid w:val="009C513C"/>
    <w:rPr>
      <w:color w:val="2E74B5"/>
      <w:lang w:bidi="ta-IN"/>
    </w:rPr>
    <w:tblPr>
      <w:tblStyleRowBandSize w:val="1"/>
      <w:tblStyleColBandSize w:val="1"/>
      <w:tblInd w:w="0" w:type="dxa"/>
      <w:tblBorders>
        <w:top w:val="single" w:sz="8" w:space="0" w:color="5B9BD5"/>
        <w:bottom w:val="single" w:sz="8" w:space="0" w:color="5B9BD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left w:val="single" w:sz="8" w:space="0" w:color="5B9BD5"/>
          <w:bottom w:val="nil"/>
          <w:right w:val="nil"/>
          <w:insideH w:val="nil"/>
          <w:insideV w:val="nil"/>
        </w:tcBorders>
      </w:tcPr>
    </w:tblStylePr>
    <w:tblStylePr w:type="lastRow">
      <w:pPr>
        <w:spacing w:before="0" w:after="0" w:line="240" w:lineRule="auto"/>
      </w:pPr>
      <w:rPr>
        <w:b/>
        <w:bCs/>
      </w:rPr>
      <w:tblPr/>
      <w:tcPr>
        <w:tcBorders>
          <w:top w:val="single" w:sz="8" w:space="0" w:color="5B9BD5"/>
          <w:left w:val="single" w:sz="8" w:space="0" w:color="5B9BD5"/>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6E6F4"/>
      </w:tcPr>
    </w:tblStylePr>
    <w:tblStylePr w:type="band1Horz">
      <w:tblPr/>
      <w:tcPr>
        <w:tcBorders>
          <w:bottom w:val="nil"/>
          <w:right w:val="nil"/>
          <w:insideH w:val="nil"/>
          <w:insideV w:val="nil"/>
        </w:tcBorders>
        <w:shd w:val="clear" w:color="auto" w:fill="D6E6F4"/>
      </w:tcPr>
    </w:tblStylePr>
  </w:style>
  <w:style w:type="table" w:customStyle="1" w:styleId="GridTable1Light1">
    <w:name w:val="Grid Table 1 Light1"/>
    <w:basedOn w:val="TableNormal"/>
    <w:uiPriority w:val="46"/>
    <w:rsid w:val="009C513C"/>
    <w:tblPr>
      <w:tblStyleRowBandSize w:val="1"/>
      <w:tblStyleColBandSize w:val="1"/>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tblStylePr w:type="firstRow">
      <w:rPr>
        <w:b/>
        <w:bCs/>
      </w:rPr>
      <w:tblPr/>
      <w:tcPr>
        <w:tcBorders>
          <w:left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ListParagraphChar">
    <w:name w:val="List Paragraph Char"/>
    <w:link w:val="ListParagraph"/>
    <w:uiPriority w:val="1"/>
    <w:qFormat/>
    <w:rsid w:val="009C513C"/>
  </w:style>
  <w:style w:type="table" w:customStyle="1" w:styleId="GridTable4-Accent11">
    <w:name w:val="Grid Table 4 - Accent 11"/>
    <w:basedOn w:val="TableNormal"/>
    <w:uiPriority w:val="49"/>
    <w:rsid w:val="009C513C"/>
    <w:tblPr>
      <w:tblStyleRowBandSize w:val="1"/>
      <w:tblStyleColBandSize w:val="1"/>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1">
    <w:name w:val="Grid Table 41"/>
    <w:basedOn w:val="TableNormal"/>
    <w:uiPriority w:val="49"/>
    <w:rsid w:val="009C513C"/>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31">
    <w:name w:val="Grid Table 4 - Accent 31"/>
    <w:basedOn w:val="TableNormal"/>
    <w:uiPriority w:val="49"/>
    <w:rsid w:val="009C513C"/>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
    <w:name w:val="List Table 3 - Accent 31"/>
    <w:basedOn w:val="TableNormal"/>
    <w:uiPriority w:val="48"/>
    <w:rsid w:val="009C513C"/>
    <w:tblPr>
      <w:tblStyleRowBandSize w:val="1"/>
      <w:tblStyleColBandSize w:val="1"/>
      <w:tblInd w:w="0" w:type="dxa"/>
      <w:tblBorders>
        <w:top w:val="single" w:sz="4" w:space="0" w:color="A5A5A5"/>
        <w:left w:val="single" w:sz="4" w:space="0" w:color="A5A5A5"/>
        <w:bottom w:val="single" w:sz="4" w:space="0" w:color="A5A5A5"/>
        <w:right w:val="single" w:sz="4" w:space="0" w:color="A5A5A5"/>
      </w:tblBorders>
      <w:tblCellMar>
        <w:top w:w="0" w:type="dxa"/>
        <w:left w:w="108" w:type="dxa"/>
        <w:bottom w:w="0" w:type="dxa"/>
        <w:right w:w="108" w:type="dxa"/>
      </w:tblCellMar>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bottom w:val="nil"/>
        </w:tcBorders>
        <w:shd w:val="clear" w:color="auto" w:fill="FFFFFF"/>
      </w:tcPr>
    </w:tblStylePr>
    <w:tblStylePr w:type="band1Vert">
      <w:tblPr/>
      <w:tcPr>
        <w:tcBorders>
          <w:bottom w:val="single" w:sz="4" w:space="0" w:color="A5A5A5"/>
          <w:right w:val="single" w:sz="4" w:space="0" w:color="A5A5A5"/>
        </w:tcBorders>
      </w:tcPr>
    </w:tblStylePr>
    <w:tblStylePr w:type="band1Horz">
      <w:tblPr/>
      <w:tcPr>
        <w:tcBorders>
          <w:top w:val="single" w:sz="4" w:space="0" w:color="A5A5A5"/>
          <w:left w:val="single" w:sz="4" w:space="0" w:color="A5A5A5"/>
          <w:insideH w:val="nil"/>
        </w:tcBorders>
      </w:tcPr>
    </w:tblStylePr>
    <w:tblStylePr w:type="neCell">
      <w:tblPr/>
      <w:tcPr>
        <w:tcBorders>
          <w:left w:val="nil"/>
          <w:bottom w:val="nil"/>
        </w:tcBorders>
      </w:tcPr>
    </w:tblStylePr>
    <w:tblStylePr w:type="nwCell">
      <w:tblPr/>
      <w:tcPr>
        <w:tcBorders>
          <w:left w:val="nil"/>
          <w:right w:val="nil"/>
        </w:tcBorders>
      </w:tcPr>
    </w:tblStylePr>
    <w:tblStylePr w:type="seCell">
      <w:tblPr/>
      <w:tcPr>
        <w:tcBorders>
          <w:top w:val="double" w:sz="4" w:space="0" w:color="A5A5A5"/>
          <w:bottom w:val="nil"/>
        </w:tcBorders>
      </w:tcPr>
    </w:tblStylePr>
    <w:tblStylePr w:type="swCell">
      <w:tblPr/>
      <w:tcPr>
        <w:tcBorders>
          <w:top w:val="double" w:sz="4" w:space="0" w:color="A5A5A5"/>
          <w:right w:val="nil"/>
        </w:tcBorders>
      </w:tcPr>
    </w:tblStylePr>
  </w:style>
  <w:style w:type="character" w:customStyle="1" w:styleId="cite-bracket">
    <w:name w:val="cite-bracket"/>
    <w:basedOn w:val="DefaultParagraphFont"/>
    <w:rsid w:val="009C513C"/>
  </w:style>
  <w:style w:type="paragraph" w:customStyle="1" w:styleId="xl30">
    <w:name w:val="xl30"/>
    <w:basedOn w:val="Normal"/>
    <w:rsid w:val="009C513C"/>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DefaultChar">
    <w:name w:val="Default Char"/>
    <w:link w:val="Default"/>
    <w:locked/>
    <w:rsid w:val="009C513C"/>
    <w:rPr>
      <w:rFonts w:ascii="Times New Roman" w:hAnsi="Times New Roman" w:cs="Times New Roman"/>
      <w:color w:val="000000"/>
      <w:sz w:val="24"/>
      <w:szCs w:val="24"/>
      <w:lang w:bidi="ar-SA"/>
    </w:rPr>
  </w:style>
  <w:style w:type="character" w:customStyle="1" w:styleId="Heading6Char">
    <w:name w:val="Heading 6 Char"/>
    <w:link w:val="Heading6"/>
    <w:uiPriority w:val="9"/>
    <w:semiHidden/>
    <w:rsid w:val="009C513C"/>
    <w:rPr>
      <w:rFonts w:ascii="Arial" w:eastAsia="Arial" w:hAnsi="Arial" w:cs="Arial"/>
      <w:b/>
      <w:lang w:val="en-IN" w:eastAsia="en-IN" w:bidi="kn-IN"/>
    </w:rPr>
  </w:style>
  <w:style w:type="table" w:customStyle="1" w:styleId="33">
    <w:name w:val="33"/>
    <w:basedOn w:val="TableNormal"/>
    <w:rsid w:val="009C513C"/>
    <w:pPr>
      <w:spacing w:before="120" w:after="120"/>
      <w:jc w:val="both"/>
    </w:pPr>
    <w:rPr>
      <w:rFonts w:ascii="Twentieth Century" w:eastAsia="Twentieth Century" w:hAnsi="Twentieth Century" w:cs="Twentieth Century"/>
      <w:sz w:val="22"/>
      <w:szCs w:val="22"/>
    </w:rPr>
    <w:tblPr>
      <w:tblStyleRowBandSize w:val="1"/>
      <w:tblStyleColBandSize w:val="1"/>
      <w:tblInd w:w="0" w:type="dxa"/>
      <w:tblCellMar>
        <w:top w:w="0" w:type="dxa"/>
        <w:left w:w="115" w:type="dxa"/>
        <w:bottom w:w="0" w:type="dxa"/>
        <w:right w:w="115" w:type="dxa"/>
      </w:tblCellMar>
    </w:tblPr>
  </w:style>
  <w:style w:type="table" w:customStyle="1" w:styleId="32">
    <w:name w:val="32"/>
    <w:basedOn w:val="TableNormal"/>
    <w:rsid w:val="009C513C"/>
    <w:pPr>
      <w:spacing w:before="120" w:after="120"/>
      <w:jc w:val="both"/>
    </w:pPr>
    <w:rPr>
      <w:rFonts w:ascii="Twentieth Century" w:eastAsia="Twentieth Century" w:hAnsi="Twentieth Century" w:cs="Twentieth Century"/>
      <w:sz w:val="22"/>
      <w:szCs w:val="22"/>
    </w:rPr>
    <w:tblPr>
      <w:tblStyleRowBandSize w:val="1"/>
      <w:tblStyleColBandSize w:val="1"/>
      <w:tblInd w:w="0" w:type="dxa"/>
      <w:tblCellMar>
        <w:top w:w="0" w:type="dxa"/>
        <w:left w:w="115" w:type="dxa"/>
        <w:bottom w:w="0" w:type="dxa"/>
        <w:right w:w="115" w:type="dxa"/>
      </w:tblCellMar>
    </w:tblPr>
  </w:style>
  <w:style w:type="table" w:customStyle="1" w:styleId="31">
    <w:name w:val="31"/>
    <w:basedOn w:val="TableNormal"/>
    <w:rsid w:val="009C513C"/>
    <w:pPr>
      <w:spacing w:before="120"/>
      <w:jc w:val="both"/>
    </w:pPr>
    <w:rPr>
      <w:rFonts w:cs="Calibri"/>
      <w:color w:val="000000"/>
    </w:rPr>
    <w:tblPr>
      <w:tblStyleRowBandSize w:val="1"/>
      <w:tblStyleColBandSize w:val="1"/>
      <w:tblInd w:w="0" w:type="dxa"/>
      <w:tblCellMar>
        <w:top w:w="0" w:type="dxa"/>
        <w:left w:w="115" w:type="dxa"/>
        <w:bottom w:w="0" w:type="dxa"/>
        <w:right w:w="115" w:type="dxa"/>
      </w:tblCellMar>
    </w:tblPr>
    <w:tcPr>
      <w:shd w:val="clear" w:color="auto" w:fill="DBE5F1"/>
    </w:tcPr>
  </w:style>
  <w:style w:type="table" w:customStyle="1" w:styleId="30">
    <w:name w:val="30"/>
    <w:basedOn w:val="TableNormal"/>
    <w:rsid w:val="009C513C"/>
    <w:pPr>
      <w:spacing w:before="120"/>
      <w:jc w:val="both"/>
    </w:pPr>
    <w:rPr>
      <w:rFonts w:cs="Calibri"/>
      <w:color w:val="000000"/>
    </w:rPr>
    <w:tblPr>
      <w:tblStyleRowBandSize w:val="1"/>
      <w:tblStyleColBandSize w:val="1"/>
      <w:tblInd w:w="0" w:type="dxa"/>
      <w:tblCellMar>
        <w:top w:w="0" w:type="dxa"/>
        <w:left w:w="115" w:type="dxa"/>
        <w:bottom w:w="0" w:type="dxa"/>
        <w:right w:w="115" w:type="dxa"/>
      </w:tblCellMar>
    </w:tblPr>
    <w:tcPr>
      <w:shd w:val="clear" w:color="auto" w:fill="DBE5F1"/>
    </w:tcPr>
  </w:style>
  <w:style w:type="table" w:customStyle="1" w:styleId="29">
    <w:name w:val="29"/>
    <w:basedOn w:val="TableNormal"/>
    <w:rsid w:val="009C513C"/>
    <w:pPr>
      <w:spacing w:before="120" w:after="120"/>
      <w:jc w:val="both"/>
    </w:pPr>
    <w:rPr>
      <w:rFonts w:ascii="Twentieth Century" w:eastAsia="Twentieth Century" w:hAnsi="Twentieth Century" w:cs="Twentieth Century"/>
      <w:sz w:val="22"/>
      <w:szCs w:val="22"/>
    </w:rPr>
    <w:tblPr>
      <w:tblStyleRowBandSize w:val="1"/>
      <w:tblStyleColBandSize w:val="1"/>
      <w:tblInd w:w="0" w:type="dxa"/>
      <w:tblCellMar>
        <w:top w:w="0" w:type="dxa"/>
        <w:left w:w="0" w:type="dxa"/>
        <w:bottom w:w="0" w:type="dxa"/>
        <w:right w:w="0" w:type="dxa"/>
      </w:tblCellMar>
    </w:tblPr>
  </w:style>
  <w:style w:type="table" w:customStyle="1" w:styleId="28">
    <w:name w:val="28"/>
    <w:basedOn w:val="TableNormal"/>
    <w:rsid w:val="009C513C"/>
    <w:pPr>
      <w:spacing w:before="120"/>
      <w:jc w:val="both"/>
    </w:pPr>
    <w:rPr>
      <w:rFonts w:cs="Calibri"/>
      <w:color w:val="000000"/>
    </w:rPr>
    <w:tblPr>
      <w:tblStyleRowBandSize w:val="1"/>
      <w:tblStyleColBandSize w:val="1"/>
      <w:tblInd w:w="0" w:type="dxa"/>
      <w:tblCellMar>
        <w:top w:w="0" w:type="dxa"/>
        <w:left w:w="115" w:type="dxa"/>
        <w:bottom w:w="0" w:type="dxa"/>
        <w:right w:w="115" w:type="dxa"/>
      </w:tblCellMar>
    </w:tblPr>
    <w:tcPr>
      <w:shd w:val="clear" w:color="auto" w:fill="DBE5F1"/>
    </w:tcPr>
  </w:style>
  <w:style w:type="table" w:customStyle="1" w:styleId="27">
    <w:name w:val="27"/>
    <w:basedOn w:val="TableNormal"/>
    <w:rsid w:val="009C513C"/>
    <w:pPr>
      <w:spacing w:before="120" w:after="120"/>
      <w:jc w:val="both"/>
    </w:pPr>
    <w:rPr>
      <w:rFonts w:ascii="Twentieth Century" w:eastAsia="Twentieth Century" w:hAnsi="Twentieth Century" w:cs="Twentieth Century"/>
      <w:sz w:val="22"/>
      <w:szCs w:val="22"/>
    </w:rPr>
    <w:tblPr>
      <w:tblStyleRowBandSize w:val="1"/>
      <w:tblStyleColBandSize w:val="1"/>
      <w:tblInd w:w="0" w:type="dxa"/>
      <w:tblCellMar>
        <w:top w:w="0" w:type="dxa"/>
        <w:left w:w="115" w:type="dxa"/>
        <w:bottom w:w="0" w:type="dxa"/>
        <w:right w:w="115" w:type="dxa"/>
      </w:tblCellMar>
    </w:tblPr>
  </w:style>
  <w:style w:type="table" w:customStyle="1" w:styleId="26">
    <w:name w:val="26"/>
    <w:basedOn w:val="TableNormal"/>
    <w:rsid w:val="009C513C"/>
    <w:pPr>
      <w:spacing w:before="120" w:after="120"/>
      <w:jc w:val="both"/>
    </w:pPr>
    <w:rPr>
      <w:rFonts w:ascii="Twentieth Century" w:eastAsia="Twentieth Century" w:hAnsi="Twentieth Century" w:cs="Twentieth Century"/>
      <w:sz w:val="22"/>
      <w:szCs w:val="22"/>
    </w:rPr>
    <w:tblPr>
      <w:tblStyleRowBandSize w:val="1"/>
      <w:tblStyleColBandSize w:val="1"/>
      <w:tblInd w:w="0" w:type="dxa"/>
      <w:tblCellMar>
        <w:top w:w="0" w:type="dxa"/>
        <w:left w:w="0" w:type="dxa"/>
        <w:bottom w:w="0" w:type="dxa"/>
        <w:right w:w="0" w:type="dxa"/>
      </w:tblCellMar>
    </w:tblPr>
  </w:style>
  <w:style w:type="table" w:customStyle="1" w:styleId="25">
    <w:name w:val="25"/>
    <w:basedOn w:val="TableNormal"/>
    <w:rsid w:val="009C513C"/>
    <w:pPr>
      <w:spacing w:before="120" w:after="120"/>
      <w:jc w:val="both"/>
    </w:pPr>
    <w:rPr>
      <w:rFonts w:ascii="Twentieth Century" w:eastAsia="Twentieth Century" w:hAnsi="Twentieth Century" w:cs="Twentieth Century"/>
      <w:sz w:val="22"/>
      <w:szCs w:val="22"/>
    </w:rPr>
    <w:tblPr>
      <w:tblStyleRowBandSize w:val="1"/>
      <w:tblStyleColBandSize w:val="1"/>
      <w:tblInd w:w="0" w:type="dxa"/>
      <w:tblCellMar>
        <w:top w:w="0" w:type="dxa"/>
        <w:left w:w="0" w:type="dxa"/>
        <w:bottom w:w="0" w:type="dxa"/>
        <w:right w:w="0" w:type="dxa"/>
      </w:tblCellMar>
    </w:tblPr>
  </w:style>
  <w:style w:type="table" w:customStyle="1" w:styleId="24">
    <w:name w:val="24"/>
    <w:basedOn w:val="TableNormal"/>
    <w:rsid w:val="009C513C"/>
    <w:pPr>
      <w:spacing w:before="120" w:after="120"/>
      <w:jc w:val="both"/>
    </w:pPr>
    <w:rPr>
      <w:rFonts w:ascii="Twentieth Century" w:eastAsia="Twentieth Century" w:hAnsi="Twentieth Century" w:cs="Twentieth Century"/>
      <w:sz w:val="22"/>
      <w:szCs w:val="22"/>
    </w:rPr>
    <w:tblPr>
      <w:tblStyleRowBandSize w:val="1"/>
      <w:tblStyleColBandSize w:val="1"/>
      <w:tblInd w:w="0" w:type="dxa"/>
      <w:tblCellMar>
        <w:top w:w="0" w:type="dxa"/>
        <w:left w:w="115" w:type="dxa"/>
        <w:bottom w:w="0" w:type="dxa"/>
        <w:right w:w="115" w:type="dxa"/>
      </w:tblCellMar>
    </w:tblPr>
  </w:style>
  <w:style w:type="table" w:customStyle="1" w:styleId="23">
    <w:name w:val="23"/>
    <w:basedOn w:val="TableNormal"/>
    <w:rsid w:val="009C513C"/>
    <w:pPr>
      <w:spacing w:before="120" w:after="120"/>
      <w:jc w:val="both"/>
    </w:pPr>
    <w:rPr>
      <w:rFonts w:ascii="Twentieth Century" w:eastAsia="Twentieth Century" w:hAnsi="Twentieth Century" w:cs="Twentieth Century"/>
      <w:sz w:val="22"/>
      <w:szCs w:val="22"/>
    </w:rPr>
    <w:tblPr>
      <w:tblStyleRowBandSize w:val="1"/>
      <w:tblStyleColBandSize w:val="1"/>
      <w:tblInd w:w="0" w:type="dxa"/>
      <w:tblCellMar>
        <w:top w:w="0" w:type="dxa"/>
        <w:left w:w="115" w:type="dxa"/>
        <w:bottom w:w="0" w:type="dxa"/>
        <w:right w:w="115" w:type="dxa"/>
      </w:tblCellMar>
    </w:tblPr>
  </w:style>
  <w:style w:type="table" w:customStyle="1" w:styleId="22">
    <w:name w:val="22"/>
    <w:basedOn w:val="TableNormal"/>
    <w:rsid w:val="009C513C"/>
    <w:pPr>
      <w:spacing w:before="120" w:after="120"/>
      <w:jc w:val="both"/>
    </w:pPr>
    <w:rPr>
      <w:rFonts w:ascii="Twentieth Century" w:eastAsia="Twentieth Century" w:hAnsi="Twentieth Century" w:cs="Twentieth Century"/>
      <w:sz w:val="22"/>
      <w:szCs w:val="22"/>
    </w:rPr>
    <w:tblPr>
      <w:tblStyleRowBandSize w:val="1"/>
      <w:tblStyleColBandSize w:val="1"/>
      <w:tblInd w:w="0" w:type="dxa"/>
      <w:tblCellMar>
        <w:top w:w="100" w:type="dxa"/>
        <w:left w:w="100" w:type="dxa"/>
        <w:bottom w:w="100" w:type="dxa"/>
        <w:right w:w="100" w:type="dxa"/>
      </w:tblCellMar>
    </w:tblPr>
  </w:style>
  <w:style w:type="table" w:customStyle="1" w:styleId="21">
    <w:name w:val="21"/>
    <w:basedOn w:val="TableNormal"/>
    <w:rsid w:val="009C513C"/>
    <w:pPr>
      <w:spacing w:before="120" w:after="120"/>
      <w:jc w:val="both"/>
    </w:pPr>
    <w:rPr>
      <w:rFonts w:ascii="Twentieth Century" w:eastAsia="Twentieth Century" w:hAnsi="Twentieth Century" w:cs="Twentieth Century"/>
      <w:sz w:val="22"/>
      <w:szCs w:val="22"/>
    </w:rPr>
    <w:tblPr>
      <w:tblStyleRowBandSize w:val="1"/>
      <w:tblStyleColBandSize w:val="1"/>
      <w:tblInd w:w="0" w:type="dxa"/>
      <w:tblCellMar>
        <w:top w:w="100" w:type="dxa"/>
        <w:left w:w="100" w:type="dxa"/>
        <w:bottom w:w="100" w:type="dxa"/>
        <w:right w:w="100" w:type="dxa"/>
      </w:tblCellMar>
    </w:tblPr>
  </w:style>
  <w:style w:type="table" w:customStyle="1" w:styleId="20">
    <w:name w:val="20"/>
    <w:basedOn w:val="TableNormal"/>
    <w:rsid w:val="009C513C"/>
    <w:pPr>
      <w:spacing w:before="120"/>
      <w:jc w:val="both"/>
    </w:pPr>
    <w:rPr>
      <w:rFonts w:cs="Calibri"/>
      <w:color w:val="000000"/>
    </w:rPr>
    <w:tblPr>
      <w:tblStyleRowBandSize w:val="1"/>
      <w:tblStyleColBandSize w:val="1"/>
      <w:tblInd w:w="0" w:type="dxa"/>
      <w:tblCellMar>
        <w:top w:w="0" w:type="dxa"/>
        <w:left w:w="115" w:type="dxa"/>
        <w:bottom w:w="0" w:type="dxa"/>
        <w:right w:w="115" w:type="dxa"/>
      </w:tblCellMar>
    </w:tblPr>
    <w:tcPr>
      <w:shd w:val="clear" w:color="auto" w:fill="DBE5F1"/>
    </w:tcPr>
  </w:style>
  <w:style w:type="character" w:customStyle="1" w:styleId="UnresolvedMention1">
    <w:name w:val="Unresolved Mention1"/>
    <w:uiPriority w:val="99"/>
    <w:semiHidden/>
    <w:unhideWhenUsed/>
    <w:rsid w:val="009C513C"/>
    <w:rPr>
      <w:color w:val="605E5C"/>
      <w:shd w:val="clear" w:color="auto" w:fill="E1DFDD"/>
    </w:rPr>
  </w:style>
  <w:style w:type="paragraph" w:customStyle="1" w:styleId="msonormal0">
    <w:name w:val="msonormal"/>
    <w:basedOn w:val="Normal"/>
    <w:rsid w:val="009C513C"/>
    <w:pPr>
      <w:spacing w:before="100" w:beforeAutospacing="1" w:after="100" w:afterAutospacing="1" w:line="240" w:lineRule="auto"/>
    </w:pPr>
    <w:rPr>
      <w:rFonts w:ascii="Times New Roman" w:eastAsia="Times New Roman" w:hAnsi="Times New Roman" w:cs="Times New Roman"/>
      <w:sz w:val="24"/>
      <w:szCs w:val="24"/>
      <w:lang w:eastAsia="en-IN" w:bidi="kn-IN"/>
    </w:rPr>
  </w:style>
  <w:style w:type="paragraph" w:customStyle="1" w:styleId="font0">
    <w:name w:val="font0"/>
    <w:basedOn w:val="Normal"/>
    <w:rsid w:val="009C513C"/>
    <w:pPr>
      <w:spacing w:before="100" w:beforeAutospacing="1" w:after="100" w:afterAutospacing="1" w:line="240" w:lineRule="auto"/>
    </w:pPr>
    <w:rPr>
      <w:rFonts w:eastAsia="Times New Roman" w:cs="Calibri"/>
      <w:color w:val="000000"/>
      <w:lang w:eastAsia="en-IN" w:bidi="kn-IN"/>
    </w:rPr>
  </w:style>
  <w:style w:type="paragraph" w:customStyle="1" w:styleId="font5">
    <w:name w:val="font5"/>
    <w:basedOn w:val="Normal"/>
    <w:rsid w:val="009C513C"/>
    <w:pPr>
      <w:spacing w:before="100" w:beforeAutospacing="1" w:after="100" w:afterAutospacing="1" w:line="240" w:lineRule="auto"/>
    </w:pPr>
    <w:rPr>
      <w:rFonts w:eastAsia="Times New Roman" w:cs="Calibri"/>
      <w:b/>
      <w:bCs/>
      <w:color w:val="000000"/>
      <w:lang w:eastAsia="en-IN" w:bidi="kn-IN"/>
    </w:rPr>
  </w:style>
  <w:style w:type="paragraph" w:customStyle="1" w:styleId="font6">
    <w:name w:val="font6"/>
    <w:basedOn w:val="Normal"/>
    <w:rsid w:val="009C513C"/>
    <w:pPr>
      <w:spacing w:before="100" w:beforeAutospacing="1" w:after="100" w:afterAutospacing="1" w:line="240" w:lineRule="auto"/>
    </w:pPr>
    <w:rPr>
      <w:rFonts w:eastAsia="Times New Roman" w:cs="Calibri"/>
      <w:color w:val="000000"/>
      <w:sz w:val="20"/>
      <w:szCs w:val="20"/>
      <w:lang w:eastAsia="en-IN" w:bidi="kn-IN"/>
    </w:rPr>
  </w:style>
  <w:style w:type="paragraph" w:customStyle="1" w:styleId="font7">
    <w:name w:val="font7"/>
    <w:basedOn w:val="Normal"/>
    <w:rsid w:val="009C513C"/>
    <w:pPr>
      <w:spacing w:before="100" w:beforeAutospacing="1" w:after="100" w:afterAutospacing="1" w:line="240" w:lineRule="auto"/>
    </w:pPr>
    <w:rPr>
      <w:rFonts w:eastAsia="Times New Roman" w:cs="Calibri"/>
      <w:b/>
      <w:bCs/>
      <w:i/>
      <w:iCs/>
      <w:color w:val="000000"/>
      <w:sz w:val="20"/>
      <w:szCs w:val="20"/>
      <w:u w:val="single"/>
      <w:lang w:eastAsia="en-IN" w:bidi="kn-IN"/>
    </w:rPr>
  </w:style>
  <w:style w:type="paragraph" w:customStyle="1" w:styleId="font8">
    <w:name w:val="font8"/>
    <w:basedOn w:val="Normal"/>
    <w:rsid w:val="009C513C"/>
    <w:pPr>
      <w:spacing w:before="100" w:beforeAutospacing="1" w:after="100" w:afterAutospacing="1" w:line="240" w:lineRule="auto"/>
    </w:pPr>
    <w:rPr>
      <w:rFonts w:eastAsia="Times New Roman" w:cs="Calibri"/>
      <w:b/>
      <w:bCs/>
      <w:color w:val="000000"/>
      <w:sz w:val="20"/>
      <w:szCs w:val="20"/>
      <w:u w:val="single"/>
      <w:lang w:eastAsia="en-IN" w:bidi="kn-IN"/>
    </w:rPr>
  </w:style>
  <w:style w:type="paragraph" w:customStyle="1" w:styleId="xl65">
    <w:name w:val="xl65"/>
    <w:basedOn w:val="Normal"/>
    <w:rsid w:val="009C513C"/>
    <w:pP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n-IN" w:bidi="kn-IN"/>
    </w:rPr>
  </w:style>
  <w:style w:type="paragraph" w:customStyle="1" w:styleId="xl66">
    <w:name w:val="xl66"/>
    <w:basedOn w:val="Normal"/>
    <w:rsid w:val="009C513C"/>
    <w:pPr>
      <w:spacing w:before="100" w:beforeAutospacing="1" w:after="100" w:afterAutospacing="1" w:line="240" w:lineRule="auto"/>
      <w:textAlignment w:val="center"/>
    </w:pPr>
    <w:rPr>
      <w:rFonts w:ascii="Times New Roman" w:eastAsia="Times New Roman" w:hAnsi="Times New Roman" w:cs="Times New Roman"/>
      <w:sz w:val="24"/>
      <w:szCs w:val="24"/>
      <w:lang w:eastAsia="en-IN" w:bidi="kn-IN"/>
    </w:rPr>
  </w:style>
  <w:style w:type="paragraph" w:customStyle="1" w:styleId="xl67">
    <w:name w:val="xl67"/>
    <w:basedOn w:val="Normal"/>
    <w:rsid w:val="009C513C"/>
    <w:pPr>
      <w:spacing w:before="100" w:beforeAutospacing="1" w:after="100" w:afterAutospacing="1" w:line="240" w:lineRule="auto"/>
      <w:textAlignment w:val="center"/>
    </w:pPr>
    <w:rPr>
      <w:rFonts w:ascii="Times New Roman" w:eastAsia="Times New Roman" w:hAnsi="Times New Roman" w:cs="Times New Roman"/>
      <w:sz w:val="24"/>
      <w:szCs w:val="24"/>
      <w:lang w:eastAsia="en-IN" w:bidi="kn-IN"/>
    </w:rPr>
  </w:style>
  <w:style w:type="paragraph" w:customStyle="1" w:styleId="xl68">
    <w:name w:val="xl68"/>
    <w:basedOn w:val="Normal"/>
    <w:rsid w:val="009C513C"/>
    <w:pPr>
      <w:pBdr>
        <w:top w:val="single" w:sz="4" w:space="0" w:color="auto"/>
        <w:left w:val="single" w:sz="4"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n-IN" w:bidi="kn-IN"/>
    </w:rPr>
  </w:style>
  <w:style w:type="paragraph" w:customStyle="1" w:styleId="xl69">
    <w:name w:val="xl69"/>
    <w:basedOn w:val="Normal"/>
    <w:rsid w:val="009C513C"/>
    <w:pPr>
      <w:pBdr>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0"/>
      <w:szCs w:val="20"/>
      <w:lang w:eastAsia="en-IN" w:bidi="kn-IN"/>
    </w:rPr>
  </w:style>
  <w:style w:type="paragraph" w:customStyle="1" w:styleId="xl70">
    <w:name w:val="xl70"/>
    <w:basedOn w:val="Normal"/>
    <w:rsid w:val="009C513C"/>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0"/>
      <w:szCs w:val="20"/>
      <w:lang w:eastAsia="en-IN" w:bidi="kn-IN"/>
    </w:rPr>
  </w:style>
  <w:style w:type="paragraph" w:customStyle="1" w:styleId="xl71">
    <w:name w:val="xl71"/>
    <w:basedOn w:val="Normal"/>
    <w:rsid w:val="009C513C"/>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0"/>
      <w:szCs w:val="20"/>
      <w:lang w:eastAsia="en-IN" w:bidi="kn-IN"/>
    </w:rPr>
  </w:style>
  <w:style w:type="paragraph" w:customStyle="1" w:styleId="xl72">
    <w:name w:val="xl72"/>
    <w:basedOn w:val="Normal"/>
    <w:rsid w:val="009C513C"/>
    <w:pPr>
      <w:spacing w:before="100" w:beforeAutospacing="1" w:after="100" w:afterAutospacing="1" w:line="240" w:lineRule="auto"/>
    </w:pPr>
    <w:rPr>
      <w:rFonts w:ascii="Times New Roman" w:eastAsia="Times New Roman" w:hAnsi="Times New Roman" w:cs="Times New Roman"/>
      <w:sz w:val="20"/>
      <w:szCs w:val="20"/>
      <w:lang w:eastAsia="en-IN" w:bidi="kn-IN"/>
    </w:rPr>
  </w:style>
  <w:style w:type="paragraph" w:customStyle="1" w:styleId="xl73">
    <w:name w:val="xl73"/>
    <w:basedOn w:val="Normal"/>
    <w:rsid w:val="009C513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bidi="kn-IN"/>
    </w:rPr>
  </w:style>
  <w:style w:type="paragraph" w:customStyle="1" w:styleId="xl74">
    <w:name w:val="xl74"/>
    <w:basedOn w:val="Normal"/>
    <w:rsid w:val="009C513C"/>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0"/>
      <w:szCs w:val="20"/>
      <w:lang w:eastAsia="en-IN" w:bidi="kn-IN"/>
    </w:rPr>
  </w:style>
  <w:style w:type="paragraph" w:customStyle="1" w:styleId="xl75">
    <w:name w:val="xl75"/>
    <w:basedOn w:val="Normal"/>
    <w:rsid w:val="009C513C"/>
    <w:pPr>
      <w:pBdr>
        <w:top w:val="single" w:sz="4" w:space="0" w:color="auto"/>
        <w:left w:val="single" w:sz="4"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0"/>
      <w:szCs w:val="20"/>
      <w:lang w:eastAsia="en-IN" w:bidi="kn-IN"/>
    </w:rPr>
  </w:style>
  <w:style w:type="paragraph" w:customStyle="1" w:styleId="xl76">
    <w:name w:val="xl76"/>
    <w:basedOn w:val="Normal"/>
    <w:rsid w:val="009C513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bidi="kn-IN"/>
    </w:rPr>
  </w:style>
  <w:style w:type="paragraph" w:customStyle="1" w:styleId="xl77">
    <w:name w:val="xl77"/>
    <w:basedOn w:val="Normal"/>
    <w:rsid w:val="009C513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bidi="kn-IN"/>
    </w:rPr>
  </w:style>
  <w:style w:type="paragraph" w:customStyle="1" w:styleId="xl78">
    <w:name w:val="xl78"/>
    <w:basedOn w:val="Normal"/>
    <w:rsid w:val="009C513C"/>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bidi="kn-IN"/>
    </w:rPr>
  </w:style>
  <w:style w:type="paragraph" w:customStyle="1" w:styleId="xl79">
    <w:name w:val="xl79"/>
    <w:basedOn w:val="Normal"/>
    <w:rsid w:val="009C513C"/>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bidi="kn-IN"/>
    </w:rPr>
  </w:style>
  <w:style w:type="paragraph" w:customStyle="1" w:styleId="xl80">
    <w:name w:val="xl80"/>
    <w:basedOn w:val="Normal"/>
    <w:rsid w:val="009C513C"/>
    <w:pPr>
      <w:pBdr>
        <w:left w:val="single" w:sz="4" w:space="0" w:color="auto"/>
        <w:bottom w:val="single" w:sz="4"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0"/>
      <w:szCs w:val="20"/>
      <w:lang w:eastAsia="en-IN" w:bidi="kn-IN"/>
    </w:rPr>
  </w:style>
  <w:style w:type="paragraph" w:customStyle="1" w:styleId="xl81">
    <w:name w:val="xl81"/>
    <w:basedOn w:val="Normal"/>
    <w:rsid w:val="009C513C"/>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0"/>
      <w:szCs w:val="20"/>
      <w:lang w:eastAsia="en-IN" w:bidi="kn-IN"/>
    </w:rPr>
  </w:style>
  <w:style w:type="paragraph" w:customStyle="1" w:styleId="xl82">
    <w:name w:val="xl82"/>
    <w:basedOn w:val="Normal"/>
    <w:rsid w:val="009C513C"/>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0"/>
      <w:szCs w:val="20"/>
      <w:lang w:eastAsia="en-IN" w:bidi="kn-IN"/>
    </w:rPr>
  </w:style>
  <w:style w:type="paragraph" w:customStyle="1" w:styleId="xl83">
    <w:name w:val="xl83"/>
    <w:basedOn w:val="Normal"/>
    <w:rsid w:val="009C513C"/>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n-IN" w:bidi="kn-IN"/>
    </w:rPr>
  </w:style>
  <w:style w:type="paragraph" w:customStyle="1" w:styleId="xl84">
    <w:name w:val="xl84"/>
    <w:basedOn w:val="Normal"/>
    <w:rsid w:val="009C513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n-IN" w:bidi="kn-IN"/>
    </w:rPr>
  </w:style>
  <w:style w:type="paragraph" w:customStyle="1" w:styleId="xl85">
    <w:name w:val="xl85"/>
    <w:basedOn w:val="Normal"/>
    <w:rsid w:val="009C513C"/>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n-IN" w:bidi="kn-IN"/>
    </w:rPr>
  </w:style>
  <w:style w:type="paragraph" w:customStyle="1" w:styleId="xl86">
    <w:name w:val="xl86"/>
    <w:basedOn w:val="Normal"/>
    <w:rsid w:val="009C513C"/>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n-IN" w:bidi="kn-IN"/>
    </w:rPr>
  </w:style>
  <w:style w:type="paragraph" w:customStyle="1" w:styleId="xl87">
    <w:name w:val="xl87"/>
    <w:basedOn w:val="Normal"/>
    <w:rsid w:val="009C513C"/>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bidi="kn-IN"/>
    </w:rPr>
  </w:style>
  <w:style w:type="paragraph" w:customStyle="1" w:styleId="xl88">
    <w:name w:val="xl88"/>
    <w:basedOn w:val="Normal"/>
    <w:rsid w:val="009C513C"/>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bidi="kn-IN"/>
    </w:rPr>
  </w:style>
  <w:style w:type="paragraph" w:customStyle="1" w:styleId="xl89">
    <w:name w:val="xl89"/>
    <w:basedOn w:val="Normal"/>
    <w:rsid w:val="009C513C"/>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bidi="kn-IN"/>
    </w:rPr>
  </w:style>
  <w:style w:type="paragraph" w:customStyle="1" w:styleId="xl90">
    <w:name w:val="xl90"/>
    <w:basedOn w:val="Normal"/>
    <w:rsid w:val="009C513C"/>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bidi="kn-IN"/>
    </w:rPr>
  </w:style>
  <w:style w:type="paragraph" w:customStyle="1" w:styleId="xl91">
    <w:name w:val="xl91"/>
    <w:basedOn w:val="Normal"/>
    <w:rsid w:val="009C513C"/>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en-IN" w:bidi="kn-IN"/>
    </w:rPr>
  </w:style>
  <w:style w:type="paragraph" w:customStyle="1" w:styleId="xl92">
    <w:name w:val="xl92"/>
    <w:basedOn w:val="Normal"/>
    <w:rsid w:val="009C513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en-IN" w:bidi="kn-IN"/>
    </w:rPr>
  </w:style>
  <w:style w:type="paragraph" w:customStyle="1" w:styleId="xl93">
    <w:name w:val="xl93"/>
    <w:basedOn w:val="Normal"/>
    <w:rsid w:val="009C513C"/>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en-IN" w:bidi="kn-IN"/>
    </w:rPr>
  </w:style>
  <w:style w:type="paragraph" w:customStyle="1" w:styleId="xl94">
    <w:name w:val="xl94"/>
    <w:basedOn w:val="Normal"/>
    <w:rsid w:val="009C513C"/>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en-IN" w:bidi="kn-IN"/>
    </w:rPr>
  </w:style>
  <w:style w:type="paragraph" w:customStyle="1" w:styleId="xl95">
    <w:name w:val="xl95"/>
    <w:basedOn w:val="Normal"/>
    <w:rsid w:val="009C513C"/>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b/>
      <w:bCs/>
      <w:sz w:val="24"/>
      <w:szCs w:val="24"/>
      <w:u w:val="single"/>
      <w:lang w:eastAsia="en-IN" w:bidi="kn-IN"/>
    </w:rPr>
  </w:style>
  <w:style w:type="paragraph" w:customStyle="1" w:styleId="xl96">
    <w:name w:val="xl96"/>
    <w:basedOn w:val="Normal"/>
    <w:rsid w:val="009C513C"/>
    <w:pPr>
      <w:pBdr>
        <w:top w:val="single" w:sz="8"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b/>
      <w:bCs/>
      <w:sz w:val="24"/>
      <w:szCs w:val="24"/>
      <w:u w:val="single"/>
      <w:lang w:eastAsia="en-IN" w:bidi="kn-IN"/>
    </w:rPr>
  </w:style>
  <w:style w:type="paragraph" w:customStyle="1" w:styleId="xl97">
    <w:name w:val="xl97"/>
    <w:basedOn w:val="Normal"/>
    <w:rsid w:val="009C513C"/>
    <w:pPr>
      <w:pBdr>
        <w:top w:val="single" w:sz="8" w:space="0" w:color="auto"/>
        <w:left w:val="single" w:sz="4" w:space="0" w:color="auto"/>
        <w:bottom w:val="single" w:sz="4" w:space="0" w:color="auto"/>
        <w:right w:val="single" w:sz="8"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b/>
      <w:bCs/>
      <w:sz w:val="24"/>
      <w:szCs w:val="24"/>
      <w:u w:val="single"/>
      <w:lang w:eastAsia="en-IN" w:bidi="kn-IN"/>
    </w:rPr>
  </w:style>
  <w:style w:type="paragraph" w:customStyle="1" w:styleId="xl98">
    <w:name w:val="xl98"/>
    <w:basedOn w:val="Normal"/>
    <w:rsid w:val="009C513C"/>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n-IN" w:bidi="kn-IN"/>
    </w:rPr>
  </w:style>
  <w:style w:type="paragraph" w:customStyle="1" w:styleId="xl99">
    <w:name w:val="xl99"/>
    <w:basedOn w:val="Normal"/>
    <w:rsid w:val="009C513C"/>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n-IN" w:bidi="kn-IN"/>
    </w:rPr>
  </w:style>
  <w:style w:type="paragraph" w:customStyle="1" w:styleId="xl100">
    <w:name w:val="xl100"/>
    <w:basedOn w:val="Normal"/>
    <w:rsid w:val="009C513C"/>
    <w:pPr>
      <w:pBdr>
        <w:top w:val="single" w:sz="4" w:space="0" w:color="auto"/>
        <w:left w:val="single" w:sz="4"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n-IN" w:bidi="kn-IN"/>
    </w:rPr>
  </w:style>
  <w:style w:type="paragraph" w:customStyle="1" w:styleId="xl101">
    <w:name w:val="xl101"/>
    <w:basedOn w:val="Normal"/>
    <w:rsid w:val="009C513C"/>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n-IN" w:bidi="kn-IN"/>
    </w:rPr>
  </w:style>
  <w:style w:type="paragraph" w:customStyle="1" w:styleId="xl102">
    <w:name w:val="xl102"/>
    <w:basedOn w:val="Normal"/>
    <w:rsid w:val="009C513C"/>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n-IN" w:bidi="kn-IN"/>
    </w:rPr>
  </w:style>
  <w:style w:type="paragraph" w:customStyle="1" w:styleId="xl103">
    <w:name w:val="xl103"/>
    <w:basedOn w:val="Normal"/>
    <w:rsid w:val="009C513C"/>
    <w:pPr>
      <w:pBdr>
        <w:top w:val="single" w:sz="4" w:space="0" w:color="auto"/>
        <w:left w:val="single" w:sz="4" w:space="0" w:color="auto"/>
        <w:bottom w:val="single" w:sz="4" w:space="0" w:color="auto"/>
        <w:right w:val="single" w:sz="8"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b/>
      <w:bCs/>
      <w:sz w:val="24"/>
      <w:szCs w:val="24"/>
      <w:lang w:eastAsia="en-IN" w:bidi="kn-IN"/>
    </w:rPr>
  </w:style>
  <w:style w:type="paragraph" w:customStyle="1" w:styleId="xl104">
    <w:name w:val="xl104"/>
    <w:basedOn w:val="Normal"/>
    <w:rsid w:val="009C513C"/>
    <w:pPr>
      <w:pBdr>
        <w:top w:val="single" w:sz="4" w:space="0" w:color="auto"/>
        <w:left w:val="single" w:sz="4" w:space="0" w:color="auto"/>
        <w:bottom w:val="single" w:sz="8" w:space="0" w:color="auto"/>
        <w:right w:val="single" w:sz="8"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b/>
      <w:bCs/>
      <w:sz w:val="24"/>
      <w:szCs w:val="24"/>
      <w:lang w:eastAsia="en-IN" w:bidi="kn-IN"/>
    </w:rPr>
  </w:style>
  <w:style w:type="paragraph" w:customStyle="1" w:styleId="xl105">
    <w:name w:val="xl105"/>
    <w:basedOn w:val="Normal"/>
    <w:rsid w:val="009C513C"/>
    <w:pPr>
      <w:pBdr>
        <w:top w:val="single" w:sz="4" w:space="0" w:color="auto"/>
        <w:lef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n-IN" w:bidi="kn-IN"/>
    </w:rPr>
  </w:style>
  <w:style w:type="paragraph" w:customStyle="1" w:styleId="xl106">
    <w:name w:val="xl106"/>
    <w:basedOn w:val="Normal"/>
    <w:rsid w:val="009C513C"/>
    <w:pPr>
      <w:pBdr>
        <w:top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n-IN" w:bidi="kn-IN"/>
    </w:rPr>
  </w:style>
  <w:style w:type="paragraph" w:customStyle="1" w:styleId="xl107">
    <w:name w:val="xl107"/>
    <w:basedOn w:val="Normal"/>
    <w:rsid w:val="009C513C"/>
    <w:pPr>
      <w:pBdr>
        <w:left w:val="single" w:sz="4" w:space="0" w:color="auto"/>
        <w:bottom w:val="single" w:sz="8"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n-IN" w:bidi="kn-IN"/>
    </w:rPr>
  </w:style>
  <w:style w:type="paragraph" w:customStyle="1" w:styleId="xl108">
    <w:name w:val="xl108"/>
    <w:basedOn w:val="Normal"/>
    <w:rsid w:val="009C513C"/>
    <w:pPr>
      <w:pBdr>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n-IN" w:bidi="kn-IN"/>
    </w:rPr>
  </w:style>
  <w:style w:type="paragraph" w:customStyle="1" w:styleId="xl109">
    <w:name w:val="xl109"/>
    <w:basedOn w:val="Normal"/>
    <w:rsid w:val="009C513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bidi="kn-IN"/>
    </w:rPr>
  </w:style>
  <w:style w:type="paragraph" w:customStyle="1" w:styleId="xl110">
    <w:name w:val="xl110"/>
    <w:basedOn w:val="Normal"/>
    <w:rsid w:val="009C513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bidi="kn-IN"/>
    </w:rPr>
  </w:style>
  <w:style w:type="paragraph" w:customStyle="1" w:styleId="xl111">
    <w:name w:val="xl111"/>
    <w:basedOn w:val="Normal"/>
    <w:rsid w:val="009C513C"/>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bidi="kn-IN"/>
    </w:rPr>
  </w:style>
  <w:style w:type="paragraph" w:customStyle="1" w:styleId="xl112">
    <w:name w:val="xl112"/>
    <w:basedOn w:val="Normal"/>
    <w:rsid w:val="009C513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n-IN" w:bidi="kn-IN"/>
    </w:rPr>
  </w:style>
  <w:style w:type="paragraph" w:customStyle="1" w:styleId="xl113">
    <w:name w:val="xl113"/>
    <w:basedOn w:val="Normal"/>
    <w:rsid w:val="009C513C"/>
    <w:pPr>
      <w:spacing w:before="100" w:beforeAutospacing="1" w:after="100" w:afterAutospacing="1" w:line="240" w:lineRule="auto"/>
      <w:textAlignment w:val="center"/>
    </w:pPr>
    <w:rPr>
      <w:rFonts w:ascii="Times New Roman" w:eastAsia="Times New Roman" w:hAnsi="Times New Roman" w:cs="Times New Roman"/>
      <w:sz w:val="24"/>
      <w:szCs w:val="24"/>
      <w:lang w:eastAsia="en-IN" w:bidi="kn-IN"/>
    </w:rPr>
  </w:style>
  <w:style w:type="paragraph" w:customStyle="1" w:styleId="xl114">
    <w:name w:val="xl114"/>
    <w:basedOn w:val="Normal"/>
    <w:rsid w:val="009C513C"/>
    <w:pPr>
      <w:pBdr>
        <w:top w:val="single" w:sz="4" w:space="0" w:color="auto"/>
        <w:left w:val="single" w:sz="4"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b/>
      <w:bCs/>
      <w:sz w:val="20"/>
      <w:szCs w:val="20"/>
      <w:lang w:eastAsia="en-IN" w:bidi="kn-IN"/>
    </w:rPr>
  </w:style>
  <w:style w:type="table" w:customStyle="1" w:styleId="GridTable6Colorful1">
    <w:name w:val="Grid Table 6 Colorful1"/>
    <w:basedOn w:val="TableNormal"/>
    <w:uiPriority w:val="51"/>
    <w:rsid w:val="009C513C"/>
    <w:rPr>
      <w:rFonts w:cs="Times New Roman"/>
      <w:color w:val="000000"/>
      <w:sz w:val="22"/>
      <w:szCs w:val="22"/>
    </w:rPr>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rPr>
      <w:tblPr/>
      <w:tcPr>
        <w:tcBorders>
          <w:left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9">
    <w:name w:val="19"/>
    <w:basedOn w:val="TableNormal"/>
    <w:rsid w:val="009C513C"/>
    <w:rPr>
      <w:rFonts w:ascii="Cambria" w:eastAsia="Cambria" w:hAnsi="Cambria" w:cs="Cambria"/>
      <w:color w:val="000000"/>
    </w:rPr>
    <w:tblPr>
      <w:tblStyleRowBandSize w:val="1"/>
      <w:tblStyleColBandSize w:val="1"/>
      <w:tblInd w:w="0" w:type="dxa"/>
      <w:tblCellMar>
        <w:top w:w="0" w:type="dxa"/>
        <w:left w:w="115" w:type="dxa"/>
        <w:bottom w:w="0" w:type="dxa"/>
        <w:right w:w="115" w:type="dxa"/>
      </w:tblCellMar>
    </w:tblPr>
    <w:tcPr>
      <w:shd w:val="clear" w:color="auto" w:fill="DBE5F1"/>
    </w:tcPr>
  </w:style>
  <w:style w:type="table" w:customStyle="1" w:styleId="18">
    <w:name w:val="18"/>
    <w:basedOn w:val="TableNormal"/>
    <w:rsid w:val="009C513C"/>
    <w:rPr>
      <w:rFonts w:ascii="Cambria" w:eastAsia="Cambria" w:hAnsi="Cambria" w:cs="Cambria"/>
      <w:color w:val="000000"/>
    </w:rPr>
    <w:tblPr>
      <w:tblStyleRowBandSize w:val="1"/>
      <w:tblStyleColBandSize w:val="1"/>
      <w:tblInd w:w="0" w:type="dxa"/>
      <w:tblCellMar>
        <w:top w:w="0" w:type="dxa"/>
        <w:left w:w="115" w:type="dxa"/>
        <w:bottom w:w="0" w:type="dxa"/>
        <w:right w:w="115" w:type="dxa"/>
      </w:tblCellMar>
    </w:tblPr>
    <w:tcPr>
      <w:shd w:val="clear" w:color="auto" w:fill="DBE5F1"/>
    </w:tcPr>
  </w:style>
  <w:style w:type="table" w:customStyle="1" w:styleId="17">
    <w:name w:val="17"/>
    <w:basedOn w:val="TableNormal"/>
    <w:rsid w:val="009C513C"/>
    <w:rPr>
      <w:rFonts w:ascii="Cambria" w:eastAsia="Cambria" w:hAnsi="Cambria" w:cs="Cambria"/>
      <w:color w:val="000000"/>
    </w:rPr>
    <w:tblPr>
      <w:tblStyleRowBandSize w:val="1"/>
      <w:tblStyleColBandSize w:val="1"/>
      <w:tblInd w:w="0" w:type="dxa"/>
      <w:tblCellMar>
        <w:top w:w="0" w:type="dxa"/>
        <w:left w:w="115" w:type="dxa"/>
        <w:bottom w:w="0" w:type="dxa"/>
        <w:right w:w="115" w:type="dxa"/>
      </w:tblCellMar>
    </w:tblPr>
    <w:tcPr>
      <w:shd w:val="clear" w:color="auto" w:fill="DBE5F1"/>
    </w:tcPr>
  </w:style>
  <w:style w:type="table" w:customStyle="1" w:styleId="16">
    <w:name w:val="16"/>
    <w:basedOn w:val="TableNormal"/>
    <w:rsid w:val="009C513C"/>
    <w:rPr>
      <w:rFonts w:ascii="Cambria" w:eastAsia="Cambria" w:hAnsi="Cambria" w:cs="Cambria"/>
      <w:color w:val="000000"/>
    </w:rPr>
    <w:tblPr>
      <w:tblStyleRowBandSize w:val="1"/>
      <w:tblStyleColBandSize w:val="1"/>
      <w:tblInd w:w="0" w:type="dxa"/>
      <w:tblCellMar>
        <w:top w:w="0" w:type="dxa"/>
        <w:left w:w="115" w:type="dxa"/>
        <w:bottom w:w="0" w:type="dxa"/>
        <w:right w:w="115" w:type="dxa"/>
      </w:tblCellMar>
    </w:tblPr>
    <w:tcPr>
      <w:shd w:val="clear" w:color="auto" w:fill="DBE5F1"/>
    </w:tcPr>
  </w:style>
  <w:style w:type="table" w:customStyle="1" w:styleId="15">
    <w:name w:val="15"/>
    <w:basedOn w:val="TableNormal"/>
    <w:rsid w:val="009C513C"/>
    <w:rPr>
      <w:rFonts w:ascii="Cambria" w:eastAsia="Cambria" w:hAnsi="Cambria" w:cs="Cambria"/>
      <w:color w:val="000000"/>
    </w:rPr>
    <w:tblPr>
      <w:tblStyleRowBandSize w:val="1"/>
      <w:tblStyleColBandSize w:val="1"/>
      <w:tblInd w:w="0" w:type="dxa"/>
      <w:tblCellMar>
        <w:top w:w="0" w:type="dxa"/>
        <w:left w:w="115" w:type="dxa"/>
        <w:bottom w:w="0" w:type="dxa"/>
        <w:right w:w="115" w:type="dxa"/>
      </w:tblCellMar>
    </w:tblPr>
    <w:tcPr>
      <w:shd w:val="clear" w:color="auto" w:fill="DBE5F1"/>
    </w:tcPr>
  </w:style>
  <w:style w:type="table" w:customStyle="1" w:styleId="14">
    <w:name w:val="14"/>
    <w:basedOn w:val="TableNormal"/>
    <w:rsid w:val="009C513C"/>
    <w:rPr>
      <w:rFonts w:ascii="Cambria" w:eastAsia="Cambria" w:hAnsi="Cambria" w:cs="Cambria"/>
      <w:color w:val="000000"/>
    </w:rPr>
    <w:tblPr>
      <w:tblStyleRowBandSize w:val="1"/>
      <w:tblStyleColBandSize w:val="1"/>
      <w:tblInd w:w="0" w:type="dxa"/>
      <w:tblCellMar>
        <w:top w:w="0" w:type="dxa"/>
        <w:left w:w="115" w:type="dxa"/>
        <w:bottom w:w="0" w:type="dxa"/>
        <w:right w:w="115" w:type="dxa"/>
      </w:tblCellMar>
    </w:tblPr>
    <w:tcPr>
      <w:shd w:val="clear" w:color="auto" w:fill="DBE5F1"/>
    </w:tcPr>
  </w:style>
  <w:style w:type="table" w:customStyle="1" w:styleId="13">
    <w:name w:val="13"/>
    <w:basedOn w:val="TableNormal"/>
    <w:rsid w:val="009C513C"/>
    <w:rPr>
      <w:rFonts w:ascii="Cambria" w:eastAsia="Cambria" w:hAnsi="Cambria" w:cs="Cambria"/>
      <w:color w:val="000000"/>
    </w:rPr>
    <w:tblPr>
      <w:tblStyleRowBandSize w:val="1"/>
      <w:tblStyleColBandSize w:val="1"/>
      <w:tblInd w:w="0" w:type="dxa"/>
      <w:tblCellMar>
        <w:top w:w="0" w:type="dxa"/>
        <w:left w:w="115" w:type="dxa"/>
        <w:bottom w:w="0" w:type="dxa"/>
        <w:right w:w="115" w:type="dxa"/>
      </w:tblCellMar>
    </w:tblPr>
    <w:tcPr>
      <w:shd w:val="clear" w:color="auto" w:fill="DBE5F1"/>
    </w:tcPr>
  </w:style>
  <w:style w:type="table" w:customStyle="1" w:styleId="12">
    <w:name w:val="12"/>
    <w:basedOn w:val="TableNormal"/>
    <w:rsid w:val="009C513C"/>
    <w:rPr>
      <w:rFonts w:ascii="Cambria" w:eastAsia="Cambria" w:hAnsi="Cambria" w:cs="Cambria"/>
      <w:color w:val="000000"/>
    </w:rPr>
    <w:tblPr>
      <w:tblStyleRowBandSize w:val="1"/>
      <w:tblStyleColBandSize w:val="1"/>
      <w:tblInd w:w="0" w:type="dxa"/>
      <w:tblCellMar>
        <w:top w:w="0" w:type="dxa"/>
        <w:left w:w="115" w:type="dxa"/>
        <w:bottom w:w="0" w:type="dxa"/>
        <w:right w:w="115" w:type="dxa"/>
      </w:tblCellMar>
    </w:tblPr>
    <w:tcPr>
      <w:shd w:val="clear" w:color="auto" w:fill="DBE5F1"/>
    </w:tcPr>
  </w:style>
  <w:style w:type="table" w:customStyle="1" w:styleId="11">
    <w:name w:val="11"/>
    <w:basedOn w:val="TableNormal"/>
    <w:rsid w:val="009C513C"/>
    <w:rPr>
      <w:rFonts w:ascii="Cambria" w:eastAsia="Cambria" w:hAnsi="Cambria" w:cs="Cambria"/>
      <w:color w:val="000000"/>
    </w:rPr>
    <w:tblPr>
      <w:tblStyleRowBandSize w:val="1"/>
      <w:tblStyleColBandSize w:val="1"/>
      <w:tblInd w:w="0" w:type="dxa"/>
      <w:tblCellMar>
        <w:top w:w="0" w:type="dxa"/>
        <w:left w:w="115" w:type="dxa"/>
        <w:bottom w:w="0" w:type="dxa"/>
        <w:right w:w="115" w:type="dxa"/>
      </w:tblCellMar>
    </w:tblPr>
    <w:tcPr>
      <w:shd w:val="clear" w:color="auto" w:fill="DBE5F1"/>
    </w:tcPr>
  </w:style>
  <w:style w:type="table" w:customStyle="1" w:styleId="10">
    <w:name w:val="10"/>
    <w:basedOn w:val="TableNormal"/>
    <w:rsid w:val="009C513C"/>
    <w:rPr>
      <w:rFonts w:ascii="Cambria" w:eastAsia="Cambria" w:hAnsi="Cambria" w:cs="Cambria"/>
      <w:color w:val="000000"/>
    </w:rPr>
    <w:tblPr>
      <w:tblStyleRowBandSize w:val="1"/>
      <w:tblStyleColBandSize w:val="1"/>
      <w:tblInd w:w="0" w:type="dxa"/>
      <w:tblCellMar>
        <w:top w:w="0" w:type="dxa"/>
        <w:left w:w="115" w:type="dxa"/>
        <w:bottom w:w="0" w:type="dxa"/>
        <w:right w:w="115" w:type="dxa"/>
      </w:tblCellMar>
    </w:tblPr>
    <w:tcPr>
      <w:shd w:val="clear" w:color="auto" w:fill="DBE5F1"/>
    </w:tcPr>
  </w:style>
  <w:style w:type="table" w:customStyle="1" w:styleId="9">
    <w:name w:val="9"/>
    <w:basedOn w:val="TableNormal"/>
    <w:rsid w:val="009C513C"/>
    <w:rPr>
      <w:rFonts w:ascii="Cambria" w:eastAsia="Cambria" w:hAnsi="Cambria" w:cs="Cambria"/>
      <w:color w:val="000000"/>
    </w:rPr>
    <w:tblPr>
      <w:tblStyleRowBandSize w:val="1"/>
      <w:tblStyleColBandSize w:val="1"/>
      <w:tblInd w:w="0" w:type="dxa"/>
      <w:tblCellMar>
        <w:top w:w="0" w:type="dxa"/>
        <w:left w:w="115" w:type="dxa"/>
        <w:bottom w:w="0" w:type="dxa"/>
        <w:right w:w="115" w:type="dxa"/>
      </w:tblCellMar>
    </w:tblPr>
    <w:tcPr>
      <w:shd w:val="clear" w:color="auto" w:fill="DBE5F1"/>
    </w:tcPr>
  </w:style>
  <w:style w:type="table" w:customStyle="1" w:styleId="8">
    <w:name w:val="8"/>
    <w:basedOn w:val="TableNormal"/>
    <w:rsid w:val="009C513C"/>
    <w:rPr>
      <w:rFonts w:ascii="Cambria" w:eastAsia="Cambria" w:hAnsi="Cambria" w:cs="Cambria"/>
      <w:color w:val="000000"/>
    </w:rPr>
    <w:tblPr>
      <w:tblStyleRowBandSize w:val="1"/>
      <w:tblStyleColBandSize w:val="1"/>
      <w:tblInd w:w="0" w:type="dxa"/>
      <w:tblCellMar>
        <w:top w:w="0" w:type="dxa"/>
        <w:left w:w="115" w:type="dxa"/>
        <w:bottom w:w="0" w:type="dxa"/>
        <w:right w:w="115" w:type="dxa"/>
      </w:tblCellMar>
    </w:tblPr>
    <w:tcPr>
      <w:shd w:val="clear" w:color="auto" w:fill="DBE5F1"/>
    </w:tcPr>
  </w:style>
  <w:style w:type="table" w:customStyle="1" w:styleId="7">
    <w:name w:val="7"/>
    <w:basedOn w:val="TableNormal"/>
    <w:rsid w:val="009C513C"/>
    <w:pPr>
      <w:spacing w:before="120" w:after="120"/>
      <w:jc w:val="both"/>
    </w:pPr>
    <w:rPr>
      <w:rFonts w:ascii="Twentieth Century" w:eastAsia="Twentieth Century" w:hAnsi="Twentieth Century" w:cs="Twentieth Century"/>
      <w:sz w:val="22"/>
      <w:szCs w:val="22"/>
    </w:rPr>
    <w:tblPr>
      <w:tblStyleRowBandSize w:val="1"/>
      <w:tblStyleColBandSize w:val="1"/>
      <w:tblInd w:w="0" w:type="dxa"/>
      <w:tblCellMar>
        <w:top w:w="0" w:type="dxa"/>
        <w:left w:w="115" w:type="dxa"/>
        <w:bottom w:w="0" w:type="dxa"/>
        <w:right w:w="115" w:type="dxa"/>
      </w:tblCellMar>
    </w:tblPr>
  </w:style>
  <w:style w:type="table" w:customStyle="1" w:styleId="6">
    <w:name w:val="6"/>
    <w:basedOn w:val="TableNormal"/>
    <w:rsid w:val="009C513C"/>
    <w:rPr>
      <w:rFonts w:ascii="Cambria" w:eastAsia="Cambria" w:hAnsi="Cambria" w:cs="Cambria"/>
      <w:color w:val="000000"/>
    </w:rPr>
    <w:tblPr>
      <w:tblStyleRowBandSize w:val="1"/>
      <w:tblStyleColBandSize w:val="1"/>
      <w:tblInd w:w="0" w:type="dxa"/>
      <w:tblCellMar>
        <w:top w:w="0" w:type="dxa"/>
        <w:left w:w="115" w:type="dxa"/>
        <w:bottom w:w="0" w:type="dxa"/>
        <w:right w:w="115" w:type="dxa"/>
      </w:tblCellMar>
    </w:tblPr>
    <w:tcPr>
      <w:shd w:val="clear" w:color="auto" w:fill="DBE5F1"/>
    </w:tcPr>
    <w:tblStylePr w:type="firstRow">
      <w:rPr>
        <w:b/>
      </w:rPr>
      <w:tblPr/>
      <w:tcPr>
        <w:tcBorders>
          <w:left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5">
    <w:name w:val="5"/>
    <w:basedOn w:val="TableNormal"/>
    <w:rsid w:val="009C513C"/>
    <w:pPr>
      <w:spacing w:before="120" w:after="120"/>
      <w:jc w:val="both"/>
    </w:pPr>
    <w:rPr>
      <w:rFonts w:ascii="Twentieth Century" w:eastAsia="Twentieth Century" w:hAnsi="Twentieth Century" w:cs="Twentieth Century"/>
      <w:sz w:val="22"/>
      <w:szCs w:val="22"/>
    </w:rPr>
    <w:tblPr>
      <w:tblStyleRowBandSize w:val="1"/>
      <w:tblStyleColBandSize w:val="1"/>
      <w:tblInd w:w="0" w:type="dxa"/>
      <w:tblCellMar>
        <w:top w:w="0" w:type="dxa"/>
        <w:left w:w="115" w:type="dxa"/>
        <w:bottom w:w="0" w:type="dxa"/>
        <w:right w:w="115" w:type="dxa"/>
      </w:tblCellMar>
    </w:tblPr>
  </w:style>
  <w:style w:type="table" w:customStyle="1" w:styleId="4">
    <w:name w:val="4"/>
    <w:basedOn w:val="TableNormal"/>
    <w:rsid w:val="009C513C"/>
    <w:rPr>
      <w:rFonts w:ascii="Cambria" w:eastAsia="Cambria" w:hAnsi="Cambria" w:cs="Cambria"/>
      <w:color w:val="000000"/>
    </w:rPr>
    <w:tblPr>
      <w:tblStyleRowBandSize w:val="1"/>
      <w:tblStyleColBandSize w:val="1"/>
      <w:tblInd w:w="0" w:type="dxa"/>
      <w:tblCellMar>
        <w:top w:w="0" w:type="dxa"/>
        <w:left w:w="115" w:type="dxa"/>
        <w:bottom w:w="0" w:type="dxa"/>
        <w:right w:w="115" w:type="dxa"/>
      </w:tblCellMar>
    </w:tblPr>
    <w:tcPr>
      <w:shd w:val="clear" w:color="auto" w:fill="DBE5F1"/>
    </w:tcPr>
    <w:tblStylePr w:type="firstRow">
      <w:rPr>
        <w:b/>
      </w:rPr>
      <w:tblPr/>
      <w:tcPr>
        <w:tcBorders>
          <w:left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3">
    <w:name w:val="3"/>
    <w:basedOn w:val="TableNormal"/>
    <w:rsid w:val="009C513C"/>
    <w:rPr>
      <w:rFonts w:ascii="Cambria" w:eastAsia="Cambria" w:hAnsi="Cambria" w:cs="Cambria"/>
      <w:color w:val="000000"/>
    </w:rPr>
    <w:tblPr>
      <w:tblStyleRowBandSize w:val="1"/>
      <w:tblStyleColBandSize w:val="1"/>
      <w:tblInd w:w="0" w:type="dxa"/>
      <w:tblCellMar>
        <w:top w:w="0" w:type="dxa"/>
        <w:left w:w="115" w:type="dxa"/>
        <w:bottom w:w="0" w:type="dxa"/>
        <w:right w:w="115" w:type="dxa"/>
      </w:tblCellMar>
    </w:tblPr>
    <w:tcPr>
      <w:shd w:val="clear" w:color="auto" w:fill="DBE5F1"/>
    </w:tcPr>
  </w:style>
  <w:style w:type="table" w:customStyle="1" w:styleId="2">
    <w:name w:val="2"/>
    <w:basedOn w:val="TableNormal"/>
    <w:rsid w:val="009C513C"/>
    <w:rPr>
      <w:rFonts w:ascii="Cambria" w:eastAsia="Cambria" w:hAnsi="Cambria" w:cs="Cambria"/>
      <w:color w:val="000000"/>
    </w:rPr>
    <w:tblPr>
      <w:tblStyleRowBandSize w:val="1"/>
      <w:tblStyleColBandSize w:val="1"/>
      <w:tblInd w:w="0" w:type="dxa"/>
      <w:tblCellMar>
        <w:top w:w="0" w:type="dxa"/>
        <w:left w:w="115" w:type="dxa"/>
        <w:bottom w:w="0" w:type="dxa"/>
        <w:right w:w="115" w:type="dxa"/>
      </w:tblCellMar>
    </w:tblPr>
    <w:tcPr>
      <w:shd w:val="clear" w:color="auto" w:fill="DBE5F1"/>
    </w:tcPr>
  </w:style>
  <w:style w:type="table" w:customStyle="1" w:styleId="1">
    <w:name w:val="1"/>
    <w:basedOn w:val="TableNormal"/>
    <w:rsid w:val="009C513C"/>
    <w:rPr>
      <w:rFonts w:ascii="Cambria" w:eastAsia="Cambria" w:hAnsi="Cambria" w:cs="Cambria"/>
      <w:color w:val="000000"/>
    </w:rPr>
    <w:tblPr>
      <w:tblStyleRowBandSize w:val="1"/>
      <w:tblStyleColBandSize w:val="1"/>
      <w:tblInd w:w="0" w:type="dxa"/>
      <w:tblCellMar>
        <w:top w:w="0" w:type="dxa"/>
        <w:left w:w="115" w:type="dxa"/>
        <w:bottom w:w="0" w:type="dxa"/>
        <w:right w:w="115" w:type="dxa"/>
      </w:tblCellMar>
    </w:tblPr>
    <w:tcPr>
      <w:shd w:val="clear" w:color="auto" w:fill="DBE5F1"/>
    </w:tcPr>
  </w:style>
  <w:style w:type="paragraph" w:customStyle="1" w:styleId="Style">
    <w:name w:val="Style"/>
    <w:rsid w:val="009C513C"/>
    <w:pPr>
      <w:widowControl w:val="0"/>
      <w:autoSpaceDE w:val="0"/>
      <w:autoSpaceDN w:val="0"/>
      <w:adjustRightInd w:val="0"/>
    </w:pPr>
    <w:rPr>
      <w:rFonts w:ascii="Arial" w:eastAsia="Times New Roman" w:hAnsi="Arial" w:cs="Arial"/>
      <w:sz w:val="24"/>
      <w:szCs w:val="24"/>
      <w:lang w:val="en-IN" w:eastAsia="en-IN" w:bidi="hi-IN"/>
    </w:rPr>
  </w:style>
  <w:style w:type="character" w:customStyle="1" w:styleId="markedcontent">
    <w:name w:val="markedcontent"/>
    <w:basedOn w:val="DefaultParagraphFont"/>
    <w:rsid w:val="009C513C"/>
  </w:style>
  <w:style w:type="paragraph" w:customStyle="1" w:styleId="Section-1">
    <w:name w:val="Section-1"/>
    <w:basedOn w:val="BodyText"/>
    <w:link w:val="Section-1Char"/>
    <w:uiPriority w:val="99"/>
    <w:rsid w:val="009C513C"/>
    <w:pPr>
      <w:tabs>
        <w:tab w:val="left" w:pos="284"/>
      </w:tabs>
      <w:spacing w:before="60" w:after="60" w:line="240" w:lineRule="auto"/>
      <w:ind w:left="360" w:right="255" w:hanging="360"/>
      <w:jc w:val="left"/>
    </w:pPr>
    <w:rPr>
      <w:rFonts w:eastAsia="Times New Roman" w:cs="Calibri"/>
      <w:b/>
      <w:bCs/>
    </w:rPr>
  </w:style>
  <w:style w:type="paragraph" w:customStyle="1" w:styleId="Section11">
    <w:name w:val="Section1.1"/>
    <w:basedOn w:val="BodyText"/>
    <w:uiPriority w:val="99"/>
    <w:rsid w:val="009C513C"/>
    <w:pPr>
      <w:spacing w:before="60" w:line="240" w:lineRule="auto"/>
      <w:ind w:left="602" w:right="255" w:hanging="568"/>
    </w:pPr>
    <w:rPr>
      <w:rFonts w:eastAsia="Times New Roman" w:cs="Calibri"/>
      <w:lang w:bidi="ar-SA"/>
    </w:rPr>
  </w:style>
  <w:style w:type="character" w:customStyle="1" w:styleId="Section-1Char">
    <w:name w:val="Section-1 Char"/>
    <w:link w:val="Section-1"/>
    <w:uiPriority w:val="99"/>
    <w:locked/>
    <w:rsid w:val="009C513C"/>
    <w:rPr>
      <w:rFonts w:eastAsia="Times New Roman" w:cs="Calibri"/>
      <w:b/>
      <w:bCs/>
      <w:lang w:bidi="ta-IN"/>
    </w:rPr>
  </w:style>
  <w:style w:type="paragraph" w:customStyle="1" w:styleId="Sub-Sectiona">
    <w:name w:val="Sub-Section (a)"/>
    <w:basedOn w:val="Section11"/>
    <w:link w:val="Sub-SectionaChar"/>
    <w:uiPriority w:val="99"/>
    <w:rsid w:val="009C513C"/>
    <w:pPr>
      <w:ind w:left="1728" w:hanging="648"/>
    </w:pPr>
    <w:rPr>
      <w:rFonts w:cs="Tunga"/>
      <w:lang w:bidi="kn-IN"/>
    </w:rPr>
  </w:style>
  <w:style w:type="paragraph" w:customStyle="1" w:styleId="Section111">
    <w:name w:val="Section1.1.1"/>
    <w:basedOn w:val="Section11"/>
    <w:uiPriority w:val="99"/>
    <w:rsid w:val="009C513C"/>
    <w:pPr>
      <w:ind w:left="743" w:hanging="708"/>
    </w:pPr>
  </w:style>
  <w:style w:type="character" w:customStyle="1" w:styleId="Sub-SectionaChar">
    <w:name w:val="Sub-Section (a) Char"/>
    <w:link w:val="Sub-Sectiona"/>
    <w:uiPriority w:val="99"/>
    <w:locked/>
    <w:rsid w:val="009C513C"/>
    <w:rPr>
      <w:rFonts w:eastAsia="Times New Roman" w:cs="Calibri"/>
      <w:lang w:val="en-IN"/>
    </w:rPr>
  </w:style>
  <w:style w:type="paragraph" w:customStyle="1" w:styleId="BulletB">
    <w:name w:val="Bullet B"/>
    <w:basedOn w:val="Normal"/>
    <w:uiPriority w:val="99"/>
    <w:rsid w:val="009C513C"/>
    <w:pPr>
      <w:numPr>
        <w:numId w:val="12"/>
      </w:numPr>
      <w:tabs>
        <w:tab w:val="left" w:pos="1985"/>
      </w:tabs>
      <w:spacing w:after="0" w:line="240" w:lineRule="auto"/>
    </w:pPr>
    <w:rPr>
      <w:rFonts w:ascii="Century Gothic" w:eastAsia="Times New Roman" w:hAnsi="Century Gothic" w:cs="Century Gothic"/>
      <w:sz w:val="18"/>
      <w:szCs w:val="18"/>
      <w:lang w:val="en-US"/>
    </w:rPr>
  </w:style>
  <w:style w:type="character" w:customStyle="1" w:styleId="CaptionChar">
    <w:name w:val="Caption Char"/>
    <w:link w:val="Caption"/>
    <w:rsid w:val="009C513C"/>
    <w:rPr>
      <w:b/>
      <w:bCs/>
      <w:color w:val="323E4F"/>
      <w:sz w:val="18"/>
      <w:szCs w:val="18"/>
      <w:lang w:val="en-IN" w:bidi="ta-IN"/>
    </w:rPr>
  </w:style>
  <w:style w:type="character" w:customStyle="1" w:styleId="BodytextCharChar">
    <w:name w:val="Body text Char Char"/>
    <w:rsid w:val="009C513C"/>
    <w:rPr>
      <w:rFonts w:ascii="Georgia" w:hAnsi="Georgia" w:cs="Georgia"/>
      <w:color w:val="000000"/>
      <w:sz w:val="20"/>
      <w:szCs w:val="20"/>
    </w:rPr>
  </w:style>
  <w:style w:type="table" w:customStyle="1" w:styleId="GridTable5Dark-Accent21">
    <w:name w:val="Grid Table 5 Dark - Accent 21"/>
    <w:basedOn w:val="TableNormal"/>
    <w:uiPriority w:val="50"/>
    <w:rsid w:val="009C513C"/>
    <w:rPr>
      <w:rFonts w:cs="Times New Roma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bottom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left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paragraph" w:customStyle="1" w:styleId="00Heading02">
    <w:name w:val="00_Heading 02"/>
    <w:next w:val="Normal"/>
    <w:rsid w:val="009C513C"/>
    <w:pPr>
      <w:numPr>
        <w:ilvl w:val="4"/>
        <w:numId w:val="13"/>
      </w:numPr>
      <w:spacing w:before="360" w:after="240" w:line="360" w:lineRule="auto"/>
      <w:ind w:left="540"/>
    </w:pPr>
    <w:rPr>
      <w:rFonts w:ascii="Georgia" w:hAnsi="Georgia" w:cs="Tahoma"/>
      <w:b/>
      <w:sz w:val="22"/>
    </w:rPr>
  </w:style>
  <w:style w:type="paragraph" w:customStyle="1" w:styleId="Forms">
    <w:name w:val="Forms"/>
    <w:basedOn w:val="Heading2"/>
    <w:link w:val="FormsChar"/>
    <w:qFormat/>
    <w:rsid w:val="009C513C"/>
    <w:pPr>
      <w:keepNext w:val="0"/>
      <w:spacing w:before="120"/>
      <w:ind w:left="432" w:hanging="432"/>
      <w:jc w:val="left"/>
    </w:pPr>
    <w:rPr>
      <w:rFonts w:ascii="EYInterstate" w:hAnsi="EYInterstate"/>
      <w:bCs w:val="0"/>
      <w:sz w:val="24"/>
      <w:lang w:val="en-GB"/>
    </w:rPr>
  </w:style>
  <w:style w:type="character" w:customStyle="1" w:styleId="FormsChar">
    <w:name w:val="Forms Char"/>
    <w:link w:val="Forms"/>
    <w:rsid w:val="009C513C"/>
    <w:rPr>
      <w:rFonts w:ascii="EYInterstate" w:eastAsia="Times New Roman" w:hAnsi="EYInterstate" w:cs="Times New Roman"/>
      <w:b/>
      <w:sz w:val="24"/>
      <w:szCs w:val="24"/>
      <w:lang w:val="en-GB"/>
    </w:rPr>
  </w:style>
  <w:style w:type="table" w:customStyle="1" w:styleId="CVtable13">
    <w:name w:val="CV table13"/>
    <w:basedOn w:val="TableNormal"/>
    <w:uiPriority w:val="59"/>
    <w:rsid w:val="009C513C"/>
    <w:pPr>
      <w:jc w:val="both"/>
    </w:pPr>
    <w:rPr>
      <w:rFonts w:ascii="Times New Roman" w:eastAsia="Times New Roman" w:hAnsi="Times New Roman" w:cs="Times New Roman"/>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bullet">
    <w:name w:val="Table-bullet"/>
    <w:basedOn w:val="Normal"/>
    <w:uiPriority w:val="99"/>
    <w:rsid w:val="009C513C"/>
    <w:pPr>
      <w:numPr>
        <w:numId w:val="14"/>
      </w:numPr>
      <w:tabs>
        <w:tab w:val="clear" w:pos="1080"/>
      </w:tabs>
      <w:spacing w:after="0" w:line="240" w:lineRule="auto"/>
      <w:ind w:left="0" w:firstLine="0"/>
    </w:pPr>
    <w:rPr>
      <w:rFonts w:eastAsia="Times New Roman" w:cs="Times New Roman"/>
      <w:sz w:val="20"/>
      <w:szCs w:val="20"/>
      <w:lang w:val="en-GB" w:eastAsia="en-GB"/>
    </w:rPr>
  </w:style>
  <w:style w:type="character" w:customStyle="1" w:styleId="StyleArial10ptBold">
    <w:name w:val="Style Arial 10 pt Bold"/>
    <w:rsid w:val="009C513C"/>
    <w:rPr>
      <w:rFonts w:ascii="Tahoma" w:hAnsi="Tahoma"/>
      <w:b/>
      <w:bCs/>
      <w:sz w:val="20"/>
    </w:rPr>
  </w:style>
  <w:style w:type="character" w:customStyle="1" w:styleId="lead">
    <w:name w:val="lead"/>
    <w:basedOn w:val="DefaultParagraphFont"/>
    <w:rsid w:val="009C513C"/>
  </w:style>
  <w:style w:type="paragraph" w:customStyle="1" w:styleId="Normal0">
    <w:name w:val="Normal0"/>
    <w:qFormat/>
    <w:rsid w:val="009C513C"/>
    <w:pPr>
      <w:spacing w:after="200" w:line="276" w:lineRule="auto"/>
    </w:pPr>
    <w:rPr>
      <w:rFonts w:cs="Calibri"/>
      <w:sz w:val="22"/>
      <w:szCs w:val="22"/>
      <w:lang w:val="en-IN" w:eastAsia="en-IN"/>
    </w:rPr>
  </w:style>
  <w:style w:type="paragraph" w:customStyle="1" w:styleId="isselectedend">
    <w:name w:val="isselectedend"/>
    <w:basedOn w:val="Normal"/>
    <w:rsid w:val="009D62B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vndci">
    <w:name w:val="vndci"/>
    <w:basedOn w:val="DefaultParagraphFont"/>
    <w:rsid w:val="002C434E"/>
  </w:style>
</w:styles>
</file>

<file path=word/webSettings.xml><?xml version="1.0" encoding="utf-8"?>
<w:webSettings xmlns:r="http://schemas.openxmlformats.org/officeDocument/2006/relationships" xmlns:w="http://schemas.openxmlformats.org/wordprocessingml/2006/main">
  <w:divs>
    <w:div w:id="29310108">
      <w:bodyDiv w:val="1"/>
      <w:marLeft w:val="0"/>
      <w:marRight w:val="0"/>
      <w:marTop w:val="0"/>
      <w:marBottom w:val="0"/>
      <w:divBdr>
        <w:top w:val="none" w:sz="0" w:space="0" w:color="auto"/>
        <w:left w:val="none" w:sz="0" w:space="0" w:color="auto"/>
        <w:bottom w:val="none" w:sz="0" w:space="0" w:color="auto"/>
        <w:right w:val="none" w:sz="0" w:space="0" w:color="auto"/>
      </w:divBdr>
    </w:div>
    <w:div w:id="201673791">
      <w:bodyDiv w:val="1"/>
      <w:marLeft w:val="0"/>
      <w:marRight w:val="0"/>
      <w:marTop w:val="0"/>
      <w:marBottom w:val="0"/>
      <w:divBdr>
        <w:top w:val="none" w:sz="0" w:space="0" w:color="auto"/>
        <w:left w:val="none" w:sz="0" w:space="0" w:color="auto"/>
        <w:bottom w:val="none" w:sz="0" w:space="0" w:color="auto"/>
        <w:right w:val="none" w:sz="0" w:space="0" w:color="auto"/>
      </w:divBdr>
      <w:divsChild>
        <w:div w:id="1805806079">
          <w:marLeft w:val="0"/>
          <w:marRight w:val="0"/>
          <w:marTop w:val="0"/>
          <w:marBottom w:val="0"/>
          <w:divBdr>
            <w:top w:val="none" w:sz="0" w:space="0" w:color="auto"/>
            <w:left w:val="none" w:sz="0" w:space="0" w:color="auto"/>
            <w:bottom w:val="none" w:sz="0" w:space="0" w:color="auto"/>
            <w:right w:val="none" w:sz="0" w:space="0" w:color="auto"/>
          </w:divBdr>
          <w:divsChild>
            <w:div w:id="170000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34997">
      <w:bodyDiv w:val="1"/>
      <w:marLeft w:val="0"/>
      <w:marRight w:val="0"/>
      <w:marTop w:val="0"/>
      <w:marBottom w:val="0"/>
      <w:divBdr>
        <w:top w:val="none" w:sz="0" w:space="0" w:color="auto"/>
        <w:left w:val="none" w:sz="0" w:space="0" w:color="auto"/>
        <w:bottom w:val="none" w:sz="0" w:space="0" w:color="auto"/>
        <w:right w:val="none" w:sz="0" w:space="0" w:color="auto"/>
      </w:divBdr>
    </w:div>
    <w:div w:id="876552397">
      <w:bodyDiv w:val="1"/>
      <w:marLeft w:val="0"/>
      <w:marRight w:val="0"/>
      <w:marTop w:val="0"/>
      <w:marBottom w:val="0"/>
      <w:divBdr>
        <w:top w:val="none" w:sz="0" w:space="0" w:color="auto"/>
        <w:left w:val="none" w:sz="0" w:space="0" w:color="auto"/>
        <w:bottom w:val="none" w:sz="0" w:space="0" w:color="auto"/>
        <w:right w:val="none" w:sz="0" w:space="0" w:color="auto"/>
      </w:divBdr>
      <w:divsChild>
        <w:div w:id="23866075">
          <w:marLeft w:val="0"/>
          <w:marRight w:val="0"/>
          <w:marTop w:val="0"/>
          <w:marBottom w:val="0"/>
          <w:divBdr>
            <w:top w:val="none" w:sz="0" w:space="0" w:color="auto"/>
            <w:left w:val="none" w:sz="0" w:space="0" w:color="auto"/>
            <w:bottom w:val="none" w:sz="0" w:space="0" w:color="auto"/>
            <w:right w:val="none" w:sz="0" w:space="0" w:color="auto"/>
          </w:divBdr>
          <w:divsChild>
            <w:div w:id="359746785">
              <w:marLeft w:val="0"/>
              <w:marRight w:val="0"/>
              <w:marTop w:val="0"/>
              <w:marBottom w:val="0"/>
              <w:divBdr>
                <w:top w:val="none" w:sz="0" w:space="0" w:color="auto"/>
                <w:left w:val="none" w:sz="0" w:space="0" w:color="auto"/>
                <w:bottom w:val="none" w:sz="0" w:space="0" w:color="auto"/>
                <w:right w:val="none" w:sz="0" w:space="0" w:color="auto"/>
              </w:divBdr>
              <w:divsChild>
                <w:div w:id="186917591">
                  <w:marLeft w:val="0"/>
                  <w:marRight w:val="0"/>
                  <w:marTop w:val="0"/>
                  <w:marBottom w:val="0"/>
                  <w:divBdr>
                    <w:top w:val="none" w:sz="0" w:space="0" w:color="auto"/>
                    <w:left w:val="none" w:sz="0" w:space="0" w:color="auto"/>
                    <w:bottom w:val="none" w:sz="0" w:space="0" w:color="auto"/>
                    <w:right w:val="none" w:sz="0" w:space="0" w:color="auto"/>
                  </w:divBdr>
                  <w:divsChild>
                    <w:div w:id="304822993">
                      <w:marLeft w:val="0"/>
                      <w:marRight w:val="0"/>
                      <w:marTop w:val="0"/>
                      <w:marBottom w:val="0"/>
                      <w:divBdr>
                        <w:top w:val="none" w:sz="0" w:space="0" w:color="auto"/>
                        <w:left w:val="none" w:sz="0" w:space="0" w:color="auto"/>
                        <w:bottom w:val="none" w:sz="0" w:space="0" w:color="auto"/>
                        <w:right w:val="none" w:sz="0" w:space="0" w:color="auto"/>
                      </w:divBdr>
                      <w:divsChild>
                        <w:div w:id="6904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45157">
          <w:marLeft w:val="0"/>
          <w:marRight w:val="0"/>
          <w:marTop w:val="0"/>
          <w:marBottom w:val="0"/>
          <w:divBdr>
            <w:top w:val="none" w:sz="0" w:space="0" w:color="auto"/>
            <w:left w:val="none" w:sz="0" w:space="0" w:color="auto"/>
            <w:bottom w:val="none" w:sz="0" w:space="0" w:color="auto"/>
            <w:right w:val="none" w:sz="0" w:space="0" w:color="auto"/>
          </w:divBdr>
          <w:divsChild>
            <w:div w:id="1162967202">
              <w:marLeft w:val="0"/>
              <w:marRight w:val="0"/>
              <w:marTop w:val="0"/>
              <w:marBottom w:val="0"/>
              <w:divBdr>
                <w:top w:val="none" w:sz="0" w:space="0" w:color="auto"/>
                <w:left w:val="none" w:sz="0" w:space="0" w:color="auto"/>
                <w:bottom w:val="none" w:sz="0" w:space="0" w:color="auto"/>
                <w:right w:val="none" w:sz="0" w:space="0" w:color="auto"/>
              </w:divBdr>
              <w:divsChild>
                <w:div w:id="453598550">
                  <w:marLeft w:val="0"/>
                  <w:marRight w:val="0"/>
                  <w:marTop w:val="0"/>
                  <w:marBottom w:val="0"/>
                  <w:divBdr>
                    <w:top w:val="none" w:sz="0" w:space="0" w:color="auto"/>
                    <w:left w:val="none" w:sz="0" w:space="0" w:color="auto"/>
                    <w:bottom w:val="none" w:sz="0" w:space="0" w:color="auto"/>
                    <w:right w:val="none" w:sz="0" w:space="0" w:color="auto"/>
                  </w:divBdr>
                  <w:divsChild>
                    <w:div w:id="1645892698">
                      <w:marLeft w:val="0"/>
                      <w:marRight w:val="0"/>
                      <w:marTop w:val="0"/>
                      <w:marBottom w:val="0"/>
                      <w:divBdr>
                        <w:top w:val="none" w:sz="0" w:space="0" w:color="auto"/>
                        <w:left w:val="none" w:sz="0" w:space="0" w:color="auto"/>
                        <w:bottom w:val="none" w:sz="0" w:space="0" w:color="auto"/>
                        <w:right w:val="none" w:sz="0" w:space="0" w:color="auto"/>
                      </w:divBdr>
                      <w:divsChild>
                        <w:div w:id="58333091">
                          <w:marLeft w:val="0"/>
                          <w:marRight w:val="0"/>
                          <w:marTop w:val="0"/>
                          <w:marBottom w:val="0"/>
                          <w:divBdr>
                            <w:top w:val="none" w:sz="0" w:space="0" w:color="auto"/>
                            <w:left w:val="none" w:sz="0" w:space="0" w:color="auto"/>
                            <w:bottom w:val="none" w:sz="0" w:space="0" w:color="auto"/>
                            <w:right w:val="none" w:sz="0" w:space="0" w:color="auto"/>
                          </w:divBdr>
                          <w:divsChild>
                            <w:div w:id="917521873">
                              <w:marLeft w:val="0"/>
                              <w:marRight w:val="0"/>
                              <w:marTop w:val="0"/>
                              <w:marBottom w:val="0"/>
                              <w:divBdr>
                                <w:top w:val="none" w:sz="0" w:space="0" w:color="auto"/>
                                <w:left w:val="none" w:sz="0" w:space="0" w:color="auto"/>
                                <w:bottom w:val="none" w:sz="0" w:space="0" w:color="auto"/>
                                <w:right w:val="none" w:sz="0" w:space="0" w:color="auto"/>
                              </w:divBdr>
                              <w:divsChild>
                                <w:div w:id="1691877581">
                                  <w:marLeft w:val="0"/>
                                  <w:marRight w:val="0"/>
                                  <w:marTop w:val="0"/>
                                  <w:marBottom w:val="0"/>
                                  <w:divBdr>
                                    <w:top w:val="none" w:sz="0" w:space="0" w:color="auto"/>
                                    <w:left w:val="none" w:sz="0" w:space="0" w:color="auto"/>
                                    <w:bottom w:val="none" w:sz="0" w:space="0" w:color="auto"/>
                                    <w:right w:val="none" w:sz="0" w:space="0" w:color="auto"/>
                                  </w:divBdr>
                                  <w:divsChild>
                                    <w:div w:id="521473534">
                                      <w:marLeft w:val="0"/>
                                      <w:marRight w:val="0"/>
                                      <w:marTop w:val="0"/>
                                      <w:marBottom w:val="0"/>
                                      <w:divBdr>
                                        <w:top w:val="none" w:sz="0" w:space="0" w:color="auto"/>
                                        <w:left w:val="none" w:sz="0" w:space="0" w:color="auto"/>
                                        <w:bottom w:val="none" w:sz="0" w:space="0" w:color="auto"/>
                                        <w:right w:val="none" w:sz="0" w:space="0" w:color="auto"/>
                                      </w:divBdr>
                                      <w:divsChild>
                                        <w:div w:id="73937444">
                                          <w:marLeft w:val="0"/>
                                          <w:marRight w:val="0"/>
                                          <w:marTop w:val="0"/>
                                          <w:marBottom w:val="0"/>
                                          <w:divBdr>
                                            <w:top w:val="none" w:sz="0" w:space="0" w:color="auto"/>
                                            <w:left w:val="none" w:sz="0" w:space="0" w:color="auto"/>
                                            <w:bottom w:val="none" w:sz="0" w:space="0" w:color="auto"/>
                                            <w:right w:val="none" w:sz="0" w:space="0" w:color="auto"/>
                                          </w:divBdr>
                                          <w:divsChild>
                                            <w:div w:id="83318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0702279">
      <w:bodyDiv w:val="1"/>
      <w:marLeft w:val="0"/>
      <w:marRight w:val="0"/>
      <w:marTop w:val="0"/>
      <w:marBottom w:val="0"/>
      <w:divBdr>
        <w:top w:val="none" w:sz="0" w:space="0" w:color="auto"/>
        <w:left w:val="none" w:sz="0" w:space="0" w:color="auto"/>
        <w:bottom w:val="none" w:sz="0" w:space="0" w:color="auto"/>
        <w:right w:val="none" w:sz="0" w:space="0" w:color="auto"/>
      </w:divBdr>
    </w:div>
    <w:div w:id="1321428240">
      <w:bodyDiv w:val="1"/>
      <w:marLeft w:val="0"/>
      <w:marRight w:val="0"/>
      <w:marTop w:val="0"/>
      <w:marBottom w:val="0"/>
      <w:divBdr>
        <w:top w:val="none" w:sz="0" w:space="0" w:color="auto"/>
        <w:left w:val="none" w:sz="0" w:space="0" w:color="auto"/>
        <w:bottom w:val="none" w:sz="0" w:space="0" w:color="auto"/>
        <w:right w:val="none" w:sz="0" w:space="0" w:color="auto"/>
      </w:divBdr>
      <w:divsChild>
        <w:div w:id="2143301092">
          <w:marLeft w:val="0"/>
          <w:marRight w:val="0"/>
          <w:marTop w:val="0"/>
          <w:marBottom w:val="0"/>
          <w:divBdr>
            <w:top w:val="none" w:sz="0" w:space="0" w:color="auto"/>
            <w:left w:val="none" w:sz="0" w:space="0" w:color="auto"/>
            <w:bottom w:val="none" w:sz="0" w:space="0" w:color="auto"/>
            <w:right w:val="none" w:sz="0" w:space="0" w:color="auto"/>
          </w:divBdr>
          <w:divsChild>
            <w:div w:id="1940671890">
              <w:marLeft w:val="0"/>
              <w:marRight w:val="0"/>
              <w:marTop w:val="0"/>
              <w:marBottom w:val="0"/>
              <w:divBdr>
                <w:top w:val="none" w:sz="0" w:space="0" w:color="auto"/>
                <w:left w:val="none" w:sz="0" w:space="0" w:color="auto"/>
                <w:bottom w:val="none" w:sz="0" w:space="0" w:color="auto"/>
                <w:right w:val="none" w:sz="0" w:space="0" w:color="auto"/>
              </w:divBdr>
              <w:divsChild>
                <w:div w:id="1096636665">
                  <w:marLeft w:val="0"/>
                  <w:marRight w:val="0"/>
                  <w:marTop w:val="0"/>
                  <w:marBottom w:val="0"/>
                  <w:divBdr>
                    <w:top w:val="none" w:sz="0" w:space="0" w:color="auto"/>
                    <w:left w:val="none" w:sz="0" w:space="0" w:color="auto"/>
                    <w:bottom w:val="none" w:sz="0" w:space="0" w:color="auto"/>
                    <w:right w:val="none" w:sz="0" w:space="0" w:color="auto"/>
                  </w:divBdr>
                  <w:divsChild>
                    <w:div w:id="1308509647">
                      <w:marLeft w:val="0"/>
                      <w:marRight w:val="0"/>
                      <w:marTop w:val="0"/>
                      <w:marBottom w:val="0"/>
                      <w:divBdr>
                        <w:top w:val="none" w:sz="0" w:space="0" w:color="auto"/>
                        <w:left w:val="none" w:sz="0" w:space="0" w:color="auto"/>
                        <w:bottom w:val="none" w:sz="0" w:space="0" w:color="auto"/>
                        <w:right w:val="none" w:sz="0" w:space="0" w:color="auto"/>
                      </w:divBdr>
                      <w:divsChild>
                        <w:div w:id="182014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589457">
          <w:marLeft w:val="0"/>
          <w:marRight w:val="0"/>
          <w:marTop w:val="0"/>
          <w:marBottom w:val="0"/>
          <w:divBdr>
            <w:top w:val="none" w:sz="0" w:space="0" w:color="auto"/>
            <w:left w:val="none" w:sz="0" w:space="0" w:color="auto"/>
            <w:bottom w:val="none" w:sz="0" w:space="0" w:color="auto"/>
            <w:right w:val="none" w:sz="0" w:space="0" w:color="auto"/>
          </w:divBdr>
          <w:divsChild>
            <w:div w:id="1569655221">
              <w:marLeft w:val="0"/>
              <w:marRight w:val="0"/>
              <w:marTop w:val="0"/>
              <w:marBottom w:val="0"/>
              <w:divBdr>
                <w:top w:val="none" w:sz="0" w:space="0" w:color="auto"/>
                <w:left w:val="none" w:sz="0" w:space="0" w:color="auto"/>
                <w:bottom w:val="none" w:sz="0" w:space="0" w:color="auto"/>
                <w:right w:val="none" w:sz="0" w:space="0" w:color="auto"/>
              </w:divBdr>
              <w:divsChild>
                <w:div w:id="542064503">
                  <w:marLeft w:val="0"/>
                  <w:marRight w:val="0"/>
                  <w:marTop w:val="0"/>
                  <w:marBottom w:val="0"/>
                  <w:divBdr>
                    <w:top w:val="none" w:sz="0" w:space="0" w:color="auto"/>
                    <w:left w:val="none" w:sz="0" w:space="0" w:color="auto"/>
                    <w:bottom w:val="none" w:sz="0" w:space="0" w:color="auto"/>
                    <w:right w:val="none" w:sz="0" w:space="0" w:color="auto"/>
                  </w:divBdr>
                  <w:divsChild>
                    <w:div w:id="2017879061">
                      <w:marLeft w:val="0"/>
                      <w:marRight w:val="0"/>
                      <w:marTop w:val="0"/>
                      <w:marBottom w:val="0"/>
                      <w:divBdr>
                        <w:top w:val="none" w:sz="0" w:space="0" w:color="auto"/>
                        <w:left w:val="none" w:sz="0" w:space="0" w:color="auto"/>
                        <w:bottom w:val="none" w:sz="0" w:space="0" w:color="auto"/>
                        <w:right w:val="none" w:sz="0" w:space="0" w:color="auto"/>
                      </w:divBdr>
                      <w:divsChild>
                        <w:div w:id="1003894074">
                          <w:marLeft w:val="0"/>
                          <w:marRight w:val="0"/>
                          <w:marTop w:val="0"/>
                          <w:marBottom w:val="0"/>
                          <w:divBdr>
                            <w:top w:val="none" w:sz="0" w:space="0" w:color="auto"/>
                            <w:left w:val="none" w:sz="0" w:space="0" w:color="auto"/>
                            <w:bottom w:val="none" w:sz="0" w:space="0" w:color="auto"/>
                            <w:right w:val="none" w:sz="0" w:space="0" w:color="auto"/>
                          </w:divBdr>
                          <w:divsChild>
                            <w:div w:id="1381903715">
                              <w:marLeft w:val="0"/>
                              <w:marRight w:val="0"/>
                              <w:marTop w:val="0"/>
                              <w:marBottom w:val="0"/>
                              <w:divBdr>
                                <w:top w:val="none" w:sz="0" w:space="0" w:color="auto"/>
                                <w:left w:val="none" w:sz="0" w:space="0" w:color="auto"/>
                                <w:bottom w:val="none" w:sz="0" w:space="0" w:color="auto"/>
                                <w:right w:val="none" w:sz="0" w:space="0" w:color="auto"/>
                              </w:divBdr>
                              <w:divsChild>
                                <w:div w:id="1278827495">
                                  <w:marLeft w:val="0"/>
                                  <w:marRight w:val="0"/>
                                  <w:marTop w:val="0"/>
                                  <w:marBottom w:val="0"/>
                                  <w:divBdr>
                                    <w:top w:val="none" w:sz="0" w:space="0" w:color="auto"/>
                                    <w:left w:val="none" w:sz="0" w:space="0" w:color="auto"/>
                                    <w:bottom w:val="none" w:sz="0" w:space="0" w:color="auto"/>
                                    <w:right w:val="none" w:sz="0" w:space="0" w:color="auto"/>
                                  </w:divBdr>
                                  <w:divsChild>
                                    <w:div w:id="722828919">
                                      <w:marLeft w:val="0"/>
                                      <w:marRight w:val="0"/>
                                      <w:marTop w:val="0"/>
                                      <w:marBottom w:val="0"/>
                                      <w:divBdr>
                                        <w:top w:val="none" w:sz="0" w:space="0" w:color="auto"/>
                                        <w:left w:val="none" w:sz="0" w:space="0" w:color="auto"/>
                                        <w:bottom w:val="none" w:sz="0" w:space="0" w:color="auto"/>
                                        <w:right w:val="none" w:sz="0" w:space="0" w:color="auto"/>
                                      </w:divBdr>
                                      <w:divsChild>
                                        <w:div w:id="1734884657">
                                          <w:marLeft w:val="0"/>
                                          <w:marRight w:val="0"/>
                                          <w:marTop w:val="0"/>
                                          <w:marBottom w:val="0"/>
                                          <w:divBdr>
                                            <w:top w:val="none" w:sz="0" w:space="0" w:color="auto"/>
                                            <w:left w:val="none" w:sz="0" w:space="0" w:color="auto"/>
                                            <w:bottom w:val="none" w:sz="0" w:space="0" w:color="auto"/>
                                            <w:right w:val="none" w:sz="0" w:space="0" w:color="auto"/>
                                          </w:divBdr>
                                          <w:divsChild>
                                            <w:div w:id="1821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6340146">
      <w:bodyDiv w:val="1"/>
      <w:marLeft w:val="0"/>
      <w:marRight w:val="0"/>
      <w:marTop w:val="0"/>
      <w:marBottom w:val="0"/>
      <w:divBdr>
        <w:top w:val="none" w:sz="0" w:space="0" w:color="auto"/>
        <w:left w:val="none" w:sz="0" w:space="0" w:color="auto"/>
        <w:bottom w:val="none" w:sz="0" w:space="0" w:color="auto"/>
        <w:right w:val="none" w:sz="0" w:space="0" w:color="auto"/>
      </w:divBdr>
    </w:div>
    <w:div w:id="1658145173">
      <w:bodyDiv w:val="1"/>
      <w:marLeft w:val="0"/>
      <w:marRight w:val="0"/>
      <w:marTop w:val="0"/>
      <w:marBottom w:val="0"/>
      <w:divBdr>
        <w:top w:val="none" w:sz="0" w:space="0" w:color="auto"/>
        <w:left w:val="none" w:sz="0" w:space="0" w:color="auto"/>
        <w:bottom w:val="none" w:sz="0" w:space="0" w:color="auto"/>
        <w:right w:val="none" w:sz="0" w:space="0" w:color="auto"/>
      </w:divBdr>
    </w:div>
    <w:div w:id="21271139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cosp@mybmtc.com" TargetMode="External"/><Relationship Id="rId18" Type="http://schemas.openxmlformats.org/officeDocument/2006/relationships/hyperlink" Target="https://kppp.karnataka.gov.in" TargetMode="External"/><Relationship Id="rId3" Type="http://schemas.openxmlformats.org/officeDocument/2006/relationships/numbering" Target="numbering.xml"/><Relationship Id="rId21" Type="http://schemas.openxmlformats.org/officeDocument/2006/relationships/hyperlink" Target="https://kppp.karnataka.gov.in" TargetMode="External"/><Relationship Id="rId7" Type="http://schemas.openxmlformats.org/officeDocument/2006/relationships/footnotes" Target="footnotes.xml"/><Relationship Id="rId12" Type="http://schemas.openxmlformats.org/officeDocument/2006/relationships/hyperlink" Target="mailto:cosp@mybmtc.com" TargetMode="External"/><Relationship Id="rId17" Type="http://schemas.openxmlformats.org/officeDocument/2006/relationships/hyperlink" Target="https://kppp.karnataka.gov.in"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kppp.karnataka.gov.in" TargetMode="External"/><Relationship Id="rId20" Type="http://schemas.openxmlformats.org/officeDocument/2006/relationships/hyperlink" Target="https://kppp.karnataka.gov.i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osp@mybmtc.com"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yperlink" Target="https://kppp.karnataka.gov.in" TargetMode="External"/><Relationship Id="rId10" Type="http://schemas.openxmlformats.org/officeDocument/2006/relationships/image" Target="media/image2.jpeg"/><Relationship Id="rId19" Type="http://schemas.openxmlformats.org/officeDocument/2006/relationships/hyperlink" Target="https://kppp.karnataka.gov.in"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mailto:cosp" TargetMode="External"/><Relationship Id="rId22" Type="http://schemas.openxmlformats.org/officeDocument/2006/relationships/hyperlink" Target="https://kppp.karnataka.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E008092-B69C-4297-90F3-5D90C65F211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102</Pages>
  <Words>30406</Words>
  <Characters>173315</Characters>
  <Application>Microsoft Office Word</Application>
  <DocSecurity>0</DocSecurity>
  <Lines>1444</Lines>
  <Paragraphs>406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203315</CharactersWithSpaces>
  <SharedDoc>false</SharedDoc>
  <HLinks>
    <vt:vector size="678" baseType="variant">
      <vt:variant>
        <vt:i4>4063332</vt:i4>
      </vt:variant>
      <vt:variant>
        <vt:i4>633</vt:i4>
      </vt:variant>
      <vt:variant>
        <vt:i4>0</vt:i4>
      </vt:variant>
      <vt:variant>
        <vt:i4>5</vt:i4>
      </vt:variant>
      <vt:variant>
        <vt:lpwstr>https://kppp.karnataka.gov.in/</vt:lpwstr>
      </vt:variant>
      <vt:variant>
        <vt:lpwstr/>
      </vt:variant>
      <vt:variant>
        <vt:i4>4063332</vt:i4>
      </vt:variant>
      <vt:variant>
        <vt:i4>630</vt:i4>
      </vt:variant>
      <vt:variant>
        <vt:i4>0</vt:i4>
      </vt:variant>
      <vt:variant>
        <vt:i4>5</vt:i4>
      </vt:variant>
      <vt:variant>
        <vt:lpwstr>https://kppp.karnataka.gov.in/</vt:lpwstr>
      </vt:variant>
      <vt:variant>
        <vt:lpwstr/>
      </vt:variant>
      <vt:variant>
        <vt:i4>4063332</vt:i4>
      </vt:variant>
      <vt:variant>
        <vt:i4>627</vt:i4>
      </vt:variant>
      <vt:variant>
        <vt:i4>0</vt:i4>
      </vt:variant>
      <vt:variant>
        <vt:i4>5</vt:i4>
      </vt:variant>
      <vt:variant>
        <vt:lpwstr>https://kppp.karnataka.gov.in/</vt:lpwstr>
      </vt:variant>
      <vt:variant>
        <vt:lpwstr/>
      </vt:variant>
      <vt:variant>
        <vt:i4>4063332</vt:i4>
      </vt:variant>
      <vt:variant>
        <vt:i4>624</vt:i4>
      </vt:variant>
      <vt:variant>
        <vt:i4>0</vt:i4>
      </vt:variant>
      <vt:variant>
        <vt:i4>5</vt:i4>
      </vt:variant>
      <vt:variant>
        <vt:lpwstr>https://kppp.karnataka.gov.in/</vt:lpwstr>
      </vt:variant>
      <vt:variant>
        <vt:lpwstr/>
      </vt:variant>
      <vt:variant>
        <vt:i4>4063332</vt:i4>
      </vt:variant>
      <vt:variant>
        <vt:i4>621</vt:i4>
      </vt:variant>
      <vt:variant>
        <vt:i4>0</vt:i4>
      </vt:variant>
      <vt:variant>
        <vt:i4>5</vt:i4>
      </vt:variant>
      <vt:variant>
        <vt:lpwstr>https://kppp.karnataka.gov.in/</vt:lpwstr>
      </vt:variant>
      <vt:variant>
        <vt:lpwstr/>
      </vt:variant>
      <vt:variant>
        <vt:i4>4063332</vt:i4>
      </vt:variant>
      <vt:variant>
        <vt:i4>618</vt:i4>
      </vt:variant>
      <vt:variant>
        <vt:i4>0</vt:i4>
      </vt:variant>
      <vt:variant>
        <vt:i4>5</vt:i4>
      </vt:variant>
      <vt:variant>
        <vt:lpwstr>https://kppp.karnataka.gov.in/</vt:lpwstr>
      </vt:variant>
      <vt:variant>
        <vt:lpwstr/>
      </vt:variant>
      <vt:variant>
        <vt:i4>4063332</vt:i4>
      </vt:variant>
      <vt:variant>
        <vt:i4>615</vt:i4>
      </vt:variant>
      <vt:variant>
        <vt:i4>0</vt:i4>
      </vt:variant>
      <vt:variant>
        <vt:i4>5</vt:i4>
      </vt:variant>
      <vt:variant>
        <vt:lpwstr>https://kppp.karnataka.gov.in/</vt:lpwstr>
      </vt:variant>
      <vt:variant>
        <vt:lpwstr/>
      </vt:variant>
      <vt:variant>
        <vt:i4>7471141</vt:i4>
      </vt:variant>
      <vt:variant>
        <vt:i4>612</vt:i4>
      </vt:variant>
      <vt:variant>
        <vt:i4>0</vt:i4>
      </vt:variant>
      <vt:variant>
        <vt:i4>5</vt:i4>
      </vt:variant>
      <vt:variant>
        <vt:lpwstr>mailto:cosp</vt:lpwstr>
      </vt:variant>
      <vt:variant>
        <vt:lpwstr/>
      </vt:variant>
      <vt:variant>
        <vt:i4>6488136</vt:i4>
      </vt:variant>
      <vt:variant>
        <vt:i4>609</vt:i4>
      </vt:variant>
      <vt:variant>
        <vt:i4>0</vt:i4>
      </vt:variant>
      <vt:variant>
        <vt:i4>5</vt:i4>
      </vt:variant>
      <vt:variant>
        <vt:lpwstr>https://teams.microsoft.com/l/meetup-join/19%3ameeting_MjNjYWNhZTctMjE1Yy00ZGRiLWFjZmQtNDcxMmMxMDNmODIz%40thread.v2/0?context=%7b%22Tid%22%3a%2241041e27-3397-478d-82b4-70826d67a9a6%22%2c%22Oid%22%3a%227bc6e566-84d6-466c-92ec-aca493f0b5a3%22%7d</vt:lpwstr>
      </vt:variant>
      <vt:variant>
        <vt:lpwstr/>
      </vt:variant>
      <vt:variant>
        <vt:i4>4915311</vt:i4>
      </vt:variant>
      <vt:variant>
        <vt:i4>606</vt:i4>
      </vt:variant>
      <vt:variant>
        <vt:i4>0</vt:i4>
      </vt:variant>
      <vt:variant>
        <vt:i4>5</vt:i4>
      </vt:variant>
      <vt:variant>
        <vt:lpwstr>mailto:cosp@mybmtc.com</vt:lpwstr>
      </vt:variant>
      <vt:variant>
        <vt:lpwstr/>
      </vt:variant>
      <vt:variant>
        <vt:i4>4915311</vt:i4>
      </vt:variant>
      <vt:variant>
        <vt:i4>603</vt:i4>
      </vt:variant>
      <vt:variant>
        <vt:i4>0</vt:i4>
      </vt:variant>
      <vt:variant>
        <vt:i4>5</vt:i4>
      </vt:variant>
      <vt:variant>
        <vt:lpwstr>mailto:cosp@mybmtc.com</vt:lpwstr>
      </vt:variant>
      <vt:variant>
        <vt:lpwstr/>
      </vt:variant>
      <vt:variant>
        <vt:i4>1048624</vt:i4>
      </vt:variant>
      <vt:variant>
        <vt:i4>596</vt:i4>
      </vt:variant>
      <vt:variant>
        <vt:i4>0</vt:i4>
      </vt:variant>
      <vt:variant>
        <vt:i4>5</vt:i4>
      </vt:variant>
      <vt:variant>
        <vt:lpwstr/>
      </vt:variant>
      <vt:variant>
        <vt:lpwstr>_Toc187178161</vt:lpwstr>
      </vt:variant>
      <vt:variant>
        <vt:i4>1048624</vt:i4>
      </vt:variant>
      <vt:variant>
        <vt:i4>590</vt:i4>
      </vt:variant>
      <vt:variant>
        <vt:i4>0</vt:i4>
      </vt:variant>
      <vt:variant>
        <vt:i4>5</vt:i4>
      </vt:variant>
      <vt:variant>
        <vt:lpwstr/>
      </vt:variant>
      <vt:variant>
        <vt:lpwstr>_Toc187178160</vt:lpwstr>
      </vt:variant>
      <vt:variant>
        <vt:i4>1245232</vt:i4>
      </vt:variant>
      <vt:variant>
        <vt:i4>584</vt:i4>
      </vt:variant>
      <vt:variant>
        <vt:i4>0</vt:i4>
      </vt:variant>
      <vt:variant>
        <vt:i4>5</vt:i4>
      </vt:variant>
      <vt:variant>
        <vt:lpwstr/>
      </vt:variant>
      <vt:variant>
        <vt:lpwstr>_Toc187178159</vt:lpwstr>
      </vt:variant>
      <vt:variant>
        <vt:i4>1245232</vt:i4>
      </vt:variant>
      <vt:variant>
        <vt:i4>578</vt:i4>
      </vt:variant>
      <vt:variant>
        <vt:i4>0</vt:i4>
      </vt:variant>
      <vt:variant>
        <vt:i4>5</vt:i4>
      </vt:variant>
      <vt:variant>
        <vt:lpwstr/>
      </vt:variant>
      <vt:variant>
        <vt:lpwstr>_Toc187178158</vt:lpwstr>
      </vt:variant>
      <vt:variant>
        <vt:i4>1245232</vt:i4>
      </vt:variant>
      <vt:variant>
        <vt:i4>572</vt:i4>
      </vt:variant>
      <vt:variant>
        <vt:i4>0</vt:i4>
      </vt:variant>
      <vt:variant>
        <vt:i4>5</vt:i4>
      </vt:variant>
      <vt:variant>
        <vt:lpwstr/>
      </vt:variant>
      <vt:variant>
        <vt:lpwstr>_Toc187178157</vt:lpwstr>
      </vt:variant>
      <vt:variant>
        <vt:i4>1245232</vt:i4>
      </vt:variant>
      <vt:variant>
        <vt:i4>566</vt:i4>
      </vt:variant>
      <vt:variant>
        <vt:i4>0</vt:i4>
      </vt:variant>
      <vt:variant>
        <vt:i4>5</vt:i4>
      </vt:variant>
      <vt:variant>
        <vt:lpwstr/>
      </vt:variant>
      <vt:variant>
        <vt:lpwstr>_Toc187178156</vt:lpwstr>
      </vt:variant>
      <vt:variant>
        <vt:i4>1245232</vt:i4>
      </vt:variant>
      <vt:variant>
        <vt:i4>560</vt:i4>
      </vt:variant>
      <vt:variant>
        <vt:i4>0</vt:i4>
      </vt:variant>
      <vt:variant>
        <vt:i4>5</vt:i4>
      </vt:variant>
      <vt:variant>
        <vt:lpwstr/>
      </vt:variant>
      <vt:variant>
        <vt:lpwstr>_Toc187178155</vt:lpwstr>
      </vt:variant>
      <vt:variant>
        <vt:i4>1245232</vt:i4>
      </vt:variant>
      <vt:variant>
        <vt:i4>554</vt:i4>
      </vt:variant>
      <vt:variant>
        <vt:i4>0</vt:i4>
      </vt:variant>
      <vt:variant>
        <vt:i4>5</vt:i4>
      </vt:variant>
      <vt:variant>
        <vt:lpwstr/>
      </vt:variant>
      <vt:variant>
        <vt:lpwstr>_Toc187178154</vt:lpwstr>
      </vt:variant>
      <vt:variant>
        <vt:i4>1245232</vt:i4>
      </vt:variant>
      <vt:variant>
        <vt:i4>548</vt:i4>
      </vt:variant>
      <vt:variant>
        <vt:i4>0</vt:i4>
      </vt:variant>
      <vt:variant>
        <vt:i4>5</vt:i4>
      </vt:variant>
      <vt:variant>
        <vt:lpwstr/>
      </vt:variant>
      <vt:variant>
        <vt:lpwstr>_Toc187178153</vt:lpwstr>
      </vt:variant>
      <vt:variant>
        <vt:i4>1245232</vt:i4>
      </vt:variant>
      <vt:variant>
        <vt:i4>542</vt:i4>
      </vt:variant>
      <vt:variant>
        <vt:i4>0</vt:i4>
      </vt:variant>
      <vt:variant>
        <vt:i4>5</vt:i4>
      </vt:variant>
      <vt:variant>
        <vt:lpwstr/>
      </vt:variant>
      <vt:variant>
        <vt:lpwstr>_Toc187178152</vt:lpwstr>
      </vt:variant>
      <vt:variant>
        <vt:i4>1245232</vt:i4>
      </vt:variant>
      <vt:variant>
        <vt:i4>536</vt:i4>
      </vt:variant>
      <vt:variant>
        <vt:i4>0</vt:i4>
      </vt:variant>
      <vt:variant>
        <vt:i4>5</vt:i4>
      </vt:variant>
      <vt:variant>
        <vt:lpwstr/>
      </vt:variant>
      <vt:variant>
        <vt:lpwstr>_Toc187178151</vt:lpwstr>
      </vt:variant>
      <vt:variant>
        <vt:i4>1245232</vt:i4>
      </vt:variant>
      <vt:variant>
        <vt:i4>530</vt:i4>
      </vt:variant>
      <vt:variant>
        <vt:i4>0</vt:i4>
      </vt:variant>
      <vt:variant>
        <vt:i4>5</vt:i4>
      </vt:variant>
      <vt:variant>
        <vt:lpwstr/>
      </vt:variant>
      <vt:variant>
        <vt:lpwstr>_Toc187178150</vt:lpwstr>
      </vt:variant>
      <vt:variant>
        <vt:i4>1179696</vt:i4>
      </vt:variant>
      <vt:variant>
        <vt:i4>524</vt:i4>
      </vt:variant>
      <vt:variant>
        <vt:i4>0</vt:i4>
      </vt:variant>
      <vt:variant>
        <vt:i4>5</vt:i4>
      </vt:variant>
      <vt:variant>
        <vt:lpwstr/>
      </vt:variant>
      <vt:variant>
        <vt:lpwstr>_Toc187178149</vt:lpwstr>
      </vt:variant>
      <vt:variant>
        <vt:i4>1179696</vt:i4>
      </vt:variant>
      <vt:variant>
        <vt:i4>518</vt:i4>
      </vt:variant>
      <vt:variant>
        <vt:i4>0</vt:i4>
      </vt:variant>
      <vt:variant>
        <vt:i4>5</vt:i4>
      </vt:variant>
      <vt:variant>
        <vt:lpwstr/>
      </vt:variant>
      <vt:variant>
        <vt:lpwstr>_Toc187178148</vt:lpwstr>
      </vt:variant>
      <vt:variant>
        <vt:i4>1179696</vt:i4>
      </vt:variant>
      <vt:variant>
        <vt:i4>512</vt:i4>
      </vt:variant>
      <vt:variant>
        <vt:i4>0</vt:i4>
      </vt:variant>
      <vt:variant>
        <vt:i4>5</vt:i4>
      </vt:variant>
      <vt:variant>
        <vt:lpwstr/>
      </vt:variant>
      <vt:variant>
        <vt:lpwstr>_Toc187178147</vt:lpwstr>
      </vt:variant>
      <vt:variant>
        <vt:i4>1179696</vt:i4>
      </vt:variant>
      <vt:variant>
        <vt:i4>506</vt:i4>
      </vt:variant>
      <vt:variant>
        <vt:i4>0</vt:i4>
      </vt:variant>
      <vt:variant>
        <vt:i4>5</vt:i4>
      </vt:variant>
      <vt:variant>
        <vt:lpwstr/>
      </vt:variant>
      <vt:variant>
        <vt:lpwstr>_Toc187178146</vt:lpwstr>
      </vt:variant>
      <vt:variant>
        <vt:i4>1179696</vt:i4>
      </vt:variant>
      <vt:variant>
        <vt:i4>500</vt:i4>
      </vt:variant>
      <vt:variant>
        <vt:i4>0</vt:i4>
      </vt:variant>
      <vt:variant>
        <vt:i4>5</vt:i4>
      </vt:variant>
      <vt:variant>
        <vt:lpwstr/>
      </vt:variant>
      <vt:variant>
        <vt:lpwstr>_Toc187178145</vt:lpwstr>
      </vt:variant>
      <vt:variant>
        <vt:i4>1179696</vt:i4>
      </vt:variant>
      <vt:variant>
        <vt:i4>494</vt:i4>
      </vt:variant>
      <vt:variant>
        <vt:i4>0</vt:i4>
      </vt:variant>
      <vt:variant>
        <vt:i4>5</vt:i4>
      </vt:variant>
      <vt:variant>
        <vt:lpwstr/>
      </vt:variant>
      <vt:variant>
        <vt:lpwstr>_Toc187178144</vt:lpwstr>
      </vt:variant>
      <vt:variant>
        <vt:i4>1179696</vt:i4>
      </vt:variant>
      <vt:variant>
        <vt:i4>488</vt:i4>
      </vt:variant>
      <vt:variant>
        <vt:i4>0</vt:i4>
      </vt:variant>
      <vt:variant>
        <vt:i4>5</vt:i4>
      </vt:variant>
      <vt:variant>
        <vt:lpwstr/>
      </vt:variant>
      <vt:variant>
        <vt:lpwstr>_Toc187178143</vt:lpwstr>
      </vt:variant>
      <vt:variant>
        <vt:i4>1179696</vt:i4>
      </vt:variant>
      <vt:variant>
        <vt:i4>482</vt:i4>
      </vt:variant>
      <vt:variant>
        <vt:i4>0</vt:i4>
      </vt:variant>
      <vt:variant>
        <vt:i4>5</vt:i4>
      </vt:variant>
      <vt:variant>
        <vt:lpwstr/>
      </vt:variant>
      <vt:variant>
        <vt:lpwstr>_Toc187178142</vt:lpwstr>
      </vt:variant>
      <vt:variant>
        <vt:i4>1179696</vt:i4>
      </vt:variant>
      <vt:variant>
        <vt:i4>476</vt:i4>
      </vt:variant>
      <vt:variant>
        <vt:i4>0</vt:i4>
      </vt:variant>
      <vt:variant>
        <vt:i4>5</vt:i4>
      </vt:variant>
      <vt:variant>
        <vt:lpwstr/>
      </vt:variant>
      <vt:variant>
        <vt:lpwstr>_Toc187178141</vt:lpwstr>
      </vt:variant>
      <vt:variant>
        <vt:i4>1179696</vt:i4>
      </vt:variant>
      <vt:variant>
        <vt:i4>470</vt:i4>
      </vt:variant>
      <vt:variant>
        <vt:i4>0</vt:i4>
      </vt:variant>
      <vt:variant>
        <vt:i4>5</vt:i4>
      </vt:variant>
      <vt:variant>
        <vt:lpwstr/>
      </vt:variant>
      <vt:variant>
        <vt:lpwstr>_Toc187178140</vt:lpwstr>
      </vt:variant>
      <vt:variant>
        <vt:i4>1376304</vt:i4>
      </vt:variant>
      <vt:variant>
        <vt:i4>464</vt:i4>
      </vt:variant>
      <vt:variant>
        <vt:i4>0</vt:i4>
      </vt:variant>
      <vt:variant>
        <vt:i4>5</vt:i4>
      </vt:variant>
      <vt:variant>
        <vt:lpwstr/>
      </vt:variant>
      <vt:variant>
        <vt:lpwstr>_Toc187178139</vt:lpwstr>
      </vt:variant>
      <vt:variant>
        <vt:i4>1376304</vt:i4>
      </vt:variant>
      <vt:variant>
        <vt:i4>458</vt:i4>
      </vt:variant>
      <vt:variant>
        <vt:i4>0</vt:i4>
      </vt:variant>
      <vt:variant>
        <vt:i4>5</vt:i4>
      </vt:variant>
      <vt:variant>
        <vt:lpwstr/>
      </vt:variant>
      <vt:variant>
        <vt:lpwstr>_Toc187178138</vt:lpwstr>
      </vt:variant>
      <vt:variant>
        <vt:i4>1376304</vt:i4>
      </vt:variant>
      <vt:variant>
        <vt:i4>452</vt:i4>
      </vt:variant>
      <vt:variant>
        <vt:i4>0</vt:i4>
      </vt:variant>
      <vt:variant>
        <vt:i4>5</vt:i4>
      </vt:variant>
      <vt:variant>
        <vt:lpwstr/>
      </vt:variant>
      <vt:variant>
        <vt:lpwstr>_Toc187178137</vt:lpwstr>
      </vt:variant>
      <vt:variant>
        <vt:i4>1376304</vt:i4>
      </vt:variant>
      <vt:variant>
        <vt:i4>446</vt:i4>
      </vt:variant>
      <vt:variant>
        <vt:i4>0</vt:i4>
      </vt:variant>
      <vt:variant>
        <vt:i4>5</vt:i4>
      </vt:variant>
      <vt:variant>
        <vt:lpwstr/>
      </vt:variant>
      <vt:variant>
        <vt:lpwstr>_Toc187178136</vt:lpwstr>
      </vt:variant>
      <vt:variant>
        <vt:i4>1376304</vt:i4>
      </vt:variant>
      <vt:variant>
        <vt:i4>440</vt:i4>
      </vt:variant>
      <vt:variant>
        <vt:i4>0</vt:i4>
      </vt:variant>
      <vt:variant>
        <vt:i4>5</vt:i4>
      </vt:variant>
      <vt:variant>
        <vt:lpwstr/>
      </vt:variant>
      <vt:variant>
        <vt:lpwstr>_Toc187178135</vt:lpwstr>
      </vt:variant>
      <vt:variant>
        <vt:i4>1376304</vt:i4>
      </vt:variant>
      <vt:variant>
        <vt:i4>434</vt:i4>
      </vt:variant>
      <vt:variant>
        <vt:i4>0</vt:i4>
      </vt:variant>
      <vt:variant>
        <vt:i4>5</vt:i4>
      </vt:variant>
      <vt:variant>
        <vt:lpwstr/>
      </vt:variant>
      <vt:variant>
        <vt:lpwstr>_Toc187178134</vt:lpwstr>
      </vt:variant>
      <vt:variant>
        <vt:i4>1376304</vt:i4>
      </vt:variant>
      <vt:variant>
        <vt:i4>428</vt:i4>
      </vt:variant>
      <vt:variant>
        <vt:i4>0</vt:i4>
      </vt:variant>
      <vt:variant>
        <vt:i4>5</vt:i4>
      </vt:variant>
      <vt:variant>
        <vt:lpwstr/>
      </vt:variant>
      <vt:variant>
        <vt:lpwstr>_Toc187178133</vt:lpwstr>
      </vt:variant>
      <vt:variant>
        <vt:i4>1376304</vt:i4>
      </vt:variant>
      <vt:variant>
        <vt:i4>422</vt:i4>
      </vt:variant>
      <vt:variant>
        <vt:i4>0</vt:i4>
      </vt:variant>
      <vt:variant>
        <vt:i4>5</vt:i4>
      </vt:variant>
      <vt:variant>
        <vt:lpwstr/>
      </vt:variant>
      <vt:variant>
        <vt:lpwstr>_Toc187178132</vt:lpwstr>
      </vt:variant>
      <vt:variant>
        <vt:i4>1376304</vt:i4>
      </vt:variant>
      <vt:variant>
        <vt:i4>416</vt:i4>
      </vt:variant>
      <vt:variant>
        <vt:i4>0</vt:i4>
      </vt:variant>
      <vt:variant>
        <vt:i4>5</vt:i4>
      </vt:variant>
      <vt:variant>
        <vt:lpwstr/>
      </vt:variant>
      <vt:variant>
        <vt:lpwstr>_Toc187178131</vt:lpwstr>
      </vt:variant>
      <vt:variant>
        <vt:i4>1376304</vt:i4>
      </vt:variant>
      <vt:variant>
        <vt:i4>410</vt:i4>
      </vt:variant>
      <vt:variant>
        <vt:i4>0</vt:i4>
      </vt:variant>
      <vt:variant>
        <vt:i4>5</vt:i4>
      </vt:variant>
      <vt:variant>
        <vt:lpwstr/>
      </vt:variant>
      <vt:variant>
        <vt:lpwstr>_Toc187178130</vt:lpwstr>
      </vt:variant>
      <vt:variant>
        <vt:i4>1310768</vt:i4>
      </vt:variant>
      <vt:variant>
        <vt:i4>404</vt:i4>
      </vt:variant>
      <vt:variant>
        <vt:i4>0</vt:i4>
      </vt:variant>
      <vt:variant>
        <vt:i4>5</vt:i4>
      </vt:variant>
      <vt:variant>
        <vt:lpwstr/>
      </vt:variant>
      <vt:variant>
        <vt:lpwstr>_Toc187178129</vt:lpwstr>
      </vt:variant>
      <vt:variant>
        <vt:i4>1310768</vt:i4>
      </vt:variant>
      <vt:variant>
        <vt:i4>398</vt:i4>
      </vt:variant>
      <vt:variant>
        <vt:i4>0</vt:i4>
      </vt:variant>
      <vt:variant>
        <vt:i4>5</vt:i4>
      </vt:variant>
      <vt:variant>
        <vt:lpwstr/>
      </vt:variant>
      <vt:variant>
        <vt:lpwstr>_Toc187178128</vt:lpwstr>
      </vt:variant>
      <vt:variant>
        <vt:i4>1310768</vt:i4>
      </vt:variant>
      <vt:variant>
        <vt:i4>392</vt:i4>
      </vt:variant>
      <vt:variant>
        <vt:i4>0</vt:i4>
      </vt:variant>
      <vt:variant>
        <vt:i4>5</vt:i4>
      </vt:variant>
      <vt:variant>
        <vt:lpwstr/>
      </vt:variant>
      <vt:variant>
        <vt:lpwstr>_Toc187178127</vt:lpwstr>
      </vt:variant>
      <vt:variant>
        <vt:i4>1310768</vt:i4>
      </vt:variant>
      <vt:variant>
        <vt:i4>386</vt:i4>
      </vt:variant>
      <vt:variant>
        <vt:i4>0</vt:i4>
      </vt:variant>
      <vt:variant>
        <vt:i4>5</vt:i4>
      </vt:variant>
      <vt:variant>
        <vt:lpwstr/>
      </vt:variant>
      <vt:variant>
        <vt:lpwstr>_Toc187178126</vt:lpwstr>
      </vt:variant>
      <vt:variant>
        <vt:i4>1310768</vt:i4>
      </vt:variant>
      <vt:variant>
        <vt:i4>380</vt:i4>
      </vt:variant>
      <vt:variant>
        <vt:i4>0</vt:i4>
      </vt:variant>
      <vt:variant>
        <vt:i4>5</vt:i4>
      </vt:variant>
      <vt:variant>
        <vt:lpwstr/>
      </vt:variant>
      <vt:variant>
        <vt:lpwstr>_Toc187178125</vt:lpwstr>
      </vt:variant>
      <vt:variant>
        <vt:i4>1310768</vt:i4>
      </vt:variant>
      <vt:variant>
        <vt:i4>374</vt:i4>
      </vt:variant>
      <vt:variant>
        <vt:i4>0</vt:i4>
      </vt:variant>
      <vt:variant>
        <vt:i4>5</vt:i4>
      </vt:variant>
      <vt:variant>
        <vt:lpwstr/>
      </vt:variant>
      <vt:variant>
        <vt:lpwstr>_Toc187178124</vt:lpwstr>
      </vt:variant>
      <vt:variant>
        <vt:i4>1310768</vt:i4>
      </vt:variant>
      <vt:variant>
        <vt:i4>368</vt:i4>
      </vt:variant>
      <vt:variant>
        <vt:i4>0</vt:i4>
      </vt:variant>
      <vt:variant>
        <vt:i4>5</vt:i4>
      </vt:variant>
      <vt:variant>
        <vt:lpwstr/>
      </vt:variant>
      <vt:variant>
        <vt:lpwstr>_Toc187178123</vt:lpwstr>
      </vt:variant>
      <vt:variant>
        <vt:i4>1310768</vt:i4>
      </vt:variant>
      <vt:variant>
        <vt:i4>362</vt:i4>
      </vt:variant>
      <vt:variant>
        <vt:i4>0</vt:i4>
      </vt:variant>
      <vt:variant>
        <vt:i4>5</vt:i4>
      </vt:variant>
      <vt:variant>
        <vt:lpwstr/>
      </vt:variant>
      <vt:variant>
        <vt:lpwstr>_Toc187178122</vt:lpwstr>
      </vt:variant>
      <vt:variant>
        <vt:i4>1310768</vt:i4>
      </vt:variant>
      <vt:variant>
        <vt:i4>356</vt:i4>
      </vt:variant>
      <vt:variant>
        <vt:i4>0</vt:i4>
      </vt:variant>
      <vt:variant>
        <vt:i4>5</vt:i4>
      </vt:variant>
      <vt:variant>
        <vt:lpwstr/>
      </vt:variant>
      <vt:variant>
        <vt:lpwstr>_Toc187178121</vt:lpwstr>
      </vt:variant>
      <vt:variant>
        <vt:i4>1310768</vt:i4>
      </vt:variant>
      <vt:variant>
        <vt:i4>350</vt:i4>
      </vt:variant>
      <vt:variant>
        <vt:i4>0</vt:i4>
      </vt:variant>
      <vt:variant>
        <vt:i4>5</vt:i4>
      </vt:variant>
      <vt:variant>
        <vt:lpwstr/>
      </vt:variant>
      <vt:variant>
        <vt:lpwstr>_Toc187178120</vt:lpwstr>
      </vt:variant>
      <vt:variant>
        <vt:i4>1507376</vt:i4>
      </vt:variant>
      <vt:variant>
        <vt:i4>344</vt:i4>
      </vt:variant>
      <vt:variant>
        <vt:i4>0</vt:i4>
      </vt:variant>
      <vt:variant>
        <vt:i4>5</vt:i4>
      </vt:variant>
      <vt:variant>
        <vt:lpwstr/>
      </vt:variant>
      <vt:variant>
        <vt:lpwstr>_Toc187178119</vt:lpwstr>
      </vt:variant>
      <vt:variant>
        <vt:i4>1507376</vt:i4>
      </vt:variant>
      <vt:variant>
        <vt:i4>338</vt:i4>
      </vt:variant>
      <vt:variant>
        <vt:i4>0</vt:i4>
      </vt:variant>
      <vt:variant>
        <vt:i4>5</vt:i4>
      </vt:variant>
      <vt:variant>
        <vt:lpwstr/>
      </vt:variant>
      <vt:variant>
        <vt:lpwstr>_Toc187178118</vt:lpwstr>
      </vt:variant>
      <vt:variant>
        <vt:i4>1507376</vt:i4>
      </vt:variant>
      <vt:variant>
        <vt:i4>332</vt:i4>
      </vt:variant>
      <vt:variant>
        <vt:i4>0</vt:i4>
      </vt:variant>
      <vt:variant>
        <vt:i4>5</vt:i4>
      </vt:variant>
      <vt:variant>
        <vt:lpwstr/>
      </vt:variant>
      <vt:variant>
        <vt:lpwstr>_Toc187178117</vt:lpwstr>
      </vt:variant>
      <vt:variant>
        <vt:i4>1507376</vt:i4>
      </vt:variant>
      <vt:variant>
        <vt:i4>326</vt:i4>
      </vt:variant>
      <vt:variant>
        <vt:i4>0</vt:i4>
      </vt:variant>
      <vt:variant>
        <vt:i4>5</vt:i4>
      </vt:variant>
      <vt:variant>
        <vt:lpwstr/>
      </vt:variant>
      <vt:variant>
        <vt:lpwstr>_Toc187178116</vt:lpwstr>
      </vt:variant>
      <vt:variant>
        <vt:i4>1507376</vt:i4>
      </vt:variant>
      <vt:variant>
        <vt:i4>320</vt:i4>
      </vt:variant>
      <vt:variant>
        <vt:i4>0</vt:i4>
      </vt:variant>
      <vt:variant>
        <vt:i4>5</vt:i4>
      </vt:variant>
      <vt:variant>
        <vt:lpwstr/>
      </vt:variant>
      <vt:variant>
        <vt:lpwstr>_Toc187178115</vt:lpwstr>
      </vt:variant>
      <vt:variant>
        <vt:i4>1507376</vt:i4>
      </vt:variant>
      <vt:variant>
        <vt:i4>314</vt:i4>
      </vt:variant>
      <vt:variant>
        <vt:i4>0</vt:i4>
      </vt:variant>
      <vt:variant>
        <vt:i4>5</vt:i4>
      </vt:variant>
      <vt:variant>
        <vt:lpwstr/>
      </vt:variant>
      <vt:variant>
        <vt:lpwstr>_Toc187178114</vt:lpwstr>
      </vt:variant>
      <vt:variant>
        <vt:i4>1507376</vt:i4>
      </vt:variant>
      <vt:variant>
        <vt:i4>308</vt:i4>
      </vt:variant>
      <vt:variant>
        <vt:i4>0</vt:i4>
      </vt:variant>
      <vt:variant>
        <vt:i4>5</vt:i4>
      </vt:variant>
      <vt:variant>
        <vt:lpwstr/>
      </vt:variant>
      <vt:variant>
        <vt:lpwstr>_Toc187178113</vt:lpwstr>
      </vt:variant>
      <vt:variant>
        <vt:i4>1507376</vt:i4>
      </vt:variant>
      <vt:variant>
        <vt:i4>302</vt:i4>
      </vt:variant>
      <vt:variant>
        <vt:i4>0</vt:i4>
      </vt:variant>
      <vt:variant>
        <vt:i4>5</vt:i4>
      </vt:variant>
      <vt:variant>
        <vt:lpwstr/>
      </vt:variant>
      <vt:variant>
        <vt:lpwstr>_Toc187178112</vt:lpwstr>
      </vt:variant>
      <vt:variant>
        <vt:i4>1507376</vt:i4>
      </vt:variant>
      <vt:variant>
        <vt:i4>296</vt:i4>
      </vt:variant>
      <vt:variant>
        <vt:i4>0</vt:i4>
      </vt:variant>
      <vt:variant>
        <vt:i4>5</vt:i4>
      </vt:variant>
      <vt:variant>
        <vt:lpwstr/>
      </vt:variant>
      <vt:variant>
        <vt:lpwstr>_Toc187178111</vt:lpwstr>
      </vt:variant>
      <vt:variant>
        <vt:i4>1507376</vt:i4>
      </vt:variant>
      <vt:variant>
        <vt:i4>290</vt:i4>
      </vt:variant>
      <vt:variant>
        <vt:i4>0</vt:i4>
      </vt:variant>
      <vt:variant>
        <vt:i4>5</vt:i4>
      </vt:variant>
      <vt:variant>
        <vt:lpwstr/>
      </vt:variant>
      <vt:variant>
        <vt:lpwstr>_Toc187178110</vt:lpwstr>
      </vt:variant>
      <vt:variant>
        <vt:i4>1441840</vt:i4>
      </vt:variant>
      <vt:variant>
        <vt:i4>284</vt:i4>
      </vt:variant>
      <vt:variant>
        <vt:i4>0</vt:i4>
      </vt:variant>
      <vt:variant>
        <vt:i4>5</vt:i4>
      </vt:variant>
      <vt:variant>
        <vt:lpwstr/>
      </vt:variant>
      <vt:variant>
        <vt:lpwstr>_Toc187178109</vt:lpwstr>
      </vt:variant>
      <vt:variant>
        <vt:i4>1441840</vt:i4>
      </vt:variant>
      <vt:variant>
        <vt:i4>278</vt:i4>
      </vt:variant>
      <vt:variant>
        <vt:i4>0</vt:i4>
      </vt:variant>
      <vt:variant>
        <vt:i4>5</vt:i4>
      </vt:variant>
      <vt:variant>
        <vt:lpwstr/>
      </vt:variant>
      <vt:variant>
        <vt:lpwstr>_Toc187178108</vt:lpwstr>
      </vt:variant>
      <vt:variant>
        <vt:i4>1441840</vt:i4>
      </vt:variant>
      <vt:variant>
        <vt:i4>272</vt:i4>
      </vt:variant>
      <vt:variant>
        <vt:i4>0</vt:i4>
      </vt:variant>
      <vt:variant>
        <vt:i4>5</vt:i4>
      </vt:variant>
      <vt:variant>
        <vt:lpwstr/>
      </vt:variant>
      <vt:variant>
        <vt:lpwstr>_Toc187178107</vt:lpwstr>
      </vt:variant>
      <vt:variant>
        <vt:i4>1441840</vt:i4>
      </vt:variant>
      <vt:variant>
        <vt:i4>266</vt:i4>
      </vt:variant>
      <vt:variant>
        <vt:i4>0</vt:i4>
      </vt:variant>
      <vt:variant>
        <vt:i4>5</vt:i4>
      </vt:variant>
      <vt:variant>
        <vt:lpwstr/>
      </vt:variant>
      <vt:variant>
        <vt:lpwstr>_Toc187178106</vt:lpwstr>
      </vt:variant>
      <vt:variant>
        <vt:i4>1441840</vt:i4>
      </vt:variant>
      <vt:variant>
        <vt:i4>260</vt:i4>
      </vt:variant>
      <vt:variant>
        <vt:i4>0</vt:i4>
      </vt:variant>
      <vt:variant>
        <vt:i4>5</vt:i4>
      </vt:variant>
      <vt:variant>
        <vt:lpwstr/>
      </vt:variant>
      <vt:variant>
        <vt:lpwstr>_Toc187178105</vt:lpwstr>
      </vt:variant>
      <vt:variant>
        <vt:i4>1441840</vt:i4>
      </vt:variant>
      <vt:variant>
        <vt:i4>254</vt:i4>
      </vt:variant>
      <vt:variant>
        <vt:i4>0</vt:i4>
      </vt:variant>
      <vt:variant>
        <vt:i4>5</vt:i4>
      </vt:variant>
      <vt:variant>
        <vt:lpwstr/>
      </vt:variant>
      <vt:variant>
        <vt:lpwstr>_Toc187178104</vt:lpwstr>
      </vt:variant>
      <vt:variant>
        <vt:i4>1441840</vt:i4>
      </vt:variant>
      <vt:variant>
        <vt:i4>248</vt:i4>
      </vt:variant>
      <vt:variant>
        <vt:i4>0</vt:i4>
      </vt:variant>
      <vt:variant>
        <vt:i4>5</vt:i4>
      </vt:variant>
      <vt:variant>
        <vt:lpwstr/>
      </vt:variant>
      <vt:variant>
        <vt:lpwstr>_Toc187178103</vt:lpwstr>
      </vt:variant>
      <vt:variant>
        <vt:i4>1441840</vt:i4>
      </vt:variant>
      <vt:variant>
        <vt:i4>242</vt:i4>
      </vt:variant>
      <vt:variant>
        <vt:i4>0</vt:i4>
      </vt:variant>
      <vt:variant>
        <vt:i4>5</vt:i4>
      </vt:variant>
      <vt:variant>
        <vt:lpwstr/>
      </vt:variant>
      <vt:variant>
        <vt:lpwstr>_Toc187178102</vt:lpwstr>
      </vt:variant>
      <vt:variant>
        <vt:i4>1441840</vt:i4>
      </vt:variant>
      <vt:variant>
        <vt:i4>236</vt:i4>
      </vt:variant>
      <vt:variant>
        <vt:i4>0</vt:i4>
      </vt:variant>
      <vt:variant>
        <vt:i4>5</vt:i4>
      </vt:variant>
      <vt:variant>
        <vt:lpwstr/>
      </vt:variant>
      <vt:variant>
        <vt:lpwstr>_Toc187178101</vt:lpwstr>
      </vt:variant>
      <vt:variant>
        <vt:i4>1441840</vt:i4>
      </vt:variant>
      <vt:variant>
        <vt:i4>230</vt:i4>
      </vt:variant>
      <vt:variant>
        <vt:i4>0</vt:i4>
      </vt:variant>
      <vt:variant>
        <vt:i4>5</vt:i4>
      </vt:variant>
      <vt:variant>
        <vt:lpwstr/>
      </vt:variant>
      <vt:variant>
        <vt:lpwstr>_Toc187178100</vt:lpwstr>
      </vt:variant>
      <vt:variant>
        <vt:i4>2031665</vt:i4>
      </vt:variant>
      <vt:variant>
        <vt:i4>224</vt:i4>
      </vt:variant>
      <vt:variant>
        <vt:i4>0</vt:i4>
      </vt:variant>
      <vt:variant>
        <vt:i4>5</vt:i4>
      </vt:variant>
      <vt:variant>
        <vt:lpwstr/>
      </vt:variant>
      <vt:variant>
        <vt:lpwstr>_Toc187178099</vt:lpwstr>
      </vt:variant>
      <vt:variant>
        <vt:i4>2031665</vt:i4>
      </vt:variant>
      <vt:variant>
        <vt:i4>218</vt:i4>
      </vt:variant>
      <vt:variant>
        <vt:i4>0</vt:i4>
      </vt:variant>
      <vt:variant>
        <vt:i4>5</vt:i4>
      </vt:variant>
      <vt:variant>
        <vt:lpwstr/>
      </vt:variant>
      <vt:variant>
        <vt:lpwstr>_Toc187178098</vt:lpwstr>
      </vt:variant>
      <vt:variant>
        <vt:i4>2031665</vt:i4>
      </vt:variant>
      <vt:variant>
        <vt:i4>212</vt:i4>
      </vt:variant>
      <vt:variant>
        <vt:i4>0</vt:i4>
      </vt:variant>
      <vt:variant>
        <vt:i4>5</vt:i4>
      </vt:variant>
      <vt:variant>
        <vt:lpwstr/>
      </vt:variant>
      <vt:variant>
        <vt:lpwstr>_Toc187178097</vt:lpwstr>
      </vt:variant>
      <vt:variant>
        <vt:i4>2031665</vt:i4>
      </vt:variant>
      <vt:variant>
        <vt:i4>206</vt:i4>
      </vt:variant>
      <vt:variant>
        <vt:i4>0</vt:i4>
      </vt:variant>
      <vt:variant>
        <vt:i4>5</vt:i4>
      </vt:variant>
      <vt:variant>
        <vt:lpwstr/>
      </vt:variant>
      <vt:variant>
        <vt:lpwstr>_Toc187178096</vt:lpwstr>
      </vt:variant>
      <vt:variant>
        <vt:i4>2031665</vt:i4>
      </vt:variant>
      <vt:variant>
        <vt:i4>200</vt:i4>
      </vt:variant>
      <vt:variant>
        <vt:i4>0</vt:i4>
      </vt:variant>
      <vt:variant>
        <vt:i4>5</vt:i4>
      </vt:variant>
      <vt:variant>
        <vt:lpwstr/>
      </vt:variant>
      <vt:variant>
        <vt:lpwstr>_Toc187178095</vt:lpwstr>
      </vt:variant>
      <vt:variant>
        <vt:i4>2031665</vt:i4>
      </vt:variant>
      <vt:variant>
        <vt:i4>194</vt:i4>
      </vt:variant>
      <vt:variant>
        <vt:i4>0</vt:i4>
      </vt:variant>
      <vt:variant>
        <vt:i4>5</vt:i4>
      </vt:variant>
      <vt:variant>
        <vt:lpwstr/>
      </vt:variant>
      <vt:variant>
        <vt:lpwstr>_Toc187178094</vt:lpwstr>
      </vt:variant>
      <vt:variant>
        <vt:i4>2031665</vt:i4>
      </vt:variant>
      <vt:variant>
        <vt:i4>188</vt:i4>
      </vt:variant>
      <vt:variant>
        <vt:i4>0</vt:i4>
      </vt:variant>
      <vt:variant>
        <vt:i4>5</vt:i4>
      </vt:variant>
      <vt:variant>
        <vt:lpwstr/>
      </vt:variant>
      <vt:variant>
        <vt:lpwstr>_Toc187178093</vt:lpwstr>
      </vt:variant>
      <vt:variant>
        <vt:i4>2031665</vt:i4>
      </vt:variant>
      <vt:variant>
        <vt:i4>182</vt:i4>
      </vt:variant>
      <vt:variant>
        <vt:i4>0</vt:i4>
      </vt:variant>
      <vt:variant>
        <vt:i4>5</vt:i4>
      </vt:variant>
      <vt:variant>
        <vt:lpwstr/>
      </vt:variant>
      <vt:variant>
        <vt:lpwstr>_Toc187178092</vt:lpwstr>
      </vt:variant>
      <vt:variant>
        <vt:i4>2031665</vt:i4>
      </vt:variant>
      <vt:variant>
        <vt:i4>176</vt:i4>
      </vt:variant>
      <vt:variant>
        <vt:i4>0</vt:i4>
      </vt:variant>
      <vt:variant>
        <vt:i4>5</vt:i4>
      </vt:variant>
      <vt:variant>
        <vt:lpwstr/>
      </vt:variant>
      <vt:variant>
        <vt:lpwstr>_Toc187178091</vt:lpwstr>
      </vt:variant>
      <vt:variant>
        <vt:i4>2031665</vt:i4>
      </vt:variant>
      <vt:variant>
        <vt:i4>170</vt:i4>
      </vt:variant>
      <vt:variant>
        <vt:i4>0</vt:i4>
      </vt:variant>
      <vt:variant>
        <vt:i4>5</vt:i4>
      </vt:variant>
      <vt:variant>
        <vt:lpwstr/>
      </vt:variant>
      <vt:variant>
        <vt:lpwstr>_Toc187178090</vt:lpwstr>
      </vt:variant>
      <vt:variant>
        <vt:i4>1966129</vt:i4>
      </vt:variant>
      <vt:variant>
        <vt:i4>164</vt:i4>
      </vt:variant>
      <vt:variant>
        <vt:i4>0</vt:i4>
      </vt:variant>
      <vt:variant>
        <vt:i4>5</vt:i4>
      </vt:variant>
      <vt:variant>
        <vt:lpwstr/>
      </vt:variant>
      <vt:variant>
        <vt:lpwstr>_Toc187178089</vt:lpwstr>
      </vt:variant>
      <vt:variant>
        <vt:i4>1966129</vt:i4>
      </vt:variant>
      <vt:variant>
        <vt:i4>158</vt:i4>
      </vt:variant>
      <vt:variant>
        <vt:i4>0</vt:i4>
      </vt:variant>
      <vt:variant>
        <vt:i4>5</vt:i4>
      </vt:variant>
      <vt:variant>
        <vt:lpwstr/>
      </vt:variant>
      <vt:variant>
        <vt:lpwstr>_Toc187178088</vt:lpwstr>
      </vt:variant>
      <vt:variant>
        <vt:i4>1966129</vt:i4>
      </vt:variant>
      <vt:variant>
        <vt:i4>152</vt:i4>
      </vt:variant>
      <vt:variant>
        <vt:i4>0</vt:i4>
      </vt:variant>
      <vt:variant>
        <vt:i4>5</vt:i4>
      </vt:variant>
      <vt:variant>
        <vt:lpwstr/>
      </vt:variant>
      <vt:variant>
        <vt:lpwstr>_Toc187178087</vt:lpwstr>
      </vt:variant>
      <vt:variant>
        <vt:i4>1966129</vt:i4>
      </vt:variant>
      <vt:variant>
        <vt:i4>146</vt:i4>
      </vt:variant>
      <vt:variant>
        <vt:i4>0</vt:i4>
      </vt:variant>
      <vt:variant>
        <vt:i4>5</vt:i4>
      </vt:variant>
      <vt:variant>
        <vt:lpwstr/>
      </vt:variant>
      <vt:variant>
        <vt:lpwstr>_Toc187178086</vt:lpwstr>
      </vt:variant>
      <vt:variant>
        <vt:i4>1966129</vt:i4>
      </vt:variant>
      <vt:variant>
        <vt:i4>140</vt:i4>
      </vt:variant>
      <vt:variant>
        <vt:i4>0</vt:i4>
      </vt:variant>
      <vt:variant>
        <vt:i4>5</vt:i4>
      </vt:variant>
      <vt:variant>
        <vt:lpwstr/>
      </vt:variant>
      <vt:variant>
        <vt:lpwstr>_Toc187178085</vt:lpwstr>
      </vt:variant>
      <vt:variant>
        <vt:i4>1966129</vt:i4>
      </vt:variant>
      <vt:variant>
        <vt:i4>134</vt:i4>
      </vt:variant>
      <vt:variant>
        <vt:i4>0</vt:i4>
      </vt:variant>
      <vt:variant>
        <vt:i4>5</vt:i4>
      </vt:variant>
      <vt:variant>
        <vt:lpwstr/>
      </vt:variant>
      <vt:variant>
        <vt:lpwstr>_Toc187178084</vt:lpwstr>
      </vt:variant>
      <vt:variant>
        <vt:i4>1966129</vt:i4>
      </vt:variant>
      <vt:variant>
        <vt:i4>128</vt:i4>
      </vt:variant>
      <vt:variant>
        <vt:i4>0</vt:i4>
      </vt:variant>
      <vt:variant>
        <vt:i4>5</vt:i4>
      </vt:variant>
      <vt:variant>
        <vt:lpwstr/>
      </vt:variant>
      <vt:variant>
        <vt:lpwstr>_Toc187178083</vt:lpwstr>
      </vt:variant>
      <vt:variant>
        <vt:i4>1966129</vt:i4>
      </vt:variant>
      <vt:variant>
        <vt:i4>122</vt:i4>
      </vt:variant>
      <vt:variant>
        <vt:i4>0</vt:i4>
      </vt:variant>
      <vt:variant>
        <vt:i4>5</vt:i4>
      </vt:variant>
      <vt:variant>
        <vt:lpwstr/>
      </vt:variant>
      <vt:variant>
        <vt:lpwstr>_Toc187178082</vt:lpwstr>
      </vt:variant>
      <vt:variant>
        <vt:i4>1966129</vt:i4>
      </vt:variant>
      <vt:variant>
        <vt:i4>116</vt:i4>
      </vt:variant>
      <vt:variant>
        <vt:i4>0</vt:i4>
      </vt:variant>
      <vt:variant>
        <vt:i4>5</vt:i4>
      </vt:variant>
      <vt:variant>
        <vt:lpwstr/>
      </vt:variant>
      <vt:variant>
        <vt:lpwstr>_Toc187178081</vt:lpwstr>
      </vt:variant>
      <vt:variant>
        <vt:i4>1966129</vt:i4>
      </vt:variant>
      <vt:variant>
        <vt:i4>110</vt:i4>
      </vt:variant>
      <vt:variant>
        <vt:i4>0</vt:i4>
      </vt:variant>
      <vt:variant>
        <vt:i4>5</vt:i4>
      </vt:variant>
      <vt:variant>
        <vt:lpwstr/>
      </vt:variant>
      <vt:variant>
        <vt:lpwstr>_Toc187178080</vt:lpwstr>
      </vt:variant>
      <vt:variant>
        <vt:i4>1114161</vt:i4>
      </vt:variant>
      <vt:variant>
        <vt:i4>104</vt:i4>
      </vt:variant>
      <vt:variant>
        <vt:i4>0</vt:i4>
      </vt:variant>
      <vt:variant>
        <vt:i4>5</vt:i4>
      </vt:variant>
      <vt:variant>
        <vt:lpwstr/>
      </vt:variant>
      <vt:variant>
        <vt:lpwstr>_Toc187178079</vt:lpwstr>
      </vt:variant>
      <vt:variant>
        <vt:i4>1114161</vt:i4>
      </vt:variant>
      <vt:variant>
        <vt:i4>98</vt:i4>
      </vt:variant>
      <vt:variant>
        <vt:i4>0</vt:i4>
      </vt:variant>
      <vt:variant>
        <vt:i4>5</vt:i4>
      </vt:variant>
      <vt:variant>
        <vt:lpwstr/>
      </vt:variant>
      <vt:variant>
        <vt:lpwstr>_Toc187178078</vt:lpwstr>
      </vt:variant>
      <vt:variant>
        <vt:i4>1114161</vt:i4>
      </vt:variant>
      <vt:variant>
        <vt:i4>92</vt:i4>
      </vt:variant>
      <vt:variant>
        <vt:i4>0</vt:i4>
      </vt:variant>
      <vt:variant>
        <vt:i4>5</vt:i4>
      </vt:variant>
      <vt:variant>
        <vt:lpwstr/>
      </vt:variant>
      <vt:variant>
        <vt:lpwstr>_Toc187178077</vt:lpwstr>
      </vt:variant>
      <vt:variant>
        <vt:i4>1114161</vt:i4>
      </vt:variant>
      <vt:variant>
        <vt:i4>86</vt:i4>
      </vt:variant>
      <vt:variant>
        <vt:i4>0</vt:i4>
      </vt:variant>
      <vt:variant>
        <vt:i4>5</vt:i4>
      </vt:variant>
      <vt:variant>
        <vt:lpwstr/>
      </vt:variant>
      <vt:variant>
        <vt:lpwstr>_Toc187178076</vt:lpwstr>
      </vt:variant>
      <vt:variant>
        <vt:i4>1114161</vt:i4>
      </vt:variant>
      <vt:variant>
        <vt:i4>80</vt:i4>
      </vt:variant>
      <vt:variant>
        <vt:i4>0</vt:i4>
      </vt:variant>
      <vt:variant>
        <vt:i4>5</vt:i4>
      </vt:variant>
      <vt:variant>
        <vt:lpwstr/>
      </vt:variant>
      <vt:variant>
        <vt:lpwstr>_Toc187178075</vt:lpwstr>
      </vt:variant>
      <vt:variant>
        <vt:i4>1114161</vt:i4>
      </vt:variant>
      <vt:variant>
        <vt:i4>74</vt:i4>
      </vt:variant>
      <vt:variant>
        <vt:i4>0</vt:i4>
      </vt:variant>
      <vt:variant>
        <vt:i4>5</vt:i4>
      </vt:variant>
      <vt:variant>
        <vt:lpwstr/>
      </vt:variant>
      <vt:variant>
        <vt:lpwstr>_Toc187178074</vt:lpwstr>
      </vt:variant>
      <vt:variant>
        <vt:i4>1114161</vt:i4>
      </vt:variant>
      <vt:variant>
        <vt:i4>68</vt:i4>
      </vt:variant>
      <vt:variant>
        <vt:i4>0</vt:i4>
      </vt:variant>
      <vt:variant>
        <vt:i4>5</vt:i4>
      </vt:variant>
      <vt:variant>
        <vt:lpwstr/>
      </vt:variant>
      <vt:variant>
        <vt:lpwstr>_Toc187178073</vt:lpwstr>
      </vt:variant>
      <vt:variant>
        <vt:i4>1114161</vt:i4>
      </vt:variant>
      <vt:variant>
        <vt:i4>62</vt:i4>
      </vt:variant>
      <vt:variant>
        <vt:i4>0</vt:i4>
      </vt:variant>
      <vt:variant>
        <vt:i4>5</vt:i4>
      </vt:variant>
      <vt:variant>
        <vt:lpwstr/>
      </vt:variant>
      <vt:variant>
        <vt:lpwstr>_Toc187178072</vt:lpwstr>
      </vt:variant>
      <vt:variant>
        <vt:i4>1114161</vt:i4>
      </vt:variant>
      <vt:variant>
        <vt:i4>56</vt:i4>
      </vt:variant>
      <vt:variant>
        <vt:i4>0</vt:i4>
      </vt:variant>
      <vt:variant>
        <vt:i4>5</vt:i4>
      </vt:variant>
      <vt:variant>
        <vt:lpwstr/>
      </vt:variant>
      <vt:variant>
        <vt:lpwstr>_Toc187178071</vt:lpwstr>
      </vt:variant>
      <vt:variant>
        <vt:i4>1114161</vt:i4>
      </vt:variant>
      <vt:variant>
        <vt:i4>50</vt:i4>
      </vt:variant>
      <vt:variant>
        <vt:i4>0</vt:i4>
      </vt:variant>
      <vt:variant>
        <vt:i4>5</vt:i4>
      </vt:variant>
      <vt:variant>
        <vt:lpwstr/>
      </vt:variant>
      <vt:variant>
        <vt:lpwstr>_Toc187178070</vt:lpwstr>
      </vt:variant>
      <vt:variant>
        <vt:i4>1048625</vt:i4>
      </vt:variant>
      <vt:variant>
        <vt:i4>44</vt:i4>
      </vt:variant>
      <vt:variant>
        <vt:i4>0</vt:i4>
      </vt:variant>
      <vt:variant>
        <vt:i4>5</vt:i4>
      </vt:variant>
      <vt:variant>
        <vt:lpwstr/>
      </vt:variant>
      <vt:variant>
        <vt:lpwstr>_Toc187178069</vt:lpwstr>
      </vt:variant>
      <vt:variant>
        <vt:i4>1048625</vt:i4>
      </vt:variant>
      <vt:variant>
        <vt:i4>38</vt:i4>
      </vt:variant>
      <vt:variant>
        <vt:i4>0</vt:i4>
      </vt:variant>
      <vt:variant>
        <vt:i4>5</vt:i4>
      </vt:variant>
      <vt:variant>
        <vt:lpwstr/>
      </vt:variant>
      <vt:variant>
        <vt:lpwstr>_Toc187178068</vt:lpwstr>
      </vt:variant>
      <vt:variant>
        <vt:i4>1048625</vt:i4>
      </vt:variant>
      <vt:variant>
        <vt:i4>32</vt:i4>
      </vt:variant>
      <vt:variant>
        <vt:i4>0</vt:i4>
      </vt:variant>
      <vt:variant>
        <vt:i4>5</vt:i4>
      </vt:variant>
      <vt:variant>
        <vt:lpwstr/>
      </vt:variant>
      <vt:variant>
        <vt:lpwstr>_Toc187178067</vt:lpwstr>
      </vt:variant>
      <vt:variant>
        <vt:i4>1048625</vt:i4>
      </vt:variant>
      <vt:variant>
        <vt:i4>26</vt:i4>
      </vt:variant>
      <vt:variant>
        <vt:i4>0</vt:i4>
      </vt:variant>
      <vt:variant>
        <vt:i4>5</vt:i4>
      </vt:variant>
      <vt:variant>
        <vt:lpwstr/>
      </vt:variant>
      <vt:variant>
        <vt:lpwstr>_Toc187178066</vt:lpwstr>
      </vt:variant>
      <vt:variant>
        <vt:i4>1048625</vt:i4>
      </vt:variant>
      <vt:variant>
        <vt:i4>20</vt:i4>
      </vt:variant>
      <vt:variant>
        <vt:i4>0</vt:i4>
      </vt:variant>
      <vt:variant>
        <vt:i4>5</vt:i4>
      </vt:variant>
      <vt:variant>
        <vt:lpwstr/>
      </vt:variant>
      <vt:variant>
        <vt:lpwstr>_Toc187178065</vt:lpwstr>
      </vt:variant>
      <vt:variant>
        <vt:i4>1048625</vt:i4>
      </vt:variant>
      <vt:variant>
        <vt:i4>14</vt:i4>
      </vt:variant>
      <vt:variant>
        <vt:i4>0</vt:i4>
      </vt:variant>
      <vt:variant>
        <vt:i4>5</vt:i4>
      </vt:variant>
      <vt:variant>
        <vt:lpwstr/>
      </vt:variant>
      <vt:variant>
        <vt:lpwstr>_Toc187178064</vt:lpwstr>
      </vt:variant>
      <vt:variant>
        <vt:i4>1048625</vt:i4>
      </vt:variant>
      <vt:variant>
        <vt:i4>8</vt:i4>
      </vt:variant>
      <vt:variant>
        <vt:i4>0</vt:i4>
      </vt:variant>
      <vt:variant>
        <vt:i4>5</vt:i4>
      </vt:variant>
      <vt:variant>
        <vt:lpwstr/>
      </vt:variant>
      <vt:variant>
        <vt:lpwstr>_Toc187178063</vt:lpwstr>
      </vt:variant>
      <vt:variant>
        <vt:i4>1048625</vt:i4>
      </vt:variant>
      <vt:variant>
        <vt:i4>2</vt:i4>
      </vt:variant>
      <vt:variant>
        <vt:i4>0</vt:i4>
      </vt:variant>
      <vt:variant>
        <vt:i4>5</vt:i4>
      </vt:variant>
      <vt:variant>
        <vt:lpwstr/>
      </vt:variant>
      <vt:variant>
        <vt:lpwstr>_Toc187178062</vt:lpwstr>
      </vt:variant>
      <vt:variant>
        <vt:i4>4980800</vt:i4>
      </vt:variant>
      <vt:variant>
        <vt:i4>3</vt:i4>
      </vt:variant>
      <vt:variant>
        <vt:i4>0</vt:i4>
      </vt:variant>
      <vt:variant>
        <vt:i4>5</vt:i4>
      </vt:variant>
      <vt:variant>
        <vt:lpwstr>http://www.karnataka.gov.com/</vt:lpwstr>
      </vt:variant>
      <vt:variant>
        <vt:lpwstr/>
      </vt:variant>
      <vt:variant>
        <vt:i4>4915311</vt:i4>
      </vt:variant>
      <vt:variant>
        <vt:i4>0</vt:i4>
      </vt:variant>
      <vt:variant>
        <vt:i4>0</vt:i4>
      </vt:variant>
      <vt:variant>
        <vt:i4>5</vt:i4>
      </vt:variant>
      <vt:variant>
        <vt:lpwstr>mailto:cosp@mybmtc.com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edp_guru</dc:creator>
  <cp:lastModifiedBy>BMTC</cp:lastModifiedBy>
  <cp:revision>48</cp:revision>
  <cp:lastPrinted>2026-05-02T08:13:00Z</cp:lastPrinted>
  <dcterms:created xsi:type="dcterms:W3CDTF">2026-04-27T05:51:00Z</dcterms:created>
  <dcterms:modified xsi:type="dcterms:W3CDTF">2026-05-02T08:15:00Z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D512940C892344E28E501B98C5863F65_13</vt:lpwstr>
  </property>
</Properties>
</file>