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Ans1.</w:t>
      </w:r>
    </w:p>
    <w:p w:rsidR="00000000" w:rsidDel="00000000" w:rsidP="00000000" w:rsidRDefault="00000000" w:rsidRPr="00000000" w14:paraId="00000002">
      <w:pPr>
        <w:rPr>
          <w:color w:val="252525"/>
          <w:sz w:val="24"/>
          <w:szCs w:val="24"/>
          <w:highlight w:val="white"/>
        </w:rPr>
      </w:pPr>
      <w:r w:rsidDel="00000000" w:rsidR="00000000" w:rsidRPr="00000000">
        <w:rPr>
          <w:b w:val="1"/>
          <w:color w:val="252525"/>
          <w:sz w:val="24"/>
          <w:szCs w:val="24"/>
          <w:highlight w:val="white"/>
          <w:rtl w:val="0"/>
        </w:rPr>
        <w:t xml:space="preserve">Cookies:</w:t>
      </w:r>
      <w:r w:rsidDel="00000000" w:rsidR="00000000" w:rsidRPr="00000000">
        <w:rPr>
          <w:color w:val="252525"/>
          <w:sz w:val="24"/>
          <w:szCs w:val="24"/>
          <w:highlight w:val="white"/>
          <w:rtl w:val="0"/>
        </w:rPr>
        <w:t xml:space="preserve"> Small pieces of data stored by websites in your web browser. They are used to remember things about you, like your login information or preferences.</w:t>
      </w:r>
    </w:p>
    <w:p w:rsidR="00000000" w:rsidDel="00000000" w:rsidP="00000000" w:rsidRDefault="00000000" w:rsidRPr="00000000" w14:paraId="00000003">
      <w:pPr>
        <w:rPr>
          <w:color w:val="252525"/>
          <w:sz w:val="24"/>
          <w:szCs w:val="24"/>
          <w:highlight w:val="white"/>
        </w:rPr>
      </w:pPr>
      <w:r w:rsidDel="00000000" w:rsidR="00000000" w:rsidRPr="00000000">
        <w:rPr>
          <w:b w:val="1"/>
          <w:color w:val="252525"/>
          <w:sz w:val="24"/>
          <w:szCs w:val="24"/>
          <w:highlight w:val="white"/>
          <w:rtl w:val="0"/>
        </w:rPr>
        <w:t xml:space="preserve">Local Storage:</w:t>
      </w:r>
      <w:r w:rsidDel="00000000" w:rsidR="00000000" w:rsidRPr="00000000">
        <w:rPr>
          <w:color w:val="252525"/>
          <w:sz w:val="24"/>
          <w:szCs w:val="24"/>
          <w:highlight w:val="white"/>
          <w:rtl w:val="0"/>
        </w:rPr>
        <w:t xml:space="preserve"> A place in your web browser where websites can store larger amounts of data, like pictures or settings. The data stays there even after you close the browser.</w:t>
      </w:r>
    </w:p>
    <w:p w:rsidR="00000000" w:rsidDel="00000000" w:rsidP="00000000" w:rsidRDefault="00000000" w:rsidRPr="00000000" w14:paraId="00000004">
      <w:pPr>
        <w:rPr>
          <w:color w:val="252525"/>
          <w:sz w:val="24"/>
          <w:szCs w:val="24"/>
          <w:highlight w:val="white"/>
        </w:rPr>
      </w:pPr>
      <w:r w:rsidDel="00000000" w:rsidR="00000000" w:rsidRPr="00000000">
        <w:rPr>
          <w:b w:val="1"/>
          <w:color w:val="252525"/>
          <w:sz w:val="24"/>
          <w:szCs w:val="24"/>
          <w:highlight w:val="white"/>
          <w:rtl w:val="0"/>
        </w:rPr>
        <w:t xml:space="preserve">Session Storage:</w:t>
      </w:r>
      <w:r w:rsidDel="00000000" w:rsidR="00000000" w:rsidRPr="00000000">
        <w:rPr>
          <w:color w:val="252525"/>
          <w:sz w:val="24"/>
          <w:szCs w:val="24"/>
          <w:highlight w:val="white"/>
          <w:rtl w:val="0"/>
        </w:rPr>
        <w:t xml:space="preserve"> Another place in your web browser where websites can store temporary data that lasts only as long as you are on their website. Once you leave the website, the data is gone.</w:t>
      </w:r>
    </w:p>
    <w:p w:rsidR="00000000" w:rsidDel="00000000" w:rsidP="00000000" w:rsidRDefault="00000000" w:rsidRPr="00000000" w14:paraId="00000005">
      <w:pPr>
        <w:rPr>
          <w:color w:val="252525"/>
          <w:sz w:val="24"/>
          <w:szCs w:val="24"/>
          <w:highlight w:val="white"/>
        </w:rPr>
      </w:pPr>
      <w:r w:rsidDel="00000000" w:rsidR="00000000" w:rsidRPr="00000000">
        <w:rPr>
          <w:rtl w:val="0"/>
        </w:rPr>
      </w:r>
    </w:p>
    <w:p w:rsidR="00000000" w:rsidDel="00000000" w:rsidP="00000000" w:rsidRDefault="00000000" w:rsidRPr="00000000" w14:paraId="00000006">
      <w:pPr>
        <w:rPr>
          <w:color w:val="252525"/>
          <w:sz w:val="24"/>
          <w:szCs w:val="24"/>
          <w:highlight w:val="white"/>
        </w:rPr>
      </w:pPr>
      <w:r w:rsidDel="00000000" w:rsidR="00000000" w:rsidRPr="00000000">
        <w:rPr>
          <w:rtl w:val="0"/>
        </w:rPr>
      </w:r>
    </w:p>
    <w:p w:rsidR="00000000" w:rsidDel="00000000" w:rsidP="00000000" w:rsidRDefault="00000000" w:rsidRPr="00000000" w14:paraId="00000007">
      <w:pPr>
        <w:rPr>
          <w:b w:val="1"/>
          <w:color w:val="252525"/>
          <w:sz w:val="24"/>
          <w:szCs w:val="24"/>
          <w:highlight w:val="white"/>
        </w:rPr>
      </w:pPr>
      <w:r w:rsidDel="00000000" w:rsidR="00000000" w:rsidRPr="00000000">
        <w:rPr>
          <w:b w:val="1"/>
          <w:color w:val="252525"/>
          <w:sz w:val="24"/>
          <w:szCs w:val="24"/>
          <w:highlight w:val="white"/>
          <w:rtl w:val="0"/>
        </w:rPr>
        <w:t xml:space="preserve">Ans2.</w:t>
      </w:r>
    </w:p>
    <w:p w:rsidR="00000000" w:rsidDel="00000000" w:rsidP="00000000" w:rsidRDefault="00000000" w:rsidRPr="00000000" w14:paraId="00000008">
      <w:pPr>
        <w:rPr>
          <w:color w:val="252525"/>
          <w:sz w:val="24"/>
          <w:szCs w:val="24"/>
          <w:highlight w:val="white"/>
        </w:rPr>
      </w:pPr>
      <w:r w:rsidDel="00000000" w:rsidR="00000000" w:rsidRPr="00000000">
        <w:rPr>
          <w:color w:val="252525"/>
          <w:sz w:val="24"/>
          <w:szCs w:val="24"/>
          <w:highlight w:val="white"/>
          <w:rtl w:val="0"/>
        </w:rPr>
        <w:t xml:space="preserve">In simple terms, sharding in MongoDB is a technique used to distribute and manage large amounts of data across multiple servers or machines. It helps MongoDB handle massive datasets by spreading the data across different nodes, making it easier to handle and ensuring better performance and scalability.</w:t>
      </w:r>
    </w:p>
    <w:p w:rsidR="00000000" w:rsidDel="00000000" w:rsidP="00000000" w:rsidRDefault="00000000" w:rsidRPr="00000000" w14:paraId="00000009">
      <w:pPr>
        <w:rPr>
          <w:color w:val="252525"/>
          <w:sz w:val="24"/>
          <w:szCs w:val="24"/>
          <w:highlight w:val="white"/>
        </w:rPr>
      </w:pPr>
      <w:r w:rsidDel="00000000" w:rsidR="00000000" w:rsidRPr="00000000">
        <w:rPr>
          <w:rtl w:val="0"/>
        </w:rPr>
      </w:r>
    </w:p>
    <w:p w:rsidR="00000000" w:rsidDel="00000000" w:rsidP="00000000" w:rsidRDefault="00000000" w:rsidRPr="00000000" w14:paraId="0000000A">
      <w:pPr>
        <w:rPr>
          <w:color w:val="252525"/>
          <w:sz w:val="24"/>
          <w:szCs w:val="24"/>
          <w:highlight w:val="white"/>
        </w:rPr>
      </w:pPr>
      <w:r w:rsidDel="00000000" w:rsidR="00000000" w:rsidRPr="00000000">
        <w:rPr>
          <w:b w:val="1"/>
          <w:color w:val="252525"/>
          <w:sz w:val="24"/>
          <w:szCs w:val="24"/>
          <w:highlight w:val="white"/>
          <w:rtl w:val="0"/>
        </w:rPr>
        <w:t xml:space="preserve">Definition: </w:t>
      </w:r>
      <w:r w:rsidDel="00000000" w:rsidR="00000000" w:rsidRPr="00000000">
        <w:rPr>
          <w:color w:val="252525"/>
          <w:sz w:val="24"/>
          <w:szCs w:val="24"/>
          <w:highlight w:val="white"/>
          <w:rtl w:val="0"/>
        </w:rPr>
        <w:t xml:space="preserve">Sharding is the process of horizontally partitioning data in MongoDB across multiple servers or machines (called shards). Each shard contains a subset of the data, and together they form a cluster. This allows MongoDB to handle large amounts of data efficiently and handle more read and write operations.</w:t>
      </w:r>
    </w:p>
    <w:p w:rsidR="00000000" w:rsidDel="00000000" w:rsidP="00000000" w:rsidRDefault="00000000" w:rsidRPr="00000000" w14:paraId="0000000B">
      <w:pPr>
        <w:rPr>
          <w:color w:val="252525"/>
          <w:sz w:val="24"/>
          <w:szCs w:val="24"/>
          <w:highlight w:val="white"/>
        </w:rPr>
      </w:pPr>
      <w:r w:rsidDel="00000000" w:rsidR="00000000" w:rsidRPr="00000000">
        <w:rPr>
          <w:rtl w:val="0"/>
        </w:rPr>
      </w:r>
    </w:p>
    <w:p w:rsidR="00000000" w:rsidDel="00000000" w:rsidP="00000000" w:rsidRDefault="00000000" w:rsidRPr="00000000" w14:paraId="0000000C">
      <w:pPr>
        <w:rPr>
          <w:b w:val="1"/>
          <w:color w:val="252525"/>
          <w:sz w:val="24"/>
          <w:szCs w:val="24"/>
          <w:highlight w:val="white"/>
        </w:rPr>
      </w:pPr>
      <w:r w:rsidDel="00000000" w:rsidR="00000000" w:rsidRPr="00000000">
        <w:rPr>
          <w:b w:val="1"/>
          <w:color w:val="252525"/>
          <w:sz w:val="24"/>
          <w:szCs w:val="24"/>
          <w:highlight w:val="white"/>
          <w:rtl w:val="0"/>
        </w:rPr>
        <w:t xml:space="preserve">How it works:</w:t>
      </w:r>
    </w:p>
    <w:p w:rsidR="00000000" w:rsidDel="00000000" w:rsidP="00000000" w:rsidRDefault="00000000" w:rsidRPr="00000000" w14:paraId="0000000D">
      <w:pPr>
        <w:numPr>
          <w:ilvl w:val="0"/>
          <w:numId w:val="7"/>
        </w:numPr>
        <w:ind w:left="720" w:hanging="360"/>
        <w:rPr>
          <w:color w:val="252525"/>
          <w:sz w:val="24"/>
          <w:szCs w:val="24"/>
          <w:highlight w:val="white"/>
        </w:rPr>
      </w:pPr>
      <w:r w:rsidDel="00000000" w:rsidR="00000000" w:rsidRPr="00000000">
        <w:rPr>
          <w:b w:val="1"/>
          <w:color w:val="252525"/>
          <w:sz w:val="24"/>
          <w:szCs w:val="24"/>
          <w:highlight w:val="white"/>
          <w:rtl w:val="0"/>
        </w:rPr>
        <w:t xml:space="preserve">Data Partitioning</w:t>
      </w:r>
      <w:r w:rsidDel="00000000" w:rsidR="00000000" w:rsidRPr="00000000">
        <w:rPr>
          <w:color w:val="252525"/>
          <w:sz w:val="24"/>
          <w:szCs w:val="24"/>
          <w:highlight w:val="white"/>
          <w:rtl w:val="0"/>
        </w:rPr>
        <w:t xml:space="preserve">: MongoDB takes the data in a collection and divides it into smaller chunks, known as "chunks." Each chunk contains a range of data based on a specific shard key. The shard key is a field or a combination of fields chosen to evenly distribute the data.</w:t>
      </w:r>
    </w:p>
    <w:p w:rsidR="00000000" w:rsidDel="00000000" w:rsidP="00000000" w:rsidRDefault="00000000" w:rsidRPr="00000000" w14:paraId="0000000E">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Shards: </w:t>
      </w:r>
      <w:r w:rsidDel="00000000" w:rsidR="00000000" w:rsidRPr="00000000">
        <w:rPr>
          <w:color w:val="252525"/>
          <w:sz w:val="24"/>
          <w:szCs w:val="24"/>
          <w:highlight w:val="white"/>
          <w:rtl w:val="0"/>
        </w:rPr>
        <w:t xml:space="preserve">MongoDB uses multiple servers or machines, called "shards," to store the data. Each shard is responsible for managing a subset of the data, which is determined by the shard key.</w:t>
      </w:r>
    </w:p>
    <w:p w:rsidR="00000000" w:rsidDel="00000000" w:rsidP="00000000" w:rsidRDefault="00000000" w:rsidRPr="00000000" w14:paraId="0000000F">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Balancer:</w:t>
      </w:r>
      <w:r w:rsidDel="00000000" w:rsidR="00000000" w:rsidRPr="00000000">
        <w:rPr>
          <w:color w:val="252525"/>
          <w:sz w:val="24"/>
          <w:szCs w:val="24"/>
          <w:highlight w:val="white"/>
          <w:rtl w:val="0"/>
        </w:rPr>
        <w:t xml:space="preserve"> A component called the "balancer" constantly monitors the data distribution across the shards. If some shards have more data compared to others, the balancer will move chunks between the shards to achieve a balanced distribution.</w:t>
      </w:r>
    </w:p>
    <w:p w:rsidR="00000000" w:rsidDel="00000000" w:rsidP="00000000" w:rsidRDefault="00000000" w:rsidRPr="00000000" w14:paraId="00000010">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Queries and Operations:</w:t>
      </w:r>
      <w:r w:rsidDel="00000000" w:rsidR="00000000" w:rsidRPr="00000000">
        <w:rPr>
          <w:color w:val="252525"/>
          <w:sz w:val="24"/>
          <w:szCs w:val="24"/>
          <w:highlight w:val="white"/>
          <w:rtl w:val="0"/>
        </w:rPr>
        <w:t xml:space="preserve"> When a client application sends a query to MongoDB, the query is directed to the appropriate shard based on the shard key. If the query involves multiple shards, a query router called the "mongos" routes the request to the relevant shards and aggregates the results.</w:t>
      </w:r>
    </w:p>
    <w:p w:rsidR="00000000" w:rsidDel="00000000" w:rsidP="00000000" w:rsidRDefault="00000000" w:rsidRPr="00000000" w14:paraId="00000011">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Scalability: </w:t>
      </w:r>
      <w:r w:rsidDel="00000000" w:rsidR="00000000" w:rsidRPr="00000000">
        <w:rPr>
          <w:color w:val="252525"/>
          <w:sz w:val="24"/>
          <w:szCs w:val="24"/>
          <w:highlight w:val="white"/>
          <w:rtl w:val="0"/>
        </w:rPr>
        <w:t xml:space="preserve">As the data grows, more shards can be added to the cluster to distribute the load. This horizontal scaling ensures that MongoDB can handle increasing amounts of data and user traffic effectively.</w:t>
      </w:r>
    </w:p>
    <w:p w:rsidR="00000000" w:rsidDel="00000000" w:rsidP="00000000" w:rsidRDefault="00000000" w:rsidRPr="00000000" w14:paraId="00000012">
      <w:pPr>
        <w:rPr>
          <w:color w:val="252525"/>
          <w:sz w:val="24"/>
          <w:szCs w:val="24"/>
          <w:highlight w:val="white"/>
        </w:rPr>
      </w:pPr>
      <w:r w:rsidDel="00000000" w:rsidR="00000000" w:rsidRPr="00000000">
        <w:rPr>
          <w:rtl w:val="0"/>
        </w:rPr>
      </w:r>
    </w:p>
    <w:p w:rsidR="00000000" w:rsidDel="00000000" w:rsidP="00000000" w:rsidRDefault="00000000" w:rsidRPr="00000000" w14:paraId="00000013">
      <w:pPr>
        <w:rPr>
          <w:color w:val="252525"/>
          <w:sz w:val="24"/>
          <w:szCs w:val="24"/>
          <w:highlight w:val="white"/>
        </w:rPr>
      </w:pPr>
      <w:r w:rsidDel="00000000" w:rsidR="00000000" w:rsidRPr="00000000">
        <w:rPr>
          <w:color w:val="252525"/>
          <w:sz w:val="24"/>
          <w:szCs w:val="24"/>
          <w:highlight w:val="white"/>
          <w:rtl w:val="0"/>
        </w:rPr>
        <w:t xml:space="preserve">The key benefits of sharding in MongoDB are better performance, improved data distribution, and increased capacity to handle large-scale applications with massive amounts of data. By spreading the data across multiple servers, sharding enables MongoDB to scale out and handle higher workloads than a single server could manage.</w:t>
      </w:r>
    </w:p>
    <w:p w:rsidR="00000000" w:rsidDel="00000000" w:rsidP="00000000" w:rsidRDefault="00000000" w:rsidRPr="00000000" w14:paraId="00000014">
      <w:pPr>
        <w:rPr>
          <w:color w:val="252525"/>
          <w:sz w:val="24"/>
          <w:szCs w:val="24"/>
          <w:highlight w:val="white"/>
        </w:rPr>
      </w:pPr>
      <w:r w:rsidDel="00000000" w:rsidR="00000000" w:rsidRPr="00000000">
        <w:rPr>
          <w:rtl w:val="0"/>
        </w:rPr>
      </w:r>
    </w:p>
    <w:p w:rsidR="00000000" w:rsidDel="00000000" w:rsidP="00000000" w:rsidRDefault="00000000" w:rsidRPr="00000000" w14:paraId="00000015">
      <w:pPr>
        <w:rPr>
          <w:color w:val="252525"/>
          <w:sz w:val="24"/>
          <w:szCs w:val="24"/>
          <w:highlight w:val="white"/>
        </w:rPr>
      </w:pPr>
      <w:r w:rsidDel="00000000" w:rsidR="00000000" w:rsidRPr="00000000">
        <w:rPr>
          <w:rtl w:val="0"/>
        </w:rPr>
      </w:r>
    </w:p>
    <w:p w:rsidR="00000000" w:rsidDel="00000000" w:rsidP="00000000" w:rsidRDefault="00000000" w:rsidRPr="00000000" w14:paraId="00000016">
      <w:pPr>
        <w:rPr>
          <w:b w:val="1"/>
          <w:color w:val="252525"/>
          <w:sz w:val="24"/>
          <w:szCs w:val="24"/>
          <w:highlight w:val="white"/>
        </w:rPr>
      </w:pPr>
      <w:r w:rsidDel="00000000" w:rsidR="00000000" w:rsidRPr="00000000">
        <w:rPr>
          <w:b w:val="1"/>
          <w:color w:val="252525"/>
          <w:sz w:val="24"/>
          <w:szCs w:val="24"/>
          <w:highlight w:val="white"/>
          <w:rtl w:val="0"/>
        </w:rPr>
        <w:t xml:space="preserve">Ans4.</w:t>
      </w:r>
    </w:p>
    <w:p w:rsidR="00000000" w:rsidDel="00000000" w:rsidP="00000000" w:rsidRDefault="00000000" w:rsidRPr="00000000" w14:paraId="00000017">
      <w:pPr>
        <w:rPr>
          <w:color w:val="252525"/>
          <w:sz w:val="24"/>
          <w:szCs w:val="24"/>
          <w:highlight w:val="white"/>
        </w:rPr>
      </w:pPr>
      <w:r w:rsidDel="00000000" w:rsidR="00000000" w:rsidRPr="00000000">
        <w:rPr>
          <w:color w:val="252525"/>
          <w:sz w:val="24"/>
          <w:szCs w:val="24"/>
          <w:highlight w:val="white"/>
          <w:rtl w:val="0"/>
        </w:rPr>
        <w:t xml:space="preserve">Promise chaining is a technique in JavaScript that allows you to perform a sequence of asynchronous operations one after the other using promises. Instead of nesting callbacks, promise chaining provides a more structured and readable way to handle asynchronous tasks in a linear fashion.</w:t>
      </w:r>
    </w:p>
    <w:p w:rsidR="00000000" w:rsidDel="00000000" w:rsidP="00000000" w:rsidRDefault="00000000" w:rsidRPr="00000000" w14:paraId="00000018">
      <w:pPr>
        <w:rPr>
          <w:color w:val="252525"/>
          <w:sz w:val="24"/>
          <w:szCs w:val="24"/>
          <w:highlight w:val="white"/>
        </w:rPr>
      </w:pPr>
      <w:r w:rsidDel="00000000" w:rsidR="00000000" w:rsidRPr="00000000">
        <w:rPr>
          <w:rtl w:val="0"/>
        </w:rPr>
      </w:r>
    </w:p>
    <w:p w:rsidR="00000000" w:rsidDel="00000000" w:rsidP="00000000" w:rsidRDefault="00000000" w:rsidRPr="00000000" w14:paraId="00000019">
      <w:pPr>
        <w:rPr>
          <w:color w:val="252525"/>
          <w:sz w:val="24"/>
          <w:szCs w:val="24"/>
          <w:highlight w:val="white"/>
        </w:rPr>
      </w:pPr>
      <w:r w:rsidDel="00000000" w:rsidR="00000000" w:rsidRPr="00000000">
        <w:rPr>
          <w:color w:val="252525"/>
          <w:sz w:val="24"/>
          <w:szCs w:val="24"/>
          <w:highlight w:val="white"/>
          <w:rtl w:val="0"/>
        </w:rPr>
        <w:t xml:space="preserve">Here's an example to illustrate promise chaining:</w:t>
      </w:r>
    </w:p>
    <w:p w:rsidR="00000000" w:rsidDel="00000000" w:rsidP="00000000" w:rsidRDefault="00000000" w:rsidRPr="00000000" w14:paraId="0000001A">
      <w:pPr>
        <w:rPr>
          <w:color w:val="252525"/>
          <w:sz w:val="24"/>
          <w:szCs w:val="24"/>
          <w:highlight w:val="white"/>
        </w:rPr>
      </w:pPr>
      <w:r w:rsidDel="00000000" w:rsidR="00000000" w:rsidRPr="00000000">
        <w:rPr>
          <w:color w:val="252525"/>
          <w:sz w:val="24"/>
          <w:szCs w:val="24"/>
          <w:highlight w:val="white"/>
          <w:rtl w:val="0"/>
        </w:rPr>
        <w:t xml:space="preserve">Let's say we have three asynchronous functions, getDataFromServer, processData, and saveDataToDatabase, which return promises:</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getDataFromServer()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Promise((resolve, reject)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Simulating an asynchronous operation (e.g., fetching data from a server)</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data = { id: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 age: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resolve(data);</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processData(data)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Promise((resolve, reject)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Simulating an asynchronous operation (e.g., processing data)</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data.age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Incrementing the age by 1</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resolve(data);</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saveDataToDatabase(data)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Promise((resolve, reject)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Simulating an asynchronous operation (e.g., saving data to a database)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resolve(</w:t>
      </w:r>
      <w:r w:rsidDel="00000000" w:rsidR="00000000" w:rsidRPr="00000000">
        <w:rPr>
          <w:rFonts w:ascii="Courier New" w:cs="Courier New" w:eastAsia="Courier New" w:hAnsi="Courier New"/>
          <w:color w:val="ce9178"/>
          <w:sz w:val="21"/>
          <w:szCs w:val="21"/>
          <w:rtl w:val="0"/>
        </w:rPr>
        <w:t xml:space="preserve">`Data for user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saved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rPr>
          <w:color w:val="252525"/>
          <w:sz w:val="24"/>
          <w:szCs w:val="24"/>
          <w:highlight w:val="white"/>
        </w:rPr>
      </w:pPr>
      <w:r w:rsidDel="00000000" w:rsidR="00000000" w:rsidRPr="00000000">
        <w:rPr>
          <w:rtl w:val="0"/>
        </w:rPr>
      </w:r>
    </w:p>
    <w:p w:rsidR="00000000" w:rsidDel="00000000" w:rsidP="00000000" w:rsidRDefault="00000000" w:rsidRPr="00000000" w14:paraId="00000039">
      <w:pPr>
        <w:rPr>
          <w:color w:val="252525"/>
          <w:sz w:val="24"/>
          <w:szCs w:val="24"/>
        </w:rPr>
      </w:pPr>
      <w:r w:rsidDel="00000000" w:rsidR="00000000" w:rsidRPr="00000000">
        <w:rPr>
          <w:color w:val="252525"/>
          <w:sz w:val="24"/>
          <w:szCs w:val="24"/>
          <w:rtl w:val="0"/>
        </w:rPr>
        <w:t xml:space="preserve">Now, using promise chaining, we can call these functions one after the other:</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getDataFromServer()</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.then(processData) </w:t>
      </w:r>
      <w:r w:rsidDel="00000000" w:rsidR="00000000" w:rsidRPr="00000000">
        <w:rPr>
          <w:rFonts w:ascii="Courier New" w:cs="Courier New" w:eastAsia="Courier New" w:hAnsi="Courier New"/>
          <w:color w:val="6a9955"/>
          <w:sz w:val="21"/>
          <w:szCs w:val="21"/>
          <w:rtl w:val="0"/>
        </w:rPr>
        <w:t xml:space="preserve">// Chain the result to the next promise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.then(saveDataToDatabase) </w:t>
      </w:r>
      <w:r w:rsidDel="00000000" w:rsidR="00000000" w:rsidRPr="00000000">
        <w:rPr>
          <w:rFonts w:ascii="Courier New" w:cs="Courier New" w:eastAsia="Courier New" w:hAnsi="Courier New"/>
          <w:color w:val="6a9955"/>
          <w:sz w:val="21"/>
          <w:szCs w:val="21"/>
          <w:rtl w:val="0"/>
        </w:rPr>
        <w:t xml:space="preserve">// Chain the result to the next promise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.then((message)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console.log(message); </w:t>
      </w:r>
      <w:r w:rsidDel="00000000" w:rsidR="00000000" w:rsidRPr="00000000">
        <w:rPr>
          <w:rFonts w:ascii="Courier New" w:cs="Courier New" w:eastAsia="Courier New" w:hAnsi="Courier New"/>
          <w:color w:val="6a9955"/>
          <w:sz w:val="21"/>
          <w:szCs w:val="21"/>
          <w:rtl w:val="0"/>
        </w:rPr>
        <w:t xml:space="preserve">// Data for user John Doe saved successfully!</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console.error(</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d4d4d4"/>
          <w:sz w:val="21"/>
          <w:szCs w:val="21"/>
          <w:rtl w:val="0"/>
        </w:rPr>
        <w:t xml:space="preserve">, error);</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rPr>
          <w:color w:val="252525"/>
          <w:sz w:val="24"/>
          <w:szCs w:val="24"/>
          <w:highlight w:val="white"/>
        </w:rPr>
      </w:pPr>
      <w:r w:rsidDel="00000000" w:rsidR="00000000" w:rsidRPr="00000000">
        <w:rPr>
          <w:rtl w:val="0"/>
        </w:rPr>
      </w:r>
    </w:p>
    <w:p w:rsidR="00000000" w:rsidDel="00000000" w:rsidP="00000000" w:rsidRDefault="00000000" w:rsidRPr="00000000" w14:paraId="00000045">
      <w:pPr>
        <w:rPr>
          <w:color w:val="252525"/>
          <w:sz w:val="24"/>
          <w:szCs w:val="24"/>
          <w:highlight w:val="white"/>
        </w:rPr>
      </w:pPr>
      <w:r w:rsidDel="00000000" w:rsidR="00000000" w:rsidRPr="00000000">
        <w:rPr>
          <w:color w:val="252525"/>
          <w:sz w:val="24"/>
          <w:szCs w:val="24"/>
          <w:highlight w:val="white"/>
          <w:rtl w:val="0"/>
        </w:rPr>
        <w:t xml:space="preserve">Here's how the promise chaining works step by step:</w:t>
      </w:r>
    </w:p>
    <w:p w:rsidR="00000000" w:rsidDel="00000000" w:rsidP="00000000" w:rsidRDefault="00000000" w:rsidRPr="00000000" w14:paraId="00000046">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getDataFromServer()</w:t>
      </w:r>
      <w:r w:rsidDel="00000000" w:rsidR="00000000" w:rsidRPr="00000000">
        <w:rPr>
          <w:color w:val="252525"/>
          <w:sz w:val="24"/>
          <w:szCs w:val="24"/>
          <w:highlight w:val="white"/>
          <w:rtl w:val="0"/>
        </w:rPr>
        <w:t xml:space="preserve"> is called and returns a promise. When the promise is resolved (after 1 second), it passes the data to the next </w:t>
      </w:r>
      <w:r w:rsidDel="00000000" w:rsidR="00000000" w:rsidRPr="00000000">
        <w:rPr>
          <w:b w:val="1"/>
          <w:color w:val="252525"/>
          <w:sz w:val="24"/>
          <w:szCs w:val="24"/>
          <w:highlight w:val="white"/>
          <w:rtl w:val="0"/>
        </w:rPr>
        <w:t xml:space="preserve">then</w:t>
      </w:r>
      <w:r w:rsidDel="00000000" w:rsidR="00000000" w:rsidRPr="00000000">
        <w:rPr>
          <w:color w:val="252525"/>
          <w:sz w:val="24"/>
          <w:szCs w:val="24"/>
          <w:highlight w:val="white"/>
          <w:rtl w:val="0"/>
        </w:rPr>
        <w:t xml:space="preserve"> block.</w:t>
      </w:r>
    </w:p>
    <w:p w:rsidR="00000000" w:rsidDel="00000000" w:rsidP="00000000" w:rsidRDefault="00000000" w:rsidRPr="00000000" w14:paraId="00000047">
      <w:pPr>
        <w:numPr>
          <w:ilvl w:val="0"/>
          <w:numId w:val="4"/>
        </w:numPr>
        <w:ind w:left="720" w:hanging="360"/>
        <w:rPr>
          <w:color w:val="252525"/>
          <w:sz w:val="24"/>
          <w:szCs w:val="24"/>
          <w:highlight w:val="white"/>
        </w:rPr>
      </w:pPr>
      <w:r w:rsidDel="00000000" w:rsidR="00000000" w:rsidRPr="00000000">
        <w:rPr>
          <w:b w:val="1"/>
          <w:color w:val="252525"/>
          <w:sz w:val="24"/>
          <w:szCs w:val="24"/>
          <w:highlight w:val="white"/>
          <w:rtl w:val="0"/>
        </w:rPr>
        <w:t xml:space="preserve">processData(data)</w:t>
      </w:r>
      <w:r w:rsidDel="00000000" w:rsidR="00000000" w:rsidRPr="00000000">
        <w:rPr>
          <w:color w:val="252525"/>
          <w:sz w:val="24"/>
          <w:szCs w:val="24"/>
          <w:highlight w:val="white"/>
          <w:rtl w:val="0"/>
        </w:rPr>
        <w:t xml:space="preserve"> is called, and the data received from the previous step is processed. This function also returns a promise that resolves with the processed data after 500 milliseconds.</w:t>
      </w:r>
    </w:p>
    <w:p w:rsidR="00000000" w:rsidDel="00000000" w:rsidP="00000000" w:rsidRDefault="00000000" w:rsidRPr="00000000" w14:paraId="00000048">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saveDataToDatabase(data)</w:t>
      </w:r>
      <w:r w:rsidDel="00000000" w:rsidR="00000000" w:rsidRPr="00000000">
        <w:rPr>
          <w:color w:val="252525"/>
          <w:sz w:val="24"/>
          <w:szCs w:val="24"/>
          <w:highlight w:val="white"/>
          <w:rtl w:val="0"/>
        </w:rPr>
        <w:t xml:space="preserve"> is called with the processed data. It returns a promise that resolves with a success message after 800 milliseconds.</w:t>
      </w:r>
    </w:p>
    <w:p w:rsidR="00000000" w:rsidDel="00000000" w:rsidP="00000000" w:rsidRDefault="00000000" w:rsidRPr="00000000" w14:paraId="00000049">
      <w:pPr>
        <w:numPr>
          <w:ilvl w:val="0"/>
          <w:numId w:val="4"/>
        </w:numPr>
        <w:ind w:left="720" w:hanging="360"/>
        <w:rPr>
          <w:color w:val="252525"/>
          <w:sz w:val="24"/>
          <w:szCs w:val="24"/>
          <w:highlight w:val="white"/>
          <w:u w:val="none"/>
        </w:rPr>
      </w:pPr>
      <w:r w:rsidDel="00000000" w:rsidR="00000000" w:rsidRPr="00000000">
        <w:rPr>
          <w:color w:val="252525"/>
          <w:sz w:val="24"/>
          <w:szCs w:val="24"/>
          <w:highlight w:val="white"/>
          <w:rtl w:val="0"/>
        </w:rPr>
        <w:t xml:space="preserve">Finally, we use another</w:t>
      </w:r>
      <w:r w:rsidDel="00000000" w:rsidR="00000000" w:rsidRPr="00000000">
        <w:rPr>
          <w:b w:val="1"/>
          <w:color w:val="252525"/>
          <w:sz w:val="24"/>
          <w:szCs w:val="24"/>
          <w:highlight w:val="white"/>
          <w:rtl w:val="0"/>
        </w:rPr>
        <w:t xml:space="preserve"> then </w:t>
      </w:r>
      <w:r w:rsidDel="00000000" w:rsidR="00000000" w:rsidRPr="00000000">
        <w:rPr>
          <w:color w:val="252525"/>
          <w:sz w:val="24"/>
          <w:szCs w:val="24"/>
          <w:highlight w:val="white"/>
          <w:rtl w:val="0"/>
        </w:rPr>
        <w:t xml:space="preserve">block to handle the successful resolution of the last promise and log the success message.</w:t>
      </w:r>
    </w:p>
    <w:p w:rsidR="00000000" w:rsidDel="00000000" w:rsidP="00000000" w:rsidRDefault="00000000" w:rsidRPr="00000000" w14:paraId="0000004A">
      <w:pPr>
        <w:rPr>
          <w:color w:val="252525"/>
          <w:sz w:val="24"/>
          <w:szCs w:val="24"/>
          <w:highlight w:val="white"/>
        </w:rPr>
      </w:pPr>
      <w:r w:rsidDel="00000000" w:rsidR="00000000" w:rsidRPr="00000000">
        <w:rPr>
          <w:rtl w:val="0"/>
        </w:rPr>
      </w:r>
    </w:p>
    <w:p w:rsidR="00000000" w:rsidDel="00000000" w:rsidP="00000000" w:rsidRDefault="00000000" w:rsidRPr="00000000" w14:paraId="0000004B">
      <w:pPr>
        <w:rPr>
          <w:color w:val="252525"/>
          <w:sz w:val="24"/>
          <w:szCs w:val="24"/>
          <w:highlight w:val="white"/>
        </w:rPr>
      </w:pPr>
      <w:r w:rsidDel="00000000" w:rsidR="00000000" w:rsidRPr="00000000">
        <w:rPr>
          <w:color w:val="252525"/>
          <w:sz w:val="24"/>
          <w:szCs w:val="24"/>
          <w:highlight w:val="white"/>
          <w:rtl w:val="0"/>
        </w:rPr>
        <w:t xml:space="preserve">If any of the promises in the chain encounter an error (i.e., they are rejected), the catch block at the end will handle the error, providing a centralized place to handle any errors that occurred during the promise chain. </w:t>
      </w:r>
    </w:p>
    <w:p w:rsidR="00000000" w:rsidDel="00000000" w:rsidP="00000000" w:rsidRDefault="00000000" w:rsidRPr="00000000" w14:paraId="0000004C">
      <w:pPr>
        <w:rPr>
          <w:color w:val="252525"/>
          <w:sz w:val="24"/>
          <w:szCs w:val="24"/>
          <w:highlight w:val="white"/>
        </w:rPr>
      </w:pPr>
      <w:r w:rsidDel="00000000" w:rsidR="00000000" w:rsidRPr="00000000">
        <w:rPr>
          <w:rtl w:val="0"/>
        </w:rPr>
      </w:r>
    </w:p>
    <w:p w:rsidR="00000000" w:rsidDel="00000000" w:rsidP="00000000" w:rsidRDefault="00000000" w:rsidRPr="00000000" w14:paraId="0000004D">
      <w:pPr>
        <w:rPr>
          <w:color w:val="252525"/>
          <w:sz w:val="24"/>
          <w:szCs w:val="24"/>
          <w:highlight w:val="white"/>
        </w:rPr>
      </w:pPr>
      <w:r w:rsidDel="00000000" w:rsidR="00000000" w:rsidRPr="00000000">
        <w:rPr>
          <w:rtl w:val="0"/>
        </w:rPr>
      </w:r>
    </w:p>
    <w:p w:rsidR="00000000" w:rsidDel="00000000" w:rsidP="00000000" w:rsidRDefault="00000000" w:rsidRPr="00000000" w14:paraId="0000004E">
      <w:pPr>
        <w:rPr>
          <w:b w:val="1"/>
          <w:color w:val="252525"/>
          <w:sz w:val="24"/>
          <w:szCs w:val="24"/>
          <w:highlight w:val="white"/>
        </w:rPr>
      </w:pPr>
      <w:r w:rsidDel="00000000" w:rsidR="00000000" w:rsidRPr="00000000">
        <w:rPr>
          <w:b w:val="1"/>
          <w:color w:val="252525"/>
          <w:sz w:val="24"/>
          <w:szCs w:val="24"/>
          <w:highlight w:val="white"/>
          <w:rtl w:val="0"/>
        </w:rPr>
        <w:t xml:space="preserve">Ans5.</w:t>
      </w:r>
    </w:p>
    <w:p w:rsidR="00000000" w:rsidDel="00000000" w:rsidP="00000000" w:rsidRDefault="00000000" w:rsidRPr="00000000" w14:paraId="0000004F">
      <w:pPr>
        <w:rPr>
          <w:color w:val="252525"/>
          <w:sz w:val="24"/>
          <w:szCs w:val="24"/>
          <w:highlight w:val="white"/>
        </w:rPr>
      </w:pPr>
      <w:r w:rsidDel="00000000" w:rsidR="00000000" w:rsidRPr="00000000">
        <w:rPr>
          <w:color w:val="252525"/>
          <w:sz w:val="24"/>
          <w:szCs w:val="24"/>
          <w:highlight w:val="white"/>
          <w:rtl w:val="0"/>
        </w:rPr>
        <w:t xml:space="preserve">Higher-Order Components (HOC) in React is an advanced pattern used for component composition. It's not a built-in feature of React, but rather a design pattern that leverages the nature of React components to create reusable and powerful functionalities. HOCs allow you to wrap a component with additional logic, enabling code reuse, abstraction, and separation of concerns.</w:t>
      </w:r>
    </w:p>
    <w:p w:rsidR="00000000" w:rsidDel="00000000" w:rsidP="00000000" w:rsidRDefault="00000000" w:rsidRPr="00000000" w14:paraId="00000050">
      <w:pPr>
        <w:rPr>
          <w:color w:val="252525"/>
          <w:sz w:val="24"/>
          <w:szCs w:val="24"/>
          <w:highlight w:val="white"/>
        </w:rPr>
      </w:pPr>
      <w:r w:rsidDel="00000000" w:rsidR="00000000" w:rsidRPr="00000000">
        <w:rPr>
          <w:rtl w:val="0"/>
        </w:rPr>
      </w:r>
    </w:p>
    <w:p w:rsidR="00000000" w:rsidDel="00000000" w:rsidP="00000000" w:rsidRDefault="00000000" w:rsidRPr="00000000" w14:paraId="00000051">
      <w:pPr>
        <w:rPr>
          <w:b w:val="1"/>
          <w:color w:val="252525"/>
          <w:sz w:val="24"/>
          <w:szCs w:val="24"/>
          <w:highlight w:val="white"/>
        </w:rPr>
      </w:pPr>
      <w:r w:rsidDel="00000000" w:rsidR="00000000" w:rsidRPr="00000000">
        <w:rPr>
          <w:b w:val="1"/>
          <w:color w:val="252525"/>
          <w:sz w:val="24"/>
          <w:szCs w:val="24"/>
          <w:highlight w:val="white"/>
          <w:rtl w:val="0"/>
        </w:rPr>
        <w:t xml:space="preserve">How HOCs work:</w:t>
      </w:r>
    </w:p>
    <w:p w:rsidR="00000000" w:rsidDel="00000000" w:rsidP="00000000" w:rsidRDefault="00000000" w:rsidRPr="00000000" w14:paraId="00000052">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Component Wrapping:</w:t>
      </w:r>
      <w:r w:rsidDel="00000000" w:rsidR="00000000" w:rsidRPr="00000000">
        <w:rPr>
          <w:color w:val="252525"/>
          <w:sz w:val="24"/>
          <w:szCs w:val="24"/>
          <w:highlight w:val="white"/>
          <w:rtl w:val="0"/>
        </w:rPr>
        <w:t xml:space="preserve"> A Higher-Order Component is a function that takes a component as its argument and returns a new component. It "wraps" the original component with additional functionality or props.</w:t>
      </w:r>
    </w:p>
    <w:p w:rsidR="00000000" w:rsidDel="00000000" w:rsidP="00000000" w:rsidRDefault="00000000" w:rsidRPr="00000000" w14:paraId="00000053">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Props Manipulation:</w:t>
      </w:r>
      <w:r w:rsidDel="00000000" w:rsidR="00000000" w:rsidRPr="00000000">
        <w:rPr>
          <w:color w:val="252525"/>
          <w:sz w:val="24"/>
          <w:szCs w:val="24"/>
          <w:highlight w:val="white"/>
          <w:rtl w:val="0"/>
        </w:rPr>
        <w:t xml:space="preserve"> Inside the HOC, you can manipulate the props of the original component, add new props, or even conditionally render components based on certain criteria.</w:t>
      </w:r>
    </w:p>
    <w:p w:rsidR="00000000" w:rsidDel="00000000" w:rsidP="00000000" w:rsidRDefault="00000000" w:rsidRPr="00000000" w14:paraId="00000054">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Composition:</w:t>
      </w:r>
      <w:r w:rsidDel="00000000" w:rsidR="00000000" w:rsidRPr="00000000">
        <w:rPr>
          <w:color w:val="252525"/>
          <w:sz w:val="24"/>
          <w:szCs w:val="24"/>
          <w:highlight w:val="white"/>
          <w:rtl w:val="0"/>
        </w:rPr>
        <w:t xml:space="preserve"> HOCs can be composed with other HOCs or regular components. This composition allows you to build complex functionalities by combining smaller, focused HOCs.</w:t>
      </w:r>
    </w:p>
    <w:p w:rsidR="00000000" w:rsidDel="00000000" w:rsidP="00000000" w:rsidRDefault="00000000" w:rsidRPr="00000000" w14:paraId="0000005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6">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Example: </w:t>
      </w:r>
    </w:p>
    <w:p w:rsidR="00000000" w:rsidDel="00000000" w:rsidP="00000000" w:rsidRDefault="00000000" w:rsidRPr="00000000" w14:paraId="00000057">
      <w:pPr>
        <w:ind w:left="0" w:firstLine="0"/>
        <w:rPr>
          <w:color w:val="252525"/>
          <w:sz w:val="24"/>
          <w:szCs w:val="24"/>
          <w:highlight w:val="white"/>
        </w:rPr>
      </w:pPr>
      <w:r w:rsidDel="00000000" w:rsidR="00000000" w:rsidRPr="00000000">
        <w:rPr>
          <w:color w:val="252525"/>
          <w:sz w:val="24"/>
          <w:szCs w:val="24"/>
          <w:highlight w:val="white"/>
          <w:rtl w:val="0"/>
        </w:rPr>
        <w:t xml:space="preserve">Let's create a simple HOC that adds a "loading" prop to a component. The loading prop will indicate whether the component is still loading data or not.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Higher-Order Component (HOC) to add a loading prop</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withLoading = (WrappedComponent)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React.Component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state =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isLoading: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componentDidMount()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an asynchronous data fetching process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.setState({ isLoading: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isLoading }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.state;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 the loading prop to the WrappedComponent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along with its existing props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WrappedComponent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isLoading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.props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a component that will be wrapped with the withLoading HOC</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MyComponent = ({ isLoading, data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isLoading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Loading...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Wrap MyComponent with the withLoading HOC</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MyComponentWithLoading = withLoading(MyComponent);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Usage of the wrapped component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App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MyComponentWithLoading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3">
      <w:pPr>
        <w:ind w:left="0" w:firstLine="0"/>
        <w:rPr>
          <w:color w:val="252525"/>
          <w:sz w:val="24"/>
          <w:szCs w:val="24"/>
          <w:highlight w:val="white"/>
        </w:rPr>
      </w:pPr>
      <w:r w:rsidDel="00000000" w:rsidR="00000000" w:rsidRPr="00000000">
        <w:rPr>
          <w:color w:val="252525"/>
          <w:sz w:val="24"/>
          <w:szCs w:val="24"/>
          <w:highlight w:val="white"/>
          <w:rtl w:val="0"/>
        </w:rPr>
        <w:t xml:space="preserve">In this example, the </w:t>
      </w:r>
      <w:r w:rsidDel="00000000" w:rsidR="00000000" w:rsidRPr="00000000">
        <w:rPr>
          <w:b w:val="1"/>
          <w:color w:val="252525"/>
          <w:sz w:val="24"/>
          <w:szCs w:val="24"/>
          <w:highlight w:val="white"/>
          <w:rtl w:val="0"/>
        </w:rPr>
        <w:t xml:space="preserve">withLoading</w:t>
      </w:r>
      <w:r w:rsidDel="00000000" w:rsidR="00000000" w:rsidRPr="00000000">
        <w:rPr>
          <w:color w:val="252525"/>
          <w:sz w:val="24"/>
          <w:szCs w:val="24"/>
          <w:highlight w:val="white"/>
          <w:rtl w:val="0"/>
        </w:rPr>
        <w:t xml:space="preserve"> HOC wraps the</w:t>
      </w:r>
      <w:r w:rsidDel="00000000" w:rsidR="00000000" w:rsidRPr="00000000">
        <w:rPr>
          <w:b w:val="1"/>
          <w:color w:val="252525"/>
          <w:sz w:val="24"/>
          <w:szCs w:val="24"/>
          <w:highlight w:val="white"/>
          <w:rtl w:val="0"/>
        </w:rPr>
        <w:t xml:space="preserve"> MyComponent</w:t>
      </w:r>
      <w:r w:rsidDel="00000000" w:rsidR="00000000" w:rsidRPr="00000000">
        <w:rPr>
          <w:color w:val="252525"/>
          <w:sz w:val="24"/>
          <w:szCs w:val="24"/>
          <w:highlight w:val="white"/>
          <w:rtl w:val="0"/>
        </w:rPr>
        <w:t xml:space="preserve"> component and adds a</w:t>
      </w:r>
      <w:r w:rsidDel="00000000" w:rsidR="00000000" w:rsidRPr="00000000">
        <w:rPr>
          <w:b w:val="1"/>
          <w:color w:val="252525"/>
          <w:sz w:val="24"/>
          <w:szCs w:val="24"/>
          <w:highlight w:val="white"/>
          <w:rtl w:val="0"/>
        </w:rPr>
        <w:t xml:space="preserve"> loading </w:t>
      </w:r>
      <w:r w:rsidDel="00000000" w:rsidR="00000000" w:rsidRPr="00000000">
        <w:rPr>
          <w:color w:val="252525"/>
          <w:sz w:val="24"/>
          <w:szCs w:val="24"/>
          <w:highlight w:val="white"/>
          <w:rtl w:val="0"/>
        </w:rPr>
        <w:t xml:space="preserve">prop to it. The</w:t>
      </w:r>
      <w:r w:rsidDel="00000000" w:rsidR="00000000" w:rsidRPr="00000000">
        <w:rPr>
          <w:b w:val="1"/>
          <w:color w:val="252525"/>
          <w:sz w:val="24"/>
          <w:szCs w:val="24"/>
          <w:highlight w:val="white"/>
          <w:rtl w:val="0"/>
        </w:rPr>
        <w:t xml:space="preserve"> isLoading</w:t>
      </w:r>
      <w:r w:rsidDel="00000000" w:rsidR="00000000" w:rsidRPr="00000000">
        <w:rPr>
          <w:color w:val="252525"/>
          <w:sz w:val="24"/>
          <w:szCs w:val="24"/>
          <w:highlight w:val="white"/>
          <w:rtl w:val="0"/>
        </w:rPr>
        <w:t xml:space="preserve"> state in the HOC simulates an asynchronous data loading process. When the data is still loading, </w:t>
      </w:r>
      <w:r w:rsidDel="00000000" w:rsidR="00000000" w:rsidRPr="00000000">
        <w:rPr>
          <w:b w:val="1"/>
          <w:color w:val="252525"/>
          <w:sz w:val="24"/>
          <w:szCs w:val="24"/>
          <w:highlight w:val="white"/>
          <w:rtl w:val="0"/>
        </w:rPr>
        <w:t xml:space="preserve">isLoading</w:t>
      </w:r>
      <w:r w:rsidDel="00000000" w:rsidR="00000000" w:rsidRPr="00000000">
        <w:rPr>
          <w:color w:val="252525"/>
          <w:sz w:val="24"/>
          <w:szCs w:val="24"/>
          <w:highlight w:val="white"/>
          <w:rtl w:val="0"/>
        </w:rPr>
        <w:t xml:space="preserve"> is true, and the HOC renders a "Loading..." message. Once the data loading is complete, </w:t>
      </w:r>
      <w:r w:rsidDel="00000000" w:rsidR="00000000" w:rsidRPr="00000000">
        <w:rPr>
          <w:b w:val="1"/>
          <w:color w:val="252525"/>
          <w:sz w:val="24"/>
          <w:szCs w:val="24"/>
          <w:highlight w:val="white"/>
          <w:rtl w:val="0"/>
        </w:rPr>
        <w:t xml:space="preserve">isLoading</w:t>
      </w:r>
      <w:r w:rsidDel="00000000" w:rsidR="00000000" w:rsidRPr="00000000">
        <w:rPr>
          <w:color w:val="252525"/>
          <w:sz w:val="24"/>
          <w:szCs w:val="24"/>
          <w:highlight w:val="white"/>
          <w:rtl w:val="0"/>
        </w:rPr>
        <w:t xml:space="preserve"> is false, and the wrapped</w:t>
      </w:r>
      <w:r w:rsidDel="00000000" w:rsidR="00000000" w:rsidRPr="00000000">
        <w:rPr>
          <w:b w:val="1"/>
          <w:color w:val="252525"/>
          <w:sz w:val="24"/>
          <w:szCs w:val="24"/>
          <w:highlight w:val="white"/>
          <w:rtl w:val="0"/>
        </w:rPr>
        <w:t xml:space="preserve"> MyComponent</w:t>
      </w:r>
      <w:r w:rsidDel="00000000" w:rsidR="00000000" w:rsidRPr="00000000">
        <w:rPr>
          <w:color w:val="252525"/>
          <w:sz w:val="24"/>
          <w:szCs w:val="24"/>
          <w:highlight w:val="white"/>
          <w:rtl w:val="0"/>
        </w:rPr>
        <w:t xml:space="preserve"> renders the actual data.</w:t>
      </w:r>
    </w:p>
    <w:p w:rsidR="00000000" w:rsidDel="00000000" w:rsidP="00000000" w:rsidRDefault="00000000" w:rsidRPr="00000000" w14:paraId="0000008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5">
      <w:pPr>
        <w:ind w:left="0" w:firstLine="0"/>
        <w:rPr>
          <w:color w:val="252525"/>
          <w:sz w:val="24"/>
          <w:szCs w:val="24"/>
          <w:highlight w:val="white"/>
        </w:rPr>
      </w:pPr>
      <w:r w:rsidDel="00000000" w:rsidR="00000000" w:rsidRPr="00000000">
        <w:rPr>
          <w:color w:val="252525"/>
          <w:sz w:val="24"/>
          <w:szCs w:val="24"/>
          <w:highlight w:val="white"/>
          <w:rtl w:val="0"/>
        </w:rPr>
        <w:t xml:space="preserve">This way, we have separated the concern of data loading from the display logic, making our components more focused and easier to maintain. The HOC allows us to reuse the loading functionality in other components without duplicating code.</w:t>
      </w:r>
    </w:p>
    <w:p w:rsidR="00000000" w:rsidDel="00000000" w:rsidP="00000000" w:rsidRDefault="00000000" w:rsidRPr="00000000" w14:paraId="0000008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8">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Ans6.</w:t>
      </w:r>
    </w:p>
    <w:p w:rsidR="00000000" w:rsidDel="00000000" w:rsidP="00000000" w:rsidRDefault="00000000" w:rsidRPr="00000000" w14:paraId="00000089">
      <w:pPr>
        <w:ind w:left="0" w:firstLine="0"/>
        <w:rPr>
          <w:color w:val="252525"/>
          <w:sz w:val="24"/>
          <w:szCs w:val="24"/>
          <w:highlight w:val="white"/>
        </w:rPr>
      </w:pPr>
      <w:r w:rsidDel="00000000" w:rsidR="00000000" w:rsidRPr="00000000">
        <w:rPr>
          <w:color w:val="252525"/>
          <w:sz w:val="24"/>
          <w:szCs w:val="24"/>
          <w:highlight w:val="white"/>
          <w:rtl w:val="0"/>
        </w:rPr>
        <w:t xml:space="preserve">Callback hell, also known as the Pyramid of Doom, is a situation that occurs in asynchronous programming when there are multiple nested callbacks, making the code difficult to read, understand, and maintain. This happens when you have a series of asynchronous operations that depend on each other, leading to deep nesting of callbacks, which can become confusing and error-prone.</w:t>
      </w:r>
    </w:p>
    <w:p w:rsidR="00000000" w:rsidDel="00000000" w:rsidP="00000000" w:rsidRDefault="00000000" w:rsidRPr="00000000" w14:paraId="0000008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B">
      <w:pPr>
        <w:ind w:left="0" w:firstLine="0"/>
        <w:rPr>
          <w:color w:val="252525"/>
          <w:sz w:val="24"/>
          <w:szCs w:val="24"/>
          <w:highlight w:val="white"/>
        </w:rPr>
      </w:pPr>
      <w:r w:rsidDel="00000000" w:rsidR="00000000" w:rsidRPr="00000000">
        <w:rPr>
          <w:color w:val="252525"/>
          <w:sz w:val="24"/>
          <w:szCs w:val="24"/>
          <w:highlight w:val="white"/>
          <w:rtl w:val="0"/>
        </w:rPr>
        <w:t xml:space="preserve">Here's an example of callback hell in JavaScript: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asyncOperation1(</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(result1)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asyncOperation2(result1,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(result2)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asyncOperation3(result2,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(result3)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More nested callbacks...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5">
      <w:pPr>
        <w:ind w:left="0" w:firstLine="0"/>
        <w:rPr>
          <w:color w:val="252525"/>
          <w:sz w:val="24"/>
          <w:szCs w:val="24"/>
          <w:highlight w:val="white"/>
        </w:rPr>
      </w:pPr>
      <w:r w:rsidDel="00000000" w:rsidR="00000000" w:rsidRPr="00000000">
        <w:rPr>
          <w:color w:val="252525"/>
          <w:sz w:val="24"/>
          <w:szCs w:val="24"/>
          <w:highlight w:val="white"/>
          <w:rtl w:val="0"/>
        </w:rPr>
        <w:t xml:space="preserve">Asynchronous operations like reading files, making API calls, or interacting with databases are typical scenarios where callback hell can occur.</w:t>
      </w:r>
    </w:p>
    <w:p w:rsidR="00000000" w:rsidDel="00000000" w:rsidP="00000000" w:rsidRDefault="00000000" w:rsidRPr="00000000" w14:paraId="0000009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8">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Solutions to Callback Hell:</w:t>
      </w:r>
    </w:p>
    <w:p w:rsidR="00000000" w:rsidDel="00000000" w:rsidP="00000000" w:rsidRDefault="00000000" w:rsidRPr="00000000" w14:paraId="00000099">
      <w:pPr>
        <w:numPr>
          <w:ilvl w:val="0"/>
          <w:numId w:val="5"/>
        </w:numPr>
        <w:ind w:left="720" w:hanging="360"/>
        <w:rPr>
          <w:color w:val="252525"/>
          <w:sz w:val="24"/>
          <w:szCs w:val="24"/>
          <w:highlight w:val="white"/>
        </w:rPr>
      </w:pPr>
      <w:r w:rsidDel="00000000" w:rsidR="00000000" w:rsidRPr="00000000">
        <w:rPr>
          <w:b w:val="1"/>
          <w:color w:val="252525"/>
          <w:sz w:val="24"/>
          <w:szCs w:val="24"/>
          <w:highlight w:val="white"/>
          <w:rtl w:val="0"/>
        </w:rPr>
        <w:t xml:space="preserve">Using Named Functions (Refactoring):</w:t>
      </w:r>
      <w:r w:rsidDel="00000000" w:rsidR="00000000" w:rsidRPr="00000000">
        <w:rPr>
          <w:color w:val="252525"/>
          <w:sz w:val="24"/>
          <w:szCs w:val="24"/>
          <w:highlight w:val="white"/>
          <w:rtl w:val="0"/>
        </w:rPr>
        <w:t xml:space="preserve"> Refactoring the code to use named functions for callbacks can significantly improve readability and reduce nesting. Named functions make the code more modular and easier to follow.</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callback1(result1) {</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asyncOperation2(result1, callback2);</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callback2(result2) {</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asyncOperation3(result2, callback3);</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callback3(result3) {</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More code...</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asyncOperation1(callback1);</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A9">
      <w:pPr>
        <w:numPr>
          <w:ilvl w:val="0"/>
          <w:numId w:val="3"/>
        </w:numPr>
        <w:ind w:left="720" w:hanging="360"/>
        <w:rPr>
          <w:color w:val="252525"/>
          <w:sz w:val="24"/>
          <w:szCs w:val="24"/>
          <w:highlight w:val="white"/>
        </w:rPr>
      </w:pPr>
      <w:r w:rsidDel="00000000" w:rsidR="00000000" w:rsidRPr="00000000">
        <w:rPr>
          <w:b w:val="1"/>
          <w:color w:val="252525"/>
          <w:sz w:val="24"/>
          <w:szCs w:val="24"/>
          <w:highlight w:val="white"/>
          <w:rtl w:val="0"/>
        </w:rPr>
        <w:t xml:space="preserve">Using Promises:</w:t>
      </w:r>
      <w:r w:rsidDel="00000000" w:rsidR="00000000" w:rsidRPr="00000000">
        <w:rPr>
          <w:color w:val="252525"/>
          <w:sz w:val="24"/>
          <w:szCs w:val="24"/>
          <w:highlight w:val="white"/>
          <w:rtl w:val="0"/>
        </w:rPr>
        <w:t xml:space="preserve"> Promises provide a cleaner and more structured way to handle asynchronous operations. Promises represent the eventual completion (or failure) of an asynchronous operation and allow chaining of </w:t>
      </w:r>
      <w:r w:rsidDel="00000000" w:rsidR="00000000" w:rsidRPr="00000000">
        <w:rPr>
          <w:b w:val="1"/>
          <w:color w:val="252525"/>
          <w:sz w:val="24"/>
          <w:szCs w:val="24"/>
          <w:highlight w:val="white"/>
          <w:rtl w:val="0"/>
        </w:rPr>
        <w:t xml:space="preserve">then </w:t>
      </w:r>
      <w:r w:rsidDel="00000000" w:rsidR="00000000" w:rsidRPr="00000000">
        <w:rPr>
          <w:color w:val="252525"/>
          <w:sz w:val="24"/>
          <w:szCs w:val="24"/>
          <w:highlight w:val="white"/>
          <w:rtl w:val="0"/>
        </w:rPr>
        <w:t xml:space="preserve">and </w:t>
      </w:r>
      <w:r w:rsidDel="00000000" w:rsidR="00000000" w:rsidRPr="00000000">
        <w:rPr>
          <w:b w:val="1"/>
          <w:color w:val="252525"/>
          <w:sz w:val="24"/>
          <w:szCs w:val="24"/>
          <w:highlight w:val="white"/>
          <w:rtl w:val="0"/>
        </w:rPr>
        <w:t xml:space="preserve">catch </w:t>
      </w:r>
      <w:r w:rsidDel="00000000" w:rsidR="00000000" w:rsidRPr="00000000">
        <w:rPr>
          <w:color w:val="252525"/>
          <w:sz w:val="24"/>
          <w:szCs w:val="24"/>
          <w:highlight w:val="white"/>
          <w:rtl w:val="0"/>
        </w:rPr>
        <w:t xml:space="preserve">methods.</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asyncOperation1()</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.then((result1)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asyncOperation2(result1);</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.then((result2)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asyncOperation3(result2);</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.then((result3)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More code...</w:t>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errors</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B9">
      <w:pPr>
        <w:numPr>
          <w:ilvl w:val="0"/>
          <w:numId w:val="2"/>
        </w:numPr>
        <w:ind w:left="720" w:hanging="360"/>
        <w:rPr>
          <w:color w:val="252525"/>
          <w:sz w:val="24"/>
          <w:szCs w:val="24"/>
          <w:highlight w:val="white"/>
        </w:rPr>
      </w:pPr>
      <w:r w:rsidDel="00000000" w:rsidR="00000000" w:rsidRPr="00000000">
        <w:rPr>
          <w:b w:val="1"/>
          <w:color w:val="252525"/>
          <w:sz w:val="24"/>
          <w:szCs w:val="24"/>
          <w:highlight w:val="white"/>
          <w:rtl w:val="0"/>
        </w:rPr>
        <w:t xml:space="preserve">Using Async/Await:</w:t>
      </w:r>
      <w:r w:rsidDel="00000000" w:rsidR="00000000" w:rsidRPr="00000000">
        <w:rPr>
          <w:color w:val="252525"/>
          <w:sz w:val="24"/>
          <w:szCs w:val="24"/>
          <w:highlight w:val="white"/>
          <w:rtl w:val="0"/>
        </w:rPr>
        <w:t xml:space="preserve"> Async/Await is a modern and more expressive approach to handle asynchronous code. It allows you to write asynchronous code in a synchronous style, making it easier to read and maintain.</w:t>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someFunction() {</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result1 = </w:t>
      </w:r>
      <w:r w:rsidDel="00000000" w:rsidR="00000000" w:rsidRPr="00000000">
        <w:rPr>
          <w:rFonts w:ascii="Courier New" w:cs="Courier New" w:eastAsia="Courier New" w:hAnsi="Courier New"/>
          <w:color w:val="569cd6"/>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asyncOperation1();</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result2 = </w:t>
      </w:r>
      <w:r w:rsidDel="00000000" w:rsidR="00000000" w:rsidRPr="00000000">
        <w:rPr>
          <w:rFonts w:ascii="Courier New" w:cs="Courier New" w:eastAsia="Courier New" w:hAnsi="Courier New"/>
          <w:color w:val="569cd6"/>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asyncOperation2(result1);</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result3 = </w:t>
      </w:r>
      <w:r w:rsidDel="00000000" w:rsidR="00000000" w:rsidRPr="00000000">
        <w:rPr>
          <w:rFonts w:ascii="Courier New" w:cs="Courier New" w:eastAsia="Courier New" w:hAnsi="Courier New"/>
          <w:color w:val="569cd6"/>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asyncOperation3(result2);</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More code...</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(error) {</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errors</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C6">
      <w:pPr>
        <w:numPr>
          <w:ilvl w:val="0"/>
          <w:numId w:val="1"/>
        </w:numPr>
        <w:ind w:left="720" w:hanging="360"/>
        <w:rPr>
          <w:color w:val="252525"/>
          <w:sz w:val="24"/>
          <w:szCs w:val="24"/>
          <w:highlight w:val="white"/>
        </w:rPr>
      </w:pPr>
      <w:r w:rsidDel="00000000" w:rsidR="00000000" w:rsidRPr="00000000">
        <w:rPr>
          <w:b w:val="1"/>
          <w:color w:val="252525"/>
          <w:sz w:val="24"/>
          <w:szCs w:val="24"/>
          <w:highlight w:val="white"/>
          <w:rtl w:val="0"/>
        </w:rPr>
        <w:t xml:space="preserve">Using Async Control Flow Libraries:</w:t>
      </w:r>
      <w:r w:rsidDel="00000000" w:rsidR="00000000" w:rsidRPr="00000000">
        <w:rPr>
          <w:color w:val="252525"/>
          <w:sz w:val="24"/>
          <w:szCs w:val="24"/>
          <w:highlight w:val="white"/>
          <w:rtl w:val="0"/>
        </w:rPr>
        <w:t xml:space="preserve"> There are libraries like </w:t>
      </w:r>
      <w:r w:rsidDel="00000000" w:rsidR="00000000" w:rsidRPr="00000000">
        <w:rPr>
          <w:b w:val="1"/>
          <w:color w:val="252525"/>
          <w:sz w:val="24"/>
          <w:szCs w:val="24"/>
          <w:highlight w:val="white"/>
          <w:rtl w:val="0"/>
        </w:rPr>
        <w:t xml:space="preserve">async </w:t>
      </w:r>
      <w:r w:rsidDel="00000000" w:rsidR="00000000" w:rsidRPr="00000000">
        <w:rPr>
          <w:color w:val="252525"/>
          <w:sz w:val="24"/>
          <w:szCs w:val="24"/>
          <w:highlight w:val="white"/>
          <w:rtl w:val="0"/>
        </w:rPr>
        <w:t xml:space="preserve">or </w:t>
      </w:r>
      <w:r w:rsidDel="00000000" w:rsidR="00000000" w:rsidRPr="00000000">
        <w:rPr>
          <w:b w:val="1"/>
          <w:color w:val="252525"/>
          <w:sz w:val="24"/>
          <w:szCs w:val="24"/>
          <w:highlight w:val="white"/>
          <w:rtl w:val="0"/>
        </w:rPr>
        <w:t xml:space="preserve">q </w:t>
      </w:r>
      <w:r w:rsidDel="00000000" w:rsidR="00000000" w:rsidRPr="00000000">
        <w:rPr>
          <w:color w:val="252525"/>
          <w:sz w:val="24"/>
          <w:szCs w:val="24"/>
          <w:highlight w:val="white"/>
          <w:rtl w:val="0"/>
        </w:rPr>
        <w:t xml:space="preserve">that provide control flow constructs to manage asynchronous operations effectively. </w:t>
      </w:r>
    </w:p>
    <w:p w:rsidR="00000000" w:rsidDel="00000000" w:rsidP="00000000" w:rsidRDefault="00000000" w:rsidRPr="00000000" w14:paraId="000000C7">
      <w:pPr>
        <w:ind w:left="720" w:firstLine="0"/>
        <w:rPr>
          <w:color w:val="252525"/>
          <w:sz w:val="24"/>
          <w:szCs w:val="24"/>
          <w:highlight w:val="white"/>
        </w:rPr>
      </w:pPr>
      <w:r w:rsidDel="00000000" w:rsidR="00000000" w:rsidRPr="00000000">
        <w:rPr>
          <w:color w:val="252525"/>
          <w:sz w:val="24"/>
          <w:szCs w:val="24"/>
          <w:highlight w:val="white"/>
          <w:rtl w:val="0"/>
        </w:rPr>
        <w:t xml:space="preserve">Example using the </w:t>
      </w:r>
      <w:r w:rsidDel="00000000" w:rsidR="00000000" w:rsidRPr="00000000">
        <w:rPr>
          <w:b w:val="1"/>
          <w:color w:val="252525"/>
          <w:sz w:val="24"/>
          <w:szCs w:val="24"/>
          <w:highlight w:val="white"/>
          <w:rtl w:val="0"/>
        </w:rPr>
        <w:t xml:space="preserve">async </w:t>
      </w:r>
      <w:r w:rsidDel="00000000" w:rsidR="00000000" w:rsidRPr="00000000">
        <w:rPr>
          <w:color w:val="252525"/>
          <w:sz w:val="24"/>
          <w:szCs w:val="24"/>
          <w:highlight w:val="white"/>
          <w:rtl w:val="0"/>
        </w:rPr>
        <w:t xml:space="preserve">library:</w:t>
      </w:r>
    </w:p>
    <w:p w:rsidR="00000000" w:rsidDel="00000000" w:rsidP="00000000" w:rsidRDefault="00000000" w:rsidRPr="00000000" w14:paraId="000000C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async = require(</w:t>
      </w:r>
      <w:r w:rsidDel="00000000" w:rsidR="00000000" w:rsidRPr="00000000">
        <w:rPr>
          <w:rFonts w:ascii="Courier New" w:cs="Courier New" w:eastAsia="Courier New" w:hAnsi="Courier New"/>
          <w:color w:val="ce9178"/>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async.waterfall(</w:t>
      </w:r>
    </w:p>
    <w:p w:rsidR="00000000" w:rsidDel="00000000" w:rsidP="00000000" w:rsidRDefault="00000000" w:rsidRPr="00000000" w14:paraId="000000C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(callback)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asyncOperation1(callback),</w:t>
      </w:r>
    </w:p>
    <w:p w:rsidR="00000000" w:rsidDel="00000000" w:rsidP="00000000" w:rsidRDefault="00000000" w:rsidRPr="00000000" w14:paraId="000000C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(result1, callback)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asyncOperation2(result1, callback),</w:t>
      </w:r>
    </w:p>
    <w:p w:rsidR="00000000" w:rsidDel="00000000" w:rsidP="00000000" w:rsidRDefault="00000000" w:rsidRPr="00000000" w14:paraId="000000C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(result2, callback)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asyncOperation3(result2, callback),</w:t>
      </w:r>
    </w:p>
    <w:p w:rsidR="00000000" w:rsidDel="00000000" w:rsidP="00000000" w:rsidRDefault="00000000" w:rsidRPr="00000000" w14:paraId="000000C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result3)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(error) {</w:t>
      </w:r>
    </w:p>
    <w:p w:rsidR="00000000" w:rsidDel="00000000" w:rsidP="00000000" w:rsidRDefault="00000000" w:rsidRPr="00000000" w14:paraId="000000D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errors</w:t>
      </w:r>
    </w:p>
    <w:p w:rsidR="00000000" w:rsidDel="00000000" w:rsidP="00000000" w:rsidRDefault="00000000" w:rsidRPr="00000000" w14:paraId="000000D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result3</w:t>
      </w:r>
    </w:p>
    <w:p w:rsidR="00000000" w:rsidDel="00000000" w:rsidP="00000000" w:rsidRDefault="00000000" w:rsidRPr="00000000" w14:paraId="000000D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DA">
      <w:pPr>
        <w:ind w:left="720" w:firstLine="0"/>
        <w:rPr>
          <w:color w:val="252525"/>
          <w:sz w:val="24"/>
          <w:szCs w:val="24"/>
        </w:rPr>
      </w:pPr>
      <w:r w:rsidDel="00000000" w:rsidR="00000000" w:rsidRPr="00000000">
        <w:rPr>
          <w:color w:val="252525"/>
          <w:sz w:val="24"/>
          <w:szCs w:val="24"/>
          <w:highlight w:val="white"/>
          <w:rtl w:val="0"/>
        </w:rPr>
        <w:t xml:space="preserve">These solutions help you avoid callback hell and make your asynchronous code more organized, maintainable, and easier to reason about. Each approach has its advantages, and you can choose the one that suits your preferences and project requirements.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