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000000"/>
          <w:sz w:val="72"/>
          <w:szCs w:val="72"/>
        </w:rPr>
        <w:t xml:space="preserve">Homelab PostgreSQL</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color w:val="000000"/>
        </w:rPr>
        <w:t xml:space="preserve">Migration Runbook</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rPr>
              <w:t xml:space="preserve">Completed</w:t>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rPr>
              <w:t xml:space="preserve">Homelab operator</w:t>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Pr>
              <w:t xml:space="preserve">September 8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rPr>
              <w:t xml:space="preserve">Codex</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color w:val="000000"/>
              </w:rPr>
              <w:t xml:space="preserve">Audience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rPr>
              <w:t xml:space="preserve">Homelab administrator</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rPr>
              <w:t xml:space="preserve">K3s HA topology and recovery runbook</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rPr>
              <w:t xml:space="preserve">Shared PostgreSQL migration and operations</w:t>
            </w:r>
          </w:p>
        </w:tc>
      </w:tr>
    </w:tbl>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1 Purpose and completed result</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This runbook explains how the Linkding-specific PostgreSQL HA deployment was replaced with a shared homelab PostgreSQL resource. It gives the homelab operator the complete manifests, credential preparation, GitOps stages, database transfer commands, validation gates and retirement procedure needed to repeat the migration manually.</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The migration completed on September 8 2026. The only active CNPG Cluster is database/homelab-postgres. Linkding still uses its own linkding database and nonsuperuser role. Mealie was not deployed, and its 11 untracked manifest files were left unchanged.</w:t>
      </w:r>
    </w:p>
    <w:tbl>
      <w:tblPr>
        <w:tblStyle w:val="Table3"/>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00"/>
        <w:gridCol w:w="7724"/>
      </w:tblGrid>
      <w:tr>
        <w:trPr>
          <w:cantSplit w:val="1"/>
          <w:tblHeader w:val="0"/>
        </w:trPr>
        <w:tc>
          <w:tcPr>
            <w:tcBorders>
              <w:top w:color="ffffff" w:space="0" w:sz="6" w:val="single"/>
              <w:left w:color="ffffff" w:space="0" w:sz="6" w:val="single"/>
              <w:bottom w:color="ffffff" w:space="0" w:sz="6" w:val="single"/>
              <w:right w:color="ffffff" w:space="0" w:sz="6" w:val="single"/>
            </w:tcBorders>
            <w:shd w:fill="082A4A"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1"/>
                <w:color w:val="FFFFFF"/>
              </w:rPr>
              <w:t xml:space="preserve">Item</w:t>
            </w:r>
          </w:p>
        </w:tc>
        <w:tc>
          <w:tcPr>
            <w:tcBorders>
              <w:top w:color="ffffff" w:space="0" w:sz="6" w:val="single"/>
              <w:left w:color="ffffff" w:space="0" w:sz="6" w:val="single"/>
              <w:bottom w:color="ffffff" w:space="0" w:sz="6" w:val="single"/>
              <w:right w:color="ffffff" w:space="0" w:sz="6" w:val="single"/>
            </w:tcBorders>
            <w:shd w:fill="082A4A"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1"/>
                <w:color w:val="FFFFFF"/>
              </w:rPr>
              <w:t xml:space="preserve">Verified result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PostgreSQL and operator</w:t>
            </w:r>
          </w:p>
        </w:tc>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PostgreSQL 18.4 and CloudNativePG 1.30.0</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Availability</w:t>
            </w:r>
          </w:p>
        </w:tc>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Three Ready instances across skynet-cp-01 through skynet-cp-03</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Replication</w:t>
            </w:r>
          </w:p>
        </w:tc>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Two streaming quorum standbys; one synchronous standby required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Data comparison</w:t>
            </w:r>
          </w:p>
        </w:tc>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21 public tables matched by row SHA256; sequences matched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Application</w:t>
            </w:r>
          </w:p>
        </w:tc>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1369 bookmarks; dedicated role; write and read test passed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Web access</w:t>
            </w:r>
          </w:p>
        </w:tc>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HTTPS redirect 302 and final login page 200</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GitOps baseline</w:t>
            </w:r>
          </w:p>
        </w:tc>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Final migration revision 487321757d3bd8dc7c0cce80aeedd7ee01740420</w:t>
            </w:r>
          </w:p>
        </w:tc>
      </w:tr>
    </w:tbl>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
      </w:r>
    </w:p>
    <w:p w14:paraId="0000003E">
      <w:pPr>
        <w:pStyle w:val="Heading3"/>
        <w:spacing w:after="70" w:line="280" w:lineRule="auto" w:before="140"/>
        <w:rPr/>
      </w:pPr>
      <w:r>
        <w:rPr>
          <w:color w:val="000000"/>
        </w:rPr>
        <w:t xml:space="preserve">How to use the commands</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The forward procedure assumes the old linkding-postgres cluster still exists and the replacement does not. Those conditions are no longer true in the current cluster. Do not rerun the transfer or retirement commands against the completed environment. Use the routine verification section for current checks. Rehearse historical reconstruction in an isolated environment.</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Commands are written for macOS zsh and are intended to be executed in order, one block at a time. Stop whenever a command fails or an expected result differs. Do not enable shell tracing or print Kubernetes Secret values. Existing backup and recovery exercises were accepted and were not repeated; the retained dump is the actual transfer artifact.</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2 Resource names and file map</w:t>
      </w:r>
    </w:p>
    <w:tbl>
      <w:tblPr>
        <w:tblStyle w:val="Table3"/>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00"/>
        <w:gridCol w:w="7724"/>
      </w:tblGrid>
      <w:tr>
        <w:trPr>
          <w:cantSplit w:val="1"/>
          <w:tblHeader w:val="0"/>
        </w:trPr>
        <w:tc>
          <w:tcPr>
            <w:tcBorders>
              <w:top w:color="ffffff" w:space="0" w:sz="6" w:val="single"/>
              <w:left w:color="ffffff" w:space="0" w:sz="6" w:val="single"/>
              <w:bottom w:color="ffffff" w:space="0" w:sz="6" w:val="single"/>
              <w:right w:color="ffffff" w:space="0" w:sz="6" w:val="single"/>
            </w:tcBorders>
            <w:shd w:fill="082A4A"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1"/>
                <w:color w:val="FFFFFF"/>
              </w:rPr>
              <w:t xml:space="preserve">Resource</w:t>
            </w:r>
          </w:p>
        </w:tc>
        <w:tc>
          <w:tcPr>
            <w:tcBorders>
              <w:top w:color="ffffff" w:space="0" w:sz="6" w:val="single"/>
              <w:left w:color="ffffff" w:space="0" w:sz="6" w:val="single"/>
              <w:bottom w:color="ffffff" w:space="0" w:sz="6" w:val="single"/>
              <w:right w:color="ffffff" w:space="0" w:sz="6" w:val="single"/>
            </w:tcBorders>
            <w:shd w:fill="082A4A"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1"/>
                <w:color w:val="FFFFFF"/>
              </w:rPr>
              <w:t xml:space="preserve">Location and purpose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homelab-postgres</w:t>
            </w:r>
          </w:p>
        </w:tc>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CNPG Cluster in database namespace; shared server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linkding</w:t>
            </w:r>
          </w:p>
        </w:tc>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Application database and role, owned by Linkding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homelab-postgres-linkding</w:t>
            </w:r>
          </w:p>
        </w:tc>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database Secret used for bootstrap and managed-role password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linkding-database</w:t>
            </w:r>
          </w:p>
        </w:tc>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linkding Secret referenced by the application Deployment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homelab-postgres-rw</w:t>
            </w:r>
          </w:p>
        </w:tc>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Primary Service in database namespace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homelab-postgres-ro</w:t>
            </w:r>
          </w:p>
        </w:tc>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Read-only replica Service; do not use for application writes</w:t>
            </w:r>
          </w:p>
        </w:tc>
      </w:tr>
    </w:tbl>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Write endpoint: homelab-postgres-rw.database.svc.cluster.local:5432. Application files remain on linkding/linkding-data-longhorn. PostgreSQL instances use separate 5 GiB local-path volumes on control-plane nodes; their availability is provided by PostgreSQL replication.</w:t>
      </w:r>
    </w:p>
    <w:p w14:paraId="0000003E">
      <w:pPr>
        <w:pStyle w:val="Heading3"/>
        <w:spacing w:after="70" w:line="280" w:lineRule="auto" w:before="140"/>
        <w:rPr/>
      </w:pPr>
      <w:r>
        <w:rPr>
          <w:color w:val="000000"/>
        </w:rPr>
        <w:t xml:space="preserve">Files added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apps/base/database/namespace.yaml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apps/base/database/kustomization.yaml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apps/base/database/postgres-cluster.yaml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apps/staging/database/kustomization.yaml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apps/staging/database/homelab-postgres-linkding-secret.yaml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apps/staging/linkding/linkding-database-secret.yaml</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docs/homelab-postgres.md</w:t>
      </w:r>
    </w:p>
    <w:p w14:paraId="0000003E">
      <w:pPr>
        <w:pStyle w:val="Heading3"/>
        <w:spacing w:after="70" w:line="280" w:lineRule="auto" w:before="140"/>
        <w:rPr/>
      </w:pPr>
      <w:r>
        <w:rPr>
          <w:color w:val="000000"/>
        </w:rPr>
        <w:t xml:space="preserve">Files changed or retired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apps/base/linkding/deployment.yaml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apps/base/linkding/kustomization.yaml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apps/staging/linkding/kustomization.yaml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docs/k3s-ha-runbook.md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README.md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Removed only after successful cutover:</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apps/base/linkding/postgres-cluster.yaml</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Sections 4, 5, 11, 12 and 15 contain complete manifest contents. Section 6 generates the two complete encrypted Secret manifests without exposing passwords. Existing Linkding Service, ingress, namespace, application storage and other encrypted settings remain as they are. No database server rename is applied in place.</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3 Prepare the terminal and inspect the source</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Use an authorized administrator terminal. Hardware-key authentication, if prompted, belongs in that terminal. This clean checkout avoids the untracked Mealie directory in the original checkout. Choose another unused directory if this path already exists.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export KUBECONFIG=/Users/cyberstar/homelab-cluster/kubeconfig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export GIT_SSH_COMMAND='/opt/homebrew/bin/ssh -o IdentityAgent=none'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export MIGRATION_REPO=/Users/cyberstar/repos/homelab-postgres-repeat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export MIGRATION_DIR=/Users/cyberstar/backup/postgres/$(date -u +%Y%m%dT%H%M%SZ)</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umask 077</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mkdir -p "$MIGRATION_DIR"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clone git@github.com:Invertedlight/homelab-cluster.git "$MIGRATION_REPO"</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cd "$MIGRATION_REPO"</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switch -c codex/homelab-postgres-repeat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get nodes -o wide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--server=https://192.168.68.40:6443 get --raw=/readyz</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get clusters.postgresql.cnpg.io -A</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get kustomizations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get pods,pvc,svc</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export OLD_PRIMARY=$(kubectl -n linkding get cluster linkding-postgres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-o jsonpath='{.status.currentPrimary}')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exec "$OLD_PRIMARY" -c postgres --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psql -X -U postgres -d postgres -At -c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'SELECT datname,pg_get_userbyid(datdba),pg_database_size(oid)</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FROM pg_database WHERE NOT datistemplate;'</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Expected historical source: linkding-postgres has three Ready instances; linkding is owned by linkding and was about 11 MB. No other application databases were found. Stop if the current inventory contains other databases or clients: they need their own migration plan. Check control-plane resource and disk capacity for three additional 5 GiB volumes before provisioning.</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Prerequisites: kubectl, Git, GitHub CLI, SOPS and Python 3; authenticated repository access; Kubernetes permission to manage the named resources and execute PostgreSQL tools. Check any local AGENTS.md instructions. Verify the cluster target and Flux source revision before making changes. The kubeconfig used here originally targeted cp-01; the explicit VIP readiness command also verified the HA endpoint.</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4 Create the shared database directory</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Create these directories and save the following complete YAML to each stated path. Paths are relative to MIGRATION_REPO. The staging overlay assigns the database namespace; no secret values belong in the base.</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mkdir -p apps/base/database apps/staging/database</w:t>
      </w:r>
    </w:p>
    <w:p w14:paraId="0000003E">
      <w:pPr>
        <w:pStyle w:val="Heading3"/>
        <w:spacing w:after="70" w:line="280" w:lineRule="auto" w:before="140"/>
        <w:rPr/>
      </w:pPr>
      <w:r>
        <w:rPr>
          <w:color w:val="000000"/>
        </w:rPr>
        <w:t xml:space="preserve">apps/base/database/namespace.yaml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apiVersion: v1</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kind: Namespace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metadata:</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name: database</w:t>
      </w:r>
    </w:p>
    <w:p w14:paraId="0000003E">
      <w:pPr>
        <w:pStyle w:val="Heading3"/>
        <w:spacing w:after="70" w:line="280" w:lineRule="auto" w:before="140"/>
        <w:rPr/>
      </w:pPr>
      <w:r>
        <w:rPr>
          <w:color w:val="000000"/>
        </w:rPr>
        <w:t xml:space="preserve">apps/base/database/kustomization.yaml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apiVersion: kustomize.config.k8s.io/v1beta1</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kind: Kustomization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resources: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namespace.yaml</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postgres-cluster.yaml</w:t>
      </w:r>
    </w:p>
    <w:p w14:paraId="0000003E">
      <w:pPr>
        <w:pStyle w:val="Heading3"/>
        <w:spacing w:after="70" w:line="280" w:lineRule="auto" w:before="140"/>
        <w:rPr/>
      </w:pPr>
      <w:r>
        <w:rPr>
          <w:color w:val="000000"/>
        </w:rPr>
        <w:t xml:space="preserve">apps/staging/database/kustomization.yaml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apiVersion: kustomize.config.k8s.io/v1beta1</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kind: Kustomization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namespace: database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resources: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../../base/database</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homelab-postgres-linkding-secret.yaml</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The existing Flux apps Kustomization points to ./apps/staging. This repository has no root Kustomization file there; Flux generated the aggregate that discovered the new database overlay. If a future revision introduces an explicit root resource list, add the database overlay to that list. Do not add the database base a second time through the Linkding overlay.</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5 Create the PostgreSQL HA manifest</w:t>
      </w:r>
    </w:p>
    <w:p w14:paraId="0000003E">
      <w:pPr>
        <w:pStyle w:val="Heading3"/>
        <w:spacing w:after="70" w:line="280" w:lineRule="auto" w:before="140"/>
        <w:rPr/>
      </w:pPr>
      <w:r>
        <w:rPr>
          <w:color w:val="000000"/>
        </w:rPr>
        <w:t xml:space="preserve">apps/base/database/postgres-cluster.yaml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apiVersion: postgresql.cnpg.io/v1</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kind: Cluster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metadata:</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name: homelab-postgres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spec:</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instances: 3</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imageName: ghcr.io/cloudnative-pg/postgresql:18.4-standard-trixie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bootstrap:</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initdb:</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database: 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owner: 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dataChecksums: true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secret: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name: homelab-postgres-linkding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managed: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roles: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name: 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login: true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superuser: false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createdb: false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createrole: false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passwordSecret: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name: homelab-postgres-linkding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affinity: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enablePodAntiAffinity: true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topologyKey: kubernetes.io/hostname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podAntiAffinityType: required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nodeSelector: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node-role.kubernetes.io/control-plane: "true"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postgresql: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synchronous: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method: any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number: 1</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dataDurability: required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failoverQuorum: true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storage: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storageClass: local-path</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size: 5Gi</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resources: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requests: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cpu: 100m</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memory: 256Mi</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limits: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memory: 1Gi</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monitoring:</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enablePodMonitor: true</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This matches the deployed manifest. Bootstrap seeds Linkding as the first application database; it does not make the shared server Linkding-specific. Other applications must receive separate databases, owners and Secrets. enablePodMonitor works in CNPG 1.30.0 but is deprecated; migrate to a separate PodMonitor during a future monitoring change.</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6 Preserve application credentials securely</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Save this complete program as $MIGRATION_DIR/prepare-secrets.py. It reads the existing app Secret in memory and writes only SOPS ciphertext. It preserves the username and password, omits the old host and URI fields, and creates independent namespace-local Secrets. The public age recipient comes from the repository rule; no private age key is required for encryption.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import json, os, pathlib, subprocess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repo = pathlib.Path(os.environ["MIGRATION_REPO"])</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 = ["kubectl", "--request-timeout=30s"]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source = json.loads(subprocess.check_output(k +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"get", "secret", "linkding-postgres-app", "-n", "linkding", "-o", "json"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rule = repo / "clusters/staging/.sops.yaml"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age = next(line.split(":", 1)[1].strip() for line in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rule.read_text().splitlines() if line.strip().startswith("age:"))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targets =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("database", "homelab-postgres-linkding",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"apps/staging/database/homelab-postgres-linkding-secret.yaml"),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("linkding", "linkding-database",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"apps/staging/linkding/linkding-database-secret.yaml"),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for namespace, name, path in targets: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obj = {"apiVersion": "v1", "kind": "Secret",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"metadata": {"name": name, "namespace": namespace},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"type": "kubernetes.io/basic-auth",</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"data": {key: source["data"][key]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for key in ["username", "password"]}}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result = subprocess.run([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"sops", "--encrypt", "--age", age,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"--encrypted-regex", "^(data|stringData)$",</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"--input-type", "json", "--output-type", "yaml", "/dev/stdin"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input=json.dumps(obj), text=True, capture_output=True)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if result.returncode: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raise SystemExit("Encryption failed; sensitive output suppressed")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(repo / path).write_text(result.stdout)</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print("Encrypted manifest written:", path)</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python3 -m py_compile "$MIGRATION_DIR/prepare-secrets.py"</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python3 "$MIGRATION_DIR/prepare-secrets.py"</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Run this only while the old app Secret exists. On the completed installation use the encrypted Secret files already in Git. For disaster reconstruction, recover those files or obtain the application credential through the approved secret process; never paste a password into this document. Do not apply encrypted Secret manifests directly with kubectl: Flux must decrypt them.</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7 Publish provisioning without changing Linkding</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Add the line below to apps/staging/linkding/kustomization.yaml, retaining its other current resources. Do not change the Deployment or remove the old Cluster manifest yet.</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linkding-database-secret.yaml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kustomize apps/staging/database &gt;/dev/null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kustomize apps/staging/linkding &gt;/dev/null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diff --check</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apply --dry-run=server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-f apps/base/database/postgres-cluster.yaml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add apps/base/database apps/staging/database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apps/staging/linkding/kustomization.yaml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apps/staging/linkding/linkding-database-secret.yaml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commit -m 'Provision shared homelab PostgreSQL HA cluster'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push -u origin HEAD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gh pr create --base main --title 'Provision shared homelab PostgreSQL'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--body 'Provision replacement HA cluster; keep Linkding on the source.'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export PROVISION_PR=$(gh pr view --json number --jq .number)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gh pr view "$PROVISION_PR" --json mergeable,mergeStateStatus,statusCheckRollup</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gh pr merge "$PROVISION_PR" --merge --match-head-commit "$(git rev-parse HEAD)"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annotate gitrepository flux-system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reconcile.fluxcd.io/requestedAt="$(date -u +%s)" --overwrite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get kustomizations</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database get cluster,pods,pvc</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The server dry run validates the Cluster schema using the existing linkding namespace; it does not create the real resource there. The actual staging overlay puts it in database. Wait until Flux applies the merged revision and creates the replacement, then run: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database wait cluster homelab-postgres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--for=condition=Ready --timeout=300s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database get pods -o wide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export NEW_PRIMARY=$(kubectl -n database get cluster homelab-postgres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-o jsonpath='{.status.currentPrimary}')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database exec "$NEW_PRIMARY" -c postgres --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psql -X -U postgres -d postgres -At -c \</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'SELECT application_name,state,sync_state FROM pg_stat_replication;'</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Require three Ready instances on separate control-plane nodes and two streaming quorum replicas. If pending or failed, inspect events and operator status without stopping Linkding. Never continue on a timeout alone.</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8 Pause writes for the final transfer</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Save the complete transfer helper from sections 9 and 10 as one file named $MIGRATION_DIR/transfer.py before beginning maintenance. Its two code listings are consecutive parts of that one file. Check syntax first. Review the Linkding Deployment from section 11 and prepare the connection-switch PR, but leave it unmerged.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python3 -m py_compile "$MIGRATION_DIR/transfer.py"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get kustomization apps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-o jsonpath='{.spec.suspend}'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get deployment linkding -o json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&gt; "$MIGRATION_DIR/linkding-deployment-before.json"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get cluster linkding-postgres -o json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&gt; "$MIGRATION_DIR/old-cluster-before.json"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patch kustomization apps --type=merge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 '{"spec":{"suspend":true}}'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scale deployment linkding --replicas=0</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wait pod -l app=linkding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--for=delete --timeout=120s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export OLD_PRIMARY=$(kubectl -n linkding get cluster linkding-postgres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-o jsonpath='{.status.currentPrimary}')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exec "$OLD_PRIMARY" -c postgres --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psql -X -U postgres -d postgres -At -c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"SELECT count(*) FROM pg_stat_activity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WHERE datname='linkding' AND usename='linkding';"</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python3 "$MIGRATION_DIR/transfer.py"</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Expected: zero Linkding application connections, then TRANSFER_VERIFIED with 21 tables for this historical data set. The helper resolves primaries live, refuses a nonempty destination, restores in one transaction and compares exact row hashes and sequence values. It contains no credential strings. The dump and fingerprints are saved in MIGRATION_DIR with private permissions.</w:t>
      </w:r>
    </w:p>
    <w:p w14:paraId="0000003E">
      <w:pPr>
        <w:pStyle w:val="Heading3"/>
        <w:spacing w:after="70" w:line="280" w:lineRule="auto" w:before="140"/>
        <w:rPr/>
      </w:pPr>
      <w:r>
        <w:rPr>
          <w:color w:val="000000"/>
        </w:rPr>
        <w:t xml:space="preserve">If transfer verification fails</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Keep Linkding stopped and Flux apps suspended until you choose a path. Do not start the replacement application. If it has never accepted new writes, the old database is still authoritative: restore the old Deployment if changed, scale Linkding to one, and resume Flux only while Git still points to the old database. Section 16 gives rollback commands. Never delete or retry into a partially populated destination without checking the cause.</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9 Transfer helper functions</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Copy this listing first into transfer.py. Append the next section immediately below it in the same file. The helper is scoped to Linkding public-schema tables, matching the database inspected in this migration. Additional databases or schemas require an expanded verification plan.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import hashlib, json, os, pathlib, subprocess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os.umask(0o077)</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 = ["kubectl", "--request-timeout=60s"]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out = pathlib.Path(os.environ["MIGRATION_DIR"])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out.mkdir(parents=True, exist_ok=True)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def run(args, data=None):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 = subprocess.run(K + args, input=data, capture_output=True)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if p.returncode: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raise RuntimeError("Database command failed; output suppressed")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return p.stdout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def sql(ns, pod, query, db="linkding"):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return run(["exec", "-i", "-n", ns, pod, "-c", "postgres",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"psql", "-X", "-U", "postgres", "-d", db,</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"-v", "ON_ERROR_STOP=1", "-At"], query.encode())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def primary(ns, name):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obj = json.loads(run(["get", "cluster", name, "-n", ns, "-o", "json"]))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return obj["status"]["currentPrimary"]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def fingerprint(ns, pod):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query = "SELECT tablename FROM pg_tables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query += "WHERE schemaname='public' ORDER BY tablename;"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tables = sql(ns, pod, query).decode().splitlines()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result =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for name in tables: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ident = '"' + name.replace('"', '""') +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query = 'COPY (SELECT row_to_json(t)::text FROM public.'</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query += ident + ' t ORDER BY row_to_json(t)::text) TO STDOUT;'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rows = sql(ns, pod, query)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result[name] = {"rows": len(rows.splitlines()),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"sha256": hashlib.sha256(rows).hexdigest()}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query = "SELECT sequencename,last_value FROM pg_sequences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query += "WHERE schemaname='public' ORDER BY sequencename;"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result["_sequences"] = hashlib.sha256(sql(ns, pod, query)).hexdigest()</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return result</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A row is serialized inside PostgreSQL and hashed without printing its content. Sorting makes the comparison independent of physical row order. Schema definitions, indexes, ownership and grants are transferred by pg_dump and pg_restore. This helper uses memory proportional to one table plus the compressed dump; it is appropriate for the small database observed here.</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10 Transfer helper execution and evidence</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Append this listing to transfer.py after the functions in section 9. Run it only through the maintenance sequence in section 8. These commands restore into the new database; they are not read-only.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old = primary("linkding", "linkding-postgres")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new = primary("database", "homelab-postgres")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query = "SELECT count(*) FROM pg_stat_activity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query += "WHERE datname='linkding' AND usename='linkding';"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assert sql("linkding", old, query).strip() == b"0", "Stop Linkding first"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query = "SELECT count(*) FROM pg_tables WHERE schemaname='public';"</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assert sql("database", new, query).strip() == b"0", "Destination is not empty"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assert not (out / "linkding.dump").exists(), "Use a new migration directory"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before = fingerprint("linkding", old)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dump = run(["exec", "-n", "linkding", old, "-c", "postgres",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"pg_dump", "-U", "postgres", "-d", "linkding", "-Fc"])</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(out / "linkding.dump").write_bytes(dump)</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digest = hashlib.sha256(dump).hexdigest()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(out / "linkding.dump.sha256").write_text(digest + "  linkding.dump\n")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run(["exec", "-i", "-n", "database", new, "-c", "postgres",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"pg_restore", "-U", "postgres", "-d", "linkding",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"--exit-on-error", "--single-transaction"], dump)</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after = fingerprint("database", new)</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(out / "verification.json").write_text(json.dumps({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"source": before, "destination": after, "equal": before == after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indent=2))</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assert before == after, "Fingerprints differ; do not cut over"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sql("database", new, "ANALYZE;")</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print("TRANSFER_VERIFIED", len(before) - 1, "tables and sequences")</w:t>
      </w:r>
    </w:p>
    <w:p w14:paraId="0000003E">
      <w:pPr>
        <w:pStyle w:val="Heading3"/>
        <w:spacing w:after="70" w:line="280" w:lineRule="auto" w:before="140"/>
        <w:rPr/>
      </w:pPr>
      <w:r>
        <w:rPr>
          <w:color w:val="000000"/>
        </w:rPr>
        <w:t xml:space="preserve">Inspect the saved result without exposing data</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python3 - &lt;&lt;'PYVERIFY'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import json, os, pathlib</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 = pathlib.Path(os.environ['MIGRATION_DIR'])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r = json.loads((p / 'verification.json').read_text())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assert r['equal'] is True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print('Matched tables:', len(r['source']) - 1)</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print('Bookmark rows:', r['source']['bookmarks_bookmark']['rows'])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PYVERIFY</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(cd "$MIGRATION_DIR" &amp;&amp; shasum -a 256 -c linkding.dump.sha256)</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The completed migration retained its evidence at /Users/cyberstar/backup/postgres/homelab-migration-20260908T135933Z. The current sample had 21 tables and 1369 bookmarks. Counts on a future migration may differ; equality with that future source is the required test. Never include the dump or plaintext credentials in Git or a support attachment.</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11 Replace the Linkding Deployment manifest</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Save this complete content as apps/base/linkding/deployment.yaml. Only the database environment entries differ from the pre-migration Deployment; worker affinity, image, security context and Longhorn application volume are preserved. The listing continues in the next section; combine both parts into one file.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apiVersion: apps/v1</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kind: Deployment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metadata:</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name: 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spec:</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replicas: 1</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strategy: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type: Recreate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selector: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matchLabels: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app: 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template: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metadata:</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labels: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app: 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spec:</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affinity: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nodeAffinity: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requiredDuringSchedulingIgnoredDuringExecution: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nodeSelectorTerms: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matchExpressions: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key: kubernetes.io/hostname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operator: In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values: [skynet-wrk-01, skynet-wrk-02, skynet-wrk-03]</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securityContext: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fsGroup: 33 # www-data group ID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runAsUser: 33 # www-data user ID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runAsGroup: 33 # www-data group ID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containers: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name: 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4"/>
          <w:szCs w:val="14"/>
          <w:b w:val="0"/>
          <w:color w:val="000000"/>
        </w:rPr>
        <w:t xml:space="preserve">          image: sissbruecker/linkding@sha256:0c0a9a04c7ebd644293c37f98710872fe7cdff0ea1ff7fd9be4d235e4c4678d2</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ports: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containerPort: 9090</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securityContext: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allowPrivilegeEscalation: false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envFrom:</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configMapRef:</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name: linkding-configmap</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secretRef:</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name: linkding-container-env</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11 Deployment manifest continued</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Append these lines directly after the previous listing, preserving indentation. This is the remainder of the same deployment.yaml file, not a second Kubernetes resource.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env:</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name: LD_DB_ENGINE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value: postgres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name: LD_DB_DATABASE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value: 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name: LD_DB_USER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valueFrom:</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secretKeyRef:</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name: linkding-database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key: username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name: LD_DB_PASSWORD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valueFrom:</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secretKeyRef:</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name: linkding-database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key: password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name: LD_DB_HOST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value: homelab-postgres-rw.database.svc.cluster.local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name: LD_DB_PORT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value: "5432"</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volumeMounts: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name: linkding-data</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mountPath: /etc/linkding/data</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volumes: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name: linkding-data</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persistentVolumeClaim:</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claimName: linkding-data-longhorn</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Database name and user remain linkding. Only the host and Secret references change. The password is taken from the dedicated namespace-local Secret and is never embedded in the Deployment. The same Longhorn volume continues to hold application files.</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12 Overlay contents and activation</w:t>
      </w:r>
    </w:p>
    <w:p w14:paraId="0000003E">
      <w:pPr>
        <w:pStyle w:val="Heading3"/>
        <w:spacing w:after="70" w:line="280" w:lineRule="auto" w:before="140"/>
        <w:rPr/>
      </w:pPr>
      <w:r>
        <w:rPr>
          <w:color w:val="000000"/>
        </w:rPr>
        <w:t xml:space="preserve">apps/staging/linkding/kustomization.yaml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apiVersion: kustomize.config.k8s.io/v1beta1</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kind: Kustomization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namespace: 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resources: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../../base/linkding/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smb-credentials.yaml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linkding-container-env-secret.yaml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ingress.yaml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redirect-https.yaml</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linkding-database-secret.yaml</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This is the final staging overlay at migration completion. It includes existing encrypted settings, SMB credentials and ingress files, plus the new dedicated database Secret. The earlier unrelated Cloudflare cleanup was already merged before this task; do not reintroduce its removed files.</w:t>
      </w:r>
    </w:p>
    <w:p w14:paraId="0000003E">
      <w:pPr>
        <w:pStyle w:val="Heading3"/>
        <w:spacing w:after="70" w:line="280" w:lineRule="auto" w:before="140"/>
        <w:rPr/>
      </w:pPr>
      <w:r>
        <w:rPr>
          <w:color w:val="000000"/>
        </w:rPr>
        <w:t xml:space="preserve">Publish the connection switch</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kustomize apps/staging/linkding &gt;/dev/null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diff --check</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add apps/base/linkding/deployment.yaml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commit -m 'Connect Linkding to shared homelab PostgreSQL'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push origin HEAD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gh pr create --base main --title 'Move Linkding to homelab PostgreSQL'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--body 'Activate only after stopped-source transfer verification passes.'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export CUTOVER_PR=$(gh pr view --json number --jq .number)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Merge only after TRANSFER_VERIFIED from section 8.</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gh pr merge "$CUTOVER_PR" --merge --match-head-commit "$(git rev-parse HEAD)"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export CUTOVER_REV=$(gh pr view "$CUTOVER_PR" --json mergeCommit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--jq .mergeCommit.oid)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annotate gitrepository flux-system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reconcile.fluxcd.io/requestedAt="$(date -u +%s)" --overwrite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apply -f apps/base/linkding/deployment.yaml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rollout status deployment linkding --timeout=180s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get gitrepository flux-system \</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-o jsonpath='{.status.artifact.revision}'</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Require the GitRepository artifact revision to end with CUTOVER_REV before resuming Flux. Otherwise Flux could restore the old connection. The live Deployment apply is a deliberate maintenance bridge while Flux apps is suspended; Git already contains the same final configuration.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patch kustomization apps --type=merge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 '{"spec":{"suspend":false}}'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annotate kustomization apps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reconcile.fluxcd.io/requestedAt="$(date -u +%s)" --overwrite</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get kustomizations</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13 Verify application data and service health</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Run these checks after activation and again after retirement. The SQL test uses Linkding’s actual Django connection and a temporary table, then rolls the test transaction back. It does not insert a bookmark or change production records.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exec -i deployment/linkding --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python manage.py shell &lt;&lt;'PYAPP'</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from django.db import connection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print('DB_HOST', connection.settings_dict['HOST'])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c = connection.cursor()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c.execute('SELECT current_database(),current_user,inet_server_addr()')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print('CONNECTION', c.fetchone())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c.execute('SELECT count(*) FROM bookmarks_bookmark')</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print('BOOKMARK_COUNT', c.fetchone()[0])</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c.execute('BEGIN')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c.execute('CREATE TEMP TABLE migration_write_check (value integer)')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c.execute('INSERT INTO migration_write_check VALUES (1)')</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c.execute('SELECT value FROM migration_write_check')</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print('WRITE_READ', c.fetchone()[0])</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c.execute('ROLLBACK')</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PYAPP</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curl --max-time 15 -sS -L -o /dev/null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 'LOGIN_HTTPS %{http_code}\n' https://lds.jameshomelab.org/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export NEW_PRIMARY=$(kubectl -n database get cluster homelab-postgres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-o jsonpath='{.status.currentPrimary}')</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database exec "$NEW_PRIMARY" -c postgres --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psql -X -U postgres -d postgres -At -c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"SELECT application_name,state,sync_state FROM pg_stat_replication;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SELECT rolname,rolsuper,rolcreatedb,rolcreaterole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FROM pg_roles WHERE rolname='linkding';"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database get cluster,pods,pvc</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get kustomization apps</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Require the homelab write hostname, database and user both linkding, matching bookmark count, WRITE_READ 1, HTTPS 200, three Ready database instances, two streaming quorum replicas, and a Ready Flux apps reconciliation at the intended Git revision.</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A successful login-page response is not proof of an interactive login. The migration verified the application database path and records without using an end-user password. An operator may additionally sign in through the normal browser and inspect bookmarks. No forced failover or fresh restore drill was performed during this cleanup.</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14 Protect rollback volumes before retirement</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Do this only after the replacement passes section 13. The completed run changed the old PVs to Retain, then hibernated the source. Flux later removed the old PVCs, leaving Released retained PVs. A live-only prune annotation did not provide the intended protection. The repeatable procedure below explicitly saves and detaches PVC ownership before allowing pruning.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patch kustomization apps --type=merge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 '{"spec":{"suspend":true}}'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annotate cluster linkding-postgres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cnpg.io/hibernation=on --overwrite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wait pod -l cnpg.io/cluster=linkding-postgres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--for=delete --timeout=180s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python3 - &lt;&lt;'PYRETAIN'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import json, os, pathlib, subprocess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 = ['kubectl', '--request-timeout=30s']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out = pathlib.Path(os.environ['MIGRATION_DIR'])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def get(args):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return json.loads(subprocess.check_output(k + args + ['-o', 'json']))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old = get(['get', 'cluster', 'linkding-postgres', '-n', 'linkding'])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(out / 'old-cluster-before.json').write_text(json.dumps(old, indent=2))</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for p in get(['get', 'pvc', '-n', 'linkding'])['items']: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name = p['metadata']['name']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if not name.startswith('linkding-postgres-'):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continue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(out / (name + '-pvc.json')).write_text(json.dumps(p, indent=2))</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volume = p['spec']['volumeName']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patch = {'spec': {'persistentVolumeReclaimPolicy': 'Retain'}}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subprocess.run(k + ['patch', 'pv', volume, '--type=merge',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 json.dumps(patch)], check=True)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patch = {'metadata': {'ownerReferences':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subprocess.run(k + ['patch', 'pvc', name, '-n', 'linkding',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'--type=merge', '-p', json.dumps(patch)], check=True)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pvc = get(['get', 'pvc', name, '-n', 'linkding'])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assert not pvc['metadata'].get('ownerReferences')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pv = get(['get', 'pv', volume])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assert pv['spec']['persistentVolumeReclaimPolicy'] == 'Retain'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(out / (volume + '-pv.json')).write_text(json.dumps(pv, indent=2))</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print('PROTECTED', name, volume)</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PYRETAIN</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Check that the old pods remain absent and the saved PV policies and PVC owner references match expectations. The ownership-detachment addition is an improved repeat procedure, not a claim that it was executed in the completed run. Leave all application data PVCs untouched.</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15 Retire the old manifest and reconcile</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Save this complete final content as apps/base/linkding/kustomization.yaml. It excludes the old database Cluster but preserves all Linkding application storage resources.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apiVersion: kustomize.config.k8s.io/v1beta1</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kind: Kustomization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resources: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namespace.yaml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deployment.yaml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linkding-data-pvc.yaml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linkding-data-smb-pvc.yaml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service.yaml</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 linkding-data-longhorn.yaml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rm apps/base/linkding/postgres-cluster.yaml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kustomize apps/staging/linkding &gt;/dev/null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diff --check</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add apps/base/linkding/kustomization.yaml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commit -m 'Retire old Linkding PostgreSQL cluster'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push origin HEAD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gh pr create --base main --title 'Retire old Linkding PostgreSQL cluster'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--body 'Replacement verified; rollback volumes protected and retained.'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export RETIRE_PR=$(gh pr view --json number --jq .number)</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gh pr merge "$RETIRE_PR" --merge --match-head-commit "$(git rev-parse HEAD)"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export RETIRE_REV=$(gh pr view "$RETIRE_PR" --json mergeCommit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--jq .mergeCommit.oid)</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annotate gitrepository flux-system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reconcile.fluxcd.io/requestedAt="$(date -u +%s)" --overwrite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get gitrepository flux-system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-o jsonpath='{.status.artifact.revision}'</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Wait until the artifact ends with RETIRE_REV, then resume.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patch kustomization apps --type=merge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-p '{"spec":{"suspend":false}}'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annotate kustomization apps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reconcile.fluxcd.io/requestedAt="$(date -u +%s)" --overwrite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get kustomization apps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get clusters.postgresql.cnpg.io -A</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get pods,pvc,svc</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get pv</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Require only database/homelab-postgres as the active database cluster, no old database pods or services, and retained rollback volumes. If the old Cluster survives because it has a prune-disabled annotation, verify its pods are stopped and its manifest is absent from the applied revision before deleting it with --cascade=orphan. Do not delete any retained PVC or PV. Repeat section 13.</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16 Rollback decision and recovery limits</w:t>
      </w:r>
    </w:p>
    <w:p w14:paraId="0000003E">
      <w:pPr>
        <w:pStyle w:val="Heading3"/>
        <w:spacing w:after="70" w:line="280" w:lineRule="auto" w:before="140"/>
        <w:rPr/>
      </w:pPr>
      <w:r>
        <w:rPr>
          <w:color w:val="000000"/>
        </w:rPr>
        <w:t xml:space="preserve">Before the new application has accepted writes</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If transfer or activation fails while the source still exists and remains authoritative, restore the previous application connection. Keep Flux suspended while restoring the old Deployment, and make sure Git matches the old configuration before resuming. Do not use these commands after old-cluster retirement.</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scale deployment linkding --replicas=0</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wait pod -l app=linkding --for=delete --timeout=120s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annotate cluster linkding-postgres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cnpg.io/hibernation- --overwrite</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wait cluster linkding-postgres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--for=condition=Ready --timeout=300s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git show 4190b4a19640dd00664f511d3cd4b84b9ed520e8:apps/base/linkding/deployment.yaml \</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&gt; "$MIGRATION_DIR/old-deployment.yaml"</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apply -f "$MIGRATION_DIR/old-deployment.yaml"</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rollout status deployment linkding --timeout=180s</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The historical provisioning revision above still contains the old connection and is available in repository history. If the connection-switch PR was merged, publish a compensating commit containing the restored Deployment and wait for the source artifact to reach it before resuming Flux. Never reset main backwards across unrelated work.</w:t>
      </w:r>
    </w:p>
    <w:p w14:paraId="0000003E">
      <w:pPr>
        <w:pStyle w:val="Heading3"/>
        <w:spacing w:after="70" w:line="280" w:lineRule="auto" w:before="140"/>
        <w:rPr/>
      </w:pPr>
      <w:r>
        <w:rPr>
          <w:color w:val="000000"/>
        </w:rPr>
        <w:t xml:space="preserve">After the new application has accepted writes</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The replacement is authoritative. Reconnecting to the old data would lose newer bookmarks and other updates. Stop writes, export the current database, and perform a deliberate reverse transfer into a compatible empty recovery target. Update application credentials and connection settings only after content verification. This is a separate recovery operation; the forward transfer helper refuses nonempty targets and must not be bypassed.</w:t>
      </w:r>
    </w:p>
    <w:p w14:paraId="0000003E">
      <w:pPr>
        <w:pStyle w:val="Heading3"/>
        <w:spacing w:after="70" w:line="280" w:lineRule="auto" w:before="140"/>
        <w:rPr/>
      </w:pPr>
      <w:r>
        <w:rPr>
          <w:color w:val="000000"/>
        </w:rPr>
        <w:t xml:space="preserve">After the old cluster has been retired</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The completed environment retains three Released PVs, not running old instances. Do not blindly apply the old Cluster or PVC JSON: stale UIDs, owners and claim references require careful repair, and initdb must never overwrite existing PGDATA. Prefer creating an isolated recovery cluster and restoring a verified dump. The retained transfer dump represents cutover time only; current data requires a current dump or an appropriate ongoing backup.</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No reverse migration, retained-PV reattachment, destructive restore, or deletion of rollback data was executed during this task. Those procedures need a current inventory and explicit maintenance decision.</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17 Routine operations and remaining boundaries</w:t>
      </w:r>
    </w:p>
    <w:p w14:paraId="0000003E">
      <w:pPr>
        <w:pStyle w:val="Heading3"/>
        <w:spacing w:after="70" w:line="280" w:lineRule="auto" w:before="140"/>
        <w:rPr/>
      </w:pPr>
      <w:r>
        <w:rPr>
          <w:color w:val="000000"/>
        </w:rPr>
        <w:t xml:space="preserve">Read only health checks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--server=https://192.168.68.40:6443 get --raw=/readyz</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get nodes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database get cluster homelab-postgres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database get pods,pvc,svc</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linkding get deployment linkding</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kubectl -n flux-system get kustomizations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curl --max-time 15 -sS -L -o /dev/null \</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  -w '%{http_code}\n' https://lds.jameshomelab.org/</w:t>
      </w:r>
    </w:p>
    <w:p w14:paraId="0000003E">
      <w:pPr>
        <w:pStyle w:val="Heading3"/>
        <w:spacing w:after="70" w:line="280" w:lineRule="auto" w:before="140"/>
        <w:rPr/>
      </w:pPr>
      <w:r>
        <w:rPr>
          <w:color w:val="000000"/>
        </w:rPr>
        <w:t xml:space="preserve">Credentials and additional applications</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The role password is managed from database/homelab-postgres-linkding. Linkding reads linkding/linkding-database. Rotate both encrypted files in a coordinated maintenance change, allow CNPG to reconcile the role, and restart the application after the new credential is present. Never change a shared administrator password to solve an application authentication problem.</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For Mealie or another future application, provision a separate database and nonsuperuser owner in homelab-postgres. Put its application Secret in its own namespace and its role-management Secret in database. Do not reuse Linkding credentials. Do not change bootstrap.initdb to add a second database to an already running cluster; use CNPG database and role management instead.</w:t>
      </w:r>
    </w:p>
    <w:p w14:paraId="0000003E">
      <w:pPr>
        <w:pStyle w:val="Heading3"/>
        <w:spacing w:after="70" w:line="280" w:lineRule="auto" w:before="140"/>
        <w:rPr/>
      </w:pPr>
      <w:r>
        <w:rPr>
          <w:color w:val="000000"/>
        </w:rPr>
        <w:t xml:space="preserve">Backup and monitoring boundaries</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No CNPG Backup, ScheduledBackup, backup plugin or target was configured at the time of this migration. This task did not add a backup schedule or repeat the previously completed recovery exercises. Check any external backup tools and retarget them to database/homelab-postgres before relying on them. The source script directory had no matching linkding-postgres references in the searched shell, Python, YAML or Markdown files.</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The existing three-instance synchronous topology was verified, but no new forced failover test was run. Longhorn warnings previously observed on cp-01 and wrk-02 were outside this database naming migration; this task used control-plane local-path storage and did not remediate host disks. Existing Cloudflare tunnel errors were unrelated to the verified Linkding HTTPS path.</w:t>
      </w:r>
    </w:p>
    <w:p w14:paraId="0000003E">
      <w:pPr>
        <w:pStyle w:val="Heading3"/>
        <w:spacing w:after="70" w:line="280" w:lineRule="auto" w:before="140"/>
        <w:rPr/>
      </w:pPr>
      <w:r>
        <w:rPr>
          <w:color w:val="000000"/>
        </w:rPr>
        <w:t xml:space="preserve">Documentation changes</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Update docs/k3s-ha-runbook.md to identify database/homelab-postgres as the shared application database rather than the K3s datastore. Link docs/homelab-postgres.md from README.md. Preserve historical Word reports and backup artifacts; they describe previous states.</w:t>
      </w:r>
    </w:p>
    <w:p w14:paraId="00000026">
      <w:pPr>
        <w:pStyle w:val="Heading1"/>
        <w:spacing w:after="16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00000"/>
        </w:rPr>
        <w:t xml:space="preserve">18 Completed migration record</w:t>
      </w:r>
    </w:p>
    <w:tbl>
      <w:tblPr>
        <w:tblStyle w:val="Table3"/>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00"/>
        <w:gridCol w:w="7724"/>
      </w:tblGrid>
      <w:tr>
        <w:trPr>
          <w:cantSplit w:val="1"/>
          <w:tblHeader w:val="0"/>
        </w:trPr>
        <w:tc>
          <w:tcPr>
            <w:tcBorders>
              <w:top w:color="ffffff" w:space="0" w:sz="6" w:val="single"/>
              <w:left w:color="ffffff" w:space="0" w:sz="6" w:val="single"/>
              <w:bottom w:color="ffffff" w:space="0" w:sz="6" w:val="single"/>
              <w:right w:color="ffffff" w:space="0" w:sz="6" w:val="single"/>
            </w:tcBorders>
            <w:shd w:fill="082A4A"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1"/>
                <w:color w:val="FFFFFF"/>
              </w:rPr>
              <w:t xml:space="preserve">Stage</w:t>
            </w:r>
          </w:p>
        </w:tc>
        <w:tc>
          <w:tcPr>
            <w:tcBorders>
              <w:top w:color="ffffff" w:space="0" w:sz="6" w:val="single"/>
              <w:left w:color="ffffff" w:space="0" w:sz="6" w:val="single"/>
              <w:bottom w:color="ffffff" w:space="0" w:sz="6" w:val="single"/>
              <w:right w:color="ffffff" w:space="0" w:sz="6" w:val="single"/>
            </w:tcBorders>
            <w:shd w:fill="082A4A"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1"/>
                <w:color w:val="FFFFFF"/>
              </w:rPr>
              <w:t xml:space="preserve">Merged pull request and revision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Provision replacement</w:t>
            </w:r>
          </w:p>
        </w:tc>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PR 19; 4190b4a19640dd00664f511d3cd4b84b9ed520e8</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Connect Linkding</w:t>
            </w:r>
          </w:p>
        </w:tc>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PR 20; 9a41b8cbb12bf3a9902e357b12170698aabb70b8</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Retire old cluster</w:t>
            </w:r>
          </w:p>
        </w:tc>
        <w:tc>
          <w:tcPr>
            <w:tcBorders>
              <w:top w:color="ffffff" w:space="0" w:sz="6" w:val="single"/>
              <w:left w:color="ffffff" w:space="0" w:sz="6" w:val="single"/>
              <w:bottom w:color="ffffff" w:space="0" w:sz="6" w:val="single"/>
              <w:right w:color="ffffff" w:space="0" w:sz="6" w:val="single"/>
            </w:tcBorders>
            <w:shd w:fill="E5F0F8"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PR 21; 49eff09445d45dc9e6a7d521e20f301ad839a9ce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2500"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Correct retained-volume record</w:t>
            </w:r>
          </w:p>
        </w:tc>
        <w:tc>
          <w:tcPr>
            <w:tcBorders>
              <w:top w:color="ffffff" w:space="0" w:sz="6" w:val="single"/>
              <w:left w:color="ffffff" w:space="0" w:sz="6" w:val="single"/>
              <w:bottom w:color="ffffff" w:space="0" w:sz="6" w:val="single"/>
              <w:right w:color="ffffff" w:space="0" w:sz="6" w:val="single"/>
            </w:tcBorders>
            <w:shd w:fill="F5F8FB" w:val="clear"/>
            <w:tcMar>
              <w:top w:w="100" w:type="dxa"/>
              <w:left w:w="100" w:type="dxa"/>
              <w:bottom w:w="100" w:type="dxa"/>
              <w:right w:w="100" w:type="dxa"/>
            </w:tcMar>
            <w:vAlign w:val="center"/>
            <w:tcW w:w="7724" w:type="dxa"/>
          </w:tcPr>
          <w:p w14:paraId="00000028">
            <w:pPr>
              <w:spacing w:after="0" w:line="300" w:lineRule="auto"/>
              <w:jc w:val="both"/>
              <w:rPr>
                <w:rFonts w:ascii="Helvetica Neue" w:cs="Helvetica Neue" w:eastAsia="Helvetica Neue" w:hAnsi="Helvetica Neue"/>
              </w:rPr>
              <w:keepNext w:val="0"/>
            </w:pPr>
            <w:r>
              <w:rPr>
                <w:rFonts w:ascii="Helvetica Neue" w:hAnsi="Helvetica Neue" w:eastAsia="Helvetica Neue" w:cs="Helvetica Neue"/>
                <w:sz w:val="20"/>
                <w:szCs w:val="20"/>
                <w:b w:val="0"/>
                <w:color w:val="263B50"/>
              </w:rPr>
              <w:t xml:space="preserve">PR 22; 487321757d3bd8dc7c0cce80aeedd7ee01740420</w:t>
            </w:r>
          </w:p>
        </w:tc>
      </w:tr>
    </w:tbl>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Repository: git@github.com:Invertedlight/homelab-cluster.git. The original checkout at /Users/cyberstar/homelab-cluster was fast-forwarded to the final revision. The working migration checkout was /Users/cyberstar/repos/homelab-postgres-migration. All 11 untracked Mealie files were checksum-verified unchanged during synchronization.</w:t>
      </w:r>
    </w:p>
    <w:p w14:paraId="0000003E">
      <w:pPr>
        <w:pStyle w:val="Heading3"/>
        <w:spacing w:after="70" w:line="280" w:lineRule="auto" w:before="140"/>
        <w:rPr/>
      </w:pPr>
      <w:r>
        <w:rPr>
          <w:color w:val="000000"/>
        </w:rPr>
        <w:t xml:space="preserve">Retained underlying volumes</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pvc-7583d536-28c8-41ac-81e1-ee290fc1e49b</w:t>
      </w:r>
    </w:p>
    <w:p w14:paraId="00000028">
      <w:pPr>
        <w:spacing w:after="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pvc-a2de4550-22cd-44eb-93f8-c13cbba5a6fc</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pvc-2ab396f4-75bf-4787-8e9a-d5dbc398b595</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Each volume is 5 GiB with Retain reclaim policy and Released state. Their former claims were linkding-postgres-1, linkding-postgres-2 and linkding-postgres-3 in namespace linkding. Original claim metadata, Cluster metadata and retained PV metadata are stored beside the migration dump. No old data volume was deleted.</w:t>
      </w:r>
    </w:p>
    <w:p w14:paraId="0000003E">
      <w:pPr>
        <w:pStyle w:val="Heading3"/>
        <w:spacing w:after="70" w:line="280" w:lineRule="auto" w:before="140"/>
        <w:rPr/>
      </w:pPr>
      <w:r>
        <w:rPr>
          <w:color w:val="000000"/>
        </w:rPr>
        <w:t xml:space="preserve">Evidence directory</w:t>
      </w:r>
    </w:p>
    <w:p w14:paraId="00000028">
      <w:pPr>
        <w:spacing w:after="100" w:line="200" w:lineRule="exact" w:before="0"/>
        <w:jc w:val="left"/>
        <w:rPr>
          <w:rFonts w:ascii="Helvetica Neue" w:cs="Helvetica Neue" w:eastAsia="Helvetica Neue" w:hAnsi="Helvetica Neue"/>
        </w:rPr>
        <w:keepNext w:val="0"/>
        <w:keepLines w:val="1"/>
      </w:pPr>
      <w:r>
        <w:rPr>
          <w:rFonts w:ascii="Courier New" w:hAnsi="Courier New" w:eastAsia="Courier New" w:cs="Courier New"/>
          <w:sz w:val="17"/>
          <w:szCs w:val="17"/>
          <w:b w:val="0"/>
          <w:color w:val="000000"/>
        </w:rPr>
        <w:t xml:space="preserve">/Users/cyberstar/backup/postgres/homelab-migration-20260908T135933Z</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Contents include linkding.dump, linkding.dump.sha256, verification.json, old-cluster.json, old PVC metadata and retained PV metadata. No secret values are reproduced in this document.</w:t>
      </w:r>
    </w:p>
    <w:p w14:paraId="0000003E">
      <w:pPr>
        <w:pStyle w:val="Heading3"/>
        <w:spacing w:after="70" w:line="280" w:lineRule="auto" w:before="140"/>
        <w:rPr/>
      </w:pPr>
      <w:r>
        <w:rPr>
          <w:color w:val="000000"/>
        </w:rPr>
        <w:t xml:space="preserve">Reference links</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CloudNativePG role management: https://cloudnative-pg.io/docs/1.30/declarative_role_management/</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CloudNativePG database management: https://cloudnative-pg.io/docs/1.30/declarative_database_management/</w:t>
      </w:r>
    </w:p>
    <w:p w14:paraId="00000028">
      <w:pPr>
        <w:spacing w:after="13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63B50"/>
        </w:rPr>
        <w:t xml:space="preserve">Migration PRs: https://github.com/Invertedlight/homelab-cluster/pull/19 through /pull/22. The full operational command examples above include improved stop conditions and volume protection; they are not a verbatim shell history.</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Homelab | PostgreSQL Operations</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