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Homelab Application Dashboard</w:t>
      </w:r>
    </w:p>
    <w:p>
      <w:pPr>
        <w:pStyle w:val="Subtitle"/>
      </w:pPr>
      <w:r>
        <w:t xml:space="preserve">Design for review  |  FastAPI  |  PostgreSQL  |  Cloudflare Tunnel  |  Traefik</w:t>
      </w:r>
    </w:p>
    <w:p>
      <w:pPr>
        <w:pStyle w:val="Normal"/>
      </w:pPr>
      <w:r>
        <w:t xml:space="preserve">Author: James  |  Date: 12 September 2026  |  Status: Design complete for review. Implementation starts at Phase 1 after approval.</w:t>
      </w:r>
    </w:p>
    <w:p>
      <w:pPr>
        <w:pStyle w:val="Normal"/>
      </w:pPr>
      <w:r>
        <w:t xml:space="preserve">This document replaces the earlier SQLite-oriented sketch. Persistence uses the existing cluster PostgreSQL database. Public ingress is the Cloudflare generic tunnel for *.jameshomelab.org, with Traefik dispatching Host-based routes to each application. Auto-add of cards is opt-in only, via a Kubernetes Ingress annotation.</w:t>
      </w:r>
    </w:p>
    <w:p>
      <w:pPr>
        <w:pStyle w:val="Heading1"/>
      </w:pPr>
      <w:r>
        <w:t xml:space="preserve">1. Purpose</w:t>
      </w:r>
    </w:p>
    <w:p>
      <w:pPr>
        <w:pStyle w:val="Normal"/>
      </w:pPr>
      <w:r>
        <w:t xml:space="preserve">Build a small cluster homepage that shows application cards. The first four apps are Linkding, Mealie, Audiobookshelf, and Grafana. Operators can add cards by hand. Newly installed cluster apps appear automatically only when their Ingress opts in with an annotation. Hidden and blocked apps stay off the home grid.</w:t>
      </w:r>
    </w:p>
    <w:p>
      <w:pPr>
        <w:pStyle w:val="Normal"/>
      </w:pPr>
      <w:r>
        <w:t xml:space="preserve">Each card is a launcher, not an embed. A click opens the app at its public HTTPS hostname under jameshomelab.org. Optional health is a small status indicator, not an iframe of Grafana or Mealie.</w:t>
      </w:r>
    </w:p>
    <w:p>
      <w:pPr>
        <w:pStyle w:val="Heading1"/>
      </w:pPr>
      <w:r>
        <w:t xml:space="preserve">2. Decisions locked for this design</w:t>
      </w:r>
    </w:p>
    <w:tbl>
      <w:tblPr>
        <w:tblW w:w="5000" w:type="pc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ook w:firstRow="1"/>
      </w:tblPr>
      <w:tblGrid>
        <w:gridCol w:w="2200"/>
        <w:gridCol w:w="2200"/>
      </w:tblGrid>
      <w:tr>
        <w:tc>
          <w:tcPr>
            <w:shd w:val="clear" w:color="auto" w:fill="1F4E79"/>
            <w:tcW w:w="2200" w:type="dxa"/>
          </w:tcPr>
          <w:p>
            <w:pPr>
              <w:pStyle w:val="TableHeader"/>
            </w:pPr>
            <w:r>
              <w:rPr>
                <w:b/>
                <w:color w:val="FFFFFF"/>
              </w:rPr>
              <w:t xml:space="preserve">Topic</w:t>
            </w:r>
          </w:p>
        </w:tc>
        <w:tc>
          <w:tcPr>
            <w:shd w:val="clear" w:color="auto" w:fill="1F4E79"/>
            <w:tcW w:w="2200" w:type="dxa"/>
          </w:tcPr>
          <w:p>
            <w:pPr>
              <w:pStyle w:val="TableHeader"/>
            </w:pPr>
            <w:r>
              <w:rPr>
                <w:b/>
                <w:color w:val="FFFFFF"/>
              </w:rPr>
              <w:t xml:space="preserve">Decision</w:t>
            </w:r>
          </w:p>
        </w:tc>
      </w:tr>
      <w:tr>
        <w:tc>
          <w:tcPr>
            <w:shd w:val="clear" w:color="auto" w:fill="FFFFFF"/>
          </w:tcPr>
          <w:p>
            <w:r>
              <w:t xml:space="preserve">Framework</w:t>
            </w:r>
          </w:p>
        </w:tc>
        <w:tc>
          <w:tcPr>
            <w:shd w:val="clear" w:color="auto" w:fill="FFFFFF"/>
          </w:tcPr>
          <w:p>
            <w:r>
              <w:t xml:space="preserve">FastAPI (not Django). See section 3.</w:t>
            </w:r>
          </w:p>
        </w:tc>
      </w:tr>
      <w:tr>
        <w:tc>
          <w:tcPr>
            <w:shd w:val="clear" w:color="auto" w:fill="F2F2F2"/>
          </w:tcPr>
          <w:p>
            <w:r>
              <w:t xml:space="preserve">Database</w:t>
            </w:r>
          </w:p>
        </w:tc>
        <w:tc>
          <w:tcPr>
            <w:shd w:val="clear" w:color="auto" w:fill="F2F2F2"/>
          </w:tcPr>
          <w:p>
            <w:r>
              <w:t xml:space="preserve">Existing cluster PostgreSQL. No SQLite.</w:t>
            </w:r>
          </w:p>
        </w:tc>
      </w:tr>
      <w:tr>
        <w:tc>
          <w:tcPr>
            <w:shd w:val="clear" w:color="auto" w:fill="FFFFFF"/>
          </w:tcPr>
          <w:p>
            <w:r>
              <w:t xml:space="preserve">Public DNS</w:t>
            </w:r>
          </w:p>
        </w:tc>
        <w:tc>
          <w:tcPr>
            <w:shd w:val="clear" w:color="auto" w:fill="FFFFFF"/>
          </w:tcPr>
          <w:p>
            <w:r>
              <w:t xml:space="preserve">Cloudflare Tunnel wildcard *.jameshomelab.org</w:t>
            </w:r>
          </w:p>
        </w:tc>
      </w:tr>
      <w:tr>
        <w:tc>
          <w:tcPr>
            <w:shd w:val="clear" w:color="auto" w:fill="F2F2F2"/>
          </w:tcPr>
          <w:p>
            <w:r>
              <w:t xml:space="preserve">In-cluster routing</w:t>
            </w:r>
          </w:p>
        </w:tc>
        <w:tc>
          <w:tcPr>
            <w:shd w:val="clear" w:color="auto" w:fill="F2F2F2"/>
          </w:tcPr>
          <w:p>
            <w:r>
              <w:t xml:space="preserve">Traefik dispatches on HTTP Host to each Service.</w:t>
            </w:r>
          </w:p>
        </w:tc>
      </w:tr>
      <w:tr>
        <w:tc>
          <w:tcPr>
            <w:shd w:val="clear" w:color="auto" w:fill="FFFFFF"/>
          </w:tcPr>
          <w:p>
            <w:r>
              <w:t xml:space="preserve">TLS</w:t>
            </w:r>
          </w:p>
        </w:tc>
        <w:tc>
          <w:tcPr>
            <w:shd w:val="clear" w:color="auto" w:fill="FFFFFF"/>
          </w:tcPr>
          <w:p>
            <w:r>
              <w:t xml:space="preserve">Terminated at Cloudflare. Apps are reached as https://&lt;app&gt;.jameshomelab.org</w:t>
            </w:r>
          </w:p>
        </w:tc>
      </w:tr>
      <w:tr>
        <w:tc>
          <w:tcPr>
            <w:shd w:val="clear" w:color="auto" w:fill="F2F2F2"/>
          </w:tcPr>
          <w:p>
            <w:r>
              <w:t xml:space="preserve">Auto-add</w:t>
            </w:r>
          </w:p>
        </w:tc>
        <w:tc>
          <w:tcPr>
            <w:shd w:val="clear" w:color="auto" w:fill="F2F2F2"/>
          </w:tcPr>
          <w:p>
            <w:r>
              <w:t xml:space="preserve">Opt-in via Ingress annotation. No annotation means no card.</w:t>
            </w:r>
          </w:p>
        </w:tc>
      </w:tr>
      <w:tr>
        <w:tc>
          <w:tcPr>
            <w:shd w:val="clear" w:color="auto" w:fill="FFFFFF"/>
          </w:tcPr>
          <w:p>
            <w:r>
              <w:t xml:space="preserve">Hide / block</w:t>
            </w:r>
          </w:p>
        </w:tc>
        <w:tc>
          <w:tcPr>
            <w:shd w:val="clear" w:color="auto" w:fill="FFFFFF"/>
          </w:tcPr>
          <w:p>
            <w:r>
              <w:t xml:space="preserve">Supported for discovered apps. Block survives reinstall.</w:t>
            </w:r>
          </w:p>
        </w:tc>
      </w:tr>
      <w:tr>
        <w:tc>
          <w:tcPr>
            <w:shd w:val="clear" w:color="auto" w:fill="F2F2F2"/>
          </w:tcPr>
          <w:p>
            <w:r>
              <w:t xml:space="preserve">Manual add</w:t>
            </w:r>
          </w:p>
        </w:tc>
        <w:tc>
          <w:tcPr>
            <w:shd w:val="clear" w:color="auto" w:fill="F2F2F2"/>
          </w:tcPr>
          <w:p>
            <w:r>
              <w:t xml:space="preserve">Always allowed; never overwritten by discovery.</w:t>
            </w:r>
          </w:p>
        </w:tc>
      </w:tr>
      <w:tr>
        <w:tc>
          <w:tcPr>
            <w:shd w:val="clear" w:color="auto" w:fill="FFFFFF"/>
          </w:tcPr>
          <w:p>
            <w:r>
              <w:t xml:space="preserve">Seed apps</w:t>
            </w:r>
          </w:p>
        </w:tc>
        <w:tc>
          <w:tcPr>
            <w:shd w:val="clear" w:color="auto" w:fill="FFFFFF"/>
          </w:tcPr>
          <w:p>
            <w:r>
              <w:t xml:space="preserve">linkding, mealie, audiobookshelf, grafana</w:t>
            </w:r>
          </w:p>
        </w:tc>
      </w:tr>
      <w:tr>
        <w:tc>
          <w:tcPr>
            <w:shd w:val="clear" w:color="auto" w:fill="F2F2F2"/>
          </w:tcPr>
          <w:p>
            <w:r>
              <w:t xml:space="preserve">Implementation</w:t>
            </w:r>
          </w:p>
        </w:tc>
        <w:tc>
          <w:tcPr>
            <w:shd w:val="clear" w:color="auto" w:fill="F2F2F2"/>
          </w:tcPr>
          <w:p>
            <w:r>
              <w:t xml:space="preserve">Not started. Phase 1 after this review.</w:t>
            </w:r>
          </w:p>
        </w:tc>
      </w:tr>
    </w:tbl>
    <w:p>
      <w:pPr>
        <w:spacing w:after="200"/>
      </w:pPr>
    </w:p>
    <w:p>
      <w:pPr>
        <w:pStyle w:val="Heading1"/>
      </w:pPr>
      <w:r>
        <w:t xml:space="preserve">3. Why FastAPI instead of Django</w:t>
      </w:r>
    </w:p>
    <w:p>
      <w:pPr>
        <w:pStyle w:val="Normal"/>
      </w:pPr>
      <w:r>
        <w:t xml:space="preserve">This product is a launcher plus a Kubernetes watch loop, not a multi-user CMS. FastAPI maps cleanly onto that shape: one process, asyncio for the Ingress watcher, SQLAlchemy against PostgreSQL, Jinja2/HTMX for a card grid. The deployable image stays small enough to sit next to the other cluster apps.</w:t>
      </w:r>
    </w:p>
    <w:p>
      <w:pPr>
        <w:pStyle w:val="Normal"/>
      </w:pPr>
      <w:r>
        <w:t xml:space="preserve">Django would still work. Its admin and auth are excellent if this later becomes a full homelab portal with users, groups, and lots of CRUD. For the scoped homepage, that extra surface is unused. Kubernetes watches fit asyncio better than Django’s request/WSGI model (which would want Celery or a sidecar).</w:t>
      </w:r>
    </w:p>
    <w:tbl>
      <w:tblPr>
        <w:tblW w:w="5000" w:type="pc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ook w:firstRow="1"/>
      </w:tblPr>
      <w:tblGrid>
        <w:gridCol w:w="2200"/>
        <w:gridCol w:w="2200"/>
        <w:gridCol w:w="2200"/>
      </w:tblGrid>
      <w:tr>
        <w:tc>
          <w:tcPr>
            <w:shd w:val="clear" w:color="auto" w:fill="1F4E79"/>
            <w:tcW w:w="2200" w:type="dxa"/>
          </w:tcPr>
          <w:p>
            <w:pPr>
              <w:pStyle w:val="TableHeader"/>
            </w:pPr>
            <w:r>
              <w:rPr>
                <w:b/>
                <w:color w:val="FFFFFF"/>
              </w:rPr>
              <w:t xml:space="preserve">Need</w:t>
            </w:r>
          </w:p>
        </w:tc>
        <w:tc>
          <w:tcPr>
            <w:shd w:val="clear" w:color="auto" w:fill="1F4E79"/>
            <w:tcW w:w="2200" w:type="dxa"/>
          </w:tcPr>
          <w:p>
            <w:pPr>
              <w:pStyle w:val="TableHeader"/>
            </w:pPr>
            <w:r>
              <w:rPr>
                <w:b/>
                <w:color w:val="FFFFFF"/>
              </w:rPr>
              <w:t xml:space="preserve">FastAPI</w:t>
            </w:r>
          </w:p>
        </w:tc>
        <w:tc>
          <w:tcPr>
            <w:shd w:val="clear" w:color="auto" w:fill="1F4E79"/>
            <w:tcW w:w="2200" w:type="dxa"/>
          </w:tcPr>
          <w:p>
            <w:pPr>
              <w:pStyle w:val="TableHeader"/>
            </w:pPr>
            <w:r>
              <w:rPr>
                <w:b/>
                <w:color w:val="FFFFFF"/>
              </w:rPr>
              <w:t xml:space="preserve">Django</w:t>
            </w:r>
          </w:p>
        </w:tc>
      </w:tr>
      <w:tr>
        <w:tc>
          <w:tcPr>
            <w:shd w:val="clear" w:color="auto" w:fill="FFFFFF"/>
          </w:tcPr>
          <w:p>
            <w:r>
              <w:t xml:space="preserve">Card grid and forms</w:t>
            </w:r>
          </w:p>
        </w:tc>
        <w:tc>
          <w:tcPr>
            <w:shd w:val="clear" w:color="auto" w:fill="FFFFFF"/>
          </w:tcPr>
          <w:p>
            <w:r>
              <w:t xml:space="preserve">Jinja2 + HTMX</w:t>
            </w:r>
          </w:p>
        </w:tc>
        <w:tc>
          <w:tcPr>
            <w:shd w:val="clear" w:color="auto" w:fill="FFFFFF"/>
          </w:tcPr>
          <w:p>
            <w:r>
              <w:t xml:space="preserve">Templates / admin</w:t>
            </w:r>
          </w:p>
        </w:tc>
      </w:tr>
      <w:tr>
        <w:tc>
          <w:tcPr>
            <w:shd w:val="clear" w:color="auto" w:fill="F2F2F2"/>
          </w:tcPr>
          <w:p>
            <w:r>
              <w:t xml:space="preserve">PostgreSQL CRUD (hide, block, add)</w:t>
            </w:r>
          </w:p>
        </w:tc>
        <w:tc>
          <w:tcPr>
            <w:shd w:val="clear" w:color="auto" w:fill="F2F2F2"/>
          </w:tcPr>
          <w:p>
            <w:r>
              <w:t xml:space="preserve">SQLAlchemy / SQLModel</w:t>
            </w:r>
          </w:p>
        </w:tc>
        <w:tc>
          <w:tcPr>
            <w:shd w:val="clear" w:color="auto" w:fill="F2F2F2"/>
          </w:tcPr>
          <w:p>
            <w:r>
              <w:t xml:space="preserve">ORM (slightly nicer)</w:t>
            </w:r>
          </w:p>
        </w:tc>
      </w:tr>
      <w:tr>
        <w:tc>
          <w:tcPr>
            <w:shd w:val="clear" w:color="auto" w:fill="FFFFFF"/>
          </w:tcPr>
          <w:p>
            <w:r>
              <w:t xml:space="preserve">Watch Ingress objects</w:t>
            </w:r>
          </w:p>
        </w:tc>
        <w:tc>
          <w:tcPr>
            <w:shd w:val="clear" w:color="auto" w:fill="FFFFFF"/>
          </w:tcPr>
          <w:p>
            <w:r>
              <w:t xml:space="preserve">Native asyncio</w:t>
            </w:r>
          </w:p>
        </w:tc>
        <w:tc>
          <w:tcPr>
            <w:shd w:val="clear" w:color="auto" w:fill="FFFFFF"/>
          </w:tcPr>
          <w:p>
            <w:r>
              <w:t xml:space="preserve">Celery, cron, or a thread</w:t>
            </w:r>
          </w:p>
        </w:tc>
      </w:tr>
      <w:tr>
        <w:tc>
          <w:tcPr>
            <w:shd w:val="clear" w:color="auto" w:fill="F2F2F2"/>
          </w:tcPr>
          <w:p>
            <w:r>
              <w:t xml:space="preserve">Cluster deploy footprint</w:t>
            </w:r>
          </w:p>
        </w:tc>
        <w:tc>
          <w:tcPr>
            <w:shd w:val="clear" w:color="auto" w:fill="F2F2F2"/>
          </w:tcPr>
          <w:p>
            <w:r>
              <w:t xml:space="preserve">One uvicorn process</w:t>
            </w:r>
          </w:p>
        </w:tc>
        <w:tc>
          <w:tcPr>
            <w:shd w:val="clear" w:color="auto" w:fill="F2F2F2"/>
          </w:tcPr>
          <w:p>
            <w:r>
              <w:t xml:space="preserve">Heavier (WSGI + optional workers)</w:t>
            </w:r>
          </w:p>
        </w:tc>
      </w:tr>
      <w:tr>
        <w:tc>
          <w:tcPr>
            <w:shd w:val="clear" w:color="auto" w:fill="FFFFFF"/>
          </w:tcPr>
          <w:p>
            <w:r>
              <w:t xml:space="preserve">Login later</w:t>
            </w:r>
          </w:p>
        </w:tc>
        <w:tc>
          <w:tcPr>
            <w:shd w:val="clear" w:color="auto" w:fill="FFFFFF"/>
          </w:tcPr>
          <w:p>
            <w:r>
              <w:t xml:space="preserve">Proxy auth (Authelia / Cloudflare Access) or a few routes</w:t>
            </w:r>
          </w:p>
        </w:tc>
        <w:tc>
          <w:tcPr>
            <w:shd w:val="clear" w:color="auto" w:fill="FFFFFF"/>
          </w:tcPr>
          <w:p>
            <w:r>
              <w:t xml:space="preserve">Built-in (real advantage)</w:t>
            </w:r>
          </w:p>
        </w:tc>
      </w:tr>
      <w:tr>
        <w:tc>
          <w:tcPr>
            <w:shd w:val="clear" w:color="auto" w:fill="F2F2F2"/>
          </w:tcPr>
          <w:p>
            <w:r>
              <w:t xml:space="preserve">Admin for CRUD</w:t>
            </w:r>
          </w:p>
        </w:tc>
        <w:tc>
          <w:tcPr>
            <w:shd w:val="clear" w:color="auto" w:fill="F2F2F2"/>
          </w:tcPr>
          <w:p>
            <w:r>
              <w:t xml:space="preserve">A Settings page we own</w:t>
            </w:r>
          </w:p>
        </w:tc>
        <w:tc>
          <w:tcPr>
            <w:shd w:val="clear" w:color="auto" w:fill="F2F2F2"/>
          </w:tcPr>
          <w:p>
            <w:r>
              <w:t xml:space="preserve">Free /admin</w:t>
            </w:r>
          </w:p>
        </w:tc>
      </w:tr>
    </w:tbl>
    <w:p>
      <w:pPr>
        <w:spacing w:after="200"/>
      </w:pPr>
    </w:p>
    <w:p>
      <w:pPr>
        <w:pStyle w:val="Normal"/>
      </w:pPr>
      <w:r>
        <w:t xml:space="preserve">Revisit Django only if you later want first-class multi-user accounts and a large admin surface. That is not required for Phase 1–3.</w:t>
      </w:r>
    </w:p>
    <w:p>
      <w:pPr>
        <w:pStyle w:val="Heading1"/>
      </w:pPr>
      <w:r>
        <w:t xml:space="preserve">4. Network architecture: Cloudflare Tunnel and Traefik</w:t>
      </w:r>
    </w:p>
    <w:p>
      <w:pPr>
        <w:pStyle w:val="Heading2"/>
      </w:pPr>
      <w:r>
        <w:t xml:space="preserve">4.1 Traffic path</w:t>
      </w:r>
    </w:p>
    <w:p>
      <w:pPr>
        <w:pStyle w:val="Normal"/>
      </w:pPr>
      <w:r>
        <w:t xml:space="preserve">All public hostnames are names under jameshomelab.org. Cloudflare holds a generic tunnel that accepts the wildcard. cloudflared in the cluster forwards that traffic to Traefik. Traefik then matches the HTTP Host header and sends the request to the correct Kubernetes Service.</w:t>
      </w:r>
    </w:p>
    <w:p>
      <w:pPr>
        <w:pStyle w:val="ListNumber"/>
      </w:pPr>
      <w:r>
        <w:t xml:space="preserve">Browser requests https://mealie.jameshomelab.org (example).</w:t>
      </w:r>
    </w:p>
    <w:p>
      <w:pPr>
        <w:pStyle w:val="ListNumber"/>
      </w:pPr>
      <w:r>
        <w:t xml:space="preserve">Cloudflare DNS for *.jameshomelab.org points at the named tunnel.</w:t>
      </w:r>
    </w:p>
    <w:p>
      <w:pPr>
        <w:pStyle w:val="ListNumber"/>
      </w:pPr>
      <w:r>
        <w:t xml:space="preserve">Cloudflare edge terminates TLS and sends HTTP to cloudflared.</w:t>
      </w:r>
    </w:p>
    <w:p>
      <w:pPr>
        <w:pStyle w:val="ListNumber"/>
      </w:pPr>
      <w:r>
        <w:t xml:space="preserve">cloudflared ingress is a catch-all: hostname * (or http://*) to the Traefik Service (typically kube-system/traefik on 80, or the Traefik entrypoint you already use).</w:t>
      </w:r>
    </w:p>
    <w:p>
      <w:pPr>
        <w:pStyle w:val="ListNumber"/>
      </w:pPr>
      <w:r>
        <w:t xml:space="preserve">Traefik matches Host(`mealie.jameshomelab.org`) from Ingress or IngressRoute and proxies to the Mealie Service.</w:t>
      </w:r>
    </w:p>
    <w:p>
      <w:pPr>
        <w:pStyle w:val="ListNumber"/>
      </w:pPr>
      <w:r>
        <w:t xml:space="preserve">The dashboard itself is just another Host, for example https://home.jameshomelab.org or https://dashboard.jameshomelab.org.</w:t>
      </w:r>
    </w:p>
    <w:p>
      <w:pPr>
        <w:pStyle w:val="Heading2"/>
      </w:pPr>
      <w:r>
        <w:t xml:space="preserve">4.2 Implications for the dashboard</w:t>
      </w:r>
    </w:p>
    <w:p>
      <w:pPr>
        <w:pStyle w:val="ListBullet"/>
      </w:pPr>
      <w:r>
        <w:t xml:space="preserve">Card URLs are always https://&lt;hostname&gt; with hostnames under jameshomelab.org. Do not store cluster-internal DNS (*.svc.cluster.local) as the click target.</w:t>
      </w:r>
    </w:p>
    <w:p>
      <w:pPr>
        <w:pStyle w:val="ListBullet"/>
      </w:pPr>
      <w:r>
        <w:t xml:space="preserve">Discovery should read the Ingress host, not the Service name. The public name is what Traefik and Cloudflare already agree on.</w:t>
      </w:r>
    </w:p>
    <w:p>
      <w:pPr>
        <w:pStyle w:val="ListBullet"/>
      </w:pPr>
      <w:r>
        <w:t xml:space="preserve">cloudflared, Traefik, and the dashboard ServiceAccount must not become homepage cards unless they opt in with the annotation. The opt-in rule prevents the catch-all tunnel and infra routes from polluting the grid.</w:t>
      </w:r>
    </w:p>
    <w:p>
      <w:pPr>
        <w:pStyle w:val="ListBullet"/>
      </w:pPr>
      <w:r>
        <w:t xml:space="preserve">Path prefixes (if any Traefik routes use them) are included in the stored URL. Prefer one hostname per app: mealie.jameshomelab.org rather than jameshomelab.org/mealie, matching the wildcard tunnel.</w:t>
      </w:r>
    </w:p>
    <w:p>
      <w:pPr>
        <w:pStyle w:val="ListBullet"/>
      </w:pPr>
      <w:r>
        <w:t xml:space="preserve">Authentication in front of Grafana or other apps (Cloudflare Access, Authelia, oauth2-proxy) does not change discovery. The card still links to the public URL; the IdP remains on that hostname.</w:t>
      </w:r>
    </w:p>
    <w:p>
      <w:pPr>
        <w:pStyle w:val="Heading2"/>
      </w:pPr>
      <w:r>
        <w:t xml:space="preserve">4.3 Hostname convention</w:t>
      </w:r>
    </w:p>
    <w:tbl>
      <w:tblPr>
        <w:tblW w:w="5000" w:type="pc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ook w:firstRow="1"/>
      </w:tblPr>
      <w:tblGrid>
        <w:gridCol w:w="2200"/>
        <w:gridCol w:w="2200"/>
        <w:gridCol w:w="2200"/>
      </w:tblGrid>
      <w:tr>
        <w:tc>
          <w:tcPr>
            <w:shd w:val="clear" w:color="auto" w:fill="1F4E79"/>
            <w:tcW w:w="2200" w:type="dxa"/>
          </w:tcPr>
          <w:p>
            <w:pPr>
              <w:pStyle w:val="TableHeader"/>
            </w:pPr>
            <w:r>
              <w:rPr>
                <w:b/>
                <w:color w:val="FFFFFF"/>
              </w:rPr>
              <w:t xml:space="preserve">Application</w:t>
            </w:r>
          </w:p>
        </w:tc>
        <w:tc>
          <w:tcPr>
            <w:shd w:val="clear" w:color="auto" w:fill="1F4E79"/>
            <w:tcW w:w="2200" w:type="dxa"/>
          </w:tcPr>
          <w:p>
            <w:pPr>
              <w:pStyle w:val="TableHeader"/>
            </w:pPr>
            <w:r>
              <w:rPr>
                <w:b/>
                <w:color w:val="FFFFFF"/>
              </w:rPr>
              <w:t xml:space="preserve">Intended public URL</w:t>
            </w:r>
          </w:p>
        </w:tc>
        <w:tc>
          <w:tcPr>
            <w:shd w:val="clear" w:color="auto" w:fill="1F4E79"/>
            <w:tcW w:w="2200" w:type="dxa"/>
          </w:tcPr>
          <w:p>
            <w:pPr>
              <w:pStyle w:val="TableHeader"/>
            </w:pPr>
            <w:r>
              <w:rPr>
                <w:b/>
                <w:color w:val="FFFFFF"/>
              </w:rPr>
              <w:t xml:space="preserve">Source of first card</w:t>
            </w:r>
          </w:p>
        </w:tc>
      </w:tr>
      <w:tr>
        <w:tc>
          <w:tcPr>
            <w:shd w:val="clear" w:color="auto" w:fill="FFFFFF"/>
          </w:tcPr>
          <w:p>
            <w:r>
              <w:t xml:space="preserve">Dashboard (this app)</w:t>
            </w:r>
          </w:p>
        </w:tc>
        <w:tc>
          <w:tcPr>
            <w:shd w:val="clear" w:color="auto" w:fill="FFFFFF"/>
          </w:tcPr>
          <w:p>
            <w:r>
              <w:t xml:space="preserve">https://home.jameshomelab.org (name can change)</w:t>
            </w:r>
          </w:p>
        </w:tc>
        <w:tc>
          <w:tcPr>
            <w:shd w:val="clear" w:color="auto" w:fill="FFFFFF"/>
          </w:tcPr>
          <w:p>
            <w:r>
              <w:t xml:space="preserve">Deployed with its own Ingress + annotation</w:t>
            </w:r>
          </w:p>
        </w:tc>
      </w:tr>
      <w:tr>
        <w:tc>
          <w:tcPr>
            <w:shd w:val="clear" w:color="auto" w:fill="F2F2F2"/>
          </w:tcPr>
          <w:p>
            <w:r>
              <w:t xml:space="preserve">Linkding</w:t>
            </w:r>
          </w:p>
        </w:tc>
        <w:tc>
          <w:tcPr>
            <w:shd w:val="clear" w:color="auto" w:fill="F2F2F2"/>
          </w:tcPr>
          <w:p>
            <w:r>
              <w:t xml:space="preserve">https://linkding.jameshomelab.org</w:t>
            </w:r>
          </w:p>
        </w:tc>
        <w:tc>
          <w:tcPr>
            <w:shd w:val="clear" w:color="auto" w:fill="F2F2F2"/>
          </w:tcPr>
          <w:p>
            <w:r>
              <w:t xml:space="preserve">Seeded + later aligned with Ingress</w:t>
            </w:r>
          </w:p>
        </w:tc>
      </w:tr>
      <w:tr>
        <w:tc>
          <w:tcPr>
            <w:shd w:val="clear" w:color="auto" w:fill="FFFFFF"/>
          </w:tcPr>
          <w:p>
            <w:r>
              <w:t xml:space="preserve">Mealie</w:t>
            </w:r>
          </w:p>
        </w:tc>
        <w:tc>
          <w:tcPr>
            <w:shd w:val="clear" w:color="auto" w:fill="FFFFFF"/>
          </w:tcPr>
          <w:p>
            <w:r>
              <w:t xml:space="preserve">https://mealie.jameshomelab.org</w:t>
            </w:r>
          </w:p>
        </w:tc>
        <w:tc>
          <w:tcPr>
            <w:shd w:val="clear" w:color="auto" w:fill="FFFFFF"/>
          </w:tcPr>
          <w:p>
            <w:r>
              <w:t xml:space="preserve">Seeded + later aligned with Ingress</w:t>
            </w:r>
          </w:p>
        </w:tc>
      </w:tr>
      <w:tr>
        <w:tc>
          <w:tcPr>
            <w:shd w:val="clear" w:color="auto" w:fill="F2F2F2"/>
          </w:tcPr>
          <w:p>
            <w:r>
              <w:t xml:space="preserve">Audiobookshelf</w:t>
            </w:r>
          </w:p>
        </w:tc>
        <w:tc>
          <w:tcPr>
            <w:shd w:val="clear" w:color="auto" w:fill="F2F2F2"/>
          </w:tcPr>
          <w:p>
            <w:r>
              <w:t xml:space="preserve">https://audiobookshelf.jameshomelab.org</w:t>
            </w:r>
          </w:p>
        </w:tc>
        <w:tc>
          <w:tcPr>
            <w:shd w:val="clear" w:color="auto" w:fill="F2F2F2"/>
          </w:tcPr>
          <w:p>
            <w:r>
              <w:t xml:space="preserve">Seeded + later aligned with Ingress</w:t>
            </w:r>
          </w:p>
        </w:tc>
      </w:tr>
      <w:tr>
        <w:tc>
          <w:tcPr>
            <w:shd w:val="clear" w:color="auto" w:fill="FFFFFF"/>
          </w:tcPr>
          <w:p>
            <w:r>
              <w:t xml:space="preserve">Grafana</w:t>
            </w:r>
          </w:p>
        </w:tc>
        <w:tc>
          <w:tcPr>
            <w:shd w:val="clear" w:color="auto" w:fill="FFFFFF"/>
          </w:tcPr>
          <w:p>
            <w:r>
              <w:t xml:space="preserve">https://grafana.jameshomelab.org</w:t>
            </w:r>
          </w:p>
        </w:tc>
        <w:tc>
          <w:tcPr>
            <w:shd w:val="clear" w:color="auto" w:fill="FFFFFF"/>
          </w:tcPr>
          <w:p>
            <w:r>
              <w:t xml:space="preserve">Seeded + later aligned with Ingress</w:t>
            </w:r>
          </w:p>
        </w:tc>
      </w:tr>
      <w:tr>
        <w:tc>
          <w:tcPr>
            <w:shd w:val="clear" w:color="auto" w:fill="F2F2F2"/>
          </w:tcPr>
          <w:p>
            <w:r>
              <w:t xml:space="preserve">Future app (example)</w:t>
            </w:r>
          </w:p>
        </w:tc>
        <w:tc>
          <w:tcPr>
            <w:shd w:val="clear" w:color="auto" w:fill="F2F2F2"/>
          </w:tcPr>
          <w:p>
            <w:r>
              <w:t xml:space="preserve">https://&lt;app&gt;.jameshomelab.org</w:t>
            </w:r>
          </w:p>
        </w:tc>
        <w:tc>
          <w:tcPr>
            <w:shd w:val="clear" w:color="auto" w:fill="F2F2F2"/>
          </w:tcPr>
          <w:p>
            <w:r>
              <w:t xml:space="preserve">Created only if Ingress has the opt-in annotation</w:t>
            </w:r>
          </w:p>
        </w:tc>
      </w:tr>
    </w:tbl>
    <w:p>
      <w:pPr>
        <w:spacing w:after="200"/>
      </w:pPr>
    </w:p>
    <w:p>
      <w:pPr>
        <w:pStyle w:val="Normal"/>
      </w:pPr>
      <w:r>
        <w:t xml:space="preserve">Exact subdomains should match what Traefik already serves. The names above are the design default; Phase 1 can seed whatever URLs you confirm on review.</w:t>
      </w:r>
    </w:p>
    <w:p>
      <w:pPr>
        <w:pStyle w:val="Heading1"/>
      </w:pPr>
      <w:r>
        <w:t xml:space="preserve">5. Application architecture</w:t>
      </w:r>
    </w:p>
    <w:p>
      <w:pPr>
        <w:pStyle w:val="Normal"/>
      </w:pPr>
      <w:r>
        <w:t xml:space="preserve">Suggested layout:</w:t>
      </w:r>
    </w:p>
    <w:p>
      <w:pPr>
        <w:pStyle w:val="Code"/>
      </w:pPr>
      <w:r>
        <w:rPr>
          <w:rFonts w:ascii="Consolas" w:hAnsi="Consolas" w:cs="Consolas"/>
          <w:sz w:val="18"/>
          <w:szCs w:val="18"/>
        </w:rPr>
        <w:t xml:space="preserve">app/</w:t>
      </w:r>
    </w:p>
    <w:p>
      <w:pPr>
        <w:pStyle w:val="Code"/>
      </w:pPr>
      <w:r>
        <w:rPr>
          <w:rFonts w:ascii="Consolas" w:hAnsi="Consolas" w:cs="Consolas"/>
          <w:sz w:val="18"/>
          <w:szCs w:val="18"/>
        </w:rPr>
        <w:t xml:space="preserve">  main.py                 # FastAPI app; lifespan starts Ingress watcher (Phase 2)</w:t>
      </w:r>
    </w:p>
    <w:p>
      <w:pPr>
        <w:pStyle w:val="Code"/>
      </w:pPr>
      <w:r>
        <w:rPr>
          <w:rFonts w:ascii="Consolas" w:hAnsi="Consolas" w:cs="Consolas"/>
          <w:sz w:val="18"/>
          <w:szCs w:val="18"/>
        </w:rPr>
        <w:t xml:space="preserve">  config.py               # DATABASE_URL, domain suffix, annotation keys</w:t>
      </w:r>
    </w:p>
    <w:p>
      <w:pPr>
        <w:pStyle w:val="Code"/>
      </w:pPr>
      <w:r>
        <w:rPr>
          <w:rFonts w:ascii="Consolas" w:hAnsi="Consolas" w:cs="Consolas"/>
          <w:sz w:val="18"/>
          <w:szCs w:val="18"/>
        </w:rPr>
        <w:t xml:space="preserve">  db.py                   # SQLAlchemy engine/session (PostgreSQL)</w:t>
      </w:r>
    </w:p>
    <w:p>
      <w:pPr>
        <w:pStyle w:val="Code"/>
      </w:pPr>
      <w:r>
        <w:rPr>
          <w:rFonts w:ascii="Consolas" w:hAnsi="Consolas" w:cs="Consolas"/>
          <w:sz w:val="18"/>
          <w:szCs w:val="18"/>
        </w:rPr>
        <w:t xml:space="preserve">  models.py               # Application, BlockedIdentity</w:t>
      </w:r>
    </w:p>
    <w:p>
      <w:pPr>
        <w:pStyle w:val="Code"/>
      </w:pPr>
      <w:r>
        <w:rPr>
          <w:rFonts w:ascii="Consolas" w:hAnsi="Consolas" w:cs="Consolas"/>
          <w:sz w:val="18"/>
          <w:szCs w:val="18"/>
        </w:rPr>
        <w:t xml:space="preserve">  routes/</w:t>
      </w:r>
    </w:p>
    <w:p>
      <w:pPr>
        <w:pStyle w:val="Code"/>
      </w:pPr>
      <w:r>
        <w:rPr>
          <w:rFonts w:ascii="Consolas" w:hAnsi="Consolas" w:cs="Consolas"/>
          <w:sz w:val="18"/>
          <w:szCs w:val="18"/>
        </w:rPr>
        <w:t xml:space="preserve">    home.py               # GET /  card grid</w:t>
      </w:r>
    </w:p>
    <w:p>
      <w:pPr>
        <w:pStyle w:val="Code"/>
      </w:pPr>
      <w:r>
        <w:rPr>
          <w:rFonts w:ascii="Consolas" w:hAnsi="Consolas" w:cs="Consolas"/>
          <w:sz w:val="18"/>
          <w:szCs w:val="18"/>
        </w:rPr>
        <w:t xml:space="preserve">    apps.py               # add / edit / hide / block</w:t>
      </w:r>
    </w:p>
    <w:p>
      <w:pPr>
        <w:pStyle w:val="Code"/>
      </w:pPr>
      <w:r>
        <w:rPr>
          <w:rFonts w:ascii="Consolas" w:hAnsi="Consolas" w:cs="Consolas"/>
          <w:sz w:val="18"/>
          <w:szCs w:val="18"/>
        </w:rPr>
        <w:t xml:space="preserve">    settings.py           # hidden, blocked, stale</w:t>
      </w:r>
    </w:p>
    <w:p>
      <w:pPr>
        <w:pStyle w:val="Code"/>
      </w:pPr>
      <w:r>
        <w:rPr>
          <w:rFonts w:ascii="Consolas" w:hAnsi="Consolas" w:cs="Consolas"/>
          <w:sz w:val="18"/>
          <w:szCs w:val="18"/>
        </w:rPr>
        <w:t xml:space="preserve">    health.py             # /healthz /readyz</w:t>
      </w:r>
    </w:p>
    <w:p>
      <w:pPr>
        <w:pStyle w:val="Code"/>
      </w:pPr>
      <w:r>
        <w:rPr>
          <w:rFonts w:ascii="Consolas" w:hAnsi="Consolas" w:cs="Consolas"/>
          <w:sz w:val="18"/>
          <w:szCs w:val="18"/>
        </w:rPr>
        <w:t xml:space="preserve">  services/</w:t>
      </w:r>
    </w:p>
    <w:p>
      <w:pPr>
        <w:pStyle w:val="Code"/>
      </w:pPr>
      <w:r>
        <w:rPr>
          <w:rFonts w:ascii="Consolas" w:hAnsi="Consolas" w:cs="Consolas"/>
          <w:sz w:val="18"/>
          <w:szCs w:val="18"/>
        </w:rPr>
        <w:t xml:space="preserve">    discovery.py          # Ingress list/watch; annotation gate</w:t>
      </w:r>
    </w:p>
    <w:p>
      <w:pPr>
        <w:pStyle w:val="Code"/>
      </w:pPr>
      <w:r>
        <w:rPr>
          <w:rFonts w:ascii="Consolas" w:hAnsi="Consolas" w:cs="Consolas"/>
          <w:sz w:val="18"/>
          <w:szCs w:val="18"/>
        </w:rPr>
        <w:t xml:space="preserve">    health.py             # optional HTTP probe to public URL</w:t>
      </w:r>
    </w:p>
    <w:p>
      <w:pPr>
        <w:pStyle w:val="Code"/>
      </w:pPr>
      <w:r>
        <w:rPr>
          <w:rFonts w:ascii="Consolas" w:hAnsi="Consolas" w:cs="Consolas"/>
          <w:sz w:val="18"/>
          <w:szCs w:val="18"/>
        </w:rPr>
        <w:t xml:space="preserve">  templates/</w:t>
      </w:r>
    </w:p>
    <w:p>
      <w:pPr>
        <w:pStyle w:val="Code"/>
      </w:pPr>
      <w:r>
        <w:rPr>
          <w:rFonts w:ascii="Consolas" w:hAnsi="Consolas" w:cs="Consolas"/>
          <w:sz w:val="18"/>
          <w:szCs w:val="18"/>
        </w:rPr>
        <w:t xml:space="preserve">    home.html</w:t>
      </w:r>
    </w:p>
    <w:p>
      <w:pPr>
        <w:pStyle w:val="Code"/>
      </w:pPr>
      <w:r>
        <w:rPr>
          <w:rFonts w:ascii="Consolas" w:hAnsi="Consolas" w:cs="Consolas"/>
          <w:sz w:val="18"/>
          <w:szCs w:val="18"/>
        </w:rPr>
        <w:t xml:space="preserve">    settings.html</w:t>
      </w:r>
    </w:p>
    <w:p>
      <w:pPr>
        <w:pStyle w:val="Code"/>
      </w:pPr>
      <w:r>
        <w:rPr>
          <w:rFonts w:ascii="Consolas" w:hAnsi="Consolas" w:cs="Consolas"/>
          <w:sz w:val="18"/>
          <w:szCs w:val="18"/>
        </w:rPr>
        <w:t xml:space="preserve">  static/</w:t>
      </w:r>
    </w:p>
    <w:p>
      <w:pPr>
        <w:pStyle w:val="Code"/>
      </w:pPr>
      <w:r>
        <w:rPr>
          <w:rFonts w:ascii="Consolas" w:hAnsi="Consolas" w:cs="Consolas"/>
          <w:sz w:val="18"/>
          <w:szCs w:val="18"/>
        </w:rPr>
        <w:t xml:space="preserve"> </w:t>
      </w:r>
    </w:p>
    <w:p>
      <w:pPr>
        <w:pStyle w:val="Normal"/>
      </w:pPr>
      <w:r>
        <w:t xml:space="preserve">Runtime: uvicorn. Templates: Jinja2. Interactivity: HTMX so add/hide does not require a Node frontend. Python 3.12+.</w:t>
      </w:r>
    </w:p>
    <w:p>
      <w:pPr>
        <w:pStyle w:val="Normal"/>
      </w:pPr>
      <w:r>
        <w:t xml:space="preserve">The process holds a connection pool to PostgreSQL. The discovery watcher (Phase 2) is an asyncio task in the same process. If the Kubernetes API is unreachable, the homepage still serves cards from the database.</w:t>
      </w:r>
    </w:p>
    <w:p>
      <w:pPr>
        <w:pStyle w:val="Heading1"/>
      </w:pPr>
      <w:r>
        <w:t xml:space="preserve">6. PostgreSQL</w:t>
      </w:r>
    </w:p>
    <w:p>
      <w:pPr>
        <w:pStyle w:val="Heading2"/>
      </w:pPr>
      <w:r>
        <w:t xml:space="preserve">6.1 Use the existing cluster database</w:t>
      </w:r>
    </w:p>
    <w:p>
      <w:pPr>
        <w:pStyle w:val="Normal"/>
      </w:pPr>
      <w:r>
        <w:t xml:space="preserve">Do not run SQLite. Create a dedicated database and role, for example dashboard, on the cluster Postgres instance you already operate. Connection settings come from a Kubernetes Secret (DATABASE_URL or discrete host/user/password/dbname). The dashboard Deployment mounts that Secret.</w:t>
      </w:r>
    </w:p>
    <w:p>
      <w:pPr>
        <w:pStyle w:val="Heading2"/>
      </w:pPr>
      <w:r>
        <w:t xml:space="preserve">6.2 Schema</w:t>
      </w:r>
    </w:p>
    <w:p>
      <w:pPr>
        <w:pStyle w:val="Normal"/>
      </w:pPr>
      <w:r>
        <w:t xml:space="preserve">Table application</w:t>
      </w:r>
    </w:p>
    <w:tbl>
      <w:tblPr>
        <w:tblW w:w="5000" w:type="pc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ook w:firstRow="1"/>
      </w:tblPr>
      <w:tblGrid>
        <w:gridCol w:w="2200"/>
        <w:gridCol w:w="2200"/>
        <w:gridCol w:w="2200"/>
      </w:tblGrid>
      <w:tr>
        <w:tc>
          <w:tcPr>
            <w:shd w:val="clear" w:color="auto" w:fill="1F4E79"/>
            <w:tcW w:w="2200" w:type="dxa"/>
          </w:tcPr>
          <w:p>
            <w:pPr>
              <w:pStyle w:val="TableHeader"/>
            </w:pPr>
            <w:r>
              <w:rPr>
                <w:b/>
                <w:color w:val="FFFFFF"/>
              </w:rPr>
              <w:t xml:space="preserve">Column</w:t>
            </w:r>
          </w:p>
        </w:tc>
        <w:tc>
          <w:tcPr>
            <w:shd w:val="clear" w:color="auto" w:fill="1F4E79"/>
            <w:tcW w:w="2200" w:type="dxa"/>
          </w:tcPr>
          <w:p>
            <w:pPr>
              <w:pStyle w:val="TableHeader"/>
            </w:pPr>
            <w:r>
              <w:rPr>
                <w:b/>
                <w:color w:val="FFFFFF"/>
              </w:rPr>
              <w:t xml:space="preserve">Type</w:t>
            </w:r>
          </w:p>
        </w:tc>
        <w:tc>
          <w:tcPr>
            <w:shd w:val="clear" w:color="auto" w:fill="1F4E79"/>
            <w:tcW w:w="2200" w:type="dxa"/>
          </w:tcPr>
          <w:p>
            <w:pPr>
              <w:pStyle w:val="TableHeader"/>
            </w:pPr>
            <w:r>
              <w:rPr>
                <w:b/>
                <w:color w:val="FFFFFF"/>
              </w:rPr>
              <w:t xml:space="preserve">Notes</w:t>
            </w:r>
          </w:p>
        </w:tc>
      </w:tr>
      <w:tr>
        <w:tc>
          <w:tcPr>
            <w:shd w:val="clear" w:color="auto" w:fill="FFFFFF"/>
          </w:tcPr>
          <w:p>
            <w:r>
              <w:t xml:space="preserve">id</w:t>
            </w:r>
          </w:p>
        </w:tc>
        <w:tc>
          <w:tcPr>
            <w:shd w:val="clear" w:color="auto" w:fill="FFFFFF"/>
          </w:tcPr>
          <w:p>
            <w:r>
              <w:t xml:space="preserve">uuid PK</w:t>
            </w:r>
          </w:p>
        </w:tc>
        <w:tc>
          <w:tcPr>
            <w:shd w:val="clear" w:color="auto" w:fill="FFFFFF"/>
          </w:tcPr>
          <w:p>
            <w:r>
              <w:t xml:space="preserve">Generated</w:t>
            </w:r>
          </w:p>
        </w:tc>
      </w:tr>
      <w:tr>
        <w:tc>
          <w:tcPr>
            <w:shd w:val="clear" w:color="auto" w:fill="F2F2F2"/>
          </w:tcPr>
          <w:p>
            <w:r>
              <w:t xml:space="preserve">slug</w:t>
            </w:r>
          </w:p>
        </w:tc>
        <w:tc>
          <w:tcPr>
            <w:shd w:val="clear" w:color="auto" w:fill="F2F2F2"/>
          </w:tcPr>
          <w:p>
            <w:r>
              <w:t xml:space="preserve">text unique</w:t>
            </w:r>
          </w:p>
        </w:tc>
        <w:tc>
          <w:tcPr>
            <w:shd w:val="clear" w:color="auto" w:fill="F2F2F2"/>
          </w:tcPr>
          <w:p>
            <w:r>
              <w:t xml:space="preserve">Stable key: mealie or default/mealie-ingress</w:t>
            </w:r>
          </w:p>
        </w:tc>
      </w:tr>
      <w:tr>
        <w:tc>
          <w:tcPr>
            <w:shd w:val="clear" w:color="auto" w:fill="FFFFFF"/>
          </w:tcPr>
          <w:p>
            <w:r>
              <w:t xml:space="preserve">name</w:t>
            </w:r>
          </w:p>
        </w:tc>
        <w:tc>
          <w:tcPr>
            <w:shd w:val="clear" w:color="auto" w:fill="FFFFFF"/>
          </w:tcPr>
          <w:p>
            <w:r>
              <w:t xml:space="preserve">text</w:t>
            </w:r>
          </w:p>
        </w:tc>
        <w:tc>
          <w:tcPr>
            <w:shd w:val="clear" w:color="auto" w:fill="FFFFFF"/>
          </w:tcPr>
          <w:p>
            <w:r>
              <w:t xml:space="preserve">Display name</w:t>
            </w:r>
          </w:p>
        </w:tc>
      </w:tr>
      <w:tr>
        <w:tc>
          <w:tcPr>
            <w:shd w:val="clear" w:color="auto" w:fill="F2F2F2"/>
          </w:tcPr>
          <w:p>
            <w:r>
              <w:t xml:space="preserve">url</w:t>
            </w:r>
          </w:p>
        </w:tc>
        <w:tc>
          <w:tcPr>
            <w:shd w:val="clear" w:color="auto" w:fill="F2F2F2"/>
          </w:tcPr>
          <w:p>
            <w:r>
              <w:t xml:space="preserve">text</w:t>
            </w:r>
          </w:p>
        </w:tc>
        <w:tc>
          <w:tcPr>
            <w:shd w:val="clear" w:color="auto" w:fill="F2F2F2"/>
          </w:tcPr>
          <w:p>
            <w:r>
              <w:t xml:space="preserve">Public https://…jameshomelab.org URL</w:t>
            </w:r>
          </w:p>
        </w:tc>
      </w:tr>
      <w:tr>
        <w:tc>
          <w:tcPr>
            <w:shd w:val="clear" w:color="auto" w:fill="FFFFFF"/>
          </w:tcPr>
          <w:p>
            <w:r>
              <w:t xml:space="preserve">icon_url</w:t>
            </w:r>
          </w:p>
        </w:tc>
        <w:tc>
          <w:tcPr>
            <w:shd w:val="clear" w:color="auto" w:fill="FFFFFF"/>
          </w:tcPr>
          <w:p>
            <w:r>
              <w:t xml:space="preserve">text null</w:t>
            </w:r>
          </w:p>
        </w:tc>
        <w:tc>
          <w:tcPr>
            <w:shd w:val="clear" w:color="auto" w:fill="FFFFFF"/>
          </w:tcPr>
          <w:p>
            <w:r>
              <w:t xml:space="preserve">Optional</w:t>
            </w:r>
          </w:p>
        </w:tc>
      </w:tr>
      <w:tr>
        <w:tc>
          <w:tcPr>
            <w:shd w:val="clear" w:color="auto" w:fill="F2F2F2"/>
          </w:tcPr>
          <w:p>
            <w:r>
              <w:t xml:space="preserve">description</w:t>
            </w:r>
          </w:p>
        </w:tc>
        <w:tc>
          <w:tcPr>
            <w:shd w:val="clear" w:color="auto" w:fill="F2F2F2"/>
          </w:tcPr>
          <w:p>
            <w:r>
              <w:t xml:space="preserve">text null</w:t>
            </w:r>
          </w:p>
        </w:tc>
        <w:tc>
          <w:tcPr>
            <w:shd w:val="clear" w:color="auto" w:fill="F2F2F2"/>
          </w:tcPr>
          <w:p>
            <w:r>
              <w:t xml:space="preserve">Optional</w:t>
            </w:r>
          </w:p>
        </w:tc>
      </w:tr>
      <w:tr>
        <w:tc>
          <w:tcPr>
            <w:shd w:val="clear" w:color="auto" w:fill="FFFFFF"/>
          </w:tcPr>
          <w:p>
            <w:r>
              <w:t xml:space="preserve">source</w:t>
            </w:r>
          </w:p>
        </w:tc>
        <w:tc>
          <w:tcPr>
            <w:shd w:val="clear" w:color="auto" w:fill="FFFFFF"/>
          </w:tcPr>
          <w:p>
            <w:r>
              <w:t xml:space="preserve">text</w:t>
            </w:r>
          </w:p>
        </w:tc>
        <w:tc>
          <w:tcPr>
            <w:shd w:val="clear" w:color="auto" w:fill="FFFFFF"/>
          </w:tcPr>
          <w:p>
            <w:r>
              <w:t xml:space="preserve">manual or discovered</w:t>
            </w:r>
          </w:p>
        </w:tc>
      </w:tr>
      <w:tr>
        <w:tc>
          <w:tcPr>
            <w:shd w:val="clear" w:color="auto" w:fill="F2F2F2"/>
          </w:tcPr>
          <w:p>
            <w:r>
              <w:t xml:space="preserve">cluster_uid</w:t>
            </w:r>
          </w:p>
        </w:tc>
        <w:tc>
          <w:tcPr>
            <w:shd w:val="clear" w:color="auto" w:fill="F2F2F2"/>
          </w:tcPr>
          <w:p>
            <w:r>
              <w:t xml:space="preserve">text unique null</w:t>
            </w:r>
          </w:p>
        </w:tc>
        <w:tc>
          <w:tcPr>
            <w:shd w:val="clear" w:color="auto" w:fill="F2F2F2"/>
          </w:tcPr>
          <w:p>
            <w:r>
              <w:t xml:space="preserve">Ingress metadata.uid when discovered</w:t>
            </w:r>
          </w:p>
        </w:tc>
      </w:tr>
      <w:tr>
        <w:tc>
          <w:tcPr>
            <w:shd w:val="clear" w:color="auto" w:fill="FFFFFF"/>
          </w:tcPr>
          <w:p>
            <w:r>
              <w:t xml:space="preserve">namespace</w:t>
            </w:r>
          </w:p>
        </w:tc>
        <w:tc>
          <w:tcPr>
            <w:shd w:val="clear" w:color="auto" w:fill="FFFFFF"/>
          </w:tcPr>
          <w:p>
            <w:r>
              <w:t xml:space="preserve">text null</w:t>
            </w:r>
          </w:p>
        </w:tc>
        <w:tc>
          <w:tcPr>
            <w:shd w:val="clear" w:color="auto" w:fill="FFFFFF"/>
          </w:tcPr>
          <w:p>
            <w:r>
              <w:t xml:space="preserve">Ingress namespace</w:t>
            </w:r>
          </w:p>
        </w:tc>
      </w:tr>
      <w:tr>
        <w:tc>
          <w:tcPr>
            <w:shd w:val="clear" w:color="auto" w:fill="F2F2F2"/>
          </w:tcPr>
          <w:p>
            <w:r>
              <w:t xml:space="preserve">k8s_name</w:t>
            </w:r>
          </w:p>
        </w:tc>
        <w:tc>
          <w:tcPr>
            <w:shd w:val="clear" w:color="auto" w:fill="F2F2F2"/>
          </w:tcPr>
          <w:p>
            <w:r>
              <w:t xml:space="preserve">text null</w:t>
            </w:r>
          </w:p>
        </w:tc>
        <w:tc>
          <w:tcPr>
            <w:shd w:val="clear" w:color="auto" w:fill="F2F2F2"/>
          </w:tcPr>
          <w:p>
            <w:r>
              <w:t xml:space="preserve">Ingress name</w:t>
            </w:r>
          </w:p>
        </w:tc>
      </w:tr>
      <w:tr>
        <w:tc>
          <w:tcPr>
            <w:shd w:val="clear" w:color="auto" w:fill="FFFFFF"/>
          </w:tcPr>
          <w:p>
            <w:r>
              <w:t xml:space="preserve">hostname</w:t>
            </w:r>
          </w:p>
        </w:tc>
        <w:tc>
          <w:tcPr>
            <w:shd w:val="clear" w:color="auto" w:fill="FFFFFF"/>
          </w:tcPr>
          <w:p>
            <w:r>
              <w:t xml:space="preserve">text null</w:t>
            </w:r>
          </w:p>
        </w:tc>
        <w:tc>
          <w:tcPr>
            <w:shd w:val="clear" w:color="auto" w:fill="FFFFFF"/>
          </w:tcPr>
          <w:p>
            <w:r>
              <w:t xml:space="preserve">Host rule, e.g. mealie.jameshomelab.org</w:t>
            </w:r>
          </w:p>
        </w:tc>
      </w:tr>
      <w:tr>
        <w:tc>
          <w:tcPr>
            <w:shd w:val="clear" w:color="auto" w:fill="F2F2F2"/>
          </w:tcPr>
          <w:p>
            <w:r>
              <w:t xml:space="preserve">hidden</w:t>
            </w:r>
          </w:p>
        </w:tc>
        <w:tc>
          <w:tcPr>
            <w:shd w:val="clear" w:color="auto" w:fill="F2F2F2"/>
          </w:tcPr>
          <w:p>
            <w:r>
              <w:t xml:space="preserve">boolean</w:t>
            </w:r>
          </w:p>
        </w:tc>
        <w:tc>
          <w:tcPr>
            <w:shd w:val="clear" w:color="auto" w:fill="F2F2F2"/>
          </w:tcPr>
          <w:p>
            <w:r>
              <w:t xml:space="preserve">Omitted from home; reversible</w:t>
            </w:r>
          </w:p>
        </w:tc>
      </w:tr>
      <w:tr>
        <w:tc>
          <w:tcPr>
            <w:shd w:val="clear" w:color="auto" w:fill="FFFFFF"/>
          </w:tcPr>
          <w:p>
            <w:r>
              <w:t xml:space="preserve">sort_order</w:t>
            </w:r>
          </w:p>
        </w:tc>
        <w:tc>
          <w:tcPr>
            <w:shd w:val="clear" w:color="auto" w:fill="FFFFFF"/>
          </w:tcPr>
          <w:p>
            <w:r>
              <w:t xml:space="preserve">int</w:t>
            </w:r>
          </w:p>
        </w:tc>
        <w:tc>
          <w:tcPr>
            <w:shd w:val="clear" w:color="auto" w:fill="FFFFFF"/>
          </w:tcPr>
          <w:p>
            <w:r>
              <w:t xml:space="preserve">Home grid order</w:t>
            </w:r>
          </w:p>
        </w:tc>
      </w:tr>
      <w:tr>
        <w:tc>
          <w:tcPr>
            <w:shd w:val="clear" w:color="auto" w:fill="F2F2F2"/>
          </w:tcPr>
          <w:p>
            <w:r>
              <w:t xml:space="preserve">last_seen_at</w:t>
            </w:r>
          </w:p>
        </w:tc>
        <w:tc>
          <w:tcPr>
            <w:shd w:val="clear" w:color="auto" w:fill="F2F2F2"/>
          </w:tcPr>
          <w:p>
            <w:r>
              <w:t xml:space="preserve">timestamptz null</w:t>
            </w:r>
          </w:p>
        </w:tc>
        <w:tc>
          <w:tcPr>
            <w:shd w:val="clear" w:color="auto" w:fill="F2F2F2"/>
          </w:tcPr>
          <w:p>
            <w:r>
              <w:t xml:space="preserve">Discovery heartbeat</w:t>
            </w:r>
          </w:p>
        </w:tc>
      </w:tr>
      <w:tr>
        <w:tc>
          <w:tcPr>
            <w:shd w:val="clear" w:color="auto" w:fill="FFFFFF"/>
          </w:tcPr>
          <w:p>
            <w:r>
              <w:t xml:space="preserve">created_at / updated_at</w:t>
            </w:r>
          </w:p>
        </w:tc>
        <w:tc>
          <w:tcPr>
            <w:shd w:val="clear" w:color="auto" w:fill="FFFFFF"/>
          </w:tcPr>
          <w:p>
            <w:r>
              <w:t xml:space="preserve">timestamptz</w:t>
            </w:r>
          </w:p>
        </w:tc>
        <w:tc>
          <w:tcPr>
            <w:shd w:val="clear" w:color="auto" w:fill="FFFFFF"/>
          </w:tcPr>
          <w:p>
            <w:r>
              <w:t xml:space="preserve">Audit</w:t>
            </w:r>
          </w:p>
        </w:tc>
      </w:tr>
    </w:tbl>
    <w:p>
      <w:pPr>
        <w:spacing w:after="200"/>
      </w:pPr>
    </w:p>
    <w:p>
      <w:pPr>
        <w:pStyle w:val="Normal"/>
      </w:pPr>
      <w:r>
        <w:t xml:space="preserve">Table blocked_identity</w:t>
      </w:r>
    </w:p>
    <w:tbl>
      <w:tblPr>
        <w:tblW w:w="5000" w:type="pc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ook w:firstRow="1"/>
      </w:tblPr>
      <w:tblGrid>
        <w:gridCol w:w="2200"/>
        <w:gridCol w:w="2200"/>
        <w:gridCol w:w="2200"/>
      </w:tblGrid>
      <w:tr>
        <w:tc>
          <w:tcPr>
            <w:shd w:val="clear" w:color="auto" w:fill="1F4E79"/>
            <w:tcW w:w="2200" w:type="dxa"/>
          </w:tcPr>
          <w:p>
            <w:pPr>
              <w:pStyle w:val="TableHeader"/>
            </w:pPr>
            <w:r>
              <w:rPr>
                <w:b/>
                <w:color w:val="FFFFFF"/>
              </w:rPr>
              <w:t xml:space="preserve">Column</w:t>
            </w:r>
          </w:p>
        </w:tc>
        <w:tc>
          <w:tcPr>
            <w:shd w:val="clear" w:color="auto" w:fill="1F4E79"/>
            <w:tcW w:w="2200" w:type="dxa"/>
          </w:tcPr>
          <w:p>
            <w:pPr>
              <w:pStyle w:val="TableHeader"/>
            </w:pPr>
            <w:r>
              <w:rPr>
                <w:b/>
                <w:color w:val="FFFFFF"/>
              </w:rPr>
              <w:t xml:space="preserve">Type</w:t>
            </w:r>
          </w:p>
        </w:tc>
        <w:tc>
          <w:tcPr>
            <w:shd w:val="clear" w:color="auto" w:fill="1F4E79"/>
            <w:tcW w:w="2200" w:type="dxa"/>
          </w:tcPr>
          <w:p>
            <w:pPr>
              <w:pStyle w:val="TableHeader"/>
            </w:pPr>
            <w:r>
              <w:rPr>
                <w:b/>
                <w:color w:val="FFFFFF"/>
              </w:rPr>
              <w:t xml:space="preserve">Notes</w:t>
            </w:r>
          </w:p>
        </w:tc>
      </w:tr>
      <w:tr>
        <w:tc>
          <w:tcPr>
            <w:shd w:val="clear" w:color="auto" w:fill="FFFFFF"/>
          </w:tcPr>
          <w:p>
            <w:r>
              <w:t xml:space="preserve">id</w:t>
            </w:r>
          </w:p>
        </w:tc>
        <w:tc>
          <w:tcPr>
            <w:shd w:val="clear" w:color="auto" w:fill="FFFFFF"/>
          </w:tcPr>
          <w:p>
            <w:r>
              <w:t xml:space="preserve">uuid PK</w:t>
            </w:r>
          </w:p>
        </w:tc>
        <w:tc>
          <w:tcPr>
            <w:shd w:val="clear" w:color="auto" w:fill="FFFFFF"/>
          </w:tcPr>
          <w:p>
            <w:r>
              <w:t xml:space="preserve"/>
            </w:r>
          </w:p>
        </w:tc>
      </w:tr>
      <w:tr>
        <w:tc>
          <w:tcPr>
            <w:shd w:val="clear" w:color="auto" w:fill="F2F2F2"/>
          </w:tcPr>
          <w:p>
            <w:r>
              <w:t xml:space="preserve">cluster_uid</w:t>
            </w:r>
          </w:p>
        </w:tc>
        <w:tc>
          <w:tcPr>
            <w:shd w:val="clear" w:color="auto" w:fill="F2F2F2"/>
          </w:tcPr>
          <w:p>
            <w:r>
              <w:t xml:space="preserve">text unique null</w:t>
            </w:r>
          </w:p>
        </w:tc>
        <w:tc>
          <w:tcPr>
            <w:shd w:val="clear" w:color="auto" w:fill="F2F2F2"/>
          </w:tcPr>
          <w:p>
            <w:r>
              <w:t xml:space="preserve">Ingress uid if known</w:t>
            </w:r>
          </w:p>
        </w:tc>
      </w:tr>
      <w:tr>
        <w:tc>
          <w:tcPr>
            <w:shd w:val="clear" w:color="auto" w:fill="FFFFFF"/>
          </w:tcPr>
          <w:p>
            <w:r>
              <w:t xml:space="preserve">namespace</w:t>
            </w:r>
          </w:p>
        </w:tc>
        <w:tc>
          <w:tcPr>
            <w:shd w:val="clear" w:color="auto" w:fill="FFFFFF"/>
          </w:tcPr>
          <w:p>
            <w:r>
              <w:t xml:space="preserve">text</w:t>
            </w:r>
          </w:p>
        </w:tc>
        <w:tc>
          <w:tcPr>
            <w:shd w:val="clear" w:color="auto" w:fill="FFFFFF"/>
          </w:tcPr>
          <w:p>
            <w:r>
              <w:t xml:space="preserve"/>
            </w:r>
          </w:p>
        </w:tc>
      </w:tr>
      <w:tr>
        <w:tc>
          <w:tcPr>
            <w:shd w:val="clear" w:color="auto" w:fill="F2F2F2"/>
          </w:tcPr>
          <w:p>
            <w:r>
              <w:t xml:space="preserve">k8s_name</w:t>
            </w:r>
          </w:p>
        </w:tc>
        <w:tc>
          <w:tcPr>
            <w:shd w:val="clear" w:color="auto" w:fill="F2F2F2"/>
          </w:tcPr>
          <w:p>
            <w:r>
              <w:t xml:space="preserve">text</w:t>
            </w:r>
          </w:p>
        </w:tc>
        <w:tc>
          <w:tcPr>
            <w:shd w:val="clear" w:color="auto" w:fill="F2F2F2"/>
          </w:tcPr>
          <w:p>
            <w:r>
              <w:t xml:space="preserve"/>
            </w:r>
          </w:p>
        </w:tc>
      </w:tr>
      <w:tr>
        <w:tc>
          <w:tcPr>
            <w:shd w:val="clear" w:color="auto" w:fill="FFFFFF"/>
          </w:tcPr>
          <w:p>
            <w:r>
              <w:t xml:space="preserve">hostname</w:t>
            </w:r>
          </w:p>
        </w:tc>
        <w:tc>
          <w:tcPr>
            <w:shd w:val="clear" w:color="auto" w:fill="FFFFFF"/>
          </w:tcPr>
          <w:p>
            <w:r>
              <w:t xml:space="preserve">text null</w:t>
            </w:r>
          </w:p>
        </w:tc>
        <w:tc>
          <w:tcPr>
            <w:shd w:val="clear" w:color="auto" w:fill="FFFFFF"/>
          </w:tcPr>
          <w:p>
            <w:r>
              <w:t xml:space="preserve"/>
            </w:r>
          </w:p>
        </w:tc>
      </w:tr>
      <w:tr>
        <w:tc>
          <w:tcPr>
            <w:shd w:val="clear" w:color="auto" w:fill="F2F2F2"/>
          </w:tcPr>
          <w:p>
            <w:r>
              <w:t xml:space="preserve">reason</w:t>
            </w:r>
          </w:p>
        </w:tc>
        <w:tc>
          <w:tcPr>
            <w:shd w:val="clear" w:color="auto" w:fill="F2F2F2"/>
          </w:tcPr>
          <w:p>
            <w:r>
              <w:t xml:space="preserve">text null</w:t>
            </w:r>
          </w:p>
        </w:tc>
        <w:tc>
          <w:tcPr>
            <w:shd w:val="clear" w:color="auto" w:fill="F2F2F2"/>
          </w:tcPr>
          <w:p>
            <w:r>
              <w:t xml:space="preserve">Optional note</w:t>
            </w:r>
          </w:p>
        </w:tc>
      </w:tr>
      <w:tr>
        <w:tc>
          <w:tcPr>
            <w:shd w:val="clear" w:color="auto" w:fill="FFFFFF"/>
          </w:tcPr>
          <w:p>
            <w:r>
              <w:t xml:space="preserve">created_at</w:t>
            </w:r>
          </w:p>
        </w:tc>
        <w:tc>
          <w:tcPr>
            <w:shd w:val="clear" w:color="auto" w:fill="FFFFFF"/>
          </w:tcPr>
          <w:p>
            <w:r>
              <w:t xml:space="preserve">timestamptz</w:t>
            </w:r>
          </w:p>
        </w:tc>
        <w:tc>
          <w:tcPr>
            <w:shd w:val="clear" w:color="auto" w:fill="FFFFFF"/>
          </w:tcPr>
          <w:p>
            <w:r>
              <w:t xml:space="preserve"/>
            </w:r>
          </w:p>
        </w:tc>
      </w:tr>
    </w:tbl>
    <w:p>
      <w:pPr>
        <w:spacing w:after="200"/>
      </w:pPr>
    </w:p>
    <w:p>
      <w:pPr>
        <w:pStyle w:val="Normal"/>
      </w:pPr>
      <w:r>
        <w:t xml:space="preserve">Migrations: Alembic, run on startup or as an init Job. Do not share tables with Mealie, Grafana, or other apps. Same Postgres instance is fine; separate database/schema is required.</w:t>
      </w:r>
    </w:p>
    <w:p>
      <w:pPr>
        <w:pStyle w:val="Heading2"/>
      </w:pPr>
      <w:r>
        <w:t xml:space="preserve">6.3 Rules</w:t>
      </w:r>
    </w:p>
    <w:p>
      <w:pPr>
        <w:pStyle w:val="ListBullet"/>
      </w:pPr>
      <w:r>
        <w:t xml:space="preserve">Manual rows are never overwritten by discovery. Match on hostname or URL. If a seeded Mealie card already exists, a later annotated Ingress updates cluster_uid/last_seen_at only if you explicitly link them; default is: leave the manual row, skip creating a duplicate discovered row for the same hostname.</w:t>
      </w:r>
    </w:p>
    <w:p>
      <w:pPr>
        <w:pStyle w:val="ListBullet"/>
      </w:pPr>
      <w:r>
        <w:t xml:space="preserve">Discovered rows upsert on cluster_uid (fallback namespace/name).</w:t>
      </w:r>
    </w:p>
    <w:p>
      <w:pPr>
        <w:pStyle w:val="ListBullet"/>
      </w:pPr>
      <w:r>
        <w:t xml:space="preserve">Hidden means not shown on home; still listed under Settings.</w:t>
      </w:r>
    </w:p>
    <w:p>
      <w:pPr>
        <w:pStyle w:val="ListBullet"/>
      </w:pPr>
      <w:r>
        <w:t xml:space="preserve">Blocked identities are skipped forever by discovery, even after uninstall/reinstall of the Ingress.</w:t>
      </w:r>
    </w:p>
    <w:p>
      <w:pPr>
        <w:pStyle w:val="ListBullet"/>
      </w:pPr>
      <w:r>
        <w:t xml:space="preserve">If an annotated Ingress disappears, do not auto-delete the row. Set last_seen_at stale. Offer remove stale later.</w:t>
      </w:r>
    </w:p>
    <w:p>
      <w:pPr>
        <w:pStyle w:val="Heading1"/>
      </w:pPr>
      <w:r>
        <w:t xml:space="preserve">7. Homepage: cards</w:t>
      </w:r>
    </w:p>
    <w:p>
      <w:pPr>
        <w:pStyle w:val="Normal"/>
      </w:pPr>
      <w:r>
        <w:t xml:space="preserve">The home view is a responsive CSS grid of cards plus an Add application control. Each card shows icon, name, optional description, URL hostname, source badge (manual vs discovered), and optional health (up / down / unknown).</w:t>
      </w:r>
    </w:p>
    <w:p>
      <w:pPr>
        <w:pStyle w:val="Normal"/>
      </w:pPr>
      <w:r>
        <w:t xml:space="preserve">Seed on first migration or a bootstrap command:</w:t>
      </w:r>
    </w:p>
    <w:p>
      <w:pPr>
        <w:pStyle w:val="ListBullet"/>
      </w:pPr>
      <w:r>
        <w:t xml:space="preserve">Linkding — https://linkding.jameshomelab.org</w:t>
      </w:r>
    </w:p>
    <w:p>
      <w:pPr>
        <w:pStyle w:val="ListBullet"/>
      </w:pPr>
      <w:r>
        <w:t xml:space="preserve">Mealie — https://mealie.jameshomelab.org</w:t>
      </w:r>
    </w:p>
    <w:p>
      <w:pPr>
        <w:pStyle w:val="ListBullet"/>
      </w:pPr>
      <w:r>
        <w:t xml:space="preserve">Audiobookshelf — https://audiobookshelf.jameshomelab.org</w:t>
      </w:r>
    </w:p>
    <w:p>
      <w:pPr>
        <w:pStyle w:val="ListBullet"/>
      </w:pPr>
      <w:r>
        <w:t xml:space="preserve">Grafana — https://grafana.jameshomelab.org</w:t>
      </w:r>
    </w:p>
    <w:p>
      <w:pPr>
        <w:pStyle w:val="Normal"/>
      </w:pPr>
      <w:r>
        <w:t xml:space="preserve">Manual add fields: name, URL, icon URL or preset, description, open in new tab, sort order. Validate that URL host is under jameshomelab.org unless you later allow exceptions.</w:t>
      </w:r>
    </w:p>
    <w:p>
      <w:pPr>
        <w:pStyle w:val="Normal"/>
      </w:pPr>
      <w:r>
        <w:t xml:space="preserve">Discovered card actions: open, hide, block auto-add. Manual card actions: open, edit, hide, delete.</w:t>
      </w:r>
    </w:p>
    <w:p>
      <w:pPr>
        <w:pStyle w:val="Heading1"/>
      </w:pPr>
      <w:r>
        <w:t xml:space="preserve">8. Auto-add: opt-in Ingress annotation (confirmed)</w:t>
      </w:r>
    </w:p>
    <w:p>
      <w:pPr>
        <w:pStyle w:val="Normal"/>
      </w:pPr>
      <w:r>
        <w:t xml:space="preserve">Auto-add is possible and is in scope for Phase 2. It is not zero-config for every Helm install. A Helm release with no annotated Ingress never appears. That is intentional.</w:t>
      </w:r>
    </w:p>
    <w:p>
      <w:pPr>
        <w:pStyle w:val="Heading2"/>
      </w:pPr>
      <w:r>
        <w:t xml:space="preserve">8.1 Contract</w:t>
      </w:r>
    </w:p>
    <w:p>
      <w:pPr>
        <w:pStyle w:val="Normal"/>
      </w:pPr>
      <w:r>
        <w:t xml:space="preserve">The dashboard lists/watches networking.k8s.io Ingress objects. A card is created or updated only when all of the following are true:</w:t>
      </w:r>
    </w:p>
    <w:p>
      <w:pPr>
        <w:pStyle w:val="ListNumber"/>
      </w:pPr>
      <w:r>
        <w:t xml:space="preserve">The Ingress has annotation dashboard.jameshomelab.org/enable: "true".</w:t>
      </w:r>
    </w:p>
    <w:p>
      <w:pPr>
        <w:pStyle w:val="ListNumber"/>
      </w:pPr>
      <w:r>
        <w:t xml:space="preserve">The identity is not in blocked_identity.</w:t>
      </w:r>
    </w:p>
    <w:p>
      <w:pPr>
        <w:pStyle w:val="ListNumber"/>
      </w:pPr>
      <w:r>
        <w:t xml:space="preserve">A Host rule exists (prefer a host under jameshomelab.org).</w:t>
      </w:r>
    </w:p>
    <w:p>
      <w:pPr>
        <w:pStyle w:val="ListNumber"/>
      </w:pPr>
      <w:r>
        <w:t xml:space="preserve">No existing manual card already owns that hostname (then only metadata sync, no second card).</w:t>
      </w:r>
    </w:p>
    <w:p>
      <w:pPr>
        <w:pStyle w:val="Normal"/>
      </w:pPr>
      <w:r>
        <w:t xml:space="preserve">Annotation keys (design default):</w:t>
      </w:r>
    </w:p>
    <w:p>
      <w:pPr>
        <w:pStyle w:val="Code"/>
      </w:pPr>
      <w:r>
        <w:rPr>
          <w:rFonts w:ascii="Consolas" w:hAnsi="Consolas" w:cs="Consolas"/>
          <w:sz w:val="18"/>
          <w:szCs w:val="18"/>
        </w:rPr>
        <w:t xml:space="preserve">metadata:</w:t>
      </w:r>
    </w:p>
    <w:p>
      <w:pPr>
        <w:pStyle w:val="Code"/>
      </w:pPr>
      <w:r>
        <w:rPr>
          <w:rFonts w:ascii="Consolas" w:hAnsi="Consolas" w:cs="Consolas"/>
          <w:sz w:val="18"/>
          <w:szCs w:val="18"/>
        </w:rPr>
        <w:t xml:space="preserve">  annotations:</w:t>
      </w:r>
    </w:p>
    <w:p>
      <w:pPr>
        <w:pStyle w:val="Code"/>
      </w:pPr>
      <w:r>
        <w:rPr>
          <w:rFonts w:ascii="Consolas" w:hAnsi="Consolas" w:cs="Consolas"/>
          <w:sz w:val="18"/>
          <w:szCs w:val="18"/>
        </w:rPr>
        <w:t xml:space="preserve">    dashboard.jameshomelab.org/enable: "true"</w:t>
      </w:r>
    </w:p>
    <w:p>
      <w:pPr>
        <w:pStyle w:val="Code"/>
      </w:pPr>
      <w:r>
        <w:rPr>
          <w:rFonts w:ascii="Consolas" w:hAnsi="Consolas" w:cs="Consolas"/>
          <w:sz w:val="18"/>
          <w:szCs w:val="18"/>
        </w:rPr>
        <w:t xml:space="preserve">    dashboard.jameshomelab.org/name: "Mealie"</w:t>
      </w:r>
    </w:p>
    <w:p>
      <w:pPr>
        <w:pStyle w:val="Code"/>
      </w:pPr>
      <w:r>
        <w:rPr>
          <w:rFonts w:ascii="Consolas" w:hAnsi="Consolas" w:cs="Consolas"/>
          <w:sz w:val="18"/>
          <w:szCs w:val="18"/>
        </w:rPr>
        <w:t xml:space="preserve">    dashboard.jameshomelab.org/icon: "https://home.jameshomelab.org/static/icons/mealie.svg"</w:t>
      </w:r>
    </w:p>
    <w:p>
      <w:pPr>
        <w:pStyle w:val="Code"/>
      </w:pPr>
      <w:r>
        <w:rPr>
          <w:rFonts w:ascii="Consolas" w:hAnsi="Consolas" w:cs="Consolas"/>
          <w:sz w:val="18"/>
          <w:szCs w:val="18"/>
        </w:rPr>
        <w:t xml:space="preserve">    dashboard.jameshomelab.org/description: "Recipes and meal planning"</w:t>
      </w:r>
    </w:p>
    <w:p>
      <w:pPr>
        <w:pStyle w:val="Code"/>
      </w:pPr>
      <w:r>
        <w:rPr>
          <w:rFonts w:ascii="Consolas" w:hAnsi="Consolas" w:cs="Consolas"/>
          <w:sz w:val="18"/>
          <w:szCs w:val="18"/>
        </w:rPr>
        <w:t xml:space="preserve">    dashboard.jameshomelab.org/url: "https://mealie.jameshomelab.org"   # optional override</w:t>
      </w:r>
    </w:p>
    <w:p>
      <w:pPr>
        <w:pStyle w:val="Code"/>
      </w:pPr>
      <w:r>
        <w:rPr>
          <w:rFonts w:ascii="Consolas" w:hAnsi="Consolas" w:cs="Consolas"/>
          <w:sz w:val="18"/>
          <w:szCs w:val="18"/>
        </w:rPr>
        <w:t xml:space="preserve">    dashboard.jameshomelab.org/group: "home"                             # reserved for later</w:t>
      </w:r>
    </w:p>
    <w:p>
      <w:pPr>
        <w:pStyle w:val="Code"/>
      </w:pPr>
      <w:r>
        <w:rPr>
          <w:rFonts w:ascii="Consolas" w:hAnsi="Consolas" w:cs="Consolas"/>
          <w:sz w:val="18"/>
          <w:szCs w:val="18"/>
        </w:rPr>
        <w:t xml:space="preserve"> </w:t>
      </w:r>
    </w:p>
    <w:p>
      <w:pPr>
        <w:pStyle w:val="Normal"/>
      </w:pPr>
      <w:r>
        <w:t xml:space="preserve">URL construction if dashboard.jameshomelab.org/url is absent: https:// + first spec.rules[].host + path (path omitted when /). Always https because Cloudflare terminates TLS on the wildcard tunnel.</w:t>
      </w:r>
    </w:p>
    <w:p>
      <w:pPr>
        <w:pStyle w:val="Heading2"/>
      </w:pPr>
      <w:r>
        <w:t xml:space="preserve">8.2 What is not discovered</w:t>
      </w:r>
    </w:p>
    <w:p>
      <w:pPr>
        <w:pStyle w:val="ListBullet"/>
      </w:pPr>
      <w:r>
        <w:t xml:space="preserve">Deployments, HelmReleases, or Services alone. No public Host means no card.</w:t>
      </w:r>
    </w:p>
    <w:p>
      <w:pPr>
        <w:pStyle w:val="ListBullet"/>
      </w:pPr>
      <w:r>
        <w:t xml:space="preserve">Ingress without the enable annotation, including Traefik dashboard, cloudflared metrics, and accidental catch-alls.</w:t>
      </w:r>
    </w:p>
    <w:p>
      <w:pPr>
        <w:pStyle w:val="ListBullet"/>
      </w:pPr>
      <w:r>
        <w:t xml:space="preserve">Blocked identities.</w:t>
      </w:r>
    </w:p>
    <w:p>
      <w:pPr>
        <w:pStyle w:val="Heading2"/>
      </w:pPr>
      <w:r>
        <w:t xml:space="preserve">8.3 Traefik IngressRoute</w:t>
      </w:r>
    </w:p>
    <w:p>
      <w:pPr>
        <w:pStyle w:val="Normal"/>
      </w:pPr>
      <w:r>
        <w:t xml:space="preserve">If some apps are exposed only as Traefik CRD IngressRoute (traefik.io/v1alpha1) and not as a standard Ingress, Phase 2 can watch IngressRoute with the same annotation keys on that object. Prefer standard Ingress where you already have it, so one watcher covers k3s + Traefik. Confirm during review which API your four seed apps actually use. The annotation contract stays the same either way.</w:t>
      </w:r>
    </w:p>
    <w:p>
      <w:pPr>
        <w:pStyle w:val="Heading2"/>
      </w:pPr>
      <w:r>
        <w:t xml:space="preserve">8.4 Watcher behavior</w:t>
      </w:r>
    </w:p>
    <w:p>
      <w:pPr>
        <w:pStyle w:val="ListBullet"/>
      </w:pPr>
      <w:r>
        <w:t xml:space="preserve">On startup: list Ingress (and IngressRoute if enabled), apply the gate, upsert.</w:t>
      </w:r>
    </w:p>
    <w:p>
      <w:pPr>
        <w:pStyle w:val="ListBullet"/>
      </w:pPr>
      <w:r>
        <w:t xml:space="preserve">Then watch, or poll every 30–60s if watch/RBAC is awkward.</w:t>
      </w:r>
    </w:p>
    <w:p>
      <w:pPr>
        <w:pStyle w:val="ListBullet"/>
      </w:pPr>
      <w:r>
        <w:t xml:space="preserve">RBAC: ServiceAccount get/list/watch on Ingress in the namespaces you care about (or cluster-wide). Add IngressRoute if needed.</w:t>
      </w:r>
    </w:p>
    <w:p>
      <w:pPr>
        <w:pStyle w:val="ListBullet"/>
      </w:pPr>
      <w:r>
        <w:t xml:space="preserve">If kube API fails, log and keep serving Postgres-backed cards.</w:t>
      </w:r>
    </w:p>
    <w:p>
      <w:pPr>
        <w:pStyle w:val="Heading2"/>
      </w:pPr>
      <w:r>
        <w:t xml:space="preserve">8.5 Limits (honest scope)</w:t>
      </w:r>
    </w:p>
    <w:p>
      <w:pPr>
        <w:pStyle w:val="ListBullet"/>
      </w:pPr>
      <w:r>
        <w:t xml:space="preserve">Apps with no Ingress (ClusterIP only, NodePort only) will not auto-appear. Add an Ingress + annotation, or add a manual card.</w:t>
      </w:r>
    </w:p>
    <w:p>
      <w:pPr>
        <w:pStyle w:val="ListBullet"/>
      </w:pPr>
      <w:r>
        <w:t xml:space="preserve">One Ingress with multiple hosts: one card from the first jameshomelab.org host, or from the url annotation. Do not explode into N cards unless we decide that later.</w:t>
      </w:r>
    </w:p>
    <w:p>
      <w:pPr>
        <w:pStyle w:val="ListBullet"/>
      </w:pPr>
      <w:r>
        <w:t xml:space="preserve">True auto-add of every new Helm chart is out of scope. The chart or overlay must set the annotation on the Ingress that Traefik already uses for *.jameshomelab.org.</w:t>
      </w:r>
    </w:p>
    <w:p>
      <w:pPr>
        <w:pStyle w:val="Heading1"/>
      </w:pPr>
      <w:r>
        <w:t xml:space="preserve">9. Hide and block</w:t>
      </w:r>
    </w:p>
    <w:tbl>
      <w:tblPr>
        <w:tblW w:w="5000" w:type="pc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ook w:firstRow="1"/>
      </w:tblPr>
      <w:tblGrid>
        <w:gridCol w:w="2200"/>
        <w:gridCol w:w="2200"/>
        <w:gridCol w:w="2200"/>
        <w:gridCol w:w="2200"/>
      </w:tblGrid>
      <w:tr>
        <w:tc>
          <w:tcPr>
            <w:shd w:val="clear" w:color="auto" w:fill="1F4E79"/>
            <w:tcW w:w="2200" w:type="dxa"/>
          </w:tcPr>
          <w:p>
            <w:pPr>
              <w:pStyle w:val="TableHeader"/>
            </w:pPr>
            <w:r>
              <w:rPr>
                <w:b/>
                <w:color w:val="FFFFFF"/>
              </w:rPr>
              <w:t xml:space="preserve">Action</w:t>
            </w:r>
          </w:p>
        </w:tc>
        <w:tc>
          <w:tcPr>
            <w:shd w:val="clear" w:color="auto" w:fill="1F4E79"/>
            <w:tcW w:w="2200" w:type="dxa"/>
          </w:tcPr>
          <w:p>
            <w:pPr>
              <w:pStyle w:val="TableHeader"/>
            </w:pPr>
            <w:r>
              <w:rPr>
                <w:b/>
                <w:color w:val="FFFFFF"/>
              </w:rPr>
              <w:t xml:space="preserve">Home grid</w:t>
            </w:r>
          </w:p>
        </w:tc>
        <w:tc>
          <w:tcPr>
            <w:shd w:val="clear" w:color="auto" w:fill="1F4E79"/>
            <w:tcW w:w="2200" w:type="dxa"/>
          </w:tcPr>
          <w:p>
            <w:pPr>
              <w:pStyle w:val="TableHeader"/>
            </w:pPr>
            <w:r>
              <w:rPr>
                <w:b/>
                <w:color w:val="FFFFFF"/>
              </w:rPr>
              <w:t xml:space="preserve">Settings list</w:t>
            </w:r>
          </w:p>
        </w:tc>
        <w:tc>
          <w:tcPr>
            <w:shd w:val="clear" w:color="auto" w:fill="1F4E79"/>
            <w:tcW w:w="2200" w:type="dxa"/>
          </w:tcPr>
          <w:p>
            <w:pPr>
              <w:pStyle w:val="TableHeader"/>
            </w:pPr>
            <w:r>
              <w:rPr>
                <w:b/>
                <w:color w:val="FFFFFF"/>
              </w:rPr>
              <w:t xml:space="preserve">Discovery later</w:t>
            </w:r>
          </w:p>
        </w:tc>
      </w:tr>
      <w:tr>
        <w:tc>
          <w:tcPr>
            <w:shd w:val="clear" w:color="auto" w:fill="FFFFFF"/>
          </w:tcPr>
          <w:p>
            <w:r>
              <w:t xml:space="preserve">Hide</w:t>
            </w:r>
          </w:p>
        </w:tc>
        <w:tc>
          <w:tcPr>
            <w:shd w:val="clear" w:color="auto" w:fill="FFFFFF"/>
          </w:tcPr>
          <w:p>
            <w:r>
              <w:t xml:space="preserve">Removed</w:t>
            </w:r>
          </w:p>
        </w:tc>
        <w:tc>
          <w:tcPr>
            <w:shd w:val="clear" w:color="auto" w:fill="FFFFFF"/>
          </w:tcPr>
          <w:p>
            <w:r>
              <w:t xml:space="preserve">Hidden; Unhide allowed</w:t>
            </w:r>
          </w:p>
        </w:tc>
        <w:tc>
          <w:tcPr>
            <w:shd w:val="clear" w:color="auto" w:fill="FFFFFF"/>
          </w:tcPr>
          <w:p>
            <w:r>
              <w:t xml:space="preserve">May refresh name/url/icon; stays hidden</w:t>
            </w:r>
          </w:p>
        </w:tc>
      </w:tr>
      <w:tr>
        <w:tc>
          <w:tcPr>
            <w:shd w:val="clear" w:color="auto" w:fill="F2F2F2"/>
          </w:tcPr>
          <w:p>
            <w:r>
              <w:t xml:space="preserve">Block auto-add</w:t>
            </w:r>
          </w:p>
        </w:tc>
        <w:tc>
          <w:tcPr>
            <w:shd w:val="clear" w:color="auto" w:fill="F2F2F2"/>
          </w:tcPr>
          <w:p>
            <w:r>
              <w:t xml:space="preserve">Removed</w:t>
            </w:r>
          </w:p>
        </w:tc>
        <w:tc>
          <w:tcPr>
            <w:shd w:val="clear" w:color="auto" w:fill="F2F2F2"/>
          </w:tcPr>
          <w:p>
            <w:r>
              <w:t xml:space="preserve">Blocked; Unblock allowed</w:t>
            </w:r>
          </w:p>
        </w:tc>
        <w:tc>
          <w:tcPr>
            <w:shd w:val="clear" w:color="auto" w:fill="F2F2F2"/>
          </w:tcPr>
          <w:p>
            <w:r>
              <w:t xml:space="preserve">Skipped forever for that identity</w:t>
            </w:r>
          </w:p>
        </w:tc>
      </w:tr>
      <w:tr>
        <w:tc>
          <w:tcPr>
            <w:shd w:val="clear" w:color="auto" w:fill="FFFFFF"/>
          </w:tcPr>
          <w:p>
            <w:r>
              <w:t xml:space="preserve">Delete (manual only)</w:t>
            </w:r>
          </w:p>
        </w:tc>
        <w:tc>
          <w:tcPr>
            <w:shd w:val="clear" w:color="auto" w:fill="FFFFFF"/>
          </w:tcPr>
          <w:p>
            <w:r>
              <w:t xml:space="preserve">Removed</w:t>
            </w:r>
          </w:p>
        </w:tc>
        <w:tc>
          <w:tcPr>
            <w:shd w:val="clear" w:color="auto" w:fill="FFFFFF"/>
          </w:tcPr>
          <w:p>
            <w:r>
              <w:t xml:space="preserve">Gone</w:t>
            </w:r>
          </w:p>
        </w:tc>
        <w:tc>
          <w:tcPr>
            <w:shd w:val="clear" w:color="auto" w:fill="FFFFFF"/>
          </w:tcPr>
          <w:p>
            <w:r>
              <w:t xml:space="preserve">N/A unless a new annotated Ingress appears as discovered</w:t>
            </w:r>
          </w:p>
        </w:tc>
      </w:tr>
      <w:tr>
        <w:tc>
          <w:tcPr>
            <w:shd w:val="clear" w:color="auto" w:fill="F2F2F2"/>
          </w:tcPr>
          <w:p>
            <w:r>
              <w:t xml:space="preserve">Unhide / Unblock</w:t>
            </w:r>
          </w:p>
        </w:tc>
        <w:tc>
          <w:tcPr>
            <w:shd w:val="clear" w:color="auto" w:fill="F2F2F2"/>
          </w:tcPr>
          <w:p>
            <w:r>
              <w:t xml:space="preserve">Returns if still valid</w:t>
            </w:r>
          </w:p>
        </w:tc>
        <w:tc>
          <w:tcPr>
            <w:shd w:val="clear" w:color="auto" w:fill="F2F2F2"/>
          </w:tcPr>
          <w:p>
            <w:r>
              <w:t xml:space="preserve">Removed from that list</w:t>
            </w:r>
          </w:p>
        </w:tc>
        <w:tc>
          <w:tcPr>
            <w:shd w:val="clear" w:color="auto" w:fill="F2F2F2"/>
          </w:tcPr>
          <w:p>
            <w:r>
              <w:t xml:space="preserve">Normal</w:t>
            </w:r>
          </w:p>
        </w:tc>
      </w:tr>
    </w:tbl>
    <w:p>
      <w:pPr>
        <w:spacing w:after="200"/>
      </w:pPr>
    </w:p>
    <w:p>
      <w:pPr>
        <w:pStyle w:val="Normal"/>
      </w:pPr>
      <w:r>
        <w:t xml:space="preserve">Block key order: cluster_uid if present, else namespace/name, and record hostname for humans. Reinstalling Mealie with a new Ingress uid still blocks if namespace/name or hostname matches a blocked row — record all three when blocking so either match works.</w:t>
      </w:r>
    </w:p>
    <w:p>
      <w:pPr>
        <w:pStyle w:val="Heading1"/>
      </w:pPr>
      <w:r>
        <w:t xml:space="preserve">10. HTTP API and pages</w:t>
      </w:r>
    </w:p>
    <w:tbl>
      <w:tblPr>
        <w:tblW w:w="5000" w:type="pc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ook w:firstRow="1"/>
      </w:tblPr>
      <w:tblGrid>
        <w:gridCol w:w="2200"/>
        <w:gridCol w:w="2200"/>
      </w:tblGrid>
      <w:tr>
        <w:tc>
          <w:tcPr>
            <w:shd w:val="clear" w:color="auto" w:fill="1F4E79"/>
            <w:tcW w:w="2200" w:type="dxa"/>
          </w:tcPr>
          <w:p>
            <w:pPr>
              <w:pStyle w:val="TableHeader"/>
            </w:pPr>
            <w:r>
              <w:rPr>
                <w:b/>
                <w:color w:val="FFFFFF"/>
              </w:rPr>
              <w:t xml:space="preserve">Method and path</w:t>
            </w:r>
          </w:p>
        </w:tc>
        <w:tc>
          <w:tcPr>
            <w:shd w:val="clear" w:color="auto" w:fill="1F4E79"/>
            <w:tcW w:w="2200" w:type="dxa"/>
          </w:tcPr>
          <w:p>
            <w:pPr>
              <w:pStyle w:val="TableHeader"/>
            </w:pPr>
            <w:r>
              <w:rPr>
                <w:b/>
                <w:color w:val="FFFFFF"/>
              </w:rPr>
              <w:t xml:space="preserve">Purpose</w:t>
            </w:r>
          </w:p>
        </w:tc>
      </w:tr>
      <w:tr>
        <w:tc>
          <w:tcPr>
            <w:shd w:val="clear" w:color="auto" w:fill="FFFFFF"/>
          </w:tcPr>
          <w:p>
            <w:r>
              <w:t xml:space="preserve">GET /</w:t>
            </w:r>
          </w:p>
        </w:tc>
        <w:tc>
          <w:tcPr>
            <w:shd w:val="clear" w:color="auto" w:fill="FFFFFF"/>
          </w:tcPr>
          <w:p>
            <w:r>
              <w:t xml:space="preserve">Visible cards</w:t>
            </w:r>
          </w:p>
        </w:tc>
      </w:tr>
      <w:tr>
        <w:tc>
          <w:tcPr>
            <w:shd w:val="clear" w:color="auto" w:fill="F2F2F2"/>
          </w:tcPr>
          <w:p>
            <w:r>
              <w:t xml:space="preserve">POST /apps</w:t>
            </w:r>
          </w:p>
        </w:tc>
        <w:tc>
          <w:tcPr>
            <w:shd w:val="clear" w:color="auto" w:fill="F2F2F2"/>
          </w:tcPr>
          <w:p>
            <w:r>
              <w:t xml:space="preserve">Manual add</w:t>
            </w:r>
          </w:p>
        </w:tc>
      </w:tr>
      <w:tr>
        <w:tc>
          <w:tcPr>
            <w:shd w:val="clear" w:color="auto" w:fill="FFFFFF"/>
          </w:tcPr>
          <w:p>
            <w:r>
              <w:t xml:space="preserve">POST /apps/{id}/hide | unhide | block | unblock</w:t>
            </w:r>
          </w:p>
        </w:tc>
        <w:tc>
          <w:tcPr>
            <w:shd w:val="clear" w:color="auto" w:fill="FFFFFF"/>
          </w:tcPr>
          <w:p>
            <w:r>
              <w:t xml:space="preserve">Visibility</w:t>
            </w:r>
          </w:p>
        </w:tc>
      </w:tr>
      <w:tr>
        <w:tc>
          <w:tcPr>
            <w:shd w:val="clear" w:color="auto" w:fill="F2F2F2"/>
          </w:tcPr>
          <w:p>
            <w:r>
              <w:t xml:space="preserve">GET /settings</w:t>
            </w:r>
          </w:p>
        </w:tc>
        <w:tc>
          <w:tcPr>
            <w:shd w:val="clear" w:color="auto" w:fill="F2F2F2"/>
          </w:tcPr>
          <w:p>
            <w:r>
              <w:t xml:space="preserve">Hidden, blocked, stale</w:t>
            </w:r>
          </w:p>
        </w:tc>
      </w:tr>
      <w:tr>
        <w:tc>
          <w:tcPr>
            <w:shd w:val="clear" w:color="auto" w:fill="FFFFFF"/>
          </w:tcPr>
          <w:p>
            <w:r>
              <w:t xml:space="preserve">GET /healthz</w:t>
            </w:r>
          </w:p>
        </w:tc>
        <w:tc>
          <w:tcPr>
            <w:shd w:val="clear" w:color="auto" w:fill="FFFFFF"/>
          </w:tcPr>
          <w:p>
            <w:r>
              <w:t xml:space="preserve">Process liveness</w:t>
            </w:r>
          </w:p>
        </w:tc>
      </w:tr>
      <w:tr>
        <w:tc>
          <w:tcPr>
            <w:shd w:val="clear" w:color="auto" w:fill="F2F2F2"/>
          </w:tcPr>
          <w:p>
            <w:r>
              <w:t xml:space="preserve">GET /readyz</w:t>
            </w:r>
          </w:p>
        </w:tc>
        <w:tc>
          <w:tcPr>
            <w:shd w:val="clear" w:color="auto" w:fill="F2F2F2"/>
          </w:tcPr>
          <w:p>
            <w:r>
              <w:t xml:space="preserve">Postgres reachable</w:t>
            </w:r>
          </w:p>
        </w:tc>
      </w:tr>
    </w:tbl>
    <w:p>
      <w:pPr>
        <w:spacing w:after="200"/>
      </w:pPr>
    </w:p>
    <w:p>
      <w:pPr>
        <w:pStyle w:val="Heading1"/>
      </w:pPr>
      <w:r>
        <w:t xml:space="preserve">11. Security</w:t>
      </w:r>
    </w:p>
    <w:p>
      <w:pPr>
        <w:pStyle w:val="ListBullet"/>
      </w:pPr>
      <w:r>
        <w:t xml:space="preserve">Do not expose the dashboard unauthenticated on the wildcard if add/hide/block are available. Put Cloudflare Access, Authelia, or an equivalent in front of home.jameshomelab.org, or add a simple login in a later phase. Phase 1 may run on the trusted LAN/tunnel with Access if you already wrap other admin apps that way.</w:t>
      </w:r>
    </w:p>
    <w:p>
      <w:pPr>
        <w:pStyle w:val="ListBullet"/>
      </w:pPr>
      <w:r>
        <w:t xml:space="preserve">DATABASE_URL only from a Secret. No credentials in Git.</w:t>
      </w:r>
    </w:p>
    <w:p>
      <w:pPr>
        <w:pStyle w:val="ListBullet"/>
      </w:pPr>
      <w:r>
        <w:t xml:space="preserve">The watcher uses a least-privilege ServiceAccount (list/watch Ingress, not secrets or deployments).</w:t>
      </w:r>
    </w:p>
    <w:p>
      <w:pPr>
        <w:pStyle w:val="ListBullet"/>
      </w:pPr>
      <w:r>
        <w:t xml:space="preserve">Outbound health probes use the public URL; do not require the dashboard to impersonate users of Mealie or Grafana.</w:t>
      </w:r>
    </w:p>
    <w:p>
      <w:pPr>
        <w:pStyle w:val="ListBullet"/>
      </w:pPr>
      <w:r>
        <w:t xml:space="preserve">CSRF: HTMX forms with server-side tokens if the dashboard is on a shared origin pattern; same-site cookies if we add sessions.</w:t>
      </w:r>
    </w:p>
    <w:p>
      <w:pPr>
        <w:pStyle w:val="Heading1"/>
      </w:pPr>
      <w:r>
        <w:t xml:space="preserve">12. Deployment sketch</w:t>
      </w:r>
    </w:p>
    <w:p>
      <w:pPr>
        <w:pStyle w:val="ListBullet"/>
      </w:pPr>
      <w:r>
        <w:t xml:space="preserve">Deployment: dashboard image, 1 replica is enough at first, 2 if you want kube-api watch redundancy (use a leader election later; Phase 2 can start with 1 replica to avoid duplicate upserts).</w:t>
      </w:r>
    </w:p>
    <w:p>
      <w:pPr>
        <w:pStyle w:val="ListBullet"/>
      </w:pPr>
      <w:r>
        <w:t xml:space="preserve">Service: ClusterIP.</w:t>
      </w:r>
    </w:p>
    <w:p>
      <w:pPr>
        <w:pStyle w:val="ListBullet"/>
      </w:pPr>
      <w:r>
        <w:t xml:space="preserve">Ingress: host home.jameshomelab.org (or chosen name), Traefik as for other apps, plus the opt-in annotation so the dashboard can list itself if you want that card.</w:t>
      </w:r>
    </w:p>
    <w:p>
      <w:pPr>
        <w:pStyle w:val="ListBullet"/>
      </w:pPr>
      <w:r>
        <w:t xml:space="preserve">Secret: DATABASE_URL to existing Postgres.</w:t>
      </w:r>
    </w:p>
    <w:p>
      <w:pPr>
        <w:pStyle w:val="ListBullet"/>
      </w:pPr>
      <w:r>
        <w:t xml:space="preserve">Optional ConfigMap: BASE_DOMAIN=jameshomelab.org, annotation prefix.</w:t>
      </w:r>
    </w:p>
    <w:p>
      <w:pPr>
        <w:pStyle w:val="ListBullet"/>
      </w:pPr>
      <w:r>
        <w:t xml:space="preserve">cloudflared: no change if * already forwards to Traefik. Adding a hostname is a Traefik Ingress, not a new tunnel.</w:t>
      </w:r>
    </w:p>
    <w:p>
      <w:pPr>
        <w:pStyle w:val="Heading1"/>
      </w:pPr>
      <w:r>
        <w:t xml:space="preserve">13. Phased delivery</w:t>
      </w:r>
    </w:p>
    <w:p>
      <w:pPr>
        <w:pStyle w:val="Heading2"/>
      </w:pPr>
      <w:r>
        <w:t xml:space="preserve">Phase 1 — after this review (no Kubernetes watcher)</w:t>
      </w:r>
    </w:p>
    <w:p>
      <w:pPr>
        <w:pStyle w:val="ListBullet"/>
      </w:pPr>
      <w:r>
        <w:t xml:space="preserve">FastAPI + Jinja2/HTMX card grid.</w:t>
      </w:r>
    </w:p>
    <w:p>
      <w:pPr>
        <w:pStyle w:val="ListBullet"/>
      </w:pPr>
      <w:r>
        <w:t xml:space="preserve">PostgreSQL schema + Alembic.</w:t>
      </w:r>
    </w:p>
    <w:p>
      <w:pPr>
        <w:pStyle w:val="ListBullet"/>
      </w:pPr>
      <w:r>
        <w:t xml:space="preserve">Seed the four apps with https://&lt;app&gt;.jameshomelab.org URLs.</w:t>
      </w:r>
    </w:p>
    <w:p>
      <w:pPr>
        <w:pStyle w:val="ListBullet"/>
      </w:pPr>
      <w:r>
        <w:t xml:space="preserve">Manual add, edit, hide, delete.</w:t>
      </w:r>
    </w:p>
    <w:p>
      <w:pPr>
        <w:pStyle w:val="ListBullet"/>
      </w:pPr>
      <w:r>
        <w:t xml:space="preserve">Settings page for hidden apps.</w:t>
      </w:r>
    </w:p>
    <w:p>
      <w:pPr>
        <w:pStyle w:val="ListBullet"/>
      </w:pPr>
      <w:r>
        <w:t xml:space="preserve">Deploy behind Traefik on a jameshomelab.org host (Ingress YAML; you already have the wildcard tunnel).</w:t>
      </w:r>
    </w:p>
    <w:p>
      <w:pPr>
        <w:pStyle w:val="Heading2"/>
      </w:pPr>
      <w:r>
        <w:t xml:space="preserve">Phase 2 — discovery</w:t>
      </w:r>
    </w:p>
    <w:p>
      <w:pPr>
        <w:pStyle w:val="ListBullet"/>
      </w:pPr>
      <w:r>
        <w:t xml:space="preserve">Ingress list/watch, annotation gate, upsert, last_seen_at.</w:t>
      </w:r>
    </w:p>
    <w:p>
      <w:pPr>
        <w:pStyle w:val="ListBullet"/>
      </w:pPr>
      <w:r>
        <w:t xml:space="preserve">Block list + block action on cards.</w:t>
      </w:r>
    </w:p>
    <w:p>
      <w:pPr>
        <w:pStyle w:val="ListBullet"/>
      </w:pPr>
      <w:r>
        <w:t xml:space="preserve">IngressRoute watcher only if review confirms apps are not on standard Ingress.</w:t>
      </w:r>
    </w:p>
    <w:p>
      <w:pPr>
        <w:pStyle w:val="Heading2"/>
      </w:pPr>
      <w:r>
        <w:t xml:space="preserve">Phase 3 — polish</w:t>
      </w:r>
    </w:p>
    <w:p>
      <w:pPr>
        <w:pStyle w:val="ListBullet"/>
      </w:pPr>
      <w:r>
        <w:t xml:space="preserve">Health dots against public URLs.</w:t>
      </w:r>
    </w:p>
    <w:p>
      <w:pPr>
        <w:pStyle w:val="ListBullet"/>
      </w:pPr>
      <w:r>
        <w:t xml:space="preserve">Drag-and-drop order.</w:t>
      </w:r>
    </w:p>
    <w:p>
      <w:pPr>
        <w:pStyle w:val="ListBullet"/>
      </w:pPr>
      <w:r>
        <w:t xml:space="preserve">Icon presets, stale cleanup.</w:t>
      </w:r>
    </w:p>
    <w:p>
      <w:pPr>
        <w:pStyle w:val="ListBullet"/>
      </w:pPr>
      <w:r>
        <w:t xml:space="preserve">Auth tightening if not already handled by Cloudflare Access / Authelia.</w:t>
      </w:r>
    </w:p>
    <w:p>
      <w:pPr>
        <w:pStyle w:val="Normal"/>
      </w:pPr>
      <w:r>
        <w:t xml:space="preserve">Phase 1 is useful even if kube discovery is delayed. The homepage still launches the four apps through the existing Cloudflare → Traefik path.</w:t>
      </w:r>
    </w:p>
    <w:p>
      <w:pPr>
        <w:pStyle w:val="Heading1"/>
      </w:pPr>
      <w:r>
        <w:t xml:space="preserve">14. Review checklist</w:t>
      </w:r>
    </w:p>
    <w:p>
      <w:pPr>
        <w:pStyle w:val="Normal"/>
      </w:pPr>
      <w:r>
        <w:t xml:space="preserve">Please confirm or correct before Phase 1:</w:t>
      </w:r>
    </w:p>
    <w:p>
      <w:pPr>
        <w:pStyle w:val="ListNumber"/>
      </w:pPr>
      <w:r>
        <w:t xml:space="preserve">FastAPI + Postgres is accepted.</w:t>
      </w:r>
    </w:p>
    <w:p>
      <w:pPr>
        <w:pStyle w:val="ListNumber"/>
      </w:pPr>
      <w:r>
        <w:t xml:space="preserve">Public host for the dashboard (home.jameshomelab.org vs dashboard.jameshomelab.org vs other).</w:t>
      </w:r>
    </w:p>
    <w:p>
      <w:pPr>
        <w:pStyle w:val="ListNumber"/>
      </w:pPr>
      <w:r>
        <w:t xml:space="preserve">Seed URLs for linkding, mealie, audiobookshelf, grafana match current Traefik Host rules.</w:t>
      </w:r>
    </w:p>
    <w:p>
      <w:pPr>
        <w:pStyle w:val="ListNumber"/>
      </w:pPr>
      <w:r>
        <w:t xml:space="preserve">cloudflared already catch-alls * to Traefik (no extra tunnel ingress per app).</w:t>
      </w:r>
    </w:p>
    <w:p>
      <w:pPr>
        <w:pStyle w:val="ListNumber"/>
      </w:pPr>
      <w:r>
        <w:t xml:space="preserve">Annotation prefix dashboard.jameshomelab.org/enable=true is acceptable to add on app Ingresses over time.</w:t>
      </w:r>
    </w:p>
    <w:p>
      <w:pPr>
        <w:pStyle w:val="ListNumber"/>
      </w:pPr>
      <w:r>
        <w:t xml:space="preserve">Whether seed apps today are Kubernetes Ingress or Traefik IngressRoute.</w:t>
      </w:r>
    </w:p>
    <w:p>
      <w:pPr>
        <w:pStyle w:val="ListNumber"/>
      </w:pPr>
      <w:r>
        <w:t xml:space="preserve">Postgres: database name, namespace of the Secret we should use, SSL mode.</w:t>
      </w:r>
    </w:p>
    <w:p>
      <w:pPr>
        <w:pStyle w:val="ListNumber"/>
      </w:pPr>
      <w:r>
        <w:t xml:space="preserve">Auth: Cloudflare Access already on admin hostnames, or leave Phase 1 open on the tunnel.</w:t>
      </w:r>
    </w:p>
    <w:p>
      <w:pPr>
        <w:pStyle w:val="ListNumber"/>
      </w:pPr>
      <w:r>
        <w:t xml:space="preserve">Auto-add remains opt-in only (confirmed 12 September 2026).</w:t>
      </w:r>
    </w:p>
    <w:p>
      <w:pPr>
        <w:pStyle w:val="Heading1"/>
      </w:pPr>
      <w:r>
        <w:t xml:space="preserve">15. Out of scope for v1</w:t>
      </w:r>
    </w:p>
    <w:p>
      <w:pPr>
        <w:pStyle w:val="ListBullet"/>
      </w:pPr>
      <w:r>
        <w:t xml:space="preserve">Embedding other apps in iframes (X-Frame-Options will break most of them).</w:t>
      </w:r>
    </w:p>
    <w:p>
      <w:pPr>
        <w:pStyle w:val="ListBullet"/>
      </w:pPr>
      <w:r>
        <w:t xml:space="preserve">Installing or upgrading Helm charts from the dashboard.</w:t>
      </w:r>
    </w:p>
    <w:p>
      <w:pPr>
        <w:pStyle w:val="ListBullet"/>
      </w:pPr>
      <w:r>
        <w:t xml:space="preserve">Discovering every workload without an annotated Ingress.</w:t>
      </w:r>
    </w:p>
    <w:p>
      <w:pPr>
        <w:pStyle w:val="ListBullet"/>
      </w:pPr>
      <w:r>
        <w:t xml:space="preserve">SQLite, local file DB, or a second Postgres.</w:t>
      </w:r>
    </w:p>
    <w:p>
      <w:pPr>
        <w:pStyle w:val="ListBullet"/>
      </w:pPr>
      <w:r>
        <w:t xml:space="preserve">A Node/React SPA (can be revisited; HTMX is enough for a card grid).</w:t>
      </w:r>
    </w:p>
    <w:p>
      <w:pPr>
        <w:pStyle w:val="Normal"/>
      </w:pPr>
      <w:r>
        <w:t xml:space="preserve">End of design. Implementation of Phase 1 waits on your review.</w:t>
      </w:r>
    </w:p>
    <w:sectPr>
      <w:pgSz w:w="12240" w:h="15840"/>
      <w:pgMar w:top="1008" w:right="1008" w:bottom="1008" w:left="1008"/>
    </w:sectPr>
  </w:body>
</w:document>
</file>

<file path=word/numbering.xml><?xml version="1.0" encoding="utf-8"?>
<w:numbering xmlns:w="http://schemas.openxmlformats.org/wordprocessingml/2006/main">
  <w:abstractNum w:abstractNumId="1">
    <w:multiLevelType w:val="hybridMultilevel"/>
    <w:lvl w:ilvl="0">
      <w:numFmt w:val="bullet"/>
      <w:lvlText w:val="•"/>
      <w:lvlJc w:val="left"/>
      <w:pPr>
        <w:ind w:left="720" w:hanging="360"/>
      </w:pPr>
    </w:lvl>
  </w:abstractNum>
  <w:abstractNum w:abstractNumId="2">
    <w:multiLevelType w:val="hybridMultilevel"/>
    <w:lvl w:ilvl="0">
      <w:start w:val="1"/>
      <w:numFmt w:val="decimal"/>
      <w:lvlText w:val="%1."/>
      <w:lvlJc w:val="left"/>
      <w:pPr>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szCs w:val="22"/>
      <w:color w:val="222222"/>
    </w:rPr>
  </w:style>
  <w:style w:type="paragraph" w:styleId="Title">
    <w:name w:val="Title"/>
    <w:basedOn w:val="Normal"/>
    <w:qFormat/>
    <w:pPr>
      <w:spacing w:before="0" w:after="80"/>
    </w:pPr>
    <w:rPr>
      <w:b/>
      <w:sz w:val="48"/>
      <w:szCs w:val="48"/>
      <w:color w:val="1F4E79"/>
    </w:rPr>
  </w:style>
  <w:style w:type="paragraph" w:styleId="Subtitle">
    <w:name w:val="Subtitle"/>
    <w:basedOn w:val="Normal"/>
    <w:pPr>
      <w:spacing w:after="240"/>
    </w:pPr>
    <w:rPr>
      <w:i/>
      <w:sz w:val="22"/>
      <w:color w:val="5B5B5B"/>
    </w:rPr>
  </w:style>
  <w:style w:type="paragraph" w:styleId="Heading1">
    <w:name w:val="heading 1"/>
    <w:basedOn w:val="Normal"/>
    <w:next w:val="Normal"/>
    <w:qFormat/>
    <w:pPr>
      <w:outlineLvl w:val="0"/>
      <w:spacing w:before="360" w:after="160"/>
      <w:keepNext/>
    </w:pPr>
    <w:rPr>
      <w:b/>
      <w:sz w:val="32"/>
      <w:szCs w:val="32"/>
      <w:color w:val="1F4E79"/>
    </w:rPr>
  </w:style>
  <w:style w:type="paragraph" w:styleId="Heading2">
    <w:name w:val="heading 2"/>
    <w:basedOn w:val="Normal"/>
    <w:next w:val="Normal"/>
    <w:qFormat/>
    <w:pPr>
      <w:outlineLvl w:val="1"/>
      <w:spacing w:before="240" w:after="120"/>
      <w:keepNext/>
    </w:pPr>
    <w:rPr>
      <w:b/>
      <w:sz w:val="26"/>
      <w:szCs w:val="26"/>
      <w:color w:val="2E75B6"/>
    </w:rPr>
  </w:style>
  <w:style w:type="paragraph" w:styleId="ListBullet">
    <w:name w:val="List Bullet"/>
    <w:basedOn w:val="Normal"/>
    <w:pPr>
      <w:numPr>
        <w:ilvl w:val="0"/>
        <w:numId w:val="1"/>
      </w:numPr>
      <w:spacing w:after="80"/>
      <w:ind w:left="720"/>
    </w:pPr>
  </w:style>
  <w:style w:type="paragraph" w:styleId="ListNumber">
    <w:name w:val="List Number"/>
    <w:basedOn w:val="Normal"/>
    <w:pPr>
      <w:numPr>
        <w:ilvl w:val="0"/>
        <w:numId w:val="2"/>
      </w:numPr>
      <w:spacing w:after="80"/>
      <w:ind w:left="720"/>
    </w:pPr>
  </w:style>
  <w:style w:type="paragraph" w:styleId="Code">
    <w:name w:val="Code"/>
    <w:basedOn w:val="Normal"/>
    <w:pPr>
      <w:shd w:val="clear" w:fill="F4F4F4"/>
      <w:spacing w:before="0" w:after="0" w:line="240" w:lineRule="auto"/>
      <w:ind w:left="144"/>
    </w:pPr>
    <w:rPr>
      <w:rFonts w:ascii="Consolas" w:hAnsi="Consolas"/>
      <w:sz w:val="18"/>
    </w:rPr>
  </w:style>
  <w:style w:type="paragraph" w:styleId="TableHeader">
    <w:name w:val="Table Header"/>
    <w:basedOn w:val="Normal"/>
    <w:pPr>
      <w:spacing w:after="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Homelab Dashboard Design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Homelab Application Dashboard Design</dc:title>
  <dc:subject>FastAPI dashboard with PostgreSQL, Cloudflare Tunnel, Traefik</dc:subject>
  <dc:creator>James</dc:creator>
  <cp:lastModifiedBy>Cursor</cp:lastModifiedBy>
  <dcterms:created xsi:type="dcterms:W3CDTF">2026-09-12T00:00:00Z</dcterms:created>
  <dcterms:modified xsi:type="dcterms:W3CDTF">2026-09-13T02:00:00Z</dcterms:modified>
</cp:coreProperties>
</file>