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30-июн          А-26-MNJRE-сон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Саидова Гулнора («MEGA BUILD» МЧЖ) томонидан мазкур шартномани Ўзбекистон Республикаси Ягона интерактив давлат хизматлари портали орқали 2026 йил 30-июн да келиб тушган А-26-MNJRE-сон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30-июн дан 1 (бир) йил муддатга ижарага беради, Ижарага олувчи эса ўзига тегишли бўлган Тошкент шаҳрининг Мирзо-Улуғбек туманидаги Мирзо-Улуғбек тумани, Тинчлик кўчаси, №15 манзилда жойлашган «MEGA BUILD» МЧЖ объекти (ер участкаси)га туташ ҳудуддаги кейинчалик “Ер участкаси” деб номланувчи 64 кв.м ер майдонни Қурилиш материаллари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Гастрономик кўча. Кадастр рақами: 10:11:09:03:05:0102.</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34 560 000 сўмни ташкил этади ва йиллик ижара тўлов суммасининг тенг миқдорга бўлган ҳолда ҳар ойда (ойлик 2 880 000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21-сон, 2026-йил 30-июн</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«MEGA BUILD» МЧЖ</w:t>
            </w:r>
          </w:p>
          <w:p>
            <w:pPr>
              <w:jc w:val="center"/>
              <w:spacing w:after="20"/>
            </w:pPr>
            <w:r>
              <w:rPr>
                <w:rFonts w:ascii="Times New Roman" w:hAnsi="Times New Roman" w:cs="Times New Roman"/>
                <w:sz w:val="28"/>
                <w:szCs w:val="28"/>
                <w:lang w:val="uz-Cyrl-UZ"/>
              </w:rPr>
              <w:t xml:space="preserve">ФИО: Саидова Гулнора</w:t>
            </w:r>
          </w:p>
          <w:p>
            <w:pPr>
              <w:jc w:val="center"/>
              <w:spacing w:after="20"/>
            </w:pPr>
            <w:r>
              <w:rPr>
                <w:rFonts w:ascii="Times New Roman" w:hAnsi="Times New Roman" w:cs="Times New Roman"/>
                <w:sz w:val="28"/>
                <w:szCs w:val="28"/>
                <w:lang w:val="uz-Cyrl-UZ"/>
              </w:rPr>
              <w:t xml:space="preserve">Манзил: Мирзо-Улуғбек тумани, Тинчлик кўчаси, №15</w:t>
            </w:r>
          </w:p>
          <w:p>
            <w:pPr>
              <w:jc w:val="center"/>
              <w:spacing w:after="20"/>
            </w:pPr>
            <w:r>
              <w:rPr>
                <w:rFonts w:ascii="Times New Roman" w:hAnsi="Times New Roman" w:cs="Times New Roman"/>
                <w:sz w:val="28"/>
                <w:szCs w:val="28"/>
                <w:lang w:val="uz-Cyrl-UZ"/>
              </w:rPr>
              <w:t xml:space="preserve">СТИР (ЖШШИР): 30000000088888</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Саидова Гулнора</w:t>
            </w:r>
          </w:p>
          <w:p>
            <w:pPr>
              <w:jc w:val="center"/>
              <w:spacing w:after="20"/>
            </w:pPr>
            <w:r>
              <w:rPr>
                <w:rFonts w:ascii="Times New Roman" w:hAnsi="Times New Roman" w:cs="Times New Roman"/>
                <w:sz w:val="28"/>
                <w:szCs w:val="28"/>
                <w:lang w:val="uz-Cyrl-UZ"/>
              </w:rPr>
              <w:t xml:space="preserve">2026-йил 30-июн</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