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А-26-LRECC-сон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1-июл да келиб тушган А-26-LRECC-сон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Амир Темур кўчаси, №24 манзилда жойлашган «FRESH MARKET» МЧЖ объекти (ер участкаси)га туташ ҳудуддаги кейинчалик “Ер участкаси” деб номланувчи 33 кв.м ер майдонни Озиқ-овқат дўкони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10:11:06:07:01:0103.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17 820 000 сўмни ташкил этади ва йиллик ижара тўлов суммасининг тенг миқдорга бўлган ҳолда ҳар ойда (ойлик 1 485 000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22-сон,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Амир Темур кўчаси, №24</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1-июл</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