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А-26-ZVUGO-сон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(«FAYZ» тўйхонаси) томонидан мазкур шартномани Ўзбекистон Республикаси Ягона интерактив давлат хизматлари портали орқали 2026 йил 1-июл да келиб тушган А-26-ZVUGO-сон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Лабзак кўчаси, №113 манзилда жойлашган «FAYZ» тўйхонаси объекти (ер участкаси)га туташ ҳудуддаги кейинчалик “Ер участкаси” деб номланувчи 36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10:11:02:08:08:0113.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19 440 000 сўмни ташкил этади ва йиллик ижара тўлов суммасининг тенг миқдорга бўлган ҳолда ҳар ойда (ойлик 1 620 000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«FAYZ» тўйхонаси</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Лабзак кўчаси, №113</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ART-2026-A-14-сонли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3 888 000.00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3 888 000.00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3 888 000.00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3 888 000.00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15 552 000.00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Б. А. Шакиров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Қодирова Зухра</w:t>
            </w:r>
          </w:p>
        </w:tc>
      </w:tr>
    </w:tbl>
    <w:p/>
    <w:p/>
    <w:sectPr>
      <w:pgSz w:w="11906" w:h="16838"/>
      <w:pgMar w:top="1134" w:right="1134" w:bottom="1134" w:left="1134"/>
    </w:sectPr>
  </w:body>
</w:document>
</file>