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А-26-XJFRW-сон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(«TEXNO MARKET» МЧЖ) томонидан мазкур шартномани Ўзбекистон Республикаси Ягона интерактив давлат хизматлари портали орқали 2026 йил 1-июл да келиб тушган А-26-XJFRW-сон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Лабзак кўчаси, №110 манзилда жойлашган «TEXNO MARKET» МЧЖ объекти (ер участкаси)га туташ ҳудуддаги кейинчалик “Ер участкаси” деб номланувчи 30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Марказий. Кадастр рақами: 10:11:06:04:04:0109.</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16 200 000 сўмни ташкил этади ва йиллик ижара тўлов суммасининг тенг миқдорга бўлган ҳолда ҳар ойда (ойлик 1 350 000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«TEXNO MARKET» МЧЖ</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Лабзак кўчаси, №110</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А-26-XJFRW-сонли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16 200 000.00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