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1-июл          А-25-D5UMC-сон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Усмонов Сардор («SARDOR» МАСЪУЛИЯТИ ЧЕКЛАНГАН ЖАМИЯТ) томонидан мазкур шартномани Ўзбекистон Республикаси Ягона интерактив давлат хизматлари портали орқали 2026 йил 1-июл да келиб тушган А-25-D5UMC-сон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1-июл дан 1 (бир) йил муддатга ижарага беради, Ижарага олувчи эса ўзига тегишли бўлган Тошкент шаҳрининг Мирзо-Улуғбек туманидаги Мирзо-Улуғбек тумани, Фурқат кўчаси, №49 манзилда жойлашган «SARDOR» МАСЪУЛИЯТИ ЧЕКЛАНГАН ЖАМИЯТ объекти (ер участкаси)га туташ ҳудуддаги кейинчалик “Ер участкаси” деб номланувчи 55 кв.м ер майдонни Умумий овқатланиш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Ички. Кадастр рақами: 10:11:03:06:02:0100.</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29 700 000 сўмни ташкил этади ва йиллик ижара тўлов суммасининг тенг миқдорга бўлган ҳолда ҳар ойда (ойлик 2 475 000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19-сон, 2025-йил 24-октябр</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«SARDOR» МАСЪУЛИЯТИ ЧЕКЛАНГАН ЖАМИЯТ</w:t>
            </w:r>
          </w:p>
          <w:p>
            <w:pPr>
              <w:jc w:val="center"/>
              <w:spacing w:after="20"/>
            </w:pPr>
            <w:r>
              <w:rPr>
                <w:rFonts w:ascii="Times New Roman" w:hAnsi="Times New Roman" w:cs="Times New Roman"/>
                <w:sz w:val="28"/>
                <w:szCs w:val="28"/>
                <w:lang w:val="uz-Cyrl-UZ"/>
              </w:rPr>
              <w:t xml:space="preserve">ФИО: Усмонов Сардор</w:t>
            </w:r>
          </w:p>
          <w:p>
            <w:pPr>
              <w:jc w:val="center"/>
              <w:spacing w:after="20"/>
            </w:pPr>
            <w:r>
              <w:rPr>
                <w:rFonts w:ascii="Times New Roman" w:hAnsi="Times New Roman" w:cs="Times New Roman"/>
                <w:sz w:val="28"/>
                <w:szCs w:val="28"/>
                <w:lang w:val="uz-Cyrl-UZ"/>
              </w:rPr>
              <w:t xml:space="preserve">Манзил: Мирзо-Улуғбек тумани, Фурқат кўчаси, №49</w:t>
            </w:r>
          </w:p>
          <w:p>
            <w:pPr>
              <w:jc w:val="center"/>
              <w:spacing w:after="20"/>
            </w:pPr>
            <w:r>
              <w:rPr>
                <w:rFonts w:ascii="Times New Roman" w:hAnsi="Times New Roman" w:cs="Times New Roman"/>
                <w:sz w:val="28"/>
                <w:szCs w:val="28"/>
                <w:lang w:val="uz-Cyrl-UZ"/>
              </w:rPr>
              <w:t xml:space="preserve">СТИР (ЖШШИР): 30000000022222</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Усмонов Сардор</w:t>
            </w:r>
          </w:p>
          <w:p>
            <w:pPr>
              <w:jc w:val="center"/>
              <w:spacing w:after="20"/>
            </w:pPr>
            <w:r>
              <w:rPr>
                <w:rFonts w:ascii="Times New Roman" w:hAnsi="Times New Roman" w:cs="Times New Roman"/>
                <w:sz w:val="28"/>
                <w:szCs w:val="28"/>
                <w:lang w:val="uz-Cyrl-UZ"/>
              </w:rPr>
              <w:t xml:space="preserve">2025-йил 25-октябр</w:t>
            </w:r>
          </w:p>
        </w:tc>
      </w:tr>
    </w:tbl>
    <w:p>
      <w:r>
        <w:br w:type="page"/>
      </w:r>
    </w:p>
    <w:p>
      <w:pPr>
        <w:spacing w:before="120" w:after="120" w:line="240" w:lineRule="auto"/>
        <w:jc w:val="center"/>
      </w:pPr>
      <w:r>
        <w:rPr>
          <w:rFonts w:ascii="Times New Roman" w:hAnsi="Times New Roman" w:cs="Times New Roman"/>
          <w:b/>
          <w:bCs/>
          <w:sz w:val="28"/>
          <w:szCs w:val="28"/>
          <w:lang w:val="uz-Cyrl-UZ"/>
        </w:rPr>
        <w:t xml:space="preserve">2026-йил “____” __________даги</w:t>
      </w:r>
    </w:p>
    <w:p>
      <w:pPr>
        <w:spacing w:before="120" w:after="120" w:line="240" w:lineRule="auto"/>
        <w:jc w:val="center"/>
      </w:pPr>
      <w:r>
        <w:rPr>
          <w:rFonts w:ascii="Times New Roman" w:hAnsi="Times New Roman" w:cs="Times New Roman"/>
          <w:b/>
          <w:bCs/>
          <w:sz w:val="28"/>
          <w:szCs w:val="28"/>
          <w:lang w:val="uz-Cyrl-UZ"/>
        </w:rPr>
        <w:t xml:space="preserve">А-25-D5UMC-сонли шартномага</w:t>
      </w:r>
    </w:p>
    <w:p>
      <w:pPr>
        <w:spacing w:before="120" w:after="120" w:line="240" w:lineRule="auto"/>
        <w:jc w:val="center"/>
      </w:pPr>
      <w:r>
        <w:rPr>
          <w:rFonts w:ascii="Times New Roman" w:hAnsi="Times New Roman" w:cs="Times New Roman"/>
          <w:b/>
          <w:bCs/>
          <w:sz w:val="28"/>
          <w:szCs w:val="28"/>
          <w:lang w:val="uz-Cyrl-UZ"/>
        </w:rPr>
        <w:t xml:space="preserve">ИЛОВА</w:t>
      </w:r>
    </w:p>
    <w:p/>
    <w:p>
      <w:pPr>
        <w:spacing w:before="120" w:after="120" w:line="240" w:lineRule="auto"/>
        <w:jc w:val="center"/>
      </w:pPr>
      <w:r>
        <w:rPr>
          <w:rFonts w:ascii="Times New Roman" w:hAnsi="Times New Roman" w:cs="Times New Roman"/>
          <w:b/>
          <w:bCs/>
          <w:sz w:val="28"/>
          <w:szCs w:val="28"/>
          <w:lang w:val="uz-Cyrl-UZ"/>
        </w:rPr>
        <w:t xml:space="preserve">Шартноманинг бир йиллик тўлов</w:t>
      </w:r>
    </w:p>
    <w:p>
      <w:pPr>
        <w:spacing w:before="120" w:after="120" w:line="240" w:lineRule="auto"/>
        <w:jc w:val="center"/>
      </w:pPr>
      <w:r>
        <w:rPr>
          <w:rFonts w:ascii="Times New Roman" w:hAnsi="Times New Roman" w:cs="Times New Roman"/>
          <w:b/>
          <w:bCs/>
          <w:sz w:val="28"/>
          <w:szCs w:val="28"/>
          <w:lang w:val="uz-Cyrl-UZ"/>
        </w:rPr>
        <w:t xml:space="preserve">РЕЖА ЖАДВАЛИ</w:t>
      </w:r>
    </w:p>
    <w:tbl>
      <w:tblPr>
        <w:tblW w:w="9000" w:type="dxa"/>
        <w:tblBorders>
          <w:top w:val="single" w:sz="6"/>
          <w:left w:val="single" w:sz="6"/>
          <w:bottom w:val="single" w:sz="6"/>
          <w:right w:val="single" w:sz="6"/>
          <w:insideH w:val="single" w:sz="6"/>
          <w:insideV w:val="single" w:sz="6"/>
        </w:tblBorders>
      </w:tblPr>
      <w:tblGrid>
        <w:gridCol w:w="850"/>
        <w:gridCol w:w="2100"/>
        <w:gridCol w:w="6050"/>
      </w:tblGrid>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20.08.2026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2.</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20.09.2026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3.</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20.10.2026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4.</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20.11.2026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5.</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20.12.2026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6.</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20.01.2027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7.</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20.02.2027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8.</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20.03.2027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9.</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20.04.2027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10.</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20.05.2027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11.</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20.06.2027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12.</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20.07.2027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2 475 000.00 сўм</w:t>
            </w:r>
          </w:p>
        </w:tc>
      </w:tr>
      <w:tr>
        <w:tc>
          <w:tcPr>
            <w:tcW w:w="850" w:type="dxa"/>
            <w:vAlign w:val="center"/>
          </w:tcPr>
          <w:p>
            <w:pPr>
              <w:spacing w:before="120" w:after="120" w:line="240" w:lineRule="auto"/>
              <w:jc w:val="center"/>
            </w:pPr>
            <w:r>
              <w:rPr>
                <w:rFonts w:ascii="Times New Roman" w:hAnsi="Times New Roman" w:cs="Times New Roman"/>
                <w:sz w:val="28"/>
                <w:szCs w:val="28"/>
                <w:lang w:val="uz-Cyrl-UZ"/>
              </w:rPr>
              <w:t xml:space="preserve"/>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Жами:</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29 700 000.00 сўм</w:t>
            </w:r>
          </w:p>
        </w:tc>
      </w:tr>
    </w:tbl>
    <w:p/>
    <w:p/>
    <w:tbl>
      <w:tblPr>
        <w:tblW w:w="9000" w:type="dxa"/>
        <w:tblBorders>
          <w:top w:val="single" w:sz="6"/>
          <w:left w:val="single" w:sz="6"/>
          <w:bottom w:val="single" w:sz="6"/>
          <w:right w:val="single" w:sz="6"/>
          <w:insideH w:val="single" w:sz="6"/>
          <w:insideV w:val="single" w:sz="6"/>
        </w:tblBorders>
      </w:tblPr>
      <w:tr>
        <w:tc>
          <w:tcPr>
            <w:tcW w:w="4500" w:type="dxa"/>
            <w:tcMar>
              <w:top w:w="120" w:type="dxa"/>
              <w:bottom w:w="120" w:type="dxa"/>
            </w:tcMar>
          </w:tcPr>
          <w:p>
            <w:pPr>
              <w:spacing w:before="120" w:after="120" w:line="240" w:lineRule="auto"/>
              <w:jc w:val="center"/>
            </w:pPr>
            <w:r>
              <w:rPr>
                <w:rFonts w:ascii="Times New Roman" w:hAnsi="Times New Roman" w:cs="Times New Roman"/>
                <w:b/>
                <w:bCs/>
                <w:sz w:val="28"/>
                <w:szCs w:val="28"/>
                <w:lang w:val="uz-Cyrl-UZ"/>
              </w:rPr>
              <w:t xml:space="preserve">КОМПАНИЯ</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____________________________</w:t>
            </w:r>
          </w:p>
          <w:p>
            <w:pPr>
              <w:spacing w:before="120" w:after="120" w:line="240" w:lineRule="auto"/>
              <w:jc w:val="center"/>
            </w:pPr>
            <w:r>
              <w:rPr>
                <w:rFonts w:ascii="Times New Roman" w:hAnsi="Times New Roman" w:cs="Times New Roman"/>
                <w:b/>
                <w:bCs/>
                <w:sz w:val="28"/>
                <w:szCs w:val="28"/>
                <w:lang w:val="uz-Cyrl-UZ"/>
              </w:rPr>
              <w:t xml:space="preserve">Каримов Шавкат</w:t>
            </w:r>
          </w:p>
        </w:tc>
        <w:tc>
          <w:tcPr>
            <w:tcW w:w="4500" w:type="dxa"/>
            <w:tcMar>
              <w:top w:w="120" w:type="dxa"/>
              <w:bottom w:w="120" w:type="dxa"/>
            </w:tcMar>
          </w:tcPr>
          <w:p>
            <w:pPr>
              <w:spacing w:before="120" w:after="120" w:line="240" w:lineRule="auto"/>
              <w:jc w:val="center"/>
            </w:pPr>
            <w:r>
              <w:rPr>
                <w:rFonts w:ascii="Times New Roman" w:hAnsi="Times New Roman" w:cs="Times New Roman"/>
                <w:b/>
                <w:bCs/>
                <w:sz w:val="28"/>
                <w:szCs w:val="28"/>
                <w:lang w:val="uz-Cyrl-UZ"/>
              </w:rPr>
              <w:t xml:space="preserve">ИНВЕСТОР</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____________________________</w:t>
            </w:r>
          </w:p>
          <w:p>
            <w:pPr>
              <w:spacing w:before="120" w:after="120" w:line="240" w:lineRule="auto"/>
              <w:jc w:val="center"/>
            </w:pPr>
            <w:r>
              <w:rPr>
                <w:rFonts w:ascii="Times New Roman" w:hAnsi="Times New Roman" w:cs="Times New Roman"/>
                <w:b/>
                <w:bCs/>
                <w:sz w:val="28"/>
                <w:szCs w:val="28"/>
                <w:lang w:val="uz-Cyrl-UZ"/>
              </w:rPr>
              <w:t xml:space="preserve">Усмонов Сардор</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