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4F4437" w14:textId="77777777" w:rsidR="00A97DB5" w:rsidRDefault="00000000">
      <w:pPr>
        <w:pStyle w:val="Kop1"/>
        <w:spacing w:before="320" w:after="120"/>
        <w:rPr>
          <w:b/>
          <w:bCs/>
          <w:color w:val="1F4E79"/>
          <w:sz w:val="28"/>
          <w:szCs w:val="28"/>
        </w:rPr>
      </w:pPr>
      <w:r>
        <w:t>Serviceform — AI Chatbot</w:t>
      </w:r>
    </w:p>
    <w:p w14:paraId="76F8B81C" w14:textId="77777777" w:rsidR="00A97DB5" w:rsidRDefault="00A97DB5">
      <w:pPr>
        <w:spacing w:after="80"/>
      </w:pPr>
    </w:p>
    <w:p w14:paraId="3EBC0AF9" w14:textId="77777777" w:rsidR="00A97DB5" w:rsidRDefault="00000000">
      <w:pPr>
        <w:pStyle w:val="Kop2"/>
        <w:spacing w:before="240" w:after="80"/>
        <w:rPr>
          <w:b/>
          <w:bCs/>
          <w:sz w:val="24"/>
          <w:szCs w:val="24"/>
        </w:rPr>
      </w:pPr>
      <w:r>
        <w:t>Desired Flow &amp; Behaviour</w:t>
      </w:r>
    </w:p>
    <w:p w14:paraId="4EFDD596" w14:textId="77777777" w:rsidR="00A97DB5" w:rsidRDefault="00000000">
      <w:pPr>
        <w:spacing w:after="100"/>
      </w:pPr>
      <w:r>
        <w:rPr>
          <w:sz w:val="22"/>
          <w:szCs w:val="22"/>
        </w:rPr>
        <w:t>The chatbot should feel like an AI assistant, not a search engine that immediately displays listings. The flow mirrors the telephone call script:</w:t>
      </w:r>
    </w:p>
    <w:p w14:paraId="7AF7C13E" w14:textId="77777777" w:rsidR="00A97DB5" w:rsidRDefault="00000000">
      <w:pPr>
        <w:pStyle w:val="Lijstalinea"/>
        <w:numPr>
          <w:ilvl w:val="0"/>
          <w:numId w:val="1"/>
        </w:numPr>
        <w:spacing w:after="60"/>
      </w:pPr>
      <w:r>
        <w:rPr>
          <w:sz w:val="22"/>
          <w:szCs w:val="22"/>
        </w:rPr>
        <w:t>Step 1 — Opening: "Hi, I'm your personal AI. How can I assist you today?"</w:t>
      </w:r>
    </w:p>
    <w:p w14:paraId="0DBD5AFE" w14:textId="77777777" w:rsidR="00A97DB5" w:rsidRDefault="00000000">
      <w:pPr>
        <w:pStyle w:val="Lijstalinea"/>
        <w:numPr>
          <w:ilvl w:val="0"/>
          <w:numId w:val="1"/>
        </w:numPr>
        <w:spacing w:after="60"/>
      </w:pPr>
      <w:r>
        <w:rPr>
          <w:sz w:val="22"/>
          <w:szCs w:val="22"/>
        </w:rPr>
        <w:t>Step 2 — Qualification questions (open questions, max. 3 steps): "How can I help you with your property search?" and "What does your search look like today?" (region, type, budget, timeline)</w:t>
      </w:r>
    </w:p>
    <w:p w14:paraId="3458724E" w14:textId="77777777" w:rsidR="00A97DB5" w:rsidRDefault="00000000">
      <w:pPr>
        <w:pStyle w:val="Lijstalinea"/>
        <w:numPr>
          <w:ilvl w:val="0"/>
          <w:numId w:val="1"/>
        </w:numPr>
        <w:spacing w:after="60"/>
      </w:pPr>
      <w:r>
        <w:rPr>
          <w:sz w:val="22"/>
          <w:szCs w:val="22"/>
        </w:rPr>
        <w:t>Step 3 — Once enough information is gathered: propose an online meeting with a sales agent</w:t>
      </w:r>
    </w:p>
    <w:p w14:paraId="4025DE5F" w14:textId="77777777" w:rsidR="00A97DB5" w:rsidRDefault="00000000">
      <w:pPr>
        <w:pStyle w:val="Lijstalinea"/>
        <w:numPr>
          <w:ilvl w:val="0"/>
          <w:numId w:val="1"/>
        </w:numPr>
        <w:spacing w:after="60"/>
      </w:pPr>
      <w:r>
        <w:rPr>
          <w:sz w:val="22"/>
          <w:szCs w:val="22"/>
        </w:rPr>
        <w:t>Step 4 — If the client is not ready for a meeting: offer to keep them informed (newsletter)</w:t>
      </w:r>
    </w:p>
    <w:p w14:paraId="07D0B9A8" w14:textId="77777777" w:rsidR="00A97DB5" w:rsidRDefault="00000000">
      <w:pPr>
        <w:pStyle w:val="Lijstalinea"/>
        <w:numPr>
          <w:ilvl w:val="0"/>
          <w:numId w:val="1"/>
        </w:numPr>
        <w:spacing w:after="60"/>
      </w:pPr>
      <w:r>
        <w:rPr>
          <w:sz w:val="22"/>
          <w:szCs w:val="22"/>
        </w:rPr>
        <w:t>In both cases: collect contact details (first name, last name, email, phone) naturally within the conversation</w:t>
      </w:r>
    </w:p>
    <w:p w14:paraId="6D6F1F05" w14:textId="77777777" w:rsidR="00A97DB5" w:rsidRDefault="00000000">
      <w:pPr>
        <w:spacing w:after="100"/>
      </w:pPr>
      <w:r>
        <w:rPr>
          <w:sz w:val="22"/>
          <w:szCs w:val="22"/>
        </w:rPr>
        <w:t>The bot must not show listings before budget and criteria have been collected.</w:t>
      </w:r>
    </w:p>
    <w:p w14:paraId="5B05FD79" w14:textId="77777777" w:rsidR="00A97DB5" w:rsidRDefault="00A97DB5">
      <w:pPr>
        <w:pBdr>
          <w:bottom w:val="single" w:sz="6" w:space="1" w:color="CCCCCC"/>
        </w:pBdr>
        <w:spacing w:after="120"/>
      </w:pPr>
    </w:p>
    <w:p w14:paraId="0FD9F223" w14:textId="77777777" w:rsidR="00A97DB5" w:rsidRDefault="00000000">
      <w:pPr>
        <w:pStyle w:val="Kop2"/>
        <w:spacing w:before="240" w:after="80"/>
        <w:rPr>
          <w:b/>
          <w:bCs/>
          <w:sz w:val="24"/>
          <w:szCs w:val="24"/>
        </w:rPr>
      </w:pPr>
      <w:r>
        <w:t>Action Points — UI / Settings</w:t>
      </w:r>
    </w:p>
    <w:p w14:paraId="372AE0C3" w14:textId="77777777" w:rsidR="00A97DB5" w:rsidRDefault="00000000">
      <w:pPr>
        <w:pStyle w:val="Lijstalinea"/>
        <w:numPr>
          <w:ilvl w:val="0"/>
          <w:numId w:val="1"/>
        </w:numPr>
        <w:spacing w:after="60"/>
      </w:pPr>
      <w:r>
        <w:rPr>
          <w:sz w:val="22"/>
          <w:szCs w:val="22"/>
        </w:rPr>
        <w:t>Change opening greeting to: "Hi, I'm your personal AI. How can I assist you today?"</w:t>
      </w:r>
    </w:p>
    <w:p w14:paraId="02FD6D96" w14:textId="77777777" w:rsidR="00A97DB5" w:rsidRDefault="00000000">
      <w:pPr>
        <w:pStyle w:val="Lijstalinea"/>
        <w:numPr>
          <w:ilvl w:val="0"/>
          <w:numId w:val="1"/>
        </w:numPr>
        <w:spacing w:after="60"/>
      </w:pPr>
      <w:r>
        <w:rPr>
          <w:sz w:val="22"/>
          <w:szCs w:val="22"/>
        </w:rPr>
        <w:t>"I have a question" must be removed — it should not appear before the user has sent anything</w:t>
      </w:r>
    </w:p>
    <w:p w14:paraId="4F61D7AD" w14:textId="77777777" w:rsidR="00A97DB5" w:rsidRDefault="00000000">
      <w:pPr>
        <w:pStyle w:val="Lijstalinea"/>
        <w:numPr>
          <w:ilvl w:val="0"/>
          <w:numId w:val="1"/>
        </w:numPr>
        <w:spacing w:after="60"/>
      </w:pPr>
      <w:r>
        <w:rPr>
          <w:sz w:val="22"/>
          <w:szCs w:val="22"/>
        </w:rPr>
        <w:t>Add button: "No, I prefer to talk to a sales agent" → leads to a contact form where people leave their details to be contacted personally</w:t>
      </w:r>
    </w:p>
    <w:p w14:paraId="779BECED" w14:textId="77777777" w:rsidR="00A97DB5" w:rsidRDefault="00000000">
      <w:pPr>
        <w:pStyle w:val="Lijstalinea"/>
        <w:numPr>
          <w:ilvl w:val="0"/>
          <w:numId w:val="1"/>
        </w:numPr>
        <w:spacing w:after="60"/>
      </w:pPr>
      <w:r>
        <w:rPr>
          <w:sz w:val="22"/>
          <w:szCs w:val="22"/>
        </w:rPr>
        <w:t>No listings shown before budget and criteria are collected</w:t>
      </w:r>
    </w:p>
    <w:p w14:paraId="33DD3237" w14:textId="77777777" w:rsidR="00A97DB5" w:rsidRDefault="00000000">
      <w:pPr>
        <w:pStyle w:val="Lijstalinea"/>
        <w:numPr>
          <w:ilvl w:val="0"/>
          <w:numId w:val="1"/>
        </w:numPr>
        <w:spacing w:after="60"/>
      </w:pPr>
      <w:r>
        <w:rPr>
          <w:sz w:val="22"/>
          <w:szCs w:val="22"/>
        </w:rPr>
        <w:t>Language consistency: bot always replies in the same language as the question</w:t>
      </w:r>
    </w:p>
    <w:p w14:paraId="47DC3408" w14:textId="77777777" w:rsidR="00A97DB5" w:rsidRDefault="00000000">
      <w:pPr>
        <w:pStyle w:val="Lijstalinea"/>
        <w:numPr>
          <w:ilvl w:val="0"/>
          <w:numId w:val="1"/>
        </w:numPr>
        <w:spacing w:after="60"/>
      </w:pPr>
      <w:r>
        <w:rPr>
          <w:sz w:val="22"/>
          <w:szCs w:val="22"/>
        </w:rPr>
        <w:t>NL website version: if the user is on the Dutch-language page, the chatbot starts in Dutch automatically</w:t>
      </w:r>
    </w:p>
    <w:p w14:paraId="65C4FEC1" w14:textId="77777777" w:rsidR="00A97DB5" w:rsidRDefault="00000000">
      <w:pPr>
        <w:pStyle w:val="Lijstalinea"/>
        <w:numPr>
          <w:ilvl w:val="0"/>
          <w:numId w:val="1"/>
        </w:numPr>
        <w:spacing w:after="60"/>
      </w:pPr>
      <w:r>
        <w:rPr>
          <w:sz w:val="22"/>
          <w:szCs w:val="22"/>
        </w:rPr>
        <w:t>Never mention Welex: no references to Welex or partners in any response; information is presented as if Invest in Spain provides it directly</w:t>
      </w:r>
    </w:p>
    <w:p w14:paraId="0A22EF65" w14:textId="77777777" w:rsidR="00A97DB5" w:rsidRDefault="00A97DB5">
      <w:pPr>
        <w:pBdr>
          <w:bottom w:val="single" w:sz="6" w:space="1" w:color="CCCCCC"/>
        </w:pBdr>
        <w:spacing w:after="120"/>
      </w:pPr>
    </w:p>
    <w:p w14:paraId="7946BD3F" w14:textId="77777777" w:rsidR="00A97DB5" w:rsidRDefault="00000000">
      <w:pPr>
        <w:pStyle w:val="Kop2"/>
        <w:spacing w:before="240" w:after="80"/>
        <w:rPr>
          <w:b/>
          <w:bCs/>
          <w:sz w:val="24"/>
          <w:szCs w:val="24"/>
        </w:rPr>
      </w:pPr>
      <w:r>
        <w:t>Call Scripts as Training Material</w:t>
      </w:r>
    </w:p>
    <w:p w14:paraId="29D705A3" w14:textId="77777777" w:rsidR="00A97DB5" w:rsidRDefault="00000000">
      <w:pPr>
        <w:spacing w:after="100"/>
      </w:pPr>
      <w:r>
        <w:rPr>
          <w:sz w:val="22"/>
          <w:szCs w:val="22"/>
        </w:rPr>
        <w:t>Two call scripts exist (EN + NL) created for an external call centre. They contain conversation structure, objection handling and qualification questions — suitable as a foundation for the AI.</w:t>
      </w:r>
    </w:p>
    <w:p w14:paraId="394A30BD" w14:textId="77777777" w:rsidR="00A97DB5" w:rsidRDefault="00000000">
      <w:pPr>
        <w:pStyle w:val="Lijstalinea"/>
        <w:numPr>
          <w:ilvl w:val="0"/>
          <w:numId w:val="1"/>
        </w:numPr>
        <w:spacing w:after="60"/>
      </w:pPr>
      <w:r>
        <w:rPr>
          <w:sz w:val="22"/>
          <w:szCs w:val="22"/>
        </w:rPr>
        <w:t>Upload scripts as training material (both EN and NL versions)</w:t>
      </w:r>
    </w:p>
    <w:p w14:paraId="4FA7BB4B" w14:textId="77777777" w:rsidR="00A97DB5" w:rsidRDefault="00A97DB5">
      <w:pPr>
        <w:pBdr>
          <w:bottom w:val="single" w:sz="6" w:space="1" w:color="CCCCCC"/>
        </w:pBdr>
        <w:spacing w:after="120"/>
      </w:pPr>
    </w:p>
    <w:p w14:paraId="6AF66725" w14:textId="68CE59C5" w:rsidR="00A97DB5" w:rsidRDefault="00A97DB5">
      <w:pPr>
        <w:spacing w:after="100"/>
      </w:pPr>
    </w:p>
    <w:sectPr w:rsidR="00A97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5D7EFA"/>
    <w:multiLevelType w:val="hybridMultilevel"/>
    <w:tmpl w:val="394A307C"/>
    <w:lvl w:ilvl="0" w:tplc="83885D56">
      <w:start w:val="1"/>
      <w:numFmt w:val="bullet"/>
      <w:lvlText w:val="●"/>
      <w:lvlJc w:val="left"/>
      <w:pPr>
        <w:ind w:left="720" w:hanging="360"/>
      </w:pPr>
    </w:lvl>
    <w:lvl w:ilvl="1" w:tplc="0F7096CC">
      <w:start w:val="1"/>
      <w:numFmt w:val="bullet"/>
      <w:lvlText w:val="○"/>
      <w:lvlJc w:val="left"/>
      <w:pPr>
        <w:ind w:left="1440" w:hanging="360"/>
      </w:pPr>
    </w:lvl>
    <w:lvl w:ilvl="2" w:tplc="B63CB5DA">
      <w:start w:val="1"/>
      <w:numFmt w:val="bullet"/>
      <w:lvlText w:val="■"/>
      <w:lvlJc w:val="left"/>
      <w:pPr>
        <w:ind w:left="2160" w:hanging="360"/>
      </w:pPr>
    </w:lvl>
    <w:lvl w:ilvl="3" w:tplc="FDC624DC">
      <w:start w:val="1"/>
      <w:numFmt w:val="bullet"/>
      <w:lvlText w:val="●"/>
      <w:lvlJc w:val="left"/>
      <w:pPr>
        <w:ind w:left="2880" w:hanging="360"/>
      </w:pPr>
    </w:lvl>
    <w:lvl w:ilvl="4" w:tplc="6B4A7426">
      <w:start w:val="1"/>
      <w:numFmt w:val="bullet"/>
      <w:lvlText w:val="○"/>
      <w:lvlJc w:val="left"/>
      <w:pPr>
        <w:ind w:left="3600" w:hanging="360"/>
      </w:pPr>
    </w:lvl>
    <w:lvl w:ilvl="5" w:tplc="34BC70A4">
      <w:start w:val="1"/>
      <w:numFmt w:val="bullet"/>
      <w:lvlText w:val="■"/>
      <w:lvlJc w:val="left"/>
      <w:pPr>
        <w:ind w:left="4320" w:hanging="360"/>
      </w:pPr>
    </w:lvl>
    <w:lvl w:ilvl="6" w:tplc="A88EBD6E">
      <w:start w:val="1"/>
      <w:numFmt w:val="bullet"/>
      <w:lvlText w:val="●"/>
      <w:lvlJc w:val="left"/>
      <w:pPr>
        <w:ind w:left="5040" w:hanging="360"/>
      </w:pPr>
    </w:lvl>
    <w:lvl w:ilvl="7" w:tplc="B248FABE">
      <w:start w:val="1"/>
      <w:numFmt w:val="bullet"/>
      <w:lvlText w:val="●"/>
      <w:lvlJc w:val="left"/>
      <w:pPr>
        <w:ind w:left="5760" w:hanging="360"/>
      </w:pPr>
    </w:lvl>
    <w:lvl w:ilvl="8" w:tplc="E42039FE">
      <w:start w:val="1"/>
      <w:numFmt w:val="bullet"/>
      <w:lvlText w:val="●"/>
      <w:lvlJc w:val="left"/>
      <w:pPr>
        <w:ind w:left="6480" w:hanging="360"/>
      </w:pPr>
    </w:lvl>
  </w:abstractNum>
  <w:num w:numId="1" w16cid:durableId="17791063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DB5"/>
    <w:rsid w:val="00567AAB"/>
    <w:rsid w:val="006D791F"/>
    <w:rsid w:val="00843609"/>
    <w:rsid w:val="00A9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8C8592"/>
  <w15:docId w15:val="{DB914C20-DE75-024E-B7B9-43AA68E8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nl-BE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Niels Bruggeman</cp:lastModifiedBy>
  <cp:revision>2</cp:revision>
  <dcterms:created xsi:type="dcterms:W3CDTF">2026-07-03T10:42:00Z</dcterms:created>
  <dcterms:modified xsi:type="dcterms:W3CDTF">2026-07-03T10:42:00Z</dcterms:modified>
</cp:coreProperties>
</file>